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DA5" w:rsidRDefault="00187732">
      <w:bookmarkStart w:id="0" w:name="_GoBack"/>
      <w:bookmarkEnd w:id="0"/>
      <w:r>
        <w:rPr>
          <w:b/>
          <w:sz w:val="28"/>
        </w:rPr>
        <w:t xml:space="preserve">[MS-WCAG21]: </w:t>
      </w:r>
    </w:p>
    <w:p w:rsidR="00465DA5" w:rsidRDefault="00187732">
      <w:r>
        <w:rPr>
          <w:b/>
          <w:sz w:val="28"/>
        </w:rPr>
        <w:t>Microsoft Edge Web Content Accessibility Guidelines (WCAG) 2.1 Standards Support Document</w:t>
      </w:r>
    </w:p>
    <w:p w:rsidR="00465DA5" w:rsidRDefault="00465DA5">
      <w:pPr>
        <w:pStyle w:val="CoverHR"/>
      </w:pPr>
    </w:p>
    <w:p w:rsidR="00205B85" w:rsidRPr="00893F99" w:rsidRDefault="00187732" w:rsidP="00205B85">
      <w:pPr>
        <w:spacing w:line="288" w:lineRule="auto"/>
        <w:textAlignment w:val="top"/>
      </w:pPr>
      <w:r>
        <w:t>Intellectual Property Rights Notice for Open Specifications Documentation</w:t>
      </w:r>
    </w:p>
    <w:p w:rsidR="00205B85" w:rsidRDefault="00187732" w:rsidP="00205B85">
      <w:pPr>
        <w:pStyle w:val="ListParagraph"/>
        <w:numPr>
          <w:ilvl w:val="0"/>
          <w:numId w:val="49"/>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187732" w:rsidP="00205B85">
      <w:pPr>
        <w:pStyle w:val="ListParagraph"/>
        <w:numPr>
          <w:ilvl w:val="0"/>
          <w:numId w:val="49"/>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187732" w:rsidP="00205B85">
      <w:pPr>
        <w:pStyle w:val="ListParagraph"/>
        <w:numPr>
          <w:ilvl w:val="0"/>
          <w:numId w:val="49"/>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187732" w:rsidP="00205B85">
      <w:pPr>
        <w:pStyle w:val="ListParagraph"/>
        <w:numPr>
          <w:ilvl w:val="0"/>
          <w:numId w:val="49"/>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187732" w:rsidP="00205B85">
      <w:pPr>
        <w:pStyle w:val="ListParagraph"/>
        <w:numPr>
          <w:ilvl w:val="0"/>
          <w:numId w:val="49"/>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187732" w:rsidP="00205B85">
      <w:pPr>
        <w:pStyle w:val="ListParagraph"/>
        <w:numPr>
          <w:ilvl w:val="0"/>
          <w:numId w:val="49"/>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187732" w:rsidP="00205B85">
      <w:pPr>
        <w:pStyle w:val="ListParagraph"/>
        <w:numPr>
          <w:ilvl w:val="0"/>
          <w:numId w:val="49"/>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18773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187732"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465DA5" w:rsidRDefault="0018773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65DA5" w:rsidRDefault="001877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699"/>
        <w:gridCol w:w="1516"/>
        <w:gridCol w:w="2246"/>
      </w:tblGrid>
      <w:tr w:rsidR="00465DA5" w:rsidTr="00465DA5">
        <w:trPr>
          <w:cnfStyle w:val="100000000000" w:firstRow="1" w:lastRow="0" w:firstColumn="0" w:lastColumn="0" w:oddVBand="0" w:evenVBand="0" w:oddHBand="0" w:evenHBand="0" w:firstRowFirstColumn="0" w:firstRowLastColumn="0" w:lastRowFirstColumn="0" w:lastRowLastColumn="0"/>
          <w:tblHeader/>
        </w:trPr>
        <w:tc>
          <w:tcPr>
            <w:tcW w:w="0" w:type="auto"/>
          </w:tcPr>
          <w:p w:rsidR="00465DA5" w:rsidRDefault="00187732">
            <w:pPr>
              <w:pStyle w:val="TableHeaderText"/>
            </w:pPr>
            <w:r>
              <w:t>Date</w:t>
            </w:r>
          </w:p>
        </w:tc>
        <w:tc>
          <w:tcPr>
            <w:tcW w:w="0" w:type="auto"/>
          </w:tcPr>
          <w:p w:rsidR="00465DA5" w:rsidRDefault="00187732">
            <w:pPr>
              <w:pStyle w:val="TableHeaderText"/>
            </w:pPr>
            <w:r>
              <w:t>Revision History</w:t>
            </w:r>
          </w:p>
        </w:tc>
        <w:tc>
          <w:tcPr>
            <w:tcW w:w="0" w:type="auto"/>
          </w:tcPr>
          <w:p w:rsidR="00465DA5" w:rsidRDefault="00187732">
            <w:pPr>
              <w:pStyle w:val="TableHeaderText"/>
            </w:pPr>
            <w:r>
              <w:t>Revision Class</w:t>
            </w:r>
          </w:p>
        </w:tc>
        <w:tc>
          <w:tcPr>
            <w:tcW w:w="0" w:type="auto"/>
          </w:tcPr>
          <w:p w:rsidR="00465DA5" w:rsidRDefault="00187732">
            <w:pPr>
              <w:pStyle w:val="TableHeaderText"/>
            </w:pPr>
            <w:r>
              <w:t>Comments</w:t>
            </w:r>
          </w:p>
        </w:tc>
      </w:tr>
      <w:tr w:rsidR="00465DA5" w:rsidTr="00465DA5">
        <w:tc>
          <w:tcPr>
            <w:tcW w:w="0" w:type="auto"/>
            <w:vAlign w:val="center"/>
          </w:tcPr>
          <w:p w:rsidR="00465DA5" w:rsidRDefault="00187732">
            <w:pPr>
              <w:pStyle w:val="TableBodyText"/>
            </w:pPr>
            <w:r>
              <w:t>8/28/2018</w:t>
            </w:r>
          </w:p>
        </w:tc>
        <w:tc>
          <w:tcPr>
            <w:tcW w:w="0" w:type="auto"/>
            <w:vAlign w:val="center"/>
          </w:tcPr>
          <w:p w:rsidR="00465DA5" w:rsidRDefault="00187732">
            <w:pPr>
              <w:pStyle w:val="TableBodyText"/>
            </w:pPr>
            <w:r>
              <w:t>1.0</w:t>
            </w:r>
          </w:p>
        </w:tc>
        <w:tc>
          <w:tcPr>
            <w:tcW w:w="0" w:type="auto"/>
            <w:vAlign w:val="center"/>
          </w:tcPr>
          <w:p w:rsidR="00465DA5" w:rsidRDefault="00187732">
            <w:pPr>
              <w:pStyle w:val="TableBodyText"/>
            </w:pPr>
            <w:r>
              <w:t>New</w:t>
            </w:r>
          </w:p>
        </w:tc>
        <w:tc>
          <w:tcPr>
            <w:tcW w:w="0" w:type="auto"/>
            <w:vAlign w:val="center"/>
          </w:tcPr>
          <w:p w:rsidR="00465DA5" w:rsidRDefault="00187732">
            <w:pPr>
              <w:pStyle w:val="TableBodyText"/>
            </w:pPr>
            <w:r>
              <w:t>Released new document.</w:t>
            </w:r>
          </w:p>
        </w:tc>
      </w:tr>
    </w:tbl>
    <w:p w:rsidR="00465DA5" w:rsidRDefault="00187732">
      <w:pPr>
        <w:pStyle w:val="TOCHeading"/>
      </w:pPr>
      <w:r>
        <w:lastRenderedPageBreak/>
        <w:t>Table of Contents</w:t>
      </w:r>
    </w:p>
    <w:p w:rsidR="00187732" w:rsidRDefault="001877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540" w:history="1">
        <w:r w:rsidRPr="00A5180C">
          <w:rPr>
            <w:rStyle w:val="Hyperlink"/>
            <w:noProof/>
          </w:rPr>
          <w:t>1</w:t>
        </w:r>
        <w:r>
          <w:rPr>
            <w:rFonts w:asciiTheme="minorHAnsi" w:eastAsiaTheme="minorEastAsia" w:hAnsiTheme="minorHAnsi" w:cstheme="minorBidi"/>
            <w:b w:val="0"/>
            <w:bCs w:val="0"/>
            <w:noProof/>
            <w:sz w:val="22"/>
            <w:szCs w:val="22"/>
          </w:rPr>
          <w:tab/>
        </w:r>
        <w:r w:rsidRPr="00A5180C">
          <w:rPr>
            <w:rStyle w:val="Hyperlink"/>
            <w:noProof/>
          </w:rPr>
          <w:t>Introduction</w:t>
        </w:r>
        <w:r>
          <w:rPr>
            <w:noProof/>
            <w:webHidden/>
          </w:rPr>
          <w:tab/>
        </w:r>
        <w:r>
          <w:rPr>
            <w:noProof/>
            <w:webHidden/>
          </w:rPr>
          <w:fldChar w:fldCharType="begin"/>
        </w:r>
        <w:r>
          <w:rPr>
            <w:noProof/>
            <w:webHidden/>
          </w:rPr>
          <w:instrText xml:space="preserve"> PAGEREF _Toc522770540 \h </w:instrText>
        </w:r>
        <w:r>
          <w:rPr>
            <w:noProof/>
            <w:webHidden/>
          </w:rPr>
        </w:r>
        <w:r>
          <w:rPr>
            <w:noProof/>
            <w:webHidden/>
          </w:rPr>
          <w:fldChar w:fldCharType="separate"/>
        </w:r>
        <w:r>
          <w:rPr>
            <w:noProof/>
            <w:webHidden/>
          </w:rPr>
          <w:t>4</w:t>
        </w:r>
        <w:r>
          <w:rPr>
            <w:noProof/>
            <w:webHidden/>
          </w:rPr>
          <w:fldChar w:fldCharType="end"/>
        </w:r>
      </w:hyperlink>
    </w:p>
    <w:p w:rsidR="00187732" w:rsidRDefault="00187732">
      <w:pPr>
        <w:pStyle w:val="TOC2"/>
        <w:rPr>
          <w:rFonts w:asciiTheme="minorHAnsi" w:eastAsiaTheme="minorEastAsia" w:hAnsiTheme="minorHAnsi" w:cstheme="minorBidi"/>
          <w:noProof/>
          <w:sz w:val="22"/>
          <w:szCs w:val="22"/>
        </w:rPr>
      </w:pPr>
      <w:hyperlink w:anchor="_Toc522770541" w:history="1">
        <w:r w:rsidRPr="00A5180C">
          <w:rPr>
            <w:rStyle w:val="Hyperlink"/>
            <w:noProof/>
          </w:rPr>
          <w:t>1.1</w:t>
        </w:r>
        <w:r>
          <w:rPr>
            <w:rFonts w:asciiTheme="minorHAnsi" w:eastAsiaTheme="minorEastAsia" w:hAnsiTheme="minorHAnsi" w:cstheme="minorBidi"/>
            <w:noProof/>
            <w:sz w:val="22"/>
            <w:szCs w:val="22"/>
          </w:rPr>
          <w:tab/>
        </w:r>
        <w:r w:rsidRPr="00A5180C">
          <w:rPr>
            <w:rStyle w:val="Hyperlink"/>
            <w:noProof/>
          </w:rPr>
          <w:t>Glossary</w:t>
        </w:r>
        <w:r>
          <w:rPr>
            <w:noProof/>
            <w:webHidden/>
          </w:rPr>
          <w:tab/>
        </w:r>
        <w:r>
          <w:rPr>
            <w:noProof/>
            <w:webHidden/>
          </w:rPr>
          <w:fldChar w:fldCharType="begin"/>
        </w:r>
        <w:r>
          <w:rPr>
            <w:noProof/>
            <w:webHidden/>
          </w:rPr>
          <w:instrText xml:space="preserve"> PAGEREF _Toc522770541 \h </w:instrText>
        </w:r>
        <w:r>
          <w:rPr>
            <w:noProof/>
            <w:webHidden/>
          </w:rPr>
        </w:r>
        <w:r>
          <w:rPr>
            <w:noProof/>
            <w:webHidden/>
          </w:rPr>
          <w:fldChar w:fldCharType="separate"/>
        </w:r>
        <w:r>
          <w:rPr>
            <w:noProof/>
            <w:webHidden/>
          </w:rPr>
          <w:t>4</w:t>
        </w:r>
        <w:r>
          <w:rPr>
            <w:noProof/>
            <w:webHidden/>
          </w:rPr>
          <w:fldChar w:fldCharType="end"/>
        </w:r>
      </w:hyperlink>
    </w:p>
    <w:p w:rsidR="00187732" w:rsidRDefault="00187732">
      <w:pPr>
        <w:pStyle w:val="TOC2"/>
        <w:rPr>
          <w:rFonts w:asciiTheme="minorHAnsi" w:eastAsiaTheme="minorEastAsia" w:hAnsiTheme="minorHAnsi" w:cstheme="minorBidi"/>
          <w:noProof/>
          <w:sz w:val="22"/>
          <w:szCs w:val="22"/>
        </w:rPr>
      </w:pPr>
      <w:hyperlink w:anchor="_Toc522770542" w:history="1">
        <w:r w:rsidRPr="00A5180C">
          <w:rPr>
            <w:rStyle w:val="Hyperlink"/>
            <w:noProof/>
          </w:rPr>
          <w:t>1.2</w:t>
        </w:r>
        <w:r>
          <w:rPr>
            <w:rFonts w:asciiTheme="minorHAnsi" w:eastAsiaTheme="minorEastAsia" w:hAnsiTheme="minorHAnsi" w:cstheme="minorBidi"/>
            <w:noProof/>
            <w:sz w:val="22"/>
            <w:szCs w:val="22"/>
          </w:rPr>
          <w:tab/>
        </w:r>
        <w:r w:rsidRPr="00A5180C">
          <w:rPr>
            <w:rStyle w:val="Hyperlink"/>
            <w:noProof/>
          </w:rPr>
          <w:t>References</w:t>
        </w:r>
        <w:r>
          <w:rPr>
            <w:noProof/>
            <w:webHidden/>
          </w:rPr>
          <w:tab/>
        </w:r>
        <w:r>
          <w:rPr>
            <w:noProof/>
            <w:webHidden/>
          </w:rPr>
          <w:fldChar w:fldCharType="begin"/>
        </w:r>
        <w:r>
          <w:rPr>
            <w:noProof/>
            <w:webHidden/>
          </w:rPr>
          <w:instrText xml:space="preserve"> PAGEREF _Toc522770542 \h </w:instrText>
        </w:r>
        <w:r>
          <w:rPr>
            <w:noProof/>
            <w:webHidden/>
          </w:rPr>
        </w:r>
        <w:r>
          <w:rPr>
            <w:noProof/>
            <w:webHidden/>
          </w:rPr>
          <w:fldChar w:fldCharType="separate"/>
        </w:r>
        <w:r>
          <w:rPr>
            <w:noProof/>
            <w:webHidden/>
          </w:rPr>
          <w:t>4</w:t>
        </w:r>
        <w:r>
          <w:rPr>
            <w:noProof/>
            <w:webHidden/>
          </w:rPr>
          <w:fldChar w:fldCharType="end"/>
        </w:r>
      </w:hyperlink>
    </w:p>
    <w:p w:rsidR="00187732" w:rsidRDefault="00187732">
      <w:pPr>
        <w:pStyle w:val="TOC3"/>
        <w:rPr>
          <w:rFonts w:asciiTheme="minorHAnsi" w:eastAsiaTheme="minorEastAsia" w:hAnsiTheme="minorHAnsi" w:cstheme="minorBidi"/>
          <w:noProof/>
          <w:sz w:val="22"/>
          <w:szCs w:val="22"/>
        </w:rPr>
      </w:pPr>
      <w:hyperlink w:anchor="_Toc522770543" w:history="1">
        <w:r w:rsidRPr="00A5180C">
          <w:rPr>
            <w:rStyle w:val="Hyperlink"/>
            <w:noProof/>
          </w:rPr>
          <w:t>1.2.1</w:t>
        </w:r>
        <w:r>
          <w:rPr>
            <w:rFonts w:asciiTheme="minorHAnsi" w:eastAsiaTheme="minorEastAsia" w:hAnsiTheme="minorHAnsi" w:cstheme="minorBidi"/>
            <w:noProof/>
            <w:sz w:val="22"/>
            <w:szCs w:val="22"/>
          </w:rPr>
          <w:tab/>
        </w:r>
        <w:r w:rsidRPr="00A5180C">
          <w:rPr>
            <w:rStyle w:val="Hyperlink"/>
            <w:noProof/>
          </w:rPr>
          <w:t>Normative References</w:t>
        </w:r>
        <w:r>
          <w:rPr>
            <w:noProof/>
            <w:webHidden/>
          </w:rPr>
          <w:tab/>
        </w:r>
        <w:r>
          <w:rPr>
            <w:noProof/>
            <w:webHidden/>
          </w:rPr>
          <w:fldChar w:fldCharType="begin"/>
        </w:r>
        <w:r>
          <w:rPr>
            <w:noProof/>
            <w:webHidden/>
          </w:rPr>
          <w:instrText xml:space="preserve"> PAGEREF _Toc522770543 \h </w:instrText>
        </w:r>
        <w:r>
          <w:rPr>
            <w:noProof/>
            <w:webHidden/>
          </w:rPr>
        </w:r>
        <w:r>
          <w:rPr>
            <w:noProof/>
            <w:webHidden/>
          </w:rPr>
          <w:fldChar w:fldCharType="separate"/>
        </w:r>
        <w:r>
          <w:rPr>
            <w:noProof/>
            <w:webHidden/>
          </w:rPr>
          <w:t>4</w:t>
        </w:r>
        <w:r>
          <w:rPr>
            <w:noProof/>
            <w:webHidden/>
          </w:rPr>
          <w:fldChar w:fldCharType="end"/>
        </w:r>
      </w:hyperlink>
    </w:p>
    <w:p w:rsidR="00187732" w:rsidRDefault="00187732">
      <w:pPr>
        <w:pStyle w:val="TOC3"/>
        <w:rPr>
          <w:rFonts w:asciiTheme="minorHAnsi" w:eastAsiaTheme="minorEastAsia" w:hAnsiTheme="minorHAnsi" w:cstheme="minorBidi"/>
          <w:noProof/>
          <w:sz w:val="22"/>
          <w:szCs w:val="22"/>
        </w:rPr>
      </w:pPr>
      <w:hyperlink w:anchor="_Toc522770544" w:history="1">
        <w:r w:rsidRPr="00A5180C">
          <w:rPr>
            <w:rStyle w:val="Hyperlink"/>
            <w:noProof/>
          </w:rPr>
          <w:t>1.2.2</w:t>
        </w:r>
        <w:r>
          <w:rPr>
            <w:rFonts w:asciiTheme="minorHAnsi" w:eastAsiaTheme="minorEastAsia" w:hAnsiTheme="minorHAnsi" w:cstheme="minorBidi"/>
            <w:noProof/>
            <w:sz w:val="22"/>
            <w:szCs w:val="22"/>
          </w:rPr>
          <w:tab/>
        </w:r>
        <w:r w:rsidRPr="00A5180C">
          <w:rPr>
            <w:rStyle w:val="Hyperlink"/>
            <w:noProof/>
          </w:rPr>
          <w:t>Informative References</w:t>
        </w:r>
        <w:r>
          <w:rPr>
            <w:noProof/>
            <w:webHidden/>
          </w:rPr>
          <w:tab/>
        </w:r>
        <w:r>
          <w:rPr>
            <w:noProof/>
            <w:webHidden/>
          </w:rPr>
          <w:fldChar w:fldCharType="begin"/>
        </w:r>
        <w:r>
          <w:rPr>
            <w:noProof/>
            <w:webHidden/>
          </w:rPr>
          <w:instrText xml:space="preserve"> PAGEREF _Toc522770544 \h </w:instrText>
        </w:r>
        <w:r>
          <w:rPr>
            <w:noProof/>
            <w:webHidden/>
          </w:rPr>
        </w:r>
        <w:r>
          <w:rPr>
            <w:noProof/>
            <w:webHidden/>
          </w:rPr>
          <w:fldChar w:fldCharType="separate"/>
        </w:r>
        <w:r>
          <w:rPr>
            <w:noProof/>
            <w:webHidden/>
          </w:rPr>
          <w:t>4</w:t>
        </w:r>
        <w:r>
          <w:rPr>
            <w:noProof/>
            <w:webHidden/>
          </w:rPr>
          <w:fldChar w:fldCharType="end"/>
        </w:r>
      </w:hyperlink>
    </w:p>
    <w:p w:rsidR="00187732" w:rsidRDefault="00187732">
      <w:pPr>
        <w:pStyle w:val="TOC2"/>
        <w:rPr>
          <w:rFonts w:asciiTheme="minorHAnsi" w:eastAsiaTheme="minorEastAsia" w:hAnsiTheme="minorHAnsi" w:cstheme="minorBidi"/>
          <w:noProof/>
          <w:sz w:val="22"/>
          <w:szCs w:val="22"/>
        </w:rPr>
      </w:pPr>
      <w:hyperlink w:anchor="_Toc522770545" w:history="1">
        <w:r w:rsidRPr="00A5180C">
          <w:rPr>
            <w:rStyle w:val="Hyperlink"/>
            <w:noProof/>
          </w:rPr>
          <w:t>1.3</w:t>
        </w:r>
        <w:r>
          <w:rPr>
            <w:rFonts w:asciiTheme="minorHAnsi" w:eastAsiaTheme="minorEastAsia" w:hAnsiTheme="minorHAnsi" w:cstheme="minorBidi"/>
            <w:noProof/>
            <w:sz w:val="22"/>
            <w:szCs w:val="22"/>
          </w:rPr>
          <w:tab/>
        </w:r>
        <w:r w:rsidRPr="00A5180C">
          <w:rPr>
            <w:rStyle w:val="Hyperlink"/>
            <w:noProof/>
          </w:rPr>
          <w:t>Microsoft Implementations</w:t>
        </w:r>
        <w:r>
          <w:rPr>
            <w:noProof/>
            <w:webHidden/>
          </w:rPr>
          <w:tab/>
        </w:r>
        <w:r>
          <w:rPr>
            <w:noProof/>
            <w:webHidden/>
          </w:rPr>
          <w:fldChar w:fldCharType="begin"/>
        </w:r>
        <w:r>
          <w:rPr>
            <w:noProof/>
            <w:webHidden/>
          </w:rPr>
          <w:instrText xml:space="preserve"> PAGEREF _Toc522770545 \h </w:instrText>
        </w:r>
        <w:r>
          <w:rPr>
            <w:noProof/>
            <w:webHidden/>
          </w:rPr>
        </w:r>
        <w:r>
          <w:rPr>
            <w:noProof/>
            <w:webHidden/>
          </w:rPr>
          <w:fldChar w:fldCharType="separate"/>
        </w:r>
        <w:r>
          <w:rPr>
            <w:noProof/>
            <w:webHidden/>
          </w:rPr>
          <w:t>4</w:t>
        </w:r>
        <w:r>
          <w:rPr>
            <w:noProof/>
            <w:webHidden/>
          </w:rPr>
          <w:fldChar w:fldCharType="end"/>
        </w:r>
      </w:hyperlink>
    </w:p>
    <w:p w:rsidR="00465DA5" w:rsidRDefault="00187732">
      <w:r>
        <w:fldChar w:fldCharType="end"/>
      </w:r>
    </w:p>
    <w:p w:rsidR="00465DA5" w:rsidRDefault="00187732">
      <w:pPr>
        <w:pStyle w:val="Heading1"/>
      </w:pPr>
      <w:bookmarkStart w:id="1" w:name="section_ec57ee42837b4df7b9f3edca10b65c72"/>
      <w:bookmarkStart w:id="2" w:name="_Toc522770540"/>
      <w:r>
        <w:lastRenderedPageBreak/>
        <w:t>Introduction</w:t>
      </w:r>
      <w:bookmarkEnd w:id="1"/>
      <w:bookmarkEnd w:id="2"/>
      <w:r>
        <w:fldChar w:fldCharType="begin"/>
      </w:r>
      <w:r>
        <w:instrText xml:space="preserve"> XE "Introduction" </w:instrText>
      </w:r>
      <w:r>
        <w:fldChar w:fldCharType="end"/>
      </w:r>
    </w:p>
    <w:p w:rsidR="00465DA5" w:rsidRDefault="00187732">
      <w:r>
        <w:t xml:space="preserve">Microsoft web browsers support the </w:t>
      </w:r>
      <w:r>
        <w:rPr>
          <w:i/>
        </w:rPr>
        <w:t>Web Content Accessibility Guidelines (WCAG) 2.1</w:t>
      </w:r>
      <w:r>
        <w:t xml:space="preserve"> </w:t>
      </w:r>
      <w:hyperlink r:id="rId15" w:history="1">
        <w:r>
          <w:rPr>
            <w:rStyle w:val="Hyperlink"/>
          </w:rPr>
          <w:t>[W3C-WCAG21-20180605]</w:t>
        </w:r>
      </w:hyperlink>
      <w:r>
        <w:t xml:space="preserve"> specific</w:t>
      </w:r>
      <w:r>
        <w:t>ations, published 05 June 2018, with no variations, clarifications, or extensions.</w:t>
      </w:r>
    </w:p>
    <w:p w:rsidR="00465DA5" w:rsidRDefault="00187732">
      <w:r>
        <w:t>The supported specification defines how to make Web content more accessible to people with disabilities. Microsoft browsers support this recommendation as it pertains to bro</w:t>
      </w:r>
      <w:r>
        <w:t>wser implementors.</w:t>
      </w:r>
    </w:p>
    <w:p w:rsidR="00465DA5" w:rsidRDefault="00187732">
      <w:pPr>
        <w:pStyle w:val="Heading2"/>
      </w:pPr>
      <w:bookmarkStart w:id="3" w:name="section_b61a5720bc8a41da80da0ecf480df8f2"/>
      <w:bookmarkStart w:id="4" w:name="_Toc522770541"/>
      <w:r>
        <w:t>Glossary</w:t>
      </w:r>
      <w:bookmarkEnd w:id="3"/>
      <w:bookmarkEnd w:id="4"/>
      <w:r>
        <w:fldChar w:fldCharType="begin"/>
      </w:r>
      <w:r>
        <w:instrText xml:space="preserve"> XE "Glossary" </w:instrText>
      </w:r>
      <w:r>
        <w:fldChar w:fldCharType="end"/>
      </w:r>
    </w:p>
    <w:p w:rsidR="00465DA5" w:rsidRDefault="00187732">
      <w:r>
        <w:rPr>
          <w:b/>
        </w:rPr>
        <w:t>MAY, SHOULD, MUST, SHOULD NOT, MUST NOT:</w:t>
      </w:r>
      <w:r>
        <w:t xml:space="preserve"> These terms (in all caps) are used as defined in [RFC2119]. All statements of optional behavior use either MAY, SHOULD, or SHOULD NOT.</w:t>
      </w:r>
    </w:p>
    <w:p w:rsidR="00465DA5" w:rsidRDefault="00187732">
      <w:pPr>
        <w:pStyle w:val="Heading2"/>
      </w:pPr>
      <w:bookmarkStart w:id="5" w:name="section_99ef22e86a1b4bc2844e50eadbab318e"/>
      <w:bookmarkStart w:id="6" w:name="_Toc522770542"/>
      <w:r>
        <w:t>References</w:t>
      </w:r>
      <w:bookmarkEnd w:id="5"/>
      <w:bookmarkEnd w:id="6"/>
    </w:p>
    <w:p w:rsidR="00465DA5" w:rsidRDefault="00187732">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6" w:history="1">
        <w:r w:rsidRPr="00874DB6">
          <w:rPr>
            <w:rStyle w:val="Hyperlink"/>
          </w:rPr>
          <w:t>Errata</w:t>
        </w:r>
      </w:hyperlink>
      <w:r w:rsidRPr="00301053">
        <w:t xml:space="preserve">.  </w:t>
      </w:r>
    </w:p>
    <w:p w:rsidR="00465DA5" w:rsidRDefault="00187732">
      <w:pPr>
        <w:pStyle w:val="Heading3"/>
      </w:pPr>
      <w:bookmarkStart w:id="7" w:name="section_c441e8e85b22401ebe304ed729e8d302"/>
      <w:bookmarkStart w:id="8" w:name="_Toc52277054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65DA5" w:rsidRDefault="00187732">
      <w:r>
        <w:t xml:space="preserve">[W3C-WCAG21-20180605] World Wide Web Consortium, “Web Content Accessibility Guidelines (WCAG) 2.1”, W3C Recommendation 05 June 2018, </w:t>
      </w:r>
      <w:hyperlink r:id="rId17" w:history="1">
        <w:r>
          <w:rPr>
            <w:rStyle w:val="Hyperlink"/>
          </w:rPr>
          <w:t>https://www.w3.org/TR/2018/REC-WCAG21-20180605/</w:t>
        </w:r>
      </w:hyperlink>
    </w:p>
    <w:p w:rsidR="00465DA5" w:rsidRDefault="00187732">
      <w:r>
        <w:t>[RFC2119]</w:t>
      </w:r>
      <w:r>
        <w:t xml:space="preserve"> Bradner, S., "Key words for use in RFCs to Indicate Requirement Levels", BCP 14, RFC 2119, March 1997, </w:t>
      </w:r>
      <w:hyperlink r:id="rId18" w:history="1">
        <w:r>
          <w:rPr>
            <w:rStyle w:val="Hyperlink"/>
          </w:rPr>
          <w:t>http://www.rfc-editor.org/rfc/rfc2119.txt</w:t>
        </w:r>
      </w:hyperlink>
    </w:p>
    <w:p w:rsidR="00465DA5" w:rsidRDefault="00187732">
      <w:pPr>
        <w:pStyle w:val="Heading3"/>
      </w:pPr>
      <w:bookmarkStart w:id="9" w:name="section_42efea3a230e4c8082e5d941ebdc2a93"/>
      <w:bookmarkStart w:id="10" w:name="_Toc522770544"/>
      <w:r>
        <w:t>Informative References</w:t>
      </w:r>
      <w:bookmarkEnd w:id="9"/>
      <w:bookmarkEnd w:id="10"/>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465DA5" w:rsidRDefault="00187732">
      <w:r>
        <w:t>None.</w:t>
      </w:r>
    </w:p>
    <w:p w:rsidR="00465DA5" w:rsidRDefault="00187732">
      <w:pPr>
        <w:pStyle w:val="Heading2"/>
      </w:pPr>
      <w:bookmarkStart w:id="11" w:name="section_239e1e8b30994684b7a2be2c16ef10d0"/>
      <w:bookmarkStart w:id="12" w:name="_Toc522770545"/>
      <w:r>
        <w:t>Microsoft Implementations</w:t>
      </w:r>
      <w:bookmarkEnd w:id="11"/>
      <w:bookmarkEnd w:id="12"/>
    </w:p>
    <w:p w:rsidR="00465DA5" w:rsidRDefault="00187732">
      <w:pPr>
        <w:spacing w:before="0" w:after="0" w:line="270" w:lineRule="atLeast"/>
      </w:pPr>
      <w:r>
        <w:t xml:space="preserve">The following Microsoft web browsers support the </w:t>
      </w:r>
      <w:hyperlink r:id="rId19" w:history="1">
        <w:r>
          <w:rPr>
            <w:rStyle w:val="Hyperlink"/>
          </w:rPr>
          <w:t>[W3C-WCAG21-20180605]</w:t>
        </w:r>
      </w:hyperlink>
      <w:r>
        <w:t xml:space="preserve"> specification:</w:t>
      </w:r>
    </w:p>
    <w:p w:rsidR="00465DA5" w:rsidRDefault="00187732">
      <w:pPr>
        <w:numPr>
          <w:ilvl w:val="0"/>
          <w:numId w:val="47"/>
        </w:numPr>
        <w:spacing w:before="0" w:after="0" w:line="270" w:lineRule="atLeast"/>
      </w:pPr>
      <w:r>
        <w:t>Windows Internet Explorer 7</w:t>
      </w:r>
    </w:p>
    <w:p w:rsidR="00465DA5" w:rsidRDefault="00187732">
      <w:pPr>
        <w:numPr>
          <w:ilvl w:val="0"/>
          <w:numId w:val="47"/>
        </w:numPr>
        <w:spacing w:before="0" w:after="0" w:line="270" w:lineRule="atLeast"/>
      </w:pPr>
      <w:r>
        <w:t xml:space="preserve">Windows Internet Explorer 8 </w:t>
      </w:r>
    </w:p>
    <w:p w:rsidR="00465DA5" w:rsidRDefault="00187732">
      <w:pPr>
        <w:numPr>
          <w:ilvl w:val="0"/>
          <w:numId w:val="47"/>
        </w:numPr>
        <w:spacing w:before="0" w:after="0" w:line="270" w:lineRule="atLeast"/>
      </w:pPr>
      <w:r>
        <w:t xml:space="preserve">Windows Internet Explorer 9 </w:t>
      </w:r>
    </w:p>
    <w:p w:rsidR="00465DA5" w:rsidRDefault="00187732">
      <w:pPr>
        <w:numPr>
          <w:ilvl w:val="0"/>
          <w:numId w:val="47"/>
        </w:numPr>
        <w:spacing w:before="0" w:after="0" w:line="270" w:lineRule="atLeast"/>
      </w:pPr>
      <w:r>
        <w:t xml:space="preserve">Windows Internet Explorer 10 </w:t>
      </w:r>
    </w:p>
    <w:p w:rsidR="00465DA5" w:rsidRDefault="00187732">
      <w:pPr>
        <w:numPr>
          <w:ilvl w:val="0"/>
          <w:numId w:val="47"/>
        </w:numPr>
        <w:spacing w:before="0" w:after="0" w:line="270" w:lineRule="atLeast"/>
      </w:pPr>
      <w:r>
        <w:t xml:space="preserve">Internet Explorer 11 </w:t>
      </w:r>
    </w:p>
    <w:p w:rsidR="00465DA5" w:rsidRDefault="00187732">
      <w:pPr>
        <w:numPr>
          <w:ilvl w:val="0"/>
          <w:numId w:val="47"/>
        </w:numPr>
        <w:spacing w:before="0" w:after="0" w:line="270" w:lineRule="atLeast"/>
      </w:pPr>
      <w:r>
        <w:t xml:space="preserve">Internet Explorer 11 for Windows 10 </w:t>
      </w:r>
    </w:p>
    <w:p w:rsidR="00465DA5" w:rsidRDefault="00187732">
      <w:pPr>
        <w:numPr>
          <w:ilvl w:val="0"/>
          <w:numId w:val="47"/>
        </w:numPr>
        <w:spacing w:before="0" w:after="0" w:line="270" w:lineRule="atLeast"/>
      </w:pPr>
      <w:r>
        <w:t>Microsoft Edge</w:t>
      </w:r>
    </w:p>
    <w:p w:rsidR="00465DA5" w:rsidRDefault="00187732">
      <w:pPr>
        <w:spacing w:before="0" w:after="0" w:line="270" w:lineRule="atLeast"/>
      </w:pPr>
      <w:r>
        <w:t>Note The specification is supported only for IE7 Mode, IE8 Mode, IE9 Mode, IE10 Mode, IE11 Mod</w:t>
      </w:r>
      <w:r>
        <w:t>e, and EdgeHTML Mode.</w:t>
      </w:r>
    </w:p>
    <w:p w:rsidR="00465DA5" w:rsidRDefault="00465DA5">
      <w:pPr>
        <w:rPr>
          <w:rStyle w:val="InlineCode"/>
        </w:rPr>
      </w:pPr>
      <w:bookmarkStart w:id="13" w:name="EndOfDocument_ST"/>
      <w:bookmarkEnd w:id="13"/>
    </w:p>
    <w:sectPr w:rsidR="00465DA5">
      <w:footerReference w:type="default" r:id="rId20"/>
      <w:endnotePr>
        <w:numFmt w:val="decimal"/>
      </w:endnotePr>
      <w:type w:val="continuous"/>
      <w:pgSz w:w="12240" w:h="15840"/>
      <w:pgMar w:top="1080" w:right="1440" w:bottom="201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A5" w:rsidRDefault="00187732">
      <w:r>
        <w:separator/>
      </w:r>
    </w:p>
    <w:p w:rsidR="00465DA5" w:rsidRDefault="00465DA5"/>
  </w:endnote>
  <w:endnote w:type="continuationSeparator" w:id="0">
    <w:p w:rsidR="00465DA5" w:rsidRDefault="00187732">
      <w:r>
        <w:continuationSeparator/>
      </w:r>
    </w:p>
    <w:p w:rsidR="00465DA5" w:rsidRDefault="00465D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A5" w:rsidRDefault="00187732">
    <w:pPr>
      <w:pStyle w:val="Footer"/>
      <w:jc w:val="right"/>
    </w:pPr>
    <w:r>
      <w:fldChar w:fldCharType="begin"/>
    </w:r>
    <w:r>
      <w:instrText xml:space="preserve"> PAGE </w:instrText>
    </w:r>
    <w:r>
      <w:fldChar w:fldCharType="separate"/>
    </w:r>
    <w:r>
      <w:rPr>
        <w:noProof/>
      </w:rPr>
      <w:t>4</w:t>
    </w:r>
    <w:r>
      <w:fldChar w:fldCharType="end"/>
    </w:r>
    <w:r>
      <w:t xml:space="preserve"> / </w:t>
    </w:r>
    <w:r>
      <w:fldChar w:fldCharType="begin"/>
    </w:r>
    <w:r>
      <w:instrText xml:space="preserve"> NUMPAGES </w:instrText>
    </w:r>
    <w:r>
      <w:fldChar w:fldCharType="separate"/>
    </w:r>
    <w:r>
      <w:rPr>
        <w:noProof/>
      </w:rPr>
      <w:t>4</w:t>
    </w:r>
    <w:r>
      <w:fldChar w:fldCharType="end"/>
    </w:r>
  </w:p>
  <w:p w:rsidR="00465DA5" w:rsidRDefault="00187732">
    <w:pPr>
      <w:pStyle w:val="PageFooter"/>
    </w:pPr>
    <w:r>
      <w:t>[MS-WCAG21] - v20180828</w:t>
    </w:r>
  </w:p>
  <w:p w:rsidR="00465DA5" w:rsidRDefault="00187732">
    <w:pPr>
      <w:pStyle w:val="PageFooter"/>
    </w:pPr>
    <w:r>
      <w:t>Microsoft Edge Web Content Accessibility Guidelines (WCAG) 2.1 Standards Support Document</w:t>
    </w:r>
  </w:p>
  <w:p w:rsidR="00465DA5" w:rsidRDefault="00187732">
    <w:pPr>
      <w:pStyle w:val="PageFooter"/>
    </w:pPr>
    <w:r>
      <w:t>Copyright © 2018 Microsoft Corporation</w:t>
    </w:r>
  </w:p>
  <w:p w:rsidR="00465DA5" w:rsidRDefault="00187732">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A5" w:rsidRDefault="00187732">
      <w:r>
        <w:separator/>
      </w:r>
    </w:p>
    <w:p w:rsidR="00465DA5" w:rsidRDefault="00465DA5"/>
  </w:footnote>
  <w:footnote w:type="continuationSeparator" w:id="0">
    <w:p w:rsidR="00465DA5" w:rsidRDefault="00187732">
      <w:r>
        <w:continuationSeparator/>
      </w:r>
    </w:p>
    <w:p w:rsidR="00465DA5" w:rsidRDefault="00465DA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9338B"/>
    <w:multiLevelType w:val="multilevel"/>
    <w:tmpl w:val="3C96CA78"/>
    <w:lvl w:ilvl="0">
      <w:start w:val="1"/>
      <w:numFmt w:val="bullet"/>
      <w:lvlText w:val="§"/>
      <w:lvlJc w:val="left"/>
      <w:pPr>
        <w:tabs>
          <w:tab w:val="num" w:pos="720"/>
        </w:tabs>
        <w:ind w:left="360" w:hanging="360"/>
      </w:pPr>
      <w:rPr>
        <w:rFonts w:ascii="Wingdings" w:hAnsi="Wingdings" w:hint="default"/>
        <w:sz w:val="20"/>
      </w:rPr>
    </w:lvl>
    <w:lvl w:ilvl="1" w:tentative="1">
      <w:start w:val="1"/>
      <w:numFmt w:val="bullet"/>
      <w:lvlText w:val="§"/>
      <w:lvlJc w:val="left"/>
      <w:pPr>
        <w:tabs>
          <w:tab w:val="num" w:pos="1440"/>
        </w:tabs>
        <w:ind w:left="720" w:hanging="360"/>
      </w:pPr>
      <w:rPr>
        <w:rFonts w:ascii="Wingdings" w:hAnsi="Wingdings" w:hint="default"/>
        <w:sz w:val="20"/>
      </w:rPr>
    </w:lvl>
    <w:lvl w:ilvl="2" w:tentative="1">
      <w:start w:val="1"/>
      <w:numFmt w:val="bullet"/>
      <w:lvlText w:val="§"/>
      <w:lvlJc w:val="left"/>
      <w:pPr>
        <w:tabs>
          <w:tab w:val="num" w:pos="2160"/>
        </w:tabs>
        <w:ind w:left="1080" w:hanging="360"/>
      </w:pPr>
      <w:rPr>
        <w:rFonts w:ascii="Wingdings" w:hAnsi="Wingdings" w:hint="default"/>
        <w:sz w:val="20"/>
      </w:rPr>
    </w:lvl>
    <w:lvl w:ilvl="3" w:tentative="1">
      <w:start w:val="1"/>
      <w:numFmt w:val="bullet"/>
      <w:lvlText w:val="§"/>
      <w:lvlJc w:val="left"/>
      <w:pPr>
        <w:tabs>
          <w:tab w:val="num" w:pos="2880"/>
        </w:tabs>
        <w:ind w:left="1440" w:hanging="360"/>
      </w:pPr>
      <w:rPr>
        <w:rFonts w:ascii="Wingdings" w:hAnsi="Wingdings" w:hint="default"/>
        <w:sz w:val="20"/>
      </w:rPr>
    </w:lvl>
    <w:lvl w:ilvl="4" w:tentative="1">
      <w:start w:val="1"/>
      <w:numFmt w:val="bullet"/>
      <w:lvlText w:val="§"/>
      <w:lvlJc w:val="left"/>
      <w:pPr>
        <w:tabs>
          <w:tab w:val="num" w:pos="3600"/>
        </w:tabs>
        <w:ind w:left="1800" w:hanging="360"/>
      </w:pPr>
      <w:rPr>
        <w:rFonts w:ascii="Wingdings" w:hAnsi="Wingdings" w:hint="default"/>
        <w:sz w:val="20"/>
      </w:rPr>
    </w:lvl>
    <w:lvl w:ilvl="5" w:tentative="1">
      <w:start w:val="1"/>
      <w:numFmt w:val="bullet"/>
      <w:lvlText w:val="§"/>
      <w:lvlJc w:val="left"/>
      <w:pPr>
        <w:tabs>
          <w:tab w:val="num" w:pos="4320"/>
        </w:tabs>
        <w:ind w:left="2160" w:hanging="360"/>
      </w:pPr>
      <w:rPr>
        <w:rFonts w:ascii="Wingdings" w:hAnsi="Wingdings" w:hint="default"/>
        <w:sz w:val="20"/>
      </w:rPr>
    </w:lvl>
    <w:lvl w:ilvl="6" w:tentative="1">
      <w:start w:val="1"/>
      <w:numFmt w:val="bullet"/>
      <w:lvlText w:val="§"/>
      <w:lvlJc w:val="left"/>
      <w:pPr>
        <w:tabs>
          <w:tab w:val="num" w:pos="5040"/>
        </w:tabs>
        <w:ind w:left="2520" w:hanging="360"/>
      </w:pPr>
      <w:rPr>
        <w:rFonts w:ascii="Wingdings" w:hAnsi="Wingdings" w:hint="default"/>
        <w:sz w:val="20"/>
      </w:rPr>
    </w:lvl>
    <w:lvl w:ilvl="7" w:tentative="1">
      <w:start w:val="1"/>
      <w:numFmt w:val="bullet"/>
      <w:lvlText w:val="§"/>
      <w:lvlJc w:val="left"/>
      <w:pPr>
        <w:tabs>
          <w:tab w:val="num" w:pos="5760"/>
        </w:tabs>
        <w:ind w:left="2880" w:hanging="360"/>
      </w:pPr>
      <w:rPr>
        <w:rFonts w:ascii="Wingdings" w:hAnsi="Wingdings" w:hint="default"/>
        <w:sz w:val="20"/>
      </w:rPr>
    </w:lvl>
    <w:lvl w:ilvl="8" w:tentative="1">
      <w:start w:val="1"/>
      <w:numFmt w:val="bullet"/>
      <w:lvlText w:val="§"/>
      <w:lvlJc w:val="left"/>
      <w:pPr>
        <w:tabs>
          <w:tab w:val="num" w:pos="6480"/>
        </w:tabs>
        <w:ind w:left="3240" w:hanging="360"/>
      </w:pPr>
      <w:rPr>
        <w:rFonts w:ascii="Wingdings" w:hAnsi="Wingdings" w:hint="default"/>
        <w:sz w:val="20"/>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7206C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3363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0"/>
  </w:num>
  <w:num w:numId="5">
    <w:abstractNumId w:val="17"/>
  </w:num>
  <w:num w:numId="6">
    <w:abstractNumId w:val="12"/>
  </w:num>
  <w:num w:numId="7">
    <w:abstractNumId w:val="37"/>
  </w:num>
  <w:num w:numId="8">
    <w:abstractNumId w:val="11"/>
  </w:num>
  <w:num w:numId="9">
    <w:abstractNumId w:val="2"/>
  </w:num>
  <w:num w:numId="10">
    <w:abstractNumId w:val="25"/>
  </w:num>
  <w:num w:numId="11">
    <w:abstractNumId w:val="18"/>
  </w:num>
  <w:num w:numId="12">
    <w:abstractNumId w:val="8"/>
  </w:num>
  <w:num w:numId="13">
    <w:abstractNumId w:val="38"/>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3"/>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5"/>
  </w:num>
  <w:num w:numId="44">
    <w:abstractNumId w:val="39"/>
  </w:num>
  <w:num w:numId="45">
    <w:abstractNumId w:val="32"/>
  </w:num>
  <w:num w:numId="46">
    <w:abstractNumId w:val="6"/>
  </w:num>
  <w:num w:numId="47">
    <w:abstractNumId w:val="1"/>
  </w:num>
  <w:num w:numId="48">
    <w:abstractNumId w:val="34"/>
  </w:num>
  <w:num w:numId="49">
    <w:abstractNumId w:val="1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65DA5"/>
    <w:rsid w:val="00187732"/>
    <w:rsid w:val="00465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www.w3.org/TR/2018/REC-WCAG21-20180605/"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5" Type="http://schemas.openxmlformats.org/officeDocument/2006/relationships/settings" Target="settings.xml"/><Relationship Id="rId15" Type="http://schemas.openxmlformats.org/officeDocument/2006/relationships/hyperlink" Target="https://www.w3.org/TR/2018/REC-WCAG21-20180605/"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www.w3.org/TR/2018/REC-WCAG21-2018060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26F010B-81DC-4F33-93D2-C1B84981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5802</Characters>
  <Application>Microsoft Office Word</Application>
  <DocSecurity>0</DocSecurity>
  <Lines>48</Lines>
  <Paragraphs>13</Paragraphs>
  <ScaleCrop>false</ScaleCrop>
  <Company/>
  <LinksUpToDate>false</LinksUpToDate>
  <CharactersWithSpaces>6806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2018-08-23T13:53:00Z</dcterms:created>
  <dcterms:modified xsi:type="dcterms:W3CDTF">2018-08-23T13:53:00Z</dcterms:modified>
</cp:coreProperties>
</file>