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8A" w:rsidRDefault="00365E85">
      <w:bookmarkStart w:id="0" w:name="_GoBack"/>
      <w:bookmarkEnd w:id="0"/>
      <w:r>
        <w:rPr>
          <w:b/>
          <w:sz w:val="28"/>
        </w:rPr>
        <w:t xml:space="preserve">[MS-PICSL]: </w:t>
      </w:r>
    </w:p>
    <w:p w:rsidR="007A298A" w:rsidRDefault="00365E85">
      <w:r>
        <w:rPr>
          <w:b/>
          <w:sz w:val="28"/>
        </w:rPr>
        <w:t>Internet Explorer PICS Label Distribution and Syntax Standards Support Document</w:t>
      </w:r>
    </w:p>
    <w:p w:rsidR="007A298A" w:rsidRDefault="007A298A">
      <w:pPr>
        <w:pStyle w:val="CoverHR"/>
      </w:pPr>
    </w:p>
    <w:p w:rsidR="00DB0D01" w:rsidRPr="00893F99" w:rsidRDefault="00365E85" w:rsidP="00DB0D01">
      <w:pPr>
        <w:pStyle w:val="MSDNH2"/>
        <w:spacing w:line="288" w:lineRule="auto"/>
        <w:textAlignment w:val="top"/>
      </w:pPr>
      <w:r>
        <w:t>Intellectual Property Rights Notice for Open Specifications Documentation</w:t>
      </w:r>
    </w:p>
    <w:p w:rsidR="00DB0D01" w:rsidRDefault="00365E85"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65E85"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65E85"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65E85"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65E85"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65E85"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65E8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A298A" w:rsidRDefault="00365E8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A298A" w:rsidRDefault="00365E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A298A" w:rsidTr="007A298A">
        <w:trPr>
          <w:cnfStyle w:val="100000000000" w:firstRow="1" w:lastRow="0" w:firstColumn="0" w:lastColumn="0" w:oddVBand="0" w:evenVBand="0" w:oddHBand="0" w:evenHBand="0" w:firstRowFirstColumn="0" w:firstRowLastColumn="0" w:lastRowFirstColumn="0" w:lastRowLastColumn="0"/>
          <w:tblHeader/>
        </w:trPr>
        <w:tc>
          <w:tcPr>
            <w:tcW w:w="0" w:type="auto"/>
          </w:tcPr>
          <w:p w:rsidR="007A298A" w:rsidRDefault="00365E85">
            <w:pPr>
              <w:pStyle w:val="TableHeaderText"/>
            </w:pPr>
            <w:r>
              <w:t>Date</w:t>
            </w:r>
          </w:p>
        </w:tc>
        <w:tc>
          <w:tcPr>
            <w:tcW w:w="0" w:type="auto"/>
          </w:tcPr>
          <w:p w:rsidR="007A298A" w:rsidRDefault="00365E85">
            <w:pPr>
              <w:pStyle w:val="TableHeaderText"/>
            </w:pPr>
            <w:r>
              <w:t>Revision History</w:t>
            </w:r>
          </w:p>
        </w:tc>
        <w:tc>
          <w:tcPr>
            <w:tcW w:w="0" w:type="auto"/>
          </w:tcPr>
          <w:p w:rsidR="007A298A" w:rsidRDefault="00365E85">
            <w:pPr>
              <w:pStyle w:val="TableHeaderText"/>
            </w:pPr>
            <w:r>
              <w:t>Revision Class</w:t>
            </w:r>
          </w:p>
        </w:tc>
        <w:tc>
          <w:tcPr>
            <w:tcW w:w="0" w:type="auto"/>
          </w:tcPr>
          <w:p w:rsidR="007A298A" w:rsidRDefault="00365E85">
            <w:pPr>
              <w:pStyle w:val="TableHeaderText"/>
            </w:pPr>
            <w:r>
              <w:t>Comments</w:t>
            </w:r>
          </w:p>
        </w:tc>
      </w:tr>
      <w:tr w:rsidR="007A298A" w:rsidTr="007A298A">
        <w:tc>
          <w:tcPr>
            <w:tcW w:w="0" w:type="auto"/>
            <w:vAlign w:val="center"/>
          </w:tcPr>
          <w:p w:rsidR="007A298A" w:rsidRDefault="00365E85">
            <w:pPr>
              <w:pStyle w:val="TableBodyText"/>
            </w:pPr>
            <w:r>
              <w:t>3/17/2010</w:t>
            </w:r>
          </w:p>
        </w:tc>
        <w:tc>
          <w:tcPr>
            <w:tcW w:w="0" w:type="auto"/>
            <w:vAlign w:val="center"/>
          </w:tcPr>
          <w:p w:rsidR="007A298A" w:rsidRDefault="00365E85">
            <w:pPr>
              <w:pStyle w:val="TableBodyText"/>
            </w:pPr>
            <w:r>
              <w:t>0.1</w:t>
            </w:r>
          </w:p>
        </w:tc>
        <w:tc>
          <w:tcPr>
            <w:tcW w:w="0" w:type="auto"/>
            <w:vAlign w:val="center"/>
          </w:tcPr>
          <w:p w:rsidR="007A298A" w:rsidRDefault="00365E85">
            <w:pPr>
              <w:pStyle w:val="TableBodyText"/>
            </w:pPr>
            <w:r>
              <w:t>New</w:t>
            </w:r>
          </w:p>
        </w:tc>
        <w:tc>
          <w:tcPr>
            <w:tcW w:w="0" w:type="auto"/>
            <w:vAlign w:val="center"/>
          </w:tcPr>
          <w:p w:rsidR="007A298A" w:rsidRDefault="00365E85">
            <w:pPr>
              <w:pStyle w:val="TableBodyText"/>
            </w:pPr>
            <w:r>
              <w:t>Released new document.</w:t>
            </w:r>
          </w:p>
        </w:tc>
      </w:tr>
      <w:tr w:rsidR="007A298A" w:rsidTr="007A298A">
        <w:tc>
          <w:tcPr>
            <w:tcW w:w="0" w:type="auto"/>
            <w:vAlign w:val="center"/>
          </w:tcPr>
          <w:p w:rsidR="007A298A" w:rsidRDefault="00365E85">
            <w:pPr>
              <w:pStyle w:val="TableBodyText"/>
            </w:pPr>
            <w:r>
              <w:t>3/26/2010</w:t>
            </w:r>
          </w:p>
        </w:tc>
        <w:tc>
          <w:tcPr>
            <w:tcW w:w="0" w:type="auto"/>
            <w:vAlign w:val="center"/>
          </w:tcPr>
          <w:p w:rsidR="007A298A" w:rsidRDefault="00365E85">
            <w:pPr>
              <w:pStyle w:val="TableBodyText"/>
            </w:pPr>
            <w:r>
              <w:t>1.0</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Introduced no new technical or language changes.</w:t>
            </w:r>
          </w:p>
        </w:tc>
      </w:tr>
      <w:tr w:rsidR="007A298A" w:rsidTr="007A298A">
        <w:tc>
          <w:tcPr>
            <w:tcW w:w="0" w:type="auto"/>
            <w:vAlign w:val="center"/>
          </w:tcPr>
          <w:p w:rsidR="007A298A" w:rsidRDefault="00365E85">
            <w:pPr>
              <w:pStyle w:val="TableBodyText"/>
            </w:pPr>
            <w:r>
              <w:t>5/26/2010</w:t>
            </w:r>
          </w:p>
        </w:tc>
        <w:tc>
          <w:tcPr>
            <w:tcW w:w="0" w:type="auto"/>
            <w:vAlign w:val="center"/>
          </w:tcPr>
          <w:p w:rsidR="007A298A" w:rsidRDefault="00365E85">
            <w:pPr>
              <w:pStyle w:val="TableBodyText"/>
            </w:pPr>
            <w:r>
              <w:t>1.2</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Introduced no new technical or language changes.</w:t>
            </w:r>
          </w:p>
        </w:tc>
      </w:tr>
      <w:tr w:rsidR="007A298A" w:rsidTr="007A298A">
        <w:tc>
          <w:tcPr>
            <w:tcW w:w="0" w:type="auto"/>
            <w:vAlign w:val="center"/>
          </w:tcPr>
          <w:p w:rsidR="007A298A" w:rsidRDefault="00365E85">
            <w:pPr>
              <w:pStyle w:val="TableBodyText"/>
            </w:pPr>
            <w:r>
              <w:t>9/8/2010</w:t>
            </w:r>
          </w:p>
        </w:tc>
        <w:tc>
          <w:tcPr>
            <w:tcW w:w="0" w:type="auto"/>
            <w:vAlign w:val="center"/>
          </w:tcPr>
          <w:p w:rsidR="007A298A" w:rsidRDefault="00365E85">
            <w:pPr>
              <w:pStyle w:val="TableBodyText"/>
            </w:pPr>
            <w:r>
              <w:t>1.3</w:t>
            </w:r>
          </w:p>
        </w:tc>
        <w:tc>
          <w:tcPr>
            <w:tcW w:w="0" w:type="auto"/>
            <w:vAlign w:val="center"/>
          </w:tcPr>
          <w:p w:rsidR="007A298A" w:rsidRDefault="00365E85">
            <w:pPr>
              <w:pStyle w:val="TableBodyText"/>
            </w:pPr>
            <w:r>
              <w:t>Major</w:t>
            </w:r>
          </w:p>
        </w:tc>
        <w:tc>
          <w:tcPr>
            <w:tcW w:w="0" w:type="auto"/>
            <w:vAlign w:val="center"/>
          </w:tcPr>
          <w:p w:rsidR="007A298A" w:rsidRDefault="00365E85">
            <w:pPr>
              <w:pStyle w:val="TableBodyText"/>
            </w:pPr>
            <w:r>
              <w:t>Significantly changed the technical content.</w:t>
            </w:r>
          </w:p>
        </w:tc>
      </w:tr>
      <w:tr w:rsidR="007A298A" w:rsidTr="007A298A">
        <w:tc>
          <w:tcPr>
            <w:tcW w:w="0" w:type="auto"/>
            <w:vAlign w:val="center"/>
          </w:tcPr>
          <w:p w:rsidR="007A298A" w:rsidRDefault="00365E85">
            <w:pPr>
              <w:pStyle w:val="TableBodyText"/>
            </w:pPr>
            <w:r>
              <w:t>10/13/2010</w:t>
            </w:r>
          </w:p>
        </w:tc>
        <w:tc>
          <w:tcPr>
            <w:tcW w:w="0" w:type="auto"/>
            <w:vAlign w:val="center"/>
          </w:tcPr>
          <w:p w:rsidR="007A298A" w:rsidRDefault="00365E85">
            <w:pPr>
              <w:pStyle w:val="TableBodyText"/>
            </w:pPr>
            <w:r>
              <w:t>1.4</w:t>
            </w:r>
          </w:p>
        </w:tc>
        <w:tc>
          <w:tcPr>
            <w:tcW w:w="0" w:type="auto"/>
            <w:vAlign w:val="center"/>
          </w:tcPr>
          <w:p w:rsidR="007A298A" w:rsidRDefault="00365E85">
            <w:pPr>
              <w:pStyle w:val="TableBodyText"/>
            </w:pPr>
            <w:r>
              <w:t>Minor</w:t>
            </w:r>
          </w:p>
        </w:tc>
        <w:tc>
          <w:tcPr>
            <w:tcW w:w="0" w:type="auto"/>
            <w:vAlign w:val="center"/>
          </w:tcPr>
          <w:p w:rsidR="007A298A" w:rsidRDefault="00365E85">
            <w:pPr>
              <w:pStyle w:val="TableBodyText"/>
            </w:pPr>
            <w:r>
              <w:t>Clarified the meaning of the technical content.</w:t>
            </w:r>
          </w:p>
        </w:tc>
      </w:tr>
      <w:tr w:rsidR="007A298A" w:rsidTr="007A298A">
        <w:tc>
          <w:tcPr>
            <w:tcW w:w="0" w:type="auto"/>
            <w:vAlign w:val="center"/>
          </w:tcPr>
          <w:p w:rsidR="007A298A" w:rsidRDefault="00365E85">
            <w:pPr>
              <w:pStyle w:val="TableBodyText"/>
            </w:pPr>
            <w:r>
              <w:t>2/10/2011</w:t>
            </w:r>
          </w:p>
        </w:tc>
        <w:tc>
          <w:tcPr>
            <w:tcW w:w="0" w:type="auto"/>
            <w:vAlign w:val="center"/>
          </w:tcPr>
          <w:p w:rsidR="007A298A" w:rsidRDefault="00365E85">
            <w:pPr>
              <w:pStyle w:val="TableBodyText"/>
            </w:pPr>
            <w:r>
              <w:t>2.0</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Introduced no new technical or language changes.</w:t>
            </w:r>
          </w:p>
        </w:tc>
      </w:tr>
      <w:tr w:rsidR="007A298A" w:rsidTr="007A298A">
        <w:tc>
          <w:tcPr>
            <w:tcW w:w="0" w:type="auto"/>
            <w:vAlign w:val="center"/>
          </w:tcPr>
          <w:p w:rsidR="007A298A" w:rsidRDefault="00365E85">
            <w:pPr>
              <w:pStyle w:val="TableBodyText"/>
            </w:pPr>
            <w:r>
              <w:t>2/22/2012</w:t>
            </w:r>
          </w:p>
        </w:tc>
        <w:tc>
          <w:tcPr>
            <w:tcW w:w="0" w:type="auto"/>
            <w:vAlign w:val="center"/>
          </w:tcPr>
          <w:p w:rsidR="007A298A" w:rsidRDefault="00365E85">
            <w:pPr>
              <w:pStyle w:val="TableBodyText"/>
            </w:pPr>
            <w:r>
              <w:t>3.0</w:t>
            </w:r>
          </w:p>
        </w:tc>
        <w:tc>
          <w:tcPr>
            <w:tcW w:w="0" w:type="auto"/>
            <w:vAlign w:val="center"/>
          </w:tcPr>
          <w:p w:rsidR="007A298A" w:rsidRDefault="00365E85">
            <w:pPr>
              <w:pStyle w:val="TableBodyText"/>
            </w:pPr>
            <w:r>
              <w:t>Major</w:t>
            </w:r>
          </w:p>
        </w:tc>
        <w:tc>
          <w:tcPr>
            <w:tcW w:w="0" w:type="auto"/>
            <w:vAlign w:val="center"/>
          </w:tcPr>
          <w:p w:rsidR="007A298A" w:rsidRDefault="00365E85">
            <w:pPr>
              <w:pStyle w:val="TableBodyText"/>
            </w:pPr>
            <w:r>
              <w:t>Significantly changed the technical content.</w:t>
            </w:r>
          </w:p>
        </w:tc>
      </w:tr>
      <w:tr w:rsidR="007A298A" w:rsidTr="007A298A">
        <w:tc>
          <w:tcPr>
            <w:tcW w:w="0" w:type="auto"/>
            <w:vAlign w:val="center"/>
          </w:tcPr>
          <w:p w:rsidR="007A298A" w:rsidRDefault="00365E85">
            <w:pPr>
              <w:pStyle w:val="TableBodyText"/>
            </w:pPr>
            <w:r>
              <w:t>7/25/2012</w:t>
            </w:r>
          </w:p>
        </w:tc>
        <w:tc>
          <w:tcPr>
            <w:tcW w:w="0" w:type="auto"/>
            <w:vAlign w:val="center"/>
          </w:tcPr>
          <w:p w:rsidR="007A298A" w:rsidRDefault="00365E85">
            <w:pPr>
              <w:pStyle w:val="TableBodyText"/>
            </w:pPr>
            <w:r>
              <w:t>3.1</w:t>
            </w:r>
          </w:p>
        </w:tc>
        <w:tc>
          <w:tcPr>
            <w:tcW w:w="0" w:type="auto"/>
            <w:vAlign w:val="center"/>
          </w:tcPr>
          <w:p w:rsidR="007A298A" w:rsidRDefault="00365E85">
            <w:pPr>
              <w:pStyle w:val="TableBodyText"/>
            </w:pPr>
            <w:r>
              <w:t>Minor</w:t>
            </w:r>
          </w:p>
        </w:tc>
        <w:tc>
          <w:tcPr>
            <w:tcW w:w="0" w:type="auto"/>
            <w:vAlign w:val="center"/>
          </w:tcPr>
          <w:p w:rsidR="007A298A" w:rsidRDefault="00365E85">
            <w:pPr>
              <w:pStyle w:val="TableBodyText"/>
            </w:pPr>
            <w:r>
              <w:t>Clarified the meaning of the technical content.</w:t>
            </w:r>
          </w:p>
        </w:tc>
      </w:tr>
      <w:tr w:rsidR="007A298A" w:rsidTr="007A298A">
        <w:tc>
          <w:tcPr>
            <w:tcW w:w="0" w:type="auto"/>
            <w:vAlign w:val="center"/>
          </w:tcPr>
          <w:p w:rsidR="007A298A" w:rsidRDefault="00365E85">
            <w:pPr>
              <w:pStyle w:val="TableBodyText"/>
            </w:pPr>
            <w:r>
              <w:t>6/26/2013</w:t>
            </w:r>
          </w:p>
        </w:tc>
        <w:tc>
          <w:tcPr>
            <w:tcW w:w="0" w:type="auto"/>
            <w:vAlign w:val="center"/>
          </w:tcPr>
          <w:p w:rsidR="007A298A" w:rsidRDefault="00365E85">
            <w:pPr>
              <w:pStyle w:val="TableBodyText"/>
            </w:pPr>
            <w:r>
              <w:t>4.0</w:t>
            </w:r>
          </w:p>
        </w:tc>
        <w:tc>
          <w:tcPr>
            <w:tcW w:w="0" w:type="auto"/>
            <w:vAlign w:val="center"/>
          </w:tcPr>
          <w:p w:rsidR="007A298A" w:rsidRDefault="00365E85">
            <w:pPr>
              <w:pStyle w:val="TableBodyText"/>
            </w:pPr>
            <w:r>
              <w:t>Major</w:t>
            </w:r>
          </w:p>
        </w:tc>
        <w:tc>
          <w:tcPr>
            <w:tcW w:w="0" w:type="auto"/>
            <w:vAlign w:val="center"/>
          </w:tcPr>
          <w:p w:rsidR="007A298A" w:rsidRDefault="00365E85">
            <w:pPr>
              <w:pStyle w:val="TableBodyText"/>
            </w:pPr>
            <w:r>
              <w:t>Significantly changed the technical content.</w:t>
            </w:r>
          </w:p>
        </w:tc>
      </w:tr>
      <w:tr w:rsidR="007A298A" w:rsidTr="007A298A">
        <w:tc>
          <w:tcPr>
            <w:tcW w:w="0" w:type="auto"/>
            <w:vAlign w:val="center"/>
          </w:tcPr>
          <w:p w:rsidR="007A298A" w:rsidRDefault="00365E85">
            <w:pPr>
              <w:pStyle w:val="TableBodyText"/>
            </w:pPr>
            <w:r>
              <w:t>3/31/2014</w:t>
            </w:r>
          </w:p>
        </w:tc>
        <w:tc>
          <w:tcPr>
            <w:tcW w:w="0" w:type="auto"/>
            <w:vAlign w:val="center"/>
          </w:tcPr>
          <w:p w:rsidR="007A298A" w:rsidRDefault="00365E85">
            <w:pPr>
              <w:pStyle w:val="TableBodyText"/>
            </w:pPr>
            <w:r>
              <w:t>4.0</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No changes to the meaning, language, or formatting of the technical content.</w:t>
            </w:r>
          </w:p>
        </w:tc>
      </w:tr>
      <w:tr w:rsidR="007A298A" w:rsidTr="007A298A">
        <w:tc>
          <w:tcPr>
            <w:tcW w:w="0" w:type="auto"/>
            <w:vAlign w:val="center"/>
          </w:tcPr>
          <w:p w:rsidR="007A298A" w:rsidRDefault="00365E85">
            <w:pPr>
              <w:pStyle w:val="TableBodyText"/>
            </w:pPr>
            <w:r>
              <w:t>1/22/2015</w:t>
            </w:r>
          </w:p>
        </w:tc>
        <w:tc>
          <w:tcPr>
            <w:tcW w:w="0" w:type="auto"/>
            <w:vAlign w:val="center"/>
          </w:tcPr>
          <w:p w:rsidR="007A298A" w:rsidRDefault="00365E85">
            <w:pPr>
              <w:pStyle w:val="TableBodyText"/>
            </w:pPr>
            <w:r>
              <w:t>5.0</w:t>
            </w:r>
          </w:p>
        </w:tc>
        <w:tc>
          <w:tcPr>
            <w:tcW w:w="0" w:type="auto"/>
            <w:vAlign w:val="center"/>
          </w:tcPr>
          <w:p w:rsidR="007A298A" w:rsidRDefault="00365E85">
            <w:pPr>
              <w:pStyle w:val="TableBodyText"/>
            </w:pPr>
            <w:r>
              <w:t>Major</w:t>
            </w:r>
          </w:p>
        </w:tc>
        <w:tc>
          <w:tcPr>
            <w:tcW w:w="0" w:type="auto"/>
            <w:vAlign w:val="center"/>
          </w:tcPr>
          <w:p w:rsidR="007A298A" w:rsidRDefault="00365E85">
            <w:pPr>
              <w:pStyle w:val="TableBodyText"/>
            </w:pPr>
            <w:r>
              <w:t>Updated for new product version.</w:t>
            </w:r>
          </w:p>
        </w:tc>
      </w:tr>
      <w:tr w:rsidR="007A298A" w:rsidTr="007A298A">
        <w:tc>
          <w:tcPr>
            <w:tcW w:w="0" w:type="auto"/>
            <w:vAlign w:val="center"/>
          </w:tcPr>
          <w:p w:rsidR="007A298A" w:rsidRDefault="00365E85">
            <w:pPr>
              <w:pStyle w:val="TableBodyText"/>
            </w:pPr>
            <w:r>
              <w:t>7/7/2015</w:t>
            </w:r>
          </w:p>
        </w:tc>
        <w:tc>
          <w:tcPr>
            <w:tcW w:w="0" w:type="auto"/>
            <w:vAlign w:val="center"/>
          </w:tcPr>
          <w:p w:rsidR="007A298A" w:rsidRDefault="00365E85">
            <w:pPr>
              <w:pStyle w:val="TableBodyText"/>
            </w:pPr>
            <w:r>
              <w:t>5.1</w:t>
            </w:r>
          </w:p>
        </w:tc>
        <w:tc>
          <w:tcPr>
            <w:tcW w:w="0" w:type="auto"/>
            <w:vAlign w:val="center"/>
          </w:tcPr>
          <w:p w:rsidR="007A298A" w:rsidRDefault="00365E85">
            <w:pPr>
              <w:pStyle w:val="TableBodyText"/>
            </w:pPr>
            <w:r>
              <w:t>Minor</w:t>
            </w:r>
          </w:p>
        </w:tc>
        <w:tc>
          <w:tcPr>
            <w:tcW w:w="0" w:type="auto"/>
            <w:vAlign w:val="center"/>
          </w:tcPr>
          <w:p w:rsidR="007A298A" w:rsidRDefault="00365E85">
            <w:pPr>
              <w:pStyle w:val="TableBodyText"/>
            </w:pPr>
            <w:r>
              <w:t>Clarified the meaning of the technical content.</w:t>
            </w:r>
          </w:p>
        </w:tc>
      </w:tr>
      <w:tr w:rsidR="007A298A" w:rsidTr="007A298A">
        <w:tc>
          <w:tcPr>
            <w:tcW w:w="0" w:type="auto"/>
            <w:vAlign w:val="center"/>
          </w:tcPr>
          <w:p w:rsidR="007A298A" w:rsidRDefault="00365E85">
            <w:pPr>
              <w:pStyle w:val="TableBodyText"/>
            </w:pPr>
            <w:r>
              <w:t>11/2/2015</w:t>
            </w:r>
          </w:p>
        </w:tc>
        <w:tc>
          <w:tcPr>
            <w:tcW w:w="0" w:type="auto"/>
            <w:vAlign w:val="center"/>
          </w:tcPr>
          <w:p w:rsidR="007A298A" w:rsidRDefault="00365E85">
            <w:pPr>
              <w:pStyle w:val="TableBodyText"/>
            </w:pPr>
            <w:r>
              <w:t>5.1</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No changes to the meaning, language, or formatting of the technical content.</w:t>
            </w:r>
          </w:p>
        </w:tc>
      </w:tr>
      <w:tr w:rsidR="007A298A" w:rsidTr="007A298A">
        <w:tc>
          <w:tcPr>
            <w:tcW w:w="0" w:type="auto"/>
            <w:vAlign w:val="center"/>
          </w:tcPr>
          <w:p w:rsidR="007A298A" w:rsidRDefault="00365E85">
            <w:pPr>
              <w:pStyle w:val="TableBodyText"/>
            </w:pPr>
            <w:r>
              <w:t>3/22/2016</w:t>
            </w:r>
          </w:p>
        </w:tc>
        <w:tc>
          <w:tcPr>
            <w:tcW w:w="0" w:type="auto"/>
            <w:vAlign w:val="center"/>
          </w:tcPr>
          <w:p w:rsidR="007A298A" w:rsidRDefault="00365E85">
            <w:pPr>
              <w:pStyle w:val="TableBodyText"/>
            </w:pPr>
            <w:r>
              <w:t>5.1</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No changes to the meaning, language, or formatting of the technical content.</w:t>
            </w:r>
          </w:p>
        </w:tc>
      </w:tr>
      <w:tr w:rsidR="007A298A" w:rsidTr="007A298A">
        <w:tc>
          <w:tcPr>
            <w:tcW w:w="0" w:type="auto"/>
            <w:vAlign w:val="center"/>
          </w:tcPr>
          <w:p w:rsidR="007A298A" w:rsidRDefault="00365E85">
            <w:pPr>
              <w:pStyle w:val="TableBodyText"/>
            </w:pPr>
            <w:r>
              <w:t>11/2/2016</w:t>
            </w:r>
          </w:p>
        </w:tc>
        <w:tc>
          <w:tcPr>
            <w:tcW w:w="0" w:type="auto"/>
            <w:vAlign w:val="center"/>
          </w:tcPr>
          <w:p w:rsidR="007A298A" w:rsidRDefault="00365E85">
            <w:pPr>
              <w:pStyle w:val="TableBodyText"/>
            </w:pPr>
            <w:r>
              <w:t>5.1</w:t>
            </w:r>
          </w:p>
        </w:tc>
        <w:tc>
          <w:tcPr>
            <w:tcW w:w="0" w:type="auto"/>
            <w:vAlign w:val="center"/>
          </w:tcPr>
          <w:p w:rsidR="007A298A" w:rsidRDefault="00365E85">
            <w:pPr>
              <w:pStyle w:val="TableBodyText"/>
            </w:pPr>
            <w:r>
              <w:t>None</w:t>
            </w:r>
          </w:p>
        </w:tc>
        <w:tc>
          <w:tcPr>
            <w:tcW w:w="0" w:type="auto"/>
            <w:vAlign w:val="center"/>
          </w:tcPr>
          <w:p w:rsidR="007A298A" w:rsidRDefault="00365E85">
            <w:pPr>
              <w:pStyle w:val="TableBodyText"/>
            </w:pPr>
            <w:r>
              <w:t>No changes to the meaning, language, or formatting of the technical content.</w:t>
            </w:r>
          </w:p>
        </w:tc>
      </w:tr>
    </w:tbl>
    <w:p w:rsidR="007A298A" w:rsidRDefault="00365E85">
      <w:pPr>
        <w:pStyle w:val="TOCHeading"/>
      </w:pPr>
      <w:r>
        <w:lastRenderedPageBreak/>
        <w:t>Table of Contents</w:t>
      </w:r>
    </w:p>
    <w:p w:rsidR="00365E85" w:rsidRDefault="00365E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09" w:history="1">
        <w:r w:rsidRPr="00D23355">
          <w:rPr>
            <w:rStyle w:val="Hyperlink"/>
            <w:noProof/>
          </w:rPr>
          <w:t>1</w:t>
        </w:r>
        <w:r>
          <w:rPr>
            <w:rFonts w:asciiTheme="minorHAnsi" w:eastAsiaTheme="minorEastAsia" w:hAnsiTheme="minorHAnsi" w:cstheme="minorBidi"/>
            <w:b w:val="0"/>
            <w:bCs w:val="0"/>
            <w:noProof/>
            <w:sz w:val="22"/>
            <w:szCs w:val="22"/>
          </w:rPr>
          <w:tab/>
        </w:r>
        <w:r w:rsidRPr="00D23355">
          <w:rPr>
            <w:rStyle w:val="Hyperlink"/>
            <w:noProof/>
          </w:rPr>
          <w:t>Introduction</w:t>
        </w:r>
        <w:r>
          <w:rPr>
            <w:noProof/>
            <w:webHidden/>
          </w:rPr>
          <w:tab/>
        </w:r>
        <w:r>
          <w:rPr>
            <w:noProof/>
            <w:webHidden/>
          </w:rPr>
          <w:fldChar w:fldCharType="begin"/>
        </w:r>
        <w:r>
          <w:rPr>
            <w:noProof/>
            <w:webHidden/>
          </w:rPr>
          <w:instrText xml:space="preserve"> PAGEREF _Toc465841609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0" w:history="1">
        <w:r w:rsidRPr="00D23355">
          <w:rPr>
            <w:rStyle w:val="Hyperlink"/>
            <w:noProof/>
          </w:rPr>
          <w:t>1.1</w:t>
        </w:r>
        <w:r>
          <w:rPr>
            <w:rFonts w:asciiTheme="minorHAnsi" w:eastAsiaTheme="minorEastAsia" w:hAnsiTheme="minorHAnsi" w:cstheme="minorBidi"/>
            <w:noProof/>
            <w:sz w:val="22"/>
            <w:szCs w:val="22"/>
          </w:rPr>
          <w:tab/>
        </w:r>
        <w:r w:rsidRPr="00D23355">
          <w:rPr>
            <w:rStyle w:val="Hyperlink"/>
            <w:noProof/>
          </w:rPr>
          <w:t>Glossary</w:t>
        </w:r>
        <w:r>
          <w:rPr>
            <w:noProof/>
            <w:webHidden/>
          </w:rPr>
          <w:tab/>
        </w:r>
        <w:r>
          <w:rPr>
            <w:noProof/>
            <w:webHidden/>
          </w:rPr>
          <w:fldChar w:fldCharType="begin"/>
        </w:r>
        <w:r>
          <w:rPr>
            <w:noProof/>
            <w:webHidden/>
          </w:rPr>
          <w:instrText xml:space="preserve"> PAGEREF _Toc465841610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1" w:history="1">
        <w:r w:rsidRPr="00D23355">
          <w:rPr>
            <w:rStyle w:val="Hyperlink"/>
            <w:noProof/>
          </w:rPr>
          <w:t>1.2</w:t>
        </w:r>
        <w:r>
          <w:rPr>
            <w:rFonts w:asciiTheme="minorHAnsi" w:eastAsiaTheme="minorEastAsia" w:hAnsiTheme="minorHAnsi" w:cstheme="minorBidi"/>
            <w:noProof/>
            <w:sz w:val="22"/>
            <w:szCs w:val="22"/>
          </w:rPr>
          <w:tab/>
        </w:r>
        <w:r w:rsidRPr="00D23355">
          <w:rPr>
            <w:rStyle w:val="Hyperlink"/>
            <w:noProof/>
          </w:rPr>
          <w:t>References</w:t>
        </w:r>
        <w:r>
          <w:rPr>
            <w:noProof/>
            <w:webHidden/>
          </w:rPr>
          <w:tab/>
        </w:r>
        <w:r>
          <w:rPr>
            <w:noProof/>
            <w:webHidden/>
          </w:rPr>
          <w:fldChar w:fldCharType="begin"/>
        </w:r>
        <w:r>
          <w:rPr>
            <w:noProof/>
            <w:webHidden/>
          </w:rPr>
          <w:instrText xml:space="preserve"> PAGEREF _Toc465841611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3"/>
        <w:rPr>
          <w:rFonts w:asciiTheme="minorHAnsi" w:eastAsiaTheme="minorEastAsia" w:hAnsiTheme="minorHAnsi" w:cstheme="minorBidi"/>
          <w:noProof/>
          <w:sz w:val="22"/>
          <w:szCs w:val="22"/>
        </w:rPr>
      </w:pPr>
      <w:hyperlink w:anchor="_Toc465841612" w:history="1">
        <w:r w:rsidRPr="00D23355">
          <w:rPr>
            <w:rStyle w:val="Hyperlink"/>
            <w:noProof/>
          </w:rPr>
          <w:t>1.2.1</w:t>
        </w:r>
        <w:r>
          <w:rPr>
            <w:rFonts w:asciiTheme="minorHAnsi" w:eastAsiaTheme="minorEastAsia" w:hAnsiTheme="minorHAnsi" w:cstheme="minorBidi"/>
            <w:noProof/>
            <w:sz w:val="22"/>
            <w:szCs w:val="22"/>
          </w:rPr>
          <w:tab/>
        </w:r>
        <w:r w:rsidRPr="00D23355">
          <w:rPr>
            <w:rStyle w:val="Hyperlink"/>
            <w:noProof/>
          </w:rPr>
          <w:t>Normative References</w:t>
        </w:r>
        <w:r>
          <w:rPr>
            <w:noProof/>
            <w:webHidden/>
          </w:rPr>
          <w:tab/>
        </w:r>
        <w:r>
          <w:rPr>
            <w:noProof/>
            <w:webHidden/>
          </w:rPr>
          <w:fldChar w:fldCharType="begin"/>
        </w:r>
        <w:r>
          <w:rPr>
            <w:noProof/>
            <w:webHidden/>
          </w:rPr>
          <w:instrText xml:space="preserve"> PAGEREF _Toc465841612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3"/>
        <w:rPr>
          <w:rFonts w:asciiTheme="minorHAnsi" w:eastAsiaTheme="minorEastAsia" w:hAnsiTheme="minorHAnsi" w:cstheme="minorBidi"/>
          <w:noProof/>
          <w:sz w:val="22"/>
          <w:szCs w:val="22"/>
        </w:rPr>
      </w:pPr>
      <w:hyperlink w:anchor="_Toc465841613" w:history="1">
        <w:r w:rsidRPr="00D23355">
          <w:rPr>
            <w:rStyle w:val="Hyperlink"/>
            <w:noProof/>
          </w:rPr>
          <w:t>1.2.2</w:t>
        </w:r>
        <w:r>
          <w:rPr>
            <w:rFonts w:asciiTheme="minorHAnsi" w:eastAsiaTheme="minorEastAsia" w:hAnsiTheme="minorHAnsi" w:cstheme="minorBidi"/>
            <w:noProof/>
            <w:sz w:val="22"/>
            <w:szCs w:val="22"/>
          </w:rPr>
          <w:tab/>
        </w:r>
        <w:r w:rsidRPr="00D23355">
          <w:rPr>
            <w:rStyle w:val="Hyperlink"/>
            <w:noProof/>
          </w:rPr>
          <w:t>Informative References</w:t>
        </w:r>
        <w:r>
          <w:rPr>
            <w:noProof/>
            <w:webHidden/>
          </w:rPr>
          <w:tab/>
        </w:r>
        <w:r>
          <w:rPr>
            <w:noProof/>
            <w:webHidden/>
          </w:rPr>
          <w:fldChar w:fldCharType="begin"/>
        </w:r>
        <w:r>
          <w:rPr>
            <w:noProof/>
            <w:webHidden/>
          </w:rPr>
          <w:instrText xml:space="preserve"> PAGEREF _Toc465841613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4" w:history="1">
        <w:r w:rsidRPr="00D23355">
          <w:rPr>
            <w:rStyle w:val="Hyperlink"/>
            <w:noProof/>
          </w:rPr>
          <w:t>1.3</w:t>
        </w:r>
        <w:r>
          <w:rPr>
            <w:rFonts w:asciiTheme="minorHAnsi" w:eastAsiaTheme="minorEastAsia" w:hAnsiTheme="minorHAnsi" w:cstheme="minorBidi"/>
            <w:noProof/>
            <w:sz w:val="22"/>
            <w:szCs w:val="22"/>
          </w:rPr>
          <w:tab/>
        </w:r>
        <w:r w:rsidRPr="00D23355">
          <w:rPr>
            <w:rStyle w:val="Hyperlink"/>
            <w:noProof/>
          </w:rPr>
          <w:t>Microsoft Implementations</w:t>
        </w:r>
        <w:r>
          <w:rPr>
            <w:noProof/>
            <w:webHidden/>
          </w:rPr>
          <w:tab/>
        </w:r>
        <w:r>
          <w:rPr>
            <w:noProof/>
            <w:webHidden/>
          </w:rPr>
          <w:fldChar w:fldCharType="begin"/>
        </w:r>
        <w:r>
          <w:rPr>
            <w:noProof/>
            <w:webHidden/>
          </w:rPr>
          <w:instrText xml:space="preserve"> PAGEREF _Toc465841614 \h </w:instrText>
        </w:r>
        <w:r>
          <w:rPr>
            <w:noProof/>
            <w:webHidden/>
          </w:rPr>
        </w:r>
        <w:r>
          <w:rPr>
            <w:noProof/>
            <w:webHidden/>
          </w:rPr>
          <w:fldChar w:fldCharType="separate"/>
        </w:r>
        <w:r>
          <w:rPr>
            <w:noProof/>
            <w:webHidden/>
          </w:rPr>
          <w:t>4</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5" w:history="1">
        <w:r w:rsidRPr="00D23355">
          <w:rPr>
            <w:rStyle w:val="Hyperlink"/>
            <w:noProof/>
          </w:rPr>
          <w:t>1.4</w:t>
        </w:r>
        <w:r>
          <w:rPr>
            <w:rFonts w:asciiTheme="minorHAnsi" w:eastAsiaTheme="minorEastAsia" w:hAnsiTheme="minorHAnsi" w:cstheme="minorBidi"/>
            <w:noProof/>
            <w:sz w:val="22"/>
            <w:szCs w:val="22"/>
          </w:rPr>
          <w:tab/>
        </w:r>
        <w:r w:rsidRPr="00D23355">
          <w:rPr>
            <w:rStyle w:val="Hyperlink"/>
            <w:noProof/>
          </w:rPr>
          <w:t>Standards Support Requirements</w:t>
        </w:r>
        <w:r>
          <w:rPr>
            <w:noProof/>
            <w:webHidden/>
          </w:rPr>
          <w:tab/>
        </w:r>
        <w:r>
          <w:rPr>
            <w:noProof/>
            <w:webHidden/>
          </w:rPr>
          <w:fldChar w:fldCharType="begin"/>
        </w:r>
        <w:r>
          <w:rPr>
            <w:noProof/>
            <w:webHidden/>
          </w:rPr>
          <w:instrText xml:space="preserve"> PAGEREF _Toc465841615 \h </w:instrText>
        </w:r>
        <w:r>
          <w:rPr>
            <w:noProof/>
            <w:webHidden/>
          </w:rPr>
        </w:r>
        <w:r>
          <w:rPr>
            <w:noProof/>
            <w:webHidden/>
          </w:rPr>
          <w:fldChar w:fldCharType="separate"/>
        </w:r>
        <w:r>
          <w:rPr>
            <w:noProof/>
            <w:webHidden/>
          </w:rPr>
          <w:t>5</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6" w:history="1">
        <w:r w:rsidRPr="00D23355">
          <w:rPr>
            <w:rStyle w:val="Hyperlink"/>
            <w:noProof/>
          </w:rPr>
          <w:t>1.5</w:t>
        </w:r>
        <w:r>
          <w:rPr>
            <w:rFonts w:asciiTheme="minorHAnsi" w:eastAsiaTheme="minorEastAsia" w:hAnsiTheme="minorHAnsi" w:cstheme="minorBidi"/>
            <w:noProof/>
            <w:sz w:val="22"/>
            <w:szCs w:val="22"/>
          </w:rPr>
          <w:tab/>
        </w:r>
        <w:r w:rsidRPr="00D23355">
          <w:rPr>
            <w:rStyle w:val="Hyperlink"/>
            <w:noProof/>
          </w:rPr>
          <w:t>Notation</w:t>
        </w:r>
        <w:r>
          <w:rPr>
            <w:noProof/>
            <w:webHidden/>
          </w:rPr>
          <w:tab/>
        </w:r>
        <w:r>
          <w:rPr>
            <w:noProof/>
            <w:webHidden/>
          </w:rPr>
          <w:fldChar w:fldCharType="begin"/>
        </w:r>
        <w:r>
          <w:rPr>
            <w:noProof/>
            <w:webHidden/>
          </w:rPr>
          <w:instrText xml:space="preserve"> PAGEREF _Toc465841616 \h </w:instrText>
        </w:r>
        <w:r>
          <w:rPr>
            <w:noProof/>
            <w:webHidden/>
          </w:rPr>
        </w:r>
        <w:r>
          <w:rPr>
            <w:noProof/>
            <w:webHidden/>
          </w:rPr>
          <w:fldChar w:fldCharType="separate"/>
        </w:r>
        <w:r>
          <w:rPr>
            <w:noProof/>
            <w:webHidden/>
          </w:rPr>
          <w:t>6</w:t>
        </w:r>
        <w:r>
          <w:rPr>
            <w:noProof/>
            <w:webHidden/>
          </w:rPr>
          <w:fldChar w:fldCharType="end"/>
        </w:r>
      </w:hyperlink>
    </w:p>
    <w:p w:rsidR="00365E85" w:rsidRDefault="00365E85">
      <w:pPr>
        <w:pStyle w:val="TOC1"/>
        <w:rPr>
          <w:rFonts w:asciiTheme="minorHAnsi" w:eastAsiaTheme="minorEastAsia" w:hAnsiTheme="minorHAnsi" w:cstheme="minorBidi"/>
          <w:b w:val="0"/>
          <w:bCs w:val="0"/>
          <w:noProof/>
          <w:sz w:val="22"/>
          <w:szCs w:val="22"/>
        </w:rPr>
      </w:pPr>
      <w:hyperlink w:anchor="_Toc465841617" w:history="1">
        <w:r w:rsidRPr="00D23355">
          <w:rPr>
            <w:rStyle w:val="Hyperlink"/>
            <w:noProof/>
          </w:rPr>
          <w:t>2</w:t>
        </w:r>
        <w:r>
          <w:rPr>
            <w:rFonts w:asciiTheme="minorHAnsi" w:eastAsiaTheme="minorEastAsia" w:hAnsiTheme="minorHAnsi" w:cstheme="minorBidi"/>
            <w:b w:val="0"/>
            <w:bCs w:val="0"/>
            <w:noProof/>
            <w:sz w:val="22"/>
            <w:szCs w:val="22"/>
          </w:rPr>
          <w:tab/>
        </w:r>
        <w:r w:rsidRPr="00D23355">
          <w:rPr>
            <w:rStyle w:val="Hyperlink"/>
            <w:noProof/>
          </w:rPr>
          <w:t>Standards Support Statements</w:t>
        </w:r>
        <w:r>
          <w:rPr>
            <w:noProof/>
            <w:webHidden/>
          </w:rPr>
          <w:tab/>
        </w:r>
        <w:r>
          <w:rPr>
            <w:noProof/>
            <w:webHidden/>
          </w:rPr>
          <w:fldChar w:fldCharType="begin"/>
        </w:r>
        <w:r>
          <w:rPr>
            <w:noProof/>
            <w:webHidden/>
          </w:rPr>
          <w:instrText xml:space="preserve"> PAGEREF _Toc465841617 \h </w:instrText>
        </w:r>
        <w:r>
          <w:rPr>
            <w:noProof/>
            <w:webHidden/>
          </w:rPr>
        </w:r>
        <w:r>
          <w:rPr>
            <w:noProof/>
            <w:webHidden/>
          </w:rPr>
          <w:fldChar w:fldCharType="separate"/>
        </w:r>
        <w:r>
          <w:rPr>
            <w:noProof/>
            <w:webHidden/>
          </w:rPr>
          <w:t>7</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8" w:history="1">
        <w:r w:rsidRPr="00D23355">
          <w:rPr>
            <w:rStyle w:val="Hyperlink"/>
            <w:noProof/>
          </w:rPr>
          <w:t>2.1</w:t>
        </w:r>
        <w:r>
          <w:rPr>
            <w:rFonts w:asciiTheme="minorHAnsi" w:eastAsiaTheme="minorEastAsia" w:hAnsiTheme="minorHAnsi" w:cstheme="minorBidi"/>
            <w:noProof/>
            <w:sz w:val="22"/>
            <w:szCs w:val="22"/>
          </w:rPr>
          <w:tab/>
        </w:r>
        <w:r w:rsidRPr="00D23355">
          <w:rPr>
            <w:rStyle w:val="Hyperlink"/>
            <w:noProof/>
          </w:rPr>
          <w:t>Normative Variations</w:t>
        </w:r>
        <w:r>
          <w:rPr>
            <w:noProof/>
            <w:webHidden/>
          </w:rPr>
          <w:tab/>
        </w:r>
        <w:r>
          <w:rPr>
            <w:noProof/>
            <w:webHidden/>
          </w:rPr>
          <w:fldChar w:fldCharType="begin"/>
        </w:r>
        <w:r>
          <w:rPr>
            <w:noProof/>
            <w:webHidden/>
          </w:rPr>
          <w:instrText xml:space="preserve"> PAGEREF _Toc465841618 \h </w:instrText>
        </w:r>
        <w:r>
          <w:rPr>
            <w:noProof/>
            <w:webHidden/>
          </w:rPr>
        </w:r>
        <w:r>
          <w:rPr>
            <w:noProof/>
            <w:webHidden/>
          </w:rPr>
          <w:fldChar w:fldCharType="separate"/>
        </w:r>
        <w:r>
          <w:rPr>
            <w:noProof/>
            <w:webHidden/>
          </w:rPr>
          <w:t>7</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19" w:history="1">
        <w:r w:rsidRPr="00D23355">
          <w:rPr>
            <w:rStyle w:val="Hyperlink"/>
            <w:noProof/>
          </w:rPr>
          <w:t>2.2</w:t>
        </w:r>
        <w:r>
          <w:rPr>
            <w:rFonts w:asciiTheme="minorHAnsi" w:eastAsiaTheme="minorEastAsia" w:hAnsiTheme="minorHAnsi" w:cstheme="minorBidi"/>
            <w:noProof/>
            <w:sz w:val="22"/>
            <w:szCs w:val="22"/>
          </w:rPr>
          <w:tab/>
        </w:r>
        <w:r w:rsidRPr="00D23355">
          <w:rPr>
            <w:rStyle w:val="Hyperlink"/>
            <w:noProof/>
          </w:rPr>
          <w:t>Clarifications</w:t>
        </w:r>
        <w:r>
          <w:rPr>
            <w:noProof/>
            <w:webHidden/>
          </w:rPr>
          <w:tab/>
        </w:r>
        <w:r>
          <w:rPr>
            <w:noProof/>
            <w:webHidden/>
          </w:rPr>
          <w:fldChar w:fldCharType="begin"/>
        </w:r>
        <w:r>
          <w:rPr>
            <w:noProof/>
            <w:webHidden/>
          </w:rPr>
          <w:instrText xml:space="preserve"> PAGEREF _Toc465841619 \h </w:instrText>
        </w:r>
        <w:r>
          <w:rPr>
            <w:noProof/>
            <w:webHidden/>
          </w:rPr>
        </w:r>
        <w:r>
          <w:rPr>
            <w:noProof/>
            <w:webHidden/>
          </w:rPr>
          <w:fldChar w:fldCharType="separate"/>
        </w:r>
        <w:r>
          <w:rPr>
            <w:noProof/>
            <w:webHidden/>
          </w:rPr>
          <w:t>7</w:t>
        </w:r>
        <w:r>
          <w:rPr>
            <w:noProof/>
            <w:webHidden/>
          </w:rPr>
          <w:fldChar w:fldCharType="end"/>
        </w:r>
      </w:hyperlink>
    </w:p>
    <w:p w:rsidR="00365E85" w:rsidRDefault="00365E85">
      <w:pPr>
        <w:pStyle w:val="TOC3"/>
        <w:rPr>
          <w:rFonts w:asciiTheme="minorHAnsi" w:eastAsiaTheme="minorEastAsia" w:hAnsiTheme="minorHAnsi" w:cstheme="minorBidi"/>
          <w:noProof/>
          <w:sz w:val="22"/>
          <w:szCs w:val="22"/>
        </w:rPr>
      </w:pPr>
      <w:hyperlink w:anchor="_Toc465841620" w:history="1">
        <w:r w:rsidRPr="00D23355">
          <w:rPr>
            <w:rStyle w:val="Hyperlink"/>
            <w:noProof/>
          </w:rPr>
          <w:t>2.2.1</w:t>
        </w:r>
        <w:r>
          <w:rPr>
            <w:rFonts w:asciiTheme="minorHAnsi" w:eastAsiaTheme="minorEastAsia" w:hAnsiTheme="minorHAnsi" w:cstheme="minorBidi"/>
            <w:noProof/>
            <w:sz w:val="22"/>
            <w:szCs w:val="22"/>
          </w:rPr>
          <w:tab/>
        </w:r>
        <w:r w:rsidRPr="00D23355">
          <w:rPr>
            <w:rStyle w:val="Hyperlink"/>
            <w:noProof/>
          </w:rPr>
          <w:t>[W3C-PICS-Labels] General Format</w:t>
        </w:r>
        <w:r>
          <w:rPr>
            <w:noProof/>
            <w:webHidden/>
          </w:rPr>
          <w:tab/>
        </w:r>
        <w:r>
          <w:rPr>
            <w:noProof/>
            <w:webHidden/>
          </w:rPr>
          <w:fldChar w:fldCharType="begin"/>
        </w:r>
        <w:r>
          <w:rPr>
            <w:noProof/>
            <w:webHidden/>
          </w:rPr>
          <w:instrText xml:space="preserve"> PAGEREF _Toc465841620 \h </w:instrText>
        </w:r>
        <w:r>
          <w:rPr>
            <w:noProof/>
            <w:webHidden/>
          </w:rPr>
        </w:r>
        <w:r>
          <w:rPr>
            <w:noProof/>
            <w:webHidden/>
          </w:rPr>
          <w:fldChar w:fldCharType="separate"/>
        </w:r>
        <w:r>
          <w:rPr>
            <w:noProof/>
            <w:webHidden/>
          </w:rPr>
          <w:t>7</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21" w:history="1">
        <w:r w:rsidRPr="00D23355">
          <w:rPr>
            <w:rStyle w:val="Hyperlink"/>
            <w:noProof/>
          </w:rPr>
          <w:t>2.3</w:t>
        </w:r>
        <w:r>
          <w:rPr>
            <w:rFonts w:asciiTheme="minorHAnsi" w:eastAsiaTheme="minorEastAsia" w:hAnsiTheme="minorHAnsi" w:cstheme="minorBidi"/>
            <w:noProof/>
            <w:sz w:val="22"/>
            <w:szCs w:val="22"/>
          </w:rPr>
          <w:tab/>
        </w:r>
        <w:r w:rsidRPr="00D23355">
          <w:rPr>
            <w:rStyle w:val="Hyperlink"/>
            <w:noProof/>
          </w:rPr>
          <w:t>Error Handling</w:t>
        </w:r>
        <w:r>
          <w:rPr>
            <w:noProof/>
            <w:webHidden/>
          </w:rPr>
          <w:tab/>
        </w:r>
        <w:r>
          <w:rPr>
            <w:noProof/>
            <w:webHidden/>
          </w:rPr>
          <w:fldChar w:fldCharType="begin"/>
        </w:r>
        <w:r>
          <w:rPr>
            <w:noProof/>
            <w:webHidden/>
          </w:rPr>
          <w:instrText xml:space="preserve"> PAGEREF _Toc465841621 \h </w:instrText>
        </w:r>
        <w:r>
          <w:rPr>
            <w:noProof/>
            <w:webHidden/>
          </w:rPr>
        </w:r>
        <w:r>
          <w:rPr>
            <w:noProof/>
            <w:webHidden/>
          </w:rPr>
          <w:fldChar w:fldCharType="separate"/>
        </w:r>
        <w:r>
          <w:rPr>
            <w:noProof/>
            <w:webHidden/>
          </w:rPr>
          <w:t>11</w:t>
        </w:r>
        <w:r>
          <w:rPr>
            <w:noProof/>
            <w:webHidden/>
          </w:rPr>
          <w:fldChar w:fldCharType="end"/>
        </w:r>
      </w:hyperlink>
    </w:p>
    <w:p w:rsidR="00365E85" w:rsidRDefault="00365E85">
      <w:pPr>
        <w:pStyle w:val="TOC2"/>
        <w:rPr>
          <w:rFonts w:asciiTheme="minorHAnsi" w:eastAsiaTheme="minorEastAsia" w:hAnsiTheme="minorHAnsi" w:cstheme="minorBidi"/>
          <w:noProof/>
          <w:sz w:val="22"/>
          <w:szCs w:val="22"/>
        </w:rPr>
      </w:pPr>
      <w:hyperlink w:anchor="_Toc465841622" w:history="1">
        <w:r w:rsidRPr="00D23355">
          <w:rPr>
            <w:rStyle w:val="Hyperlink"/>
            <w:noProof/>
          </w:rPr>
          <w:t>2.4</w:t>
        </w:r>
        <w:r>
          <w:rPr>
            <w:rFonts w:asciiTheme="minorHAnsi" w:eastAsiaTheme="minorEastAsia" w:hAnsiTheme="minorHAnsi" w:cstheme="minorBidi"/>
            <w:noProof/>
            <w:sz w:val="22"/>
            <w:szCs w:val="22"/>
          </w:rPr>
          <w:tab/>
        </w:r>
        <w:r w:rsidRPr="00D23355">
          <w:rPr>
            <w:rStyle w:val="Hyperlink"/>
            <w:noProof/>
          </w:rPr>
          <w:t>Security</w:t>
        </w:r>
        <w:r>
          <w:rPr>
            <w:noProof/>
            <w:webHidden/>
          </w:rPr>
          <w:tab/>
        </w:r>
        <w:r>
          <w:rPr>
            <w:noProof/>
            <w:webHidden/>
          </w:rPr>
          <w:fldChar w:fldCharType="begin"/>
        </w:r>
        <w:r>
          <w:rPr>
            <w:noProof/>
            <w:webHidden/>
          </w:rPr>
          <w:instrText xml:space="preserve"> PAGEREF _Toc465841622 \h </w:instrText>
        </w:r>
        <w:r>
          <w:rPr>
            <w:noProof/>
            <w:webHidden/>
          </w:rPr>
        </w:r>
        <w:r>
          <w:rPr>
            <w:noProof/>
            <w:webHidden/>
          </w:rPr>
          <w:fldChar w:fldCharType="separate"/>
        </w:r>
        <w:r>
          <w:rPr>
            <w:noProof/>
            <w:webHidden/>
          </w:rPr>
          <w:t>11</w:t>
        </w:r>
        <w:r>
          <w:rPr>
            <w:noProof/>
            <w:webHidden/>
          </w:rPr>
          <w:fldChar w:fldCharType="end"/>
        </w:r>
      </w:hyperlink>
    </w:p>
    <w:p w:rsidR="00365E85" w:rsidRDefault="00365E85">
      <w:pPr>
        <w:pStyle w:val="TOC1"/>
        <w:rPr>
          <w:rFonts w:asciiTheme="minorHAnsi" w:eastAsiaTheme="minorEastAsia" w:hAnsiTheme="minorHAnsi" w:cstheme="minorBidi"/>
          <w:b w:val="0"/>
          <w:bCs w:val="0"/>
          <w:noProof/>
          <w:sz w:val="22"/>
          <w:szCs w:val="22"/>
        </w:rPr>
      </w:pPr>
      <w:hyperlink w:anchor="_Toc465841623" w:history="1">
        <w:r w:rsidRPr="00D23355">
          <w:rPr>
            <w:rStyle w:val="Hyperlink"/>
            <w:noProof/>
          </w:rPr>
          <w:t>3</w:t>
        </w:r>
        <w:r>
          <w:rPr>
            <w:rFonts w:asciiTheme="minorHAnsi" w:eastAsiaTheme="minorEastAsia" w:hAnsiTheme="minorHAnsi" w:cstheme="minorBidi"/>
            <w:b w:val="0"/>
            <w:bCs w:val="0"/>
            <w:noProof/>
            <w:sz w:val="22"/>
            <w:szCs w:val="22"/>
          </w:rPr>
          <w:tab/>
        </w:r>
        <w:r w:rsidRPr="00D23355">
          <w:rPr>
            <w:rStyle w:val="Hyperlink"/>
            <w:noProof/>
          </w:rPr>
          <w:t>Change Tracking</w:t>
        </w:r>
        <w:r>
          <w:rPr>
            <w:noProof/>
            <w:webHidden/>
          </w:rPr>
          <w:tab/>
        </w:r>
        <w:r>
          <w:rPr>
            <w:noProof/>
            <w:webHidden/>
          </w:rPr>
          <w:fldChar w:fldCharType="begin"/>
        </w:r>
        <w:r>
          <w:rPr>
            <w:noProof/>
            <w:webHidden/>
          </w:rPr>
          <w:instrText xml:space="preserve"> PAGEREF _Toc465841623 \h </w:instrText>
        </w:r>
        <w:r>
          <w:rPr>
            <w:noProof/>
            <w:webHidden/>
          </w:rPr>
        </w:r>
        <w:r>
          <w:rPr>
            <w:noProof/>
            <w:webHidden/>
          </w:rPr>
          <w:fldChar w:fldCharType="separate"/>
        </w:r>
        <w:r>
          <w:rPr>
            <w:noProof/>
            <w:webHidden/>
          </w:rPr>
          <w:t>12</w:t>
        </w:r>
        <w:r>
          <w:rPr>
            <w:noProof/>
            <w:webHidden/>
          </w:rPr>
          <w:fldChar w:fldCharType="end"/>
        </w:r>
      </w:hyperlink>
    </w:p>
    <w:p w:rsidR="00365E85" w:rsidRDefault="00365E85">
      <w:pPr>
        <w:pStyle w:val="TOC1"/>
        <w:rPr>
          <w:rFonts w:asciiTheme="minorHAnsi" w:eastAsiaTheme="minorEastAsia" w:hAnsiTheme="minorHAnsi" w:cstheme="minorBidi"/>
          <w:b w:val="0"/>
          <w:bCs w:val="0"/>
          <w:noProof/>
          <w:sz w:val="22"/>
          <w:szCs w:val="22"/>
        </w:rPr>
      </w:pPr>
      <w:hyperlink w:anchor="_Toc465841624" w:history="1">
        <w:r w:rsidRPr="00D23355">
          <w:rPr>
            <w:rStyle w:val="Hyperlink"/>
            <w:noProof/>
          </w:rPr>
          <w:t>4</w:t>
        </w:r>
        <w:r>
          <w:rPr>
            <w:rFonts w:asciiTheme="minorHAnsi" w:eastAsiaTheme="minorEastAsia" w:hAnsiTheme="minorHAnsi" w:cstheme="minorBidi"/>
            <w:b w:val="0"/>
            <w:bCs w:val="0"/>
            <w:noProof/>
            <w:sz w:val="22"/>
            <w:szCs w:val="22"/>
          </w:rPr>
          <w:tab/>
        </w:r>
        <w:r w:rsidRPr="00D23355">
          <w:rPr>
            <w:rStyle w:val="Hyperlink"/>
            <w:noProof/>
          </w:rPr>
          <w:t>Index</w:t>
        </w:r>
        <w:r>
          <w:rPr>
            <w:noProof/>
            <w:webHidden/>
          </w:rPr>
          <w:tab/>
        </w:r>
        <w:r>
          <w:rPr>
            <w:noProof/>
            <w:webHidden/>
          </w:rPr>
          <w:fldChar w:fldCharType="begin"/>
        </w:r>
        <w:r>
          <w:rPr>
            <w:noProof/>
            <w:webHidden/>
          </w:rPr>
          <w:instrText xml:space="preserve"> PAGEREF _Toc465841624 \h </w:instrText>
        </w:r>
        <w:r>
          <w:rPr>
            <w:noProof/>
            <w:webHidden/>
          </w:rPr>
        </w:r>
        <w:r>
          <w:rPr>
            <w:noProof/>
            <w:webHidden/>
          </w:rPr>
          <w:fldChar w:fldCharType="separate"/>
        </w:r>
        <w:r>
          <w:rPr>
            <w:noProof/>
            <w:webHidden/>
          </w:rPr>
          <w:t>13</w:t>
        </w:r>
        <w:r>
          <w:rPr>
            <w:noProof/>
            <w:webHidden/>
          </w:rPr>
          <w:fldChar w:fldCharType="end"/>
        </w:r>
      </w:hyperlink>
    </w:p>
    <w:p w:rsidR="007A298A" w:rsidRDefault="00365E85">
      <w:r>
        <w:fldChar w:fldCharType="end"/>
      </w:r>
    </w:p>
    <w:p w:rsidR="007A298A" w:rsidRDefault="00365E85">
      <w:pPr>
        <w:pStyle w:val="Heading1"/>
      </w:pPr>
      <w:bookmarkStart w:id="1" w:name="section_c158cbbe2b7040c6ae5637845ee51140"/>
      <w:bookmarkStart w:id="2" w:name="_Toc465841609"/>
      <w:r>
        <w:lastRenderedPageBreak/>
        <w:t>Introduction</w:t>
      </w:r>
      <w:bookmarkEnd w:id="1"/>
      <w:bookmarkEnd w:id="2"/>
      <w:r>
        <w:fldChar w:fldCharType="begin"/>
      </w:r>
      <w:r>
        <w:instrText xml:space="preserve"> XE "Introduction" </w:instrText>
      </w:r>
      <w:r>
        <w:fldChar w:fldCharType="end"/>
      </w:r>
    </w:p>
    <w:p w:rsidR="007A298A" w:rsidRDefault="00365E85">
      <w:r>
        <w:t>This document describes the level of support provided by Microsoft web browsers f</w:t>
      </w:r>
      <w:r>
        <w:t xml:space="preserve">or the </w:t>
      </w:r>
      <w:r>
        <w:rPr>
          <w:i/>
        </w:rPr>
        <w:t>PICS Label Distribution Label Syntax and Communication Protocols, Version 1.1 </w:t>
      </w:r>
      <w:hyperlink r:id="rId13">
        <w:r>
          <w:rPr>
            <w:rStyle w:val="Hyperlink"/>
          </w:rPr>
          <w:t>[W3C-PICS-Labels]</w:t>
        </w:r>
      </w:hyperlink>
      <w:r>
        <w:t xml:space="preserve"> W3C Recommendation 31 October 1996, Revised 24 November 2009. Internet Explorer displays</w:t>
      </w:r>
      <w:r>
        <w:t xml:space="preserve"> webpages written in HTML. </w:t>
      </w:r>
    </w:p>
    <w:p w:rsidR="007A298A" w:rsidRDefault="00365E85">
      <w:r>
        <w:t>The [W3C-PICS-Labels] specification may contain guidance for authors of webpages and browser users, in addition to user agents (browser applications). Statements found in this document apply only to normative requirements in the</w:t>
      </w:r>
      <w:r>
        <w:t xml:space="preserve"> specification targeted to user agents, not those targeted to authors.</w:t>
      </w:r>
    </w:p>
    <w:p w:rsidR="007A298A" w:rsidRDefault="00365E85">
      <w:pPr>
        <w:pStyle w:val="Heading2"/>
      </w:pPr>
      <w:bookmarkStart w:id="3" w:name="section_31f5860b402c4e199f33cf31f131dd4b"/>
      <w:bookmarkStart w:id="4" w:name="_Toc465841610"/>
      <w:r>
        <w:t>Glossary</w:t>
      </w:r>
      <w:bookmarkEnd w:id="3"/>
      <w:bookmarkEnd w:id="4"/>
      <w:r>
        <w:fldChar w:fldCharType="begin"/>
      </w:r>
      <w:r>
        <w:instrText xml:space="preserve"> XE "Glossary" </w:instrText>
      </w:r>
      <w:r>
        <w:fldChar w:fldCharType="end"/>
      </w:r>
    </w:p>
    <w:p w:rsidR="007A298A" w:rsidRDefault="00365E85">
      <w:pPr>
        <w:ind w:left="548" w:hanging="274"/>
      </w:pPr>
      <w:r>
        <w:rPr>
          <w:b/>
        </w:rPr>
        <w:t>MAY, SHOULD, MUST, SHOULD NOT, MUST NOT:</w:t>
      </w:r>
      <w:r>
        <w:t xml:space="preserve"> These terms (in all caps) are used as defined in </w:t>
      </w:r>
      <w:hyperlink r:id="rId14">
        <w:r>
          <w:rPr>
            <w:rStyle w:val="Hyperlink"/>
          </w:rPr>
          <w:t>[RFC2</w:t>
        </w:r>
        <w:r>
          <w:rPr>
            <w:rStyle w:val="Hyperlink"/>
          </w:rPr>
          <w:t>119]</w:t>
        </w:r>
      </w:hyperlink>
      <w:r>
        <w:t>. All statements of optional behavior use either MAY, SHOULD, or SHOULD NOT.</w:t>
      </w:r>
    </w:p>
    <w:p w:rsidR="007A298A" w:rsidRDefault="00365E85">
      <w:pPr>
        <w:pStyle w:val="Heading2"/>
      </w:pPr>
      <w:bookmarkStart w:id="5" w:name="section_e46527c86b96419dbac4b2fe4c9bbb80"/>
      <w:bookmarkStart w:id="6" w:name="_Toc465841611"/>
      <w:r>
        <w:t>References</w:t>
      </w:r>
      <w:bookmarkEnd w:id="5"/>
      <w:bookmarkEnd w:id="6"/>
    </w:p>
    <w:p w:rsidR="007A298A" w:rsidRDefault="00365E85">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A298A" w:rsidRDefault="00365E85">
      <w:pPr>
        <w:pStyle w:val="Heading3"/>
      </w:pPr>
      <w:bookmarkStart w:id="7" w:name="section_70ff5f22f94a4a6fa8c2998b7663ae33"/>
      <w:bookmarkStart w:id="8" w:name="_Toc46584161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298A" w:rsidRDefault="00365E85">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7A298A" w:rsidRDefault="00365E85">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7A298A" w:rsidRDefault="00365E85">
      <w:pPr>
        <w:spacing w:after="200"/>
      </w:pPr>
      <w:r>
        <w:t xml:space="preserve">[W3C-PICS-Labels] Krauskopf, T., Miller, J., Resnick, P., Treese, W., "PICS Label Distribution Label Syntax and Communication Protocols Version 1.1", W3C Recommendation 31-October-96, </w:t>
      </w:r>
      <w:hyperlink r:id="rId18">
        <w:r>
          <w:rPr>
            <w:rStyle w:val="Hyperlink"/>
          </w:rPr>
          <w:t>http:/</w:t>
        </w:r>
        <w:r>
          <w:rPr>
            <w:rStyle w:val="Hyperlink"/>
          </w:rPr>
          <w:t>/www.w3.org/TR/REC-PICS-labels-961031</w:t>
        </w:r>
      </w:hyperlink>
    </w:p>
    <w:p w:rsidR="007A298A" w:rsidRDefault="00365E85">
      <w:pPr>
        <w:pStyle w:val="Heading3"/>
      </w:pPr>
      <w:bookmarkStart w:id="9" w:name="section_1cba48218ccc4511ba6a17d8b7a25ac9"/>
      <w:bookmarkStart w:id="10" w:name="_Toc46584161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298A" w:rsidRDefault="00365E85">
      <w:pPr>
        <w:spacing w:after="200"/>
      </w:pPr>
      <w:r>
        <w:t>None.</w:t>
      </w:r>
    </w:p>
    <w:p w:rsidR="007A298A" w:rsidRDefault="00365E85">
      <w:pPr>
        <w:pStyle w:val="Heading2"/>
      </w:pPr>
      <w:bookmarkStart w:id="11" w:name="section_218c5417b90d448aa460537f4f3a8d01"/>
      <w:bookmarkStart w:id="12" w:name="_Toc465841614"/>
      <w:r>
        <w:t>Microsoft Implementations</w:t>
      </w:r>
      <w:bookmarkEnd w:id="11"/>
      <w:bookmarkEnd w:id="12"/>
    </w:p>
    <w:p w:rsidR="007A298A" w:rsidRDefault="00365E85">
      <w:r>
        <w:t xml:space="preserve">The following Microsoft web browser versions implement some portion of </w:t>
      </w:r>
      <w:hyperlink r:id="rId19">
        <w:r>
          <w:rPr>
            <w:rStyle w:val="Hyperlink"/>
          </w:rPr>
          <w:t>[W3C-PICS-Labels]</w:t>
        </w:r>
      </w:hyperlink>
      <w:r>
        <w:t>:</w:t>
      </w:r>
    </w:p>
    <w:p w:rsidR="007A298A" w:rsidRDefault="00365E85">
      <w:pPr>
        <w:pStyle w:val="ListParagraph"/>
        <w:numPr>
          <w:ilvl w:val="0"/>
          <w:numId w:val="47"/>
        </w:numPr>
      </w:pPr>
      <w:r>
        <w:t>Windows Internet Explorer 7</w:t>
      </w:r>
    </w:p>
    <w:p w:rsidR="007A298A" w:rsidRDefault="00365E85">
      <w:pPr>
        <w:pStyle w:val="ListParagraph"/>
        <w:numPr>
          <w:ilvl w:val="0"/>
          <w:numId w:val="47"/>
        </w:numPr>
      </w:pPr>
      <w:r>
        <w:t>Windows Internet Explorer 8</w:t>
      </w:r>
    </w:p>
    <w:p w:rsidR="007A298A" w:rsidRDefault="00365E85">
      <w:pPr>
        <w:pStyle w:val="ListParagraph"/>
        <w:numPr>
          <w:ilvl w:val="0"/>
          <w:numId w:val="47"/>
        </w:numPr>
      </w:pPr>
      <w:r>
        <w:t>Windows Internet Explorer 9</w:t>
      </w:r>
    </w:p>
    <w:p w:rsidR="007A298A" w:rsidRDefault="00365E85">
      <w:pPr>
        <w:pStyle w:val="ListParagraph"/>
        <w:numPr>
          <w:ilvl w:val="0"/>
          <w:numId w:val="47"/>
        </w:numPr>
      </w:pPr>
      <w:r>
        <w:t>Windows Internet Explorer 10</w:t>
      </w:r>
    </w:p>
    <w:p w:rsidR="007A298A" w:rsidRDefault="00365E85">
      <w:pPr>
        <w:pStyle w:val="ListParagraph"/>
        <w:numPr>
          <w:ilvl w:val="0"/>
          <w:numId w:val="47"/>
        </w:numPr>
      </w:pPr>
      <w:r>
        <w:t>Internet Explorer 11</w:t>
      </w:r>
    </w:p>
    <w:p w:rsidR="007A298A" w:rsidRDefault="00365E85">
      <w:pPr>
        <w:pStyle w:val="ListParagraph"/>
        <w:numPr>
          <w:ilvl w:val="0"/>
          <w:numId w:val="47"/>
        </w:numPr>
      </w:pPr>
      <w:r>
        <w:t>Internet Explorer 11 for Windows 10</w:t>
      </w:r>
    </w:p>
    <w:p w:rsidR="007A298A" w:rsidRDefault="00365E85">
      <w:r>
        <w:lastRenderedPageBreak/>
        <w:t xml:space="preserve">Each browser version may </w:t>
      </w:r>
      <w:r>
        <w:t>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A298A" w:rsidTr="007A298A">
        <w:trPr>
          <w:cnfStyle w:val="100000000000" w:firstRow="1" w:lastRow="0" w:firstColumn="0" w:lastColumn="0" w:oddVBand="0" w:evenVBand="0" w:oddHBand="0" w:evenHBand="0" w:firstRowFirstColumn="0" w:firstRowLastColumn="0" w:lastRowFirstColumn="0" w:lastRowLastColumn="0"/>
          <w:tblHeader/>
        </w:trPr>
        <w:tc>
          <w:tcPr>
            <w:tcW w:w="3168" w:type="dxa"/>
          </w:tcPr>
          <w:p w:rsidR="007A298A" w:rsidRDefault="00365E85">
            <w:pPr>
              <w:pStyle w:val="TableHeaderText"/>
            </w:pPr>
            <w:r>
              <w:t>Browser Version</w:t>
            </w:r>
          </w:p>
        </w:tc>
        <w:tc>
          <w:tcPr>
            <w:tcW w:w="3168" w:type="dxa"/>
          </w:tcPr>
          <w:p w:rsidR="007A298A" w:rsidRDefault="00365E85">
            <w:pPr>
              <w:pStyle w:val="TableHeaderText"/>
            </w:pPr>
            <w:r>
              <w:t>Document Modes Supported</w:t>
            </w:r>
          </w:p>
        </w:tc>
      </w:tr>
      <w:tr w:rsidR="007A298A" w:rsidTr="007A298A">
        <w:tc>
          <w:tcPr>
            <w:tcW w:w="3168" w:type="dxa"/>
          </w:tcPr>
          <w:p w:rsidR="007A298A" w:rsidRDefault="00365E85">
            <w:pPr>
              <w:pStyle w:val="TableBodyText"/>
            </w:pPr>
            <w:r>
              <w:t>Internet Explorer 8</w:t>
            </w:r>
          </w:p>
        </w:tc>
        <w:tc>
          <w:tcPr>
            <w:tcW w:w="3168" w:type="dxa"/>
          </w:tcPr>
          <w:p w:rsidR="007A298A" w:rsidRDefault="00365E85">
            <w:pPr>
              <w:pStyle w:val="TableBodyText"/>
            </w:pPr>
            <w:r>
              <w:t>Quirks Mo</w:t>
            </w:r>
            <w:r>
              <w:t>de</w:t>
            </w:r>
          </w:p>
          <w:p w:rsidR="007A298A" w:rsidRDefault="00365E85">
            <w:pPr>
              <w:pStyle w:val="TableBodyText"/>
            </w:pPr>
            <w:r>
              <w:t>IE7 Mode</w:t>
            </w:r>
          </w:p>
          <w:p w:rsidR="007A298A" w:rsidRDefault="00365E85">
            <w:pPr>
              <w:pStyle w:val="TableBodyText"/>
            </w:pPr>
            <w:r>
              <w:t>IE8 Mode</w:t>
            </w:r>
          </w:p>
        </w:tc>
      </w:tr>
      <w:tr w:rsidR="007A298A" w:rsidTr="007A298A">
        <w:tc>
          <w:tcPr>
            <w:tcW w:w="3168" w:type="dxa"/>
          </w:tcPr>
          <w:p w:rsidR="007A298A" w:rsidRDefault="00365E85">
            <w:pPr>
              <w:pStyle w:val="TableBodyText"/>
            </w:pPr>
            <w:r>
              <w:t>Internet Explorer 9</w:t>
            </w:r>
          </w:p>
        </w:tc>
        <w:tc>
          <w:tcPr>
            <w:tcW w:w="3168" w:type="dxa"/>
          </w:tcPr>
          <w:p w:rsidR="007A298A" w:rsidRDefault="00365E85">
            <w:pPr>
              <w:pStyle w:val="TableBodyText"/>
            </w:pPr>
            <w:r>
              <w:t>Quirks Mode</w:t>
            </w:r>
          </w:p>
          <w:p w:rsidR="007A298A" w:rsidRDefault="00365E85">
            <w:pPr>
              <w:pStyle w:val="TableBodyText"/>
            </w:pPr>
            <w:r>
              <w:t>IE7 Mode</w:t>
            </w:r>
          </w:p>
          <w:p w:rsidR="007A298A" w:rsidRDefault="00365E85">
            <w:pPr>
              <w:pStyle w:val="TableBodyText"/>
            </w:pPr>
            <w:r>
              <w:t>IE8 Mode</w:t>
            </w:r>
          </w:p>
          <w:p w:rsidR="007A298A" w:rsidRDefault="00365E85">
            <w:pPr>
              <w:pStyle w:val="TableBodyText"/>
            </w:pPr>
            <w:r>
              <w:t>IE9 Mode</w:t>
            </w:r>
          </w:p>
        </w:tc>
      </w:tr>
      <w:tr w:rsidR="007A298A" w:rsidTr="007A298A">
        <w:tc>
          <w:tcPr>
            <w:tcW w:w="3168" w:type="dxa"/>
          </w:tcPr>
          <w:p w:rsidR="007A298A" w:rsidRDefault="00365E85">
            <w:pPr>
              <w:pStyle w:val="TableBodyText"/>
            </w:pPr>
            <w:r>
              <w:t>Internet Explorer 10</w:t>
            </w:r>
          </w:p>
        </w:tc>
        <w:tc>
          <w:tcPr>
            <w:tcW w:w="3168" w:type="dxa"/>
          </w:tcPr>
          <w:p w:rsidR="007A298A" w:rsidRDefault="00365E85">
            <w:pPr>
              <w:pStyle w:val="TableBodyText"/>
            </w:pPr>
            <w:r>
              <w:t>Quirks Mode</w:t>
            </w:r>
          </w:p>
          <w:p w:rsidR="007A298A" w:rsidRDefault="00365E85">
            <w:pPr>
              <w:pStyle w:val="TableBodyText"/>
            </w:pPr>
            <w:r>
              <w:t>IE7 Mode</w:t>
            </w:r>
          </w:p>
          <w:p w:rsidR="007A298A" w:rsidRDefault="00365E85">
            <w:pPr>
              <w:pStyle w:val="TableBodyText"/>
            </w:pPr>
            <w:r>
              <w:t>IE8 Mode</w:t>
            </w:r>
          </w:p>
          <w:p w:rsidR="007A298A" w:rsidRDefault="00365E85">
            <w:pPr>
              <w:pStyle w:val="TableBodyText"/>
            </w:pPr>
            <w:r>
              <w:t>IE9 Mode</w:t>
            </w:r>
          </w:p>
          <w:p w:rsidR="007A298A" w:rsidRDefault="00365E85">
            <w:pPr>
              <w:pStyle w:val="TableBodyText"/>
            </w:pPr>
            <w:r>
              <w:t>IE10 Mode</w:t>
            </w:r>
          </w:p>
        </w:tc>
      </w:tr>
      <w:tr w:rsidR="007A298A" w:rsidTr="007A298A">
        <w:tc>
          <w:tcPr>
            <w:tcW w:w="3168" w:type="dxa"/>
          </w:tcPr>
          <w:p w:rsidR="007A298A" w:rsidRDefault="00365E85">
            <w:pPr>
              <w:pStyle w:val="TableBodyText"/>
            </w:pPr>
            <w:r>
              <w:t>Internet Explorer 11</w:t>
            </w:r>
          </w:p>
        </w:tc>
        <w:tc>
          <w:tcPr>
            <w:tcW w:w="3168" w:type="dxa"/>
          </w:tcPr>
          <w:p w:rsidR="007A298A" w:rsidRDefault="00365E85">
            <w:pPr>
              <w:pStyle w:val="TableBodyText"/>
            </w:pPr>
            <w:r>
              <w:t>Quirks Mode</w:t>
            </w:r>
          </w:p>
          <w:p w:rsidR="007A298A" w:rsidRDefault="00365E85">
            <w:pPr>
              <w:pStyle w:val="TableBodyText"/>
            </w:pPr>
            <w:r>
              <w:t>IE7 Mode</w:t>
            </w:r>
          </w:p>
          <w:p w:rsidR="007A298A" w:rsidRDefault="00365E85">
            <w:pPr>
              <w:pStyle w:val="TableBodyText"/>
            </w:pPr>
            <w:r>
              <w:t>IE8 Mode</w:t>
            </w:r>
          </w:p>
          <w:p w:rsidR="007A298A" w:rsidRDefault="00365E85">
            <w:pPr>
              <w:pStyle w:val="TableBodyText"/>
            </w:pPr>
            <w:r>
              <w:t>IE9 Mode</w:t>
            </w:r>
          </w:p>
          <w:p w:rsidR="007A298A" w:rsidRDefault="00365E85">
            <w:pPr>
              <w:pStyle w:val="TableBodyText"/>
            </w:pPr>
            <w:r>
              <w:t>IE10 Mode</w:t>
            </w:r>
          </w:p>
          <w:p w:rsidR="007A298A" w:rsidRDefault="00365E85">
            <w:pPr>
              <w:pStyle w:val="TableBodyText"/>
            </w:pPr>
            <w:r>
              <w:t>IE11 Mode</w:t>
            </w:r>
          </w:p>
        </w:tc>
      </w:tr>
      <w:tr w:rsidR="007A298A" w:rsidTr="007A298A">
        <w:tc>
          <w:tcPr>
            <w:tcW w:w="3168" w:type="dxa"/>
          </w:tcPr>
          <w:p w:rsidR="007A298A" w:rsidRDefault="00365E85">
            <w:pPr>
              <w:pStyle w:val="TableBodyText"/>
            </w:pPr>
            <w:r>
              <w:t>Internet Explorer 11 for Windows 10</w:t>
            </w:r>
          </w:p>
        </w:tc>
        <w:tc>
          <w:tcPr>
            <w:tcW w:w="3168" w:type="dxa"/>
          </w:tcPr>
          <w:p w:rsidR="007A298A" w:rsidRDefault="00365E85">
            <w:pPr>
              <w:pStyle w:val="TableBodyText"/>
            </w:pPr>
            <w:r>
              <w:t>Quirks Mode</w:t>
            </w:r>
          </w:p>
          <w:p w:rsidR="007A298A" w:rsidRDefault="00365E85">
            <w:pPr>
              <w:pStyle w:val="TableBodyText"/>
            </w:pPr>
            <w:r>
              <w:t>IE7 Mode</w:t>
            </w:r>
          </w:p>
          <w:p w:rsidR="007A298A" w:rsidRDefault="00365E85">
            <w:pPr>
              <w:pStyle w:val="TableBodyText"/>
            </w:pPr>
            <w:r>
              <w:t>IE8 Mode</w:t>
            </w:r>
          </w:p>
          <w:p w:rsidR="007A298A" w:rsidRDefault="00365E85">
            <w:pPr>
              <w:pStyle w:val="TableBodyText"/>
            </w:pPr>
            <w:r>
              <w:t>IE9 Mode</w:t>
            </w:r>
          </w:p>
          <w:p w:rsidR="007A298A" w:rsidRDefault="00365E85">
            <w:pPr>
              <w:pStyle w:val="TableBodyText"/>
            </w:pPr>
            <w:r>
              <w:t>IE10 Mode</w:t>
            </w:r>
          </w:p>
          <w:p w:rsidR="007A298A" w:rsidRDefault="00365E85">
            <w:pPr>
              <w:pStyle w:val="TableBodyText"/>
            </w:pPr>
            <w:r>
              <w:t>IE11 Mode</w:t>
            </w:r>
          </w:p>
        </w:tc>
      </w:tr>
    </w:tbl>
    <w:p w:rsidR="007A298A" w:rsidRDefault="00365E85">
      <w:r>
        <w:t xml:space="preserve">For each variation presented in this document there is a list of the document modes and browser versions that exhibit the behavior described by the variation. </w:t>
      </w:r>
      <w:r>
        <w:t>All combinations of modes and versions that are not listed conform to the specification. For example, the following list for a variation indicates that the variation exists in three document modes in all browser versions that support these modes:</w:t>
      </w:r>
    </w:p>
    <w:p w:rsidR="007A298A" w:rsidRDefault="00365E85">
      <w:pPr>
        <w:ind w:left="720"/>
      </w:pPr>
      <w:r>
        <w:rPr>
          <w:i/>
        </w:rPr>
        <w:t>Quirks Mo</w:t>
      </w:r>
      <w:r>
        <w:rPr>
          <w:i/>
        </w:rPr>
        <w:t>de, IE7 Mode, and IE8 Mode (All Versions)</w:t>
      </w:r>
    </w:p>
    <w:p w:rsidR="007A298A" w:rsidRDefault="00365E85">
      <w:r>
        <w:rPr>
          <w:b/>
        </w:rPr>
        <w:t>Note:</w:t>
      </w:r>
      <w:r>
        <w:t> "Standards Mode" in Internet Explorer 7 and "IE7 Mode" in Internet Explorer 8 refer to the same document mode. "IE7 Mode" is the preferred way of referring to this document mode across all versions of the bro</w:t>
      </w:r>
      <w:r>
        <w:t xml:space="preserve">wser. </w:t>
      </w:r>
    </w:p>
    <w:p w:rsidR="007A298A" w:rsidRDefault="00365E85">
      <w:pPr>
        <w:pStyle w:val="Heading2"/>
      </w:pPr>
      <w:bookmarkStart w:id="13" w:name="section_913b485f751c4ea896fcfd29923ef9c4"/>
      <w:bookmarkStart w:id="14" w:name="_Toc465841615"/>
      <w:r>
        <w:t>Standards Support Requirements</w:t>
      </w:r>
      <w:bookmarkEnd w:id="13"/>
      <w:bookmarkEnd w:id="14"/>
    </w:p>
    <w:p w:rsidR="007A298A" w:rsidRDefault="00365E85">
      <w:pPr>
        <w:spacing w:after="225"/>
        <w:textAlignment w:val="top"/>
      </w:pPr>
      <w:r>
        <w:t xml:space="preserve">To conform to </w:t>
      </w:r>
      <w:hyperlink r:id="rId20">
        <w:r>
          <w:rPr>
            <w:rStyle w:val="Hyperlink"/>
          </w:rPr>
          <w:t>[W3C-PICS-Labels]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1">
        <w:r>
          <w:rPr>
            <w:rStyle w:val="Hyperlink"/>
          </w:rPr>
          <w:t>[RFC2119]</w:t>
        </w:r>
      </w:hyperlink>
      <w:r>
        <w:t>.)</w:t>
      </w:r>
    </w:p>
    <w:p w:rsidR="007A298A" w:rsidRDefault="00365E85">
      <w:pPr>
        <w:spacing w:after="225"/>
        <w:textAlignment w:val="top"/>
      </w:pPr>
      <w:r>
        <w:t>The following table lists the sections of [W3C-PICS-Labels] and whether they are considered normative or informative.</w:t>
      </w:r>
    </w:p>
    <w:tbl>
      <w:tblPr>
        <w:tblStyle w:val="Table-ShadedHeader"/>
        <w:tblW w:w="0" w:type="auto"/>
        <w:tblLook w:val="0420" w:firstRow="1" w:lastRow="0" w:firstColumn="0" w:lastColumn="0" w:noHBand="0" w:noVBand="1"/>
      </w:tblPr>
      <w:tblGrid>
        <w:gridCol w:w="3168"/>
        <w:gridCol w:w="3168"/>
      </w:tblGrid>
      <w:tr w:rsidR="007A298A" w:rsidTr="007A298A">
        <w:trPr>
          <w:cnfStyle w:val="100000000000" w:firstRow="1" w:lastRow="0" w:firstColumn="0" w:lastColumn="0" w:oddVBand="0" w:evenVBand="0" w:oddHBand="0" w:evenHBand="0" w:firstRowFirstColumn="0" w:firstRowLastColumn="0" w:lastRowFirstColumn="0" w:lastRowLastColumn="0"/>
          <w:tblHeader/>
        </w:trPr>
        <w:tc>
          <w:tcPr>
            <w:tcW w:w="3168" w:type="dxa"/>
          </w:tcPr>
          <w:p w:rsidR="007A298A" w:rsidRDefault="00365E85">
            <w:pPr>
              <w:pStyle w:val="TableHeaderText"/>
            </w:pPr>
            <w:r>
              <w:lastRenderedPageBreak/>
              <w:t>Sections</w:t>
            </w:r>
          </w:p>
        </w:tc>
        <w:tc>
          <w:tcPr>
            <w:tcW w:w="3168" w:type="dxa"/>
          </w:tcPr>
          <w:p w:rsidR="007A298A" w:rsidRDefault="00365E85">
            <w:pPr>
              <w:pStyle w:val="TableHeaderText"/>
            </w:pPr>
            <w:r>
              <w:t>Normative/Informat</w:t>
            </w:r>
            <w:r>
              <w:t>ive</w:t>
            </w:r>
          </w:p>
        </w:tc>
      </w:tr>
      <w:tr w:rsidR="007A298A" w:rsidTr="007A298A">
        <w:tc>
          <w:tcPr>
            <w:tcW w:w="3168" w:type="dxa"/>
          </w:tcPr>
          <w:p w:rsidR="007A298A" w:rsidRDefault="00365E85">
            <w:pPr>
              <w:pStyle w:val="TableBodyText"/>
            </w:pPr>
            <w:r>
              <w:t>Overview</w:t>
            </w:r>
          </w:p>
        </w:tc>
        <w:tc>
          <w:tcPr>
            <w:tcW w:w="3168" w:type="dxa"/>
          </w:tcPr>
          <w:p w:rsidR="007A298A" w:rsidRDefault="00365E85">
            <w:pPr>
              <w:pStyle w:val="TableBodyText"/>
            </w:pPr>
            <w:r>
              <w:t>Informative</w:t>
            </w:r>
          </w:p>
        </w:tc>
      </w:tr>
      <w:tr w:rsidR="007A298A" w:rsidTr="007A298A">
        <w:tc>
          <w:tcPr>
            <w:tcW w:w="3168" w:type="dxa"/>
          </w:tcPr>
          <w:p w:rsidR="007A298A" w:rsidRDefault="00365E85">
            <w:pPr>
              <w:pStyle w:val="TableBodyText"/>
            </w:pPr>
            <w:r>
              <w:t>General Format</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Detailed Syntax</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Semantics of PICS Labels and Label Lists</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Embedding Labels in HyperText Markup Language (HTML)</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Using HTTP to Request Labels With A Document</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Requesting Labels Separately</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MICs and Digital Signatures</w:t>
            </w:r>
          </w:p>
        </w:tc>
        <w:tc>
          <w:tcPr>
            <w:tcW w:w="3168" w:type="dxa"/>
          </w:tcPr>
          <w:p w:rsidR="007A298A" w:rsidRDefault="00365E85">
            <w:pPr>
              <w:pStyle w:val="TableBodyText"/>
            </w:pPr>
            <w:r>
              <w:t>Normative</w:t>
            </w:r>
          </w:p>
        </w:tc>
      </w:tr>
      <w:tr w:rsidR="007A298A" w:rsidTr="007A298A">
        <w:tc>
          <w:tcPr>
            <w:tcW w:w="3168" w:type="dxa"/>
          </w:tcPr>
          <w:p w:rsidR="007A298A" w:rsidRDefault="00365E85">
            <w:pPr>
              <w:pStyle w:val="TableBodyText"/>
            </w:pPr>
            <w:r>
              <w:t>Appendix A-B</w:t>
            </w:r>
          </w:p>
        </w:tc>
        <w:tc>
          <w:tcPr>
            <w:tcW w:w="3168" w:type="dxa"/>
          </w:tcPr>
          <w:p w:rsidR="007A298A" w:rsidRDefault="00365E85">
            <w:pPr>
              <w:pStyle w:val="TableBodyText"/>
            </w:pPr>
            <w:r>
              <w:t>Informative</w:t>
            </w:r>
          </w:p>
        </w:tc>
      </w:tr>
    </w:tbl>
    <w:p w:rsidR="007A298A" w:rsidRDefault="007A298A"/>
    <w:p w:rsidR="007A298A" w:rsidRDefault="00365E85">
      <w:pPr>
        <w:pStyle w:val="Heading2"/>
      </w:pPr>
      <w:bookmarkStart w:id="15" w:name="section_033b70e5469247bcbadbcd5ed66a0250"/>
      <w:bookmarkStart w:id="16" w:name="_Toc465841616"/>
      <w:r>
        <w:t>Notation</w:t>
      </w:r>
      <w:bookmarkEnd w:id="15"/>
      <w:bookmarkEnd w:id="16"/>
    </w:p>
    <w:p w:rsidR="007A298A" w:rsidRDefault="00365E85">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7A298A" w:rsidTr="007A298A">
        <w:trPr>
          <w:cnfStyle w:val="100000000000" w:firstRow="1" w:lastRow="0" w:firstColumn="0" w:lastColumn="0" w:oddVBand="0" w:evenVBand="0" w:oddHBand="0" w:evenHBand="0" w:firstRowFirstColumn="0" w:firstRowLastColumn="0" w:lastRowFirstColumn="0" w:lastRowLastColumn="0"/>
          <w:tblHeader/>
        </w:trPr>
        <w:tc>
          <w:tcPr>
            <w:tcW w:w="0" w:type="auto"/>
          </w:tcPr>
          <w:p w:rsidR="007A298A" w:rsidRDefault="00365E85">
            <w:pPr>
              <w:pStyle w:val="TableHeaderText"/>
              <w:rPr>
                <w:b w:val="0"/>
              </w:rPr>
            </w:pPr>
            <w:r>
              <w:t>Notation</w:t>
            </w:r>
          </w:p>
        </w:tc>
        <w:tc>
          <w:tcPr>
            <w:tcW w:w="0" w:type="auto"/>
          </w:tcPr>
          <w:p w:rsidR="007A298A" w:rsidRDefault="00365E85">
            <w:pPr>
              <w:pStyle w:val="TableHeaderText"/>
              <w:rPr>
                <w:b w:val="0"/>
              </w:rPr>
            </w:pPr>
            <w:r>
              <w:t>Explanation</w:t>
            </w:r>
          </w:p>
        </w:tc>
      </w:tr>
      <w:tr w:rsidR="007A298A" w:rsidTr="007A298A">
        <w:tc>
          <w:tcPr>
            <w:tcW w:w="0" w:type="auto"/>
          </w:tcPr>
          <w:p w:rsidR="007A298A" w:rsidRDefault="00365E85">
            <w:pPr>
              <w:pStyle w:val="TableBodyText"/>
            </w:pPr>
            <w:r>
              <w:t>C####</w:t>
            </w:r>
          </w:p>
        </w:tc>
        <w:tc>
          <w:tcPr>
            <w:tcW w:w="0" w:type="auto"/>
          </w:tcPr>
          <w:p w:rsidR="007A298A" w:rsidRDefault="00365E85">
            <w:pPr>
              <w:pStyle w:val="TableBodyText"/>
            </w:pPr>
            <w:r>
              <w:t>This identifies a clarification of ambiguity in the target specification. This includes imprecise statements, omitted information, discrepancies, and errata. This does not include data formatting clarifications</w:t>
            </w:r>
            <w:r>
              <w:t>.</w:t>
            </w:r>
          </w:p>
        </w:tc>
      </w:tr>
      <w:tr w:rsidR="007A298A" w:rsidTr="007A298A">
        <w:tc>
          <w:tcPr>
            <w:tcW w:w="0" w:type="auto"/>
          </w:tcPr>
          <w:p w:rsidR="007A298A" w:rsidRDefault="00365E85">
            <w:pPr>
              <w:pStyle w:val="TableBodyText"/>
            </w:pPr>
            <w:r>
              <w:t>V####</w:t>
            </w:r>
          </w:p>
        </w:tc>
        <w:tc>
          <w:tcPr>
            <w:tcW w:w="0" w:type="auto"/>
          </w:tcPr>
          <w:p w:rsidR="007A298A" w:rsidRDefault="00365E85">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w:t>
            </w:r>
            <w:r>
              <w:t>s.</w:t>
            </w:r>
          </w:p>
        </w:tc>
      </w:tr>
      <w:tr w:rsidR="007A298A" w:rsidTr="007A298A">
        <w:tc>
          <w:tcPr>
            <w:tcW w:w="0" w:type="auto"/>
          </w:tcPr>
          <w:p w:rsidR="007A298A" w:rsidRDefault="00365E85">
            <w:pPr>
              <w:pStyle w:val="TableBodyText"/>
            </w:pPr>
            <w:r>
              <w:t>E####</w:t>
            </w:r>
          </w:p>
        </w:tc>
        <w:tc>
          <w:tcPr>
            <w:tcW w:w="0" w:type="auto"/>
          </w:tcPr>
          <w:p w:rsidR="007A298A" w:rsidRDefault="00365E85">
            <w:pPr>
              <w:pStyle w:val="TableBodyText"/>
            </w:pPr>
            <w:r>
              <w:t>Because the use of extensibility points (such as optional implementation-specific data) can impair interoperability, this profile identifies such points in the target specification.</w:t>
            </w:r>
          </w:p>
        </w:tc>
      </w:tr>
    </w:tbl>
    <w:p w:rsidR="007A298A" w:rsidRDefault="00365E85">
      <w:r>
        <w:t xml:space="preserve">For document mode and browser version notation, see also section </w:t>
      </w:r>
      <w:hyperlink w:anchor="Section_218c5417b90d448aa460537f4f3a8d01" w:history="1">
        <w:r>
          <w:rPr>
            <w:rStyle w:val="Hyperlink"/>
          </w:rPr>
          <w:t>1.3</w:t>
        </w:r>
      </w:hyperlink>
      <w:r>
        <w:t>.</w:t>
      </w:r>
    </w:p>
    <w:p w:rsidR="007A298A" w:rsidRDefault="00365E85">
      <w:pPr>
        <w:pStyle w:val="Heading1"/>
      </w:pPr>
      <w:bookmarkStart w:id="17" w:name="section_d9270a8f77c84f6cb2226bd4b0a3fdb0"/>
      <w:bookmarkStart w:id="18" w:name="_Toc465841617"/>
      <w:r>
        <w:lastRenderedPageBreak/>
        <w:t>Standards Support Statements</w:t>
      </w:r>
      <w:bookmarkEnd w:id="17"/>
      <w:bookmarkEnd w:id="18"/>
    </w:p>
    <w:p w:rsidR="007A298A" w:rsidRDefault="00365E85">
      <w:r>
        <w:t>This section contains a full list of variations, clarifications, and extension points in the Micr</w:t>
      </w:r>
      <w:r>
        <w:t xml:space="preserve">osoft implementation of </w:t>
      </w:r>
      <w:hyperlink r:id="rId23">
        <w:r>
          <w:rPr>
            <w:rStyle w:val="Hyperlink"/>
          </w:rPr>
          <w:t>[W3C-PICS-Labels]</w:t>
        </w:r>
      </w:hyperlink>
      <w:r>
        <w:t>.</w:t>
      </w:r>
    </w:p>
    <w:p w:rsidR="007A298A" w:rsidRDefault="00365E85">
      <w:pPr>
        <w:pStyle w:val="ListParagraph"/>
        <w:numPr>
          <w:ilvl w:val="0"/>
          <w:numId w:val="48"/>
        </w:numPr>
      </w:pPr>
      <w:r>
        <w:t xml:space="preserve">Section </w:t>
      </w:r>
      <w:hyperlink w:anchor="Section_d3cb52d03862469b95cafe70d39108b0" w:history="1">
        <w:r>
          <w:rPr>
            <w:rStyle w:val="Hyperlink"/>
          </w:rPr>
          <w:t>2.1</w:t>
        </w:r>
      </w:hyperlink>
      <w:r>
        <w:t xml:space="preserve"> includes only those variations that violate a MUST requirement in the target specification. </w:t>
      </w:r>
    </w:p>
    <w:p w:rsidR="007A298A" w:rsidRDefault="00365E85">
      <w:pPr>
        <w:pStyle w:val="ListParagraph"/>
        <w:numPr>
          <w:ilvl w:val="0"/>
          <w:numId w:val="48"/>
        </w:numPr>
      </w:pPr>
      <w:r>
        <w:t xml:space="preserve">Section </w:t>
      </w:r>
      <w:hyperlink w:anchor="Section_ed9f949c95634de7a3f1d97bda09f728" w:history="1">
        <w:r>
          <w:rPr>
            <w:rStyle w:val="Hyperlink"/>
          </w:rPr>
          <w:t>2.2</w:t>
        </w:r>
      </w:hyperlink>
      <w:r>
        <w:t xml:space="preserve"> describes further variations from MAY and SHOULD requirements. </w:t>
      </w:r>
    </w:p>
    <w:p w:rsidR="007A298A" w:rsidRDefault="00365E85">
      <w:pPr>
        <w:pStyle w:val="ListParagraph"/>
        <w:numPr>
          <w:ilvl w:val="0"/>
          <w:numId w:val="48"/>
        </w:numPr>
      </w:pPr>
      <w:r>
        <w:t xml:space="preserve">Section </w:t>
      </w:r>
      <w:hyperlink w:anchor="Section_13368357d6474bfaa6dc6e5248738fa2" w:history="1">
        <w:r>
          <w:rPr>
            <w:rStyle w:val="Hyperlink"/>
          </w:rPr>
          <w:t>2.3</w:t>
        </w:r>
      </w:hyperlink>
      <w:r>
        <w:t xml:space="preserve"> identifies variations in error handling. </w:t>
      </w:r>
    </w:p>
    <w:p w:rsidR="007A298A" w:rsidRDefault="00365E85">
      <w:pPr>
        <w:pStyle w:val="ListParagraph"/>
        <w:numPr>
          <w:ilvl w:val="0"/>
          <w:numId w:val="48"/>
        </w:numPr>
      </w:pPr>
      <w:r>
        <w:t xml:space="preserve">Section </w:t>
      </w:r>
      <w:hyperlink w:anchor="Section_0fa2745921b849abb72ed865e3a27cc5" w:history="1">
        <w:r>
          <w:rPr>
            <w:rStyle w:val="Hyperlink"/>
          </w:rPr>
          <w:t>2.4</w:t>
        </w:r>
      </w:hyperlink>
      <w:r>
        <w:t xml:space="preserve"> identifies variations that impact security.</w:t>
      </w:r>
    </w:p>
    <w:p w:rsidR="007A298A" w:rsidRDefault="00365E85">
      <w:pPr>
        <w:pStyle w:val="Heading2"/>
      </w:pPr>
      <w:bookmarkStart w:id="19" w:name="section_d3cb52d03862469b95cafe70d39108b0"/>
      <w:bookmarkStart w:id="20" w:name="_Toc465841618"/>
      <w:r>
        <w:t>Normative Variations</w:t>
      </w:r>
      <w:bookmarkEnd w:id="19"/>
      <w:bookmarkEnd w:id="20"/>
    </w:p>
    <w:p w:rsidR="007A298A" w:rsidRDefault="00365E85">
      <w:r>
        <w:t xml:space="preserve">There are no variations from </w:t>
      </w:r>
      <w:hyperlink r:id="rId24">
        <w:r>
          <w:rPr>
            <w:rStyle w:val="Hyperlink"/>
          </w:rPr>
          <w:t>[W3C-PICS-Labels]</w:t>
        </w:r>
      </w:hyperlink>
      <w:r>
        <w:t>.</w:t>
      </w:r>
    </w:p>
    <w:p w:rsidR="007A298A" w:rsidRDefault="00365E85">
      <w:pPr>
        <w:pStyle w:val="Heading2"/>
      </w:pPr>
      <w:bookmarkStart w:id="21" w:name="section_ed9f949c95634de7a3f1d97bda09f728"/>
      <w:bookmarkStart w:id="22" w:name="_Toc465841619"/>
      <w:r>
        <w:t>Clarifications</w:t>
      </w:r>
      <w:bookmarkEnd w:id="21"/>
      <w:bookmarkEnd w:id="22"/>
    </w:p>
    <w:p w:rsidR="007A298A" w:rsidRDefault="00365E85">
      <w:r>
        <w:t xml:space="preserve">The following subsections identify clarifications to recommendations made by </w:t>
      </w:r>
      <w:hyperlink r:id="rId25">
        <w:r>
          <w:rPr>
            <w:rStyle w:val="Hyperlink"/>
          </w:rPr>
          <w:t>[W3C-PICS-Labels]</w:t>
        </w:r>
      </w:hyperlink>
      <w:r>
        <w:t>.</w:t>
      </w:r>
    </w:p>
    <w:p w:rsidR="007A298A" w:rsidRDefault="00365E85">
      <w:pPr>
        <w:pStyle w:val="Heading3"/>
      </w:pPr>
      <w:bookmarkStart w:id="23" w:name="section_e1c899e8809a4e90988adb8cd20f021b"/>
      <w:bookmarkStart w:id="24" w:name="_Toc465841620"/>
      <w:r>
        <w:t>[W3C-PICS-Labels] General Format</w:t>
      </w:r>
      <w:bookmarkEnd w:id="23"/>
      <w:bookmarkEnd w:id="24"/>
    </w:p>
    <w:p w:rsidR="007A298A" w:rsidRDefault="00365E85">
      <w:r>
        <w:t>V0001:</w:t>
      </w:r>
    </w:p>
    <w:p w:rsidR="007A298A" w:rsidRDefault="00365E85">
      <w:bookmarkStart w:id="25" w:name="CC_00000000000000000000000000002231"/>
      <w:bookmarkEnd w:id="25"/>
      <w:r>
        <w:t>The specification states:</w:t>
      </w:r>
    </w:p>
    <w:p w:rsidR="007A298A" w:rsidRDefault="00365E85">
      <w:pPr>
        <w:pStyle w:val="Code"/>
      </w:pPr>
      <w:r>
        <w:t xml:space="preserve">A rating service may provide a generic label for any or all prefixes of a given </w:t>
      </w:r>
    </w:p>
    <w:p w:rsidR="007A298A" w:rsidRDefault="00365E85">
      <w:pPr>
        <w:pStyle w:val="Code"/>
      </w:pPr>
      <w:r>
        <w:t xml:space="preserve">URL, but should provide only one specific label for that URL. When the specific </w:t>
      </w:r>
    </w:p>
    <w:p w:rsidR="007A298A" w:rsidRDefault="00365E85">
      <w:pPr>
        <w:pStyle w:val="Code"/>
      </w:pPr>
      <w:r>
        <w:t>label for a document can b</w:t>
      </w:r>
      <w:r>
        <w:t xml:space="preserve">e found, it should be used in preference to any generic </w:t>
      </w:r>
    </w:p>
    <w:p w:rsidR="007A298A" w:rsidRDefault="00365E85">
      <w:pPr>
        <w:pStyle w:val="Code"/>
      </w:pPr>
      <w:r>
        <w:t xml:space="preserve">label. Lacking a specific label, any generic label may be substituted, but </w:t>
      </w:r>
    </w:p>
    <w:p w:rsidR="007A298A" w:rsidRDefault="00365E85">
      <w:pPr>
        <w:pStyle w:val="Code"/>
      </w:pPr>
      <w:r>
        <w:t xml:space="preserve">preference should be given to the generic label which has the longest string. Some </w:t>
      </w:r>
    </w:p>
    <w:p w:rsidR="007A298A" w:rsidRDefault="00365E85">
      <w:pPr>
        <w:pStyle w:val="Code"/>
      </w:pPr>
      <w:r>
        <w:t xml:space="preserve">PICS client software may impose restrictions on the use of generic labels. For </w:t>
      </w:r>
    </w:p>
    <w:p w:rsidR="007A298A" w:rsidRDefault="00365E85">
      <w:pPr>
        <w:pStyle w:val="Code"/>
      </w:pPr>
      <w:r>
        <w:t xml:space="preserve">example, a client may choose to ignore a generic label that applies to a node in </w:t>
      </w:r>
    </w:p>
    <w:p w:rsidR="007A298A" w:rsidRDefault="00365E85">
      <w:pPr>
        <w:pStyle w:val="Code"/>
      </w:pPr>
      <w:r>
        <w:t>the URL tree more than two levels above the node where the document is located.</w:t>
      </w:r>
    </w:p>
    <w:p w:rsidR="007A298A" w:rsidRDefault="00365E85">
      <w:r>
        <w:rPr>
          <w:i/>
        </w:rPr>
        <w:t>All Document M</w:t>
      </w:r>
      <w:r>
        <w:rPr>
          <w:i/>
        </w:rPr>
        <w:t>odes (All Versions)</w:t>
      </w:r>
    </w:p>
    <w:p w:rsidR="007A298A" w:rsidRDefault="00365E85">
      <w:r>
        <w:t>The generic label option of an initial webpage is supported, but generic label options for any subdomains are not.</w:t>
      </w:r>
    </w:p>
    <w:p w:rsidR="007A298A" w:rsidRDefault="00365E85">
      <w:r>
        <w:t>V0002:</w:t>
      </w:r>
    </w:p>
    <w:p w:rsidR="007A298A" w:rsidRDefault="00365E85">
      <w:bookmarkStart w:id="26" w:name="CC_00000000000000000000000000002232"/>
      <w:bookmarkEnd w:id="26"/>
      <w:r>
        <w:t>The specification states:</w:t>
      </w:r>
    </w:p>
    <w:p w:rsidR="007A298A" w:rsidRDefault="00365E85">
      <w:pPr>
        <w:pStyle w:val="Code"/>
      </w:pPr>
      <w:r>
        <w:t xml:space="preserve">Information about the document that is labeled. at quoted-ISO-date The last </w:t>
      </w:r>
    </w:p>
    <w:p w:rsidR="007A298A" w:rsidRDefault="00365E85">
      <w:pPr>
        <w:pStyle w:val="Code"/>
      </w:pPr>
      <w:r>
        <w:t>modificatio</w:t>
      </w:r>
      <w:r>
        <w:t xml:space="preserve">n date of the item to which this rating applies, at the time the rating </w:t>
      </w:r>
    </w:p>
    <w:p w:rsidR="007A298A" w:rsidRDefault="00365E85">
      <w:pPr>
        <w:pStyle w:val="Code"/>
      </w:pPr>
      <w:r>
        <w:t xml:space="preserve">was assigned. This can serve as a less expensive, but less reliable, alternative to </w:t>
      </w:r>
    </w:p>
    <w:p w:rsidR="007A298A" w:rsidRDefault="00365E85">
      <w:pPr>
        <w:pStyle w:val="Code"/>
      </w:pPr>
      <w:r>
        <w:t xml:space="preserve">the message integrity check (MIC) options. MIC-md5 "Base64-string" -or- md5 </w:t>
      </w:r>
    </w:p>
    <w:p w:rsidR="007A298A" w:rsidRDefault="00365E85">
      <w:pPr>
        <w:pStyle w:val="Code"/>
      </w:pPr>
      <w:r>
        <w:t>"Base64-string" A mes</w:t>
      </w:r>
      <w:r>
        <w:t xml:space="preserve">sage integrity check (MIC) of the item being rated. The MD5 </w:t>
      </w:r>
    </w:p>
    <w:p w:rsidR="007A298A" w:rsidRDefault="00365E85">
      <w:pPr>
        <w:pStyle w:val="Code"/>
      </w:pPr>
      <w:r>
        <w:t xml:space="preserve">Message Digest Algorithm (see RFC1321) is used to compute the MIC. One way to </w:t>
      </w:r>
    </w:p>
    <w:p w:rsidR="007A298A" w:rsidRDefault="00365E85">
      <w:pPr>
        <w:pStyle w:val="Code"/>
      </w:pPr>
      <w:r>
        <w:t xml:space="preserve">create this message digest is to use the RSAREF (version 2.0) software available </w:t>
      </w:r>
    </w:p>
    <w:p w:rsidR="007A298A" w:rsidRDefault="00365E85">
      <w:pPr>
        <w:pStyle w:val="Code"/>
      </w:pPr>
      <w:r>
        <w:t>for this purpose at no charge from</w:t>
      </w:r>
      <w:r>
        <w:t xml:space="preserve"> RSA Laboratories. See MICs and Digital </w:t>
      </w:r>
    </w:p>
    <w:p w:rsidR="007A298A" w:rsidRDefault="00365E85">
      <w:pPr>
        <w:pStyle w:val="Code"/>
      </w:pPr>
      <w:r>
        <w:t>Signatures below.</w:t>
      </w:r>
    </w:p>
    <w:p w:rsidR="007A298A" w:rsidRDefault="00365E85">
      <w:r>
        <w:rPr>
          <w:i/>
        </w:rPr>
        <w:t>All Document Modes (All Versions)</w:t>
      </w:r>
    </w:p>
    <w:p w:rsidR="007A298A" w:rsidRDefault="00365E85">
      <w:r>
        <w:lastRenderedPageBreak/>
        <w:t xml:space="preserve">The syntax or validity of the actual quoted-ISO-date is not checked. The </w:t>
      </w:r>
      <w:r>
        <w:rPr>
          <w:rStyle w:val="InlineCode"/>
        </w:rPr>
        <w:t>'at'</w:t>
      </w:r>
      <w:r>
        <w:t xml:space="preserve"> option is supported but its value is ignored.</w:t>
      </w:r>
    </w:p>
    <w:p w:rsidR="007A298A" w:rsidRDefault="00365E85">
      <w:r>
        <w:t xml:space="preserve">Any "Base64-string" for a label passes </w:t>
      </w:r>
      <w:r>
        <w:t>through PICS rules processing normally.</w:t>
      </w:r>
    </w:p>
    <w:p w:rsidR="007A298A" w:rsidRDefault="00365E85">
      <w:r>
        <w:t>V0003:</w:t>
      </w:r>
    </w:p>
    <w:p w:rsidR="007A298A" w:rsidRDefault="00365E85">
      <w:bookmarkStart w:id="27" w:name="CC_00000000000000000000000000002233"/>
      <w:bookmarkEnd w:id="27"/>
      <w:r>
        <w:t>The specification states:</w:t>
      </w:r>
    </w:p>
    <w:p w:rsidR="007A298A" w:rsidRDefault="00365E85">
      <w:pPr>
        <w:pStyle w:val="Code"/>
      </w:pPr>
      <w:r>
        <w:t xml:space="preserve">Information about the label itself. </w:t>
      </w:r>
    </w:p>
    <w:p w:rsidR="007A298A" w:rsidRDefault="007A298A">
      <w:pPr>
        <w:pStyle w:val="Code"/>
      </w:pPr>
    </w:p>
    <w:p w:rsidR="007A298A" w:rsidRDefault="00365E85">
      <w:pPr>
        <w:pStyle w:val="Code"/>
      </w:pPr>
      <w:r>
        <w:t xml:space="preserve">until quoted-ISO-date </w:t>
      </w:r>
    </w:p>
    <w:p w:rsidR="007A298A" w:rsidRDefault="00365E85">
      <w:pPr>
        <w:pStyle w:val="Code"/>
      </w:pPr>
      <w:r>
        <w:t xml:space="preserve">-or- exp quoted-ISO-date </w:t>
      </w:r>
    </w:p>
    <w:p w:rsidR="007A298A" w:rsidRDefault="00365E85">
      <w:pPr>
        <w:pStyle w:val="Code"/>
      </w:pPr>
      <w:r>
        <w:t>The date on which this rating expires.</w:t>
      </w:r>
    </w:p>
    <w:p w:rsidR="007A298A" w:rsidRDefault="00365E85">
      <w:r>
        <w:rPr>
          <w:i/>
        </w:rPr>
        <w:t>All Document Modes (All Versions)</w:t>
      </w:r>
    </w:p>
    <w:p w:rsidR="007A298A" w:rsidRDefault="00365E85">
      <w:r>
        <w:t xml:space="preserve">The </w:t>
      </w:r>
      <w:r>
        <w:rPr>
          <w:rStyle w:val="InlineCode"/>
        </w:rPr>
        <w:t>"until"</w:t>
      </w:r>
      <w:r>
        <w:t xml:space="preserve"> clause in l</w:t>
      </w:r>
      <w:r>
        <w:t>abels is not supported.</w:t>
      </w:r>
    </w:p>
    <w:p w:rsidR="007A298A" w:rsidRDefault="00365E85">
      <w:r>
        <w:t>V0004:</w:t>
      </w:r>
    </w:p>
    <w:p w:rsidR="007A298A" w:rsidRDefault="00365E85">
      <w:bookmarkStart w:id="28" w:name="CC_00000000000000000000000000002234"/>
      <w:bookmarkEnd w:id="28"/>
      <w:r>
        <w:t>The specification states:</w:t>
      </w:r>
    </w:p>
    <w:p w:rsidR="007A298A" w:rsidRDefault="00365E85">
      <w:pPr>
        <w:pStyle w:val="Code"/>
      </w:pPr>
      <w:r>
        <w:t xml:space="preserve">Other information. </w:t>
      </w:r>
    </w:p>
    <w:p w:rsidR="007A298A" w:rsidRDefault="007A298A">
      <w:pPr>
        <w:pStyle w:val="Code"/>
      </w:pPr>
    </w:p>
    <w:p w:rsidR="007A298A" w:rsidRDefault="00365E85">
      <w:pPr>
        <w:pStyle w:val="Code"/>
      </w:pPr>
      <w:r>
        <w:t xml:space="preserve">comment quotedname </w:t>
      </w:r>
    </w:p>
    <w:p w:rsidR="007A298A" w:rsidRDefault="00365E85">
      <w:pPr>
        <w:pStyle w:val="Code"/>
      </w:pPr>
      <w:r>
        <w:t xml:space="preserve">Information for humans who may see the label; no associated semantics. </w:t>
      </w:r>
    </w:p>
    <w:p w:rsidR="007A298A" w:rsidRDefault="007A298A">
      <w:pPr>
        <w:pStyle w:val="Code"/>
      </w:pPr>
    </w:p>
    <w:p w:rsidR="007A298A" w:rsidRDefault="00365E85">
      <w:pPr>
        <w:pStyle w:val="Code"/>
      </w:pPr>
      <w:r>
        <w:t xml:space="preserve">complete-label quotedURL </w:t>
      </w:r>
    </w:p>
    <w:p w:rsidR="007A298A" w:rsidRDefault="00365E85">
      <w:pPr>
        <w:pStyle w:val="Code"/>
      </w:pPr>
      <w:r>
        <w:t xml:space="preserve">-or- full quotedURL </w:t>
      </w:r>
    </w:p>
    <w:p w:rsidR="007A298A" w:rsidRDefault="00365E85">
      <w:pPr>
        <w:pStyle w:val="Code"/>
      </w:pPr>
      <w:r>
        <w:t xml:space="preserve">Dereferencing this URL returns a complete label that can be used in place of the </w:t>
      </w:r>
    </w:p>
    <w:p w:rsidR="007A298A" w:rsidRDefault="00365E85">
      <w:pPr>
        <w:pStyle w:val="Code"/>
      </w:pPr>
      <w:r>
        <w:t xml:space="preserve">current one. The complete label has values for as many attributes as possible. This </w:t>
      </w:r>
    </w:p>
    <w:p w:rsidR="007A298A" w:rsidRDefault="00365E85">
      <w:pPr>
        <w:pStyle w:val="Code"/>
      </w:pPr>
      <w:r>
        <w:t xml:space="preserve">is used when a short label is transmitted for performance purposes but additional </w:t>
      </w:r>
    </w:p>
    <w:p w:rsidR="007A298A" w:rsidRDefault="00365E85">
      <w:pPr>
        <w:pStyle w:val="Code"/>
      </w:pPr>
      <w:r>
        <w:t>inform</w:t>
      </w:r>
      <w:r>
        <w:t xml:space="preserve">ation is also available. When the URL is dereferenced it returns an item of </w:t>
      </w:r>
    </w:p>
    <w:p w:rsidR="007A298A" w:rsidRDefault="00365E85">
      <w:pPr>
        <w:pStyle w:val="Code"/>
      </w:pPr>
      <w:r>
        <w:t xml:space="preserve">type application/pics-labels that contains a labellist with exactly one label. </w:t>
      </w:r>
    </w:p>
    <w:p w:rsidR="007A298A" w:rsidRDefault="00365E85">
      <w:pPr>
        <w:pStyle w:val="Code"/>
      </w:pPr>
      <w:r>
        <w:t xml:space="preserve">extension (optional quotedURL data*) </w:t>
      </w:r>
    </w:p>
    <w:p w:rsidR="007A298A" w:rsidRDefault="007A298A">
      <w:pPr>
        <w:pStyle w:val="Code"/>
      </w:pPr>
    </w:p>
    <w:p w:rsidR="007A298A" w:rsidRDefault="00365E85">
      <w:pPr>
        <w:pStyle w:val="Code"/>
      </w:pPr>
      <w:r>
        <w:t xml:space="preserve">-or- extension (mandatory quotedURL data*) </w:t>
      </w:r>
    </w:p>
    <w:p w:rsidR="007A298A" w:rsidRDefault="00365E85">
      <w:pPr>
        <w:pStyle w:val="Code"/>
      </w:pPr>
      <w:r>
        <w:t>Future extension</w:t>
      </w:r>
      <w:r>
        <w:t xml:space="preserve"> mechanism. To avoid duplication of extension names, each extension </w:t>
      </w:r>
    </w:p>
    <w:p w:rsidR="007A298A" w:rsidRDefault="00365E85">
      <w:pPr>
        <w:pStyle w:val="Code"/>
      </w:pPr>
      <w:r>
        <w:t xml:space="preserve">is identified by a quotedURL. The URL can be dereferenced to get a human-readable </w:t>
      </w:r>
    </w:p>
    <w:p w:rsidR="007A298A" w:rsidRDefault="00365E85">
      <w:pPr>
        <w:pStyle w:val="Code"/>
      </w:pPr>
      <w:r>
        <w:t xml:space="preserve">description of the extension. If the extension is optional then software which does </w:t>
      </w:r>
    </w:p>
    <w:p w:rsidR="007A298A" w:rsidRDefault="00365E85">
      <w:pPr>
        <w:pStyle w:val="Code"/>
      </w:pPr>
      <w:r>
        <w:t xml:space="preserve">not understand the </w:t>
      </w:r>
      <w:r>
        <w:t xml:space="preserve">extension can simply ignore it; if the extension is mandatory </w:t>
      </w:r>
    </w:p>
    <w:p w:rsidR="007A298A" w:rsidRDefault="00365E85">
      <w:pPr>
        <w:pStyle w:val="Code"/>
      </w:pPr>
      <w:r>
        <w:t xml:space="preserve">then software which does not understand the extension should act as though no label </w:t>
      </w:r>
    </w:p>
    <w:p w:rsidR="007A298A" w:rsidRDefault="00365E85">
      <w:pPr>
        <w:pStyle w:val="Code"/>
      </w:pPr>
      <w:r>
        <w:t xml:space="preserve">had been supplied. Each item of data must be one of a fixed set of simple-to-parse </w:t>
      </w:r>
    </w:p>
    <w:p w:rsidR="007A298A" w:rsidRDefault="00365E85">
      <w:pPr>
        <w:pStyle w:val="Code"/>
      </w:pPr>
      <w:r>
        <w:t xml:space="preserve">data types as specified </w:t>
      </w:r>
      <w:r>
        <w:t xml:space="preserve">in the detailed syntax below. See </w:t>
      </w:r>
    </w:p>
    <w:p w:rsidR="007A298A" w:rsidRDefault="00365E85">
      <w:pPr>
        <w:pStyle w:val="Code"/>
      </w:pPr>
      <w:r>
        <w:t>http://w3.org/PICS/extensions/ to find out what extensions are currently in use.</w:t>
      </w:r>
    </w:p>
    <w:p w:rsidR="007A298A" w:rsidRDefault="00365E85">
      <w:r>
        <w:rPr>
          <w:i/>
        </w:rPr>
        <w:t>All Document Modes (All Versions)</w:t>
      </w:r>
    </w:p>
    <w:p w:rsidR="007A298A" w:rsidRDefault="00365E85">
      <w:r>
        <w:t xml:space="preserve">The </w:t>
      </w:r>
      <w:r>
        <w:rPr>
          <w:rStyle w:val="InlineCode"/>
        </w:rPr>
        <w:t>data*</w:t>
      </w:r>
      <w:r>
        <w:t xml:space="preserve"> value is supported. But if </w:t>
      </w:r>
      <w:r>
        <w:rPr>
          <w:rStyle w:val="InlineCode"/>
        </w:rPr>
        <w:t>data*</w:t>
      </w:r>
      <w:r>
        <w:t xml:space="preserve"> is enclosed in parentheses, only a single data value is support</w:t>
      </w:r>
      <w:r>
        <w:t>ed within an extension. If more than a single value is supplied, a syntax error for the entire PICS label is returned.</w:t>
      </w:r>
    </w:p>
    <w:p w:rsidR="007A298A" w:rsidRDefault="00365E85">
      <w:r>
        <w:t>C0001:</w:t>
      </w:r>
    </w:p>
    <w:p w:rsidR="007A298A" w:rsidRDefault="00365E85">
      <w:bookmarkStart w:id="29" w:name="CC_00000000000000000000000000002239"/>
      <w:bookmarkEnd w:id="29"/>
      <w:r>
        <w:t>The specification states:</w:t>
      </w:r>
    </w:p>
    <w:p w:rsidR="007A298A" w:rsidRDefault="00365E85">
      <w:pPr>
        <w:pStyle w:val="Code"/>
      </w:pPr>
      <w:r>
        <w:t xml:space="preserve">Transmit-names and quoted strings are case sensitive. Option names and other tokens </w:t>
      </w:r>
    </w:p>
    <w:p w:rsidR="007A298A" w:rsidRDefault="00365E85">
      <w:pPr>
        <w:pStyle w:val="Code"/>
      </w:pPr>
      <w:r>
        <w:t xml:space="preserve">in the BNF grammar </w:t>
      </w:r>
      <w:r>
        <w:t>are case insensitive.</w:t>
      </w:r>
    </w:p>
    <w:p w:rsidR="007A298A" w:rsidRDefault="00365E85">
      <w:pPr>
        <w:rPr>
          <w:i/>
        </w:rPr>
      </w:pPr>
      <w:r>
        <w:rPr>
          <w:i/>
        </w:rPr>
        <w:lastRenderedPageBreak/>
        <w:t>All Document Modes (Internet Explorer 7)</w:t>
      </w:r>
    </w:p>
    <w:p w:rsidR="007A298A" w:rsidRDefault="00365E85">
      <w:r>
        <w:t>Whenever transmit-name labels for a webpage do not match the label in the ratings file, an error message stating "Either the rating label on this page is invalid, or your settings have been tam</w:t>
      </w:r>
      <w:r>
        <w:t>pered with" is returned.</w:t>
      </w:r>
    </w:p>
    <w:p w:rsidR="007A298A" w:rsidRDefault="00365E85">
      <w:r>
        <w:rPr>
          <w:i/>
        </w:rPr>
        <w:t>All Document Modes (Internet Explorer 8 and Internet Explorer 9)</w:t>
      </w:r>
    </w:p>
    <w:p w:rsidR="007A298A" w:rsidRDefault="00365E85">
      <w:r>
        <w:t>Whenever transmit-name labels for a webpage do not match the label in the ratings file, an error message stating "The rating was obtained from the webpage" is returne</w:t>
      </w:r>
      <w:r>
        <w:t>d.</w:t>
      </w:r>
    </w:p>
    <w:p w:rsidR="007A298A" w:rsidRDefault="00365E85">
      <w:r>
        <w:t>V0005:</w:t>
      </w:r>
    </w:p>
    <w:p w:rsidR="007A298A" w:rsidRDefault="00365E85">
      <w:bookmarkStart w:id="30" w:name="CC_00000000000000000000000000002242"/>
      <w:bookmarkEnd w:id="30"/>
      <w:r>
        <w:t>The specification states:</w:t>
      </w:r>
    </w:p>
    <w:p w:rsidR="007A298A" w:rsidRDefault="00365E85">
      <w:pPr>
        <w:pStyle w:val="Code"/>
      </w:pPr>
      <w:r>
        <w:t xml:space="preserve">Numbers in PICS labels may be integers or fractions with no greater range or </w:t>
      </w:r>
    </w:p>
    <w:p w:rsidR="007A298A" w:rsidRDefault="00365E85">
      <w:pPr>
        <w:pStyle w:val="Code"/>
      </w:pPr>
      <w:r>
        <w:t xml:space="preserve">precision than that provided by IEEE single-precision floating point numbers. </w:t>
      </w:r>
    </w:p>
    <w:p w:rsidR="007A298A" w:rsidRDefault="00365E85">
      <w:pPr>
        <w:pStyle w:val="Code"/>
      </w:pPr>
      <w:r>
        <w:t xml:space="preserve">Implementors concerned about the vagaries of floating point comparisons may choose </w:t>
      </w:r>
    </w:p>
    <w:p w:rsidR="007A298A" w:rsidRDefault="00365E85">
      <w:pPr>
        <w:pStyle w:val="Code"/>
      </w:pPr>
      <w:r>
        <w:t>to represent numbers internally as ASCII strings.</w:t>
      </w:r>
    </w:p>
    <w:p w:rsidR="007A298A" w:rsidRDefault="00365E85">
      <w:pPr>
        <w:rPr>
          <w:i/>
        </w:rPr>
      </w:pPr>
      <w:r>
        <w:rPr>
          <w:i/>
        </w:rPr>
        <w:t>All Document Modes (Internet Explorer 7)</w:t>
      </w:r>
    </w:p>
    <w:p w:rsidR="007A298A" w:rsidRDefault="00365E85">
      <w:r>
        <w:t>Numbers with a greater range or precision than that provided by IEEE single-preci</w:t>
      </w:r>
      <w:r>
        <w:t>sion floating-point numbers are supported and compared.</w:t>
      </w:r>
    </w:p>
    <w:p w:rsidR="007A298A" w:rsidRDefault="00365E85">
      <w:r>
        <w:t>V0006:</w:t>
      </w:r>
    </w:p>
    <w:p w:rsidR="007A298A" w:rsidRDefault="00365E85">
      <w:bookmarkStart w:id="31" w:name="CC_00000000000000000000000000002243"/>
      <w:bookmarkEnd w:id="31"/>
      <w:r>
        <w:t>The specification states:</w:t>
      </w:r>
    </w:p>
    <w:p w:rsidR="007A298A" w:rsidRDefault="00365E85">
      <w:pPr>
        <w:pStyle w:val="Code"/>
      </w:pPr>
      <w:r>
        <w:t xml:space="preserve">The multi-value syntax must be used when there is more than one value for a </w:t>
      </w:r>
    </w:p>
    <w:p w:rsidR="007A298A" w:rsidRDefault="00365E85">
      <w:pPr>
        <w:pStyle w:val="Code"/>
      </w:pPr>
      <w:r>
        <w:t xml:space="preserve">particular category. This syntax may be used when there is exactly one value, but </w:t>
      </w:r>
    </w:p>
    <w:p w:rsidR="007A298A" w:rsidRDefault="00365E85">
      <w:pPr>
        <w:pStyle w:val="Code"/>
      </w:pPr>
      <w:r>
        <w:t>the mor</w:t>
      </w:r>
      <w:r>
        <w:t xml:space="preserve">e compact version may also be used in that case. When there is no value, the </w:t>
      </w:r>
    </w:p>
    <w:p w:rsidR="007A298A" w:rsidRDefault="00365E85">
      <w:pPr>
        <w:pStyle w:val="Code"/>
      </w:pPr>
      <w:r>
        <w:t>category may be omitted entirely or transmitted using the multi-value syntax.</w:t>
      </w:r>
    </w:p>
    <w:p w:rsidR="007A298A" w:rsidRDefault="00365E85">
      <w:r>
        <w:rPr>
          <w:i/>
        </w:rPr>
        <w:t>All Document Modes (All Versions)</w:t>
      </w:r>
    </w:p>
    <w:p w:rsidR="007A298A" w:rsidRDefault="00365E85">
      <w:r>
        <w:t>The multi-value syntax is recognized, but does not support multipl</w:t>
      </w:r>
      <w:r>
        <w:t>e values for a given category. The multi-value syntax is not supported when only a single value is present. The more compact version should be used when there is only a single value.</w:t>
      </w:r>
    </w:p>
    <w:p w:rsidR="007A298A" w:rsidRDefault="00365E85">
      <w:r>
        <w:t>V0007:</w:t>
      </w:r>
    </w:p>
    <w:p w:rsidR="007A298A" w:rsidRDefault="00365E85">
      <w:bookmarkStart w:id="32" w:name="CC_00000000000000000000000000002246"/>
      <w:bookmarkEnd w:id="32"/>
      <w:r>
        <w:t>The specification states:</w:t>
      </w:r>
    </w:p>
    <w:p w:rsidR="007A298A" w:rsidRDefault="00365E85">
      <w:pPr>
        <w:pStyle w:val="Code"/>
      </w:pPr>
      <w:r>
        <w:t>For parsing purposes, notice that a labe</w:t>
      </w:r>
      <w:r>
        <w:t xml:space="preserve">l ends with either "ratings" or "r" </w:t>
      </w:r>
    </w:p>
    <w:p w:rsidR="007A298A" w:rsidRDefault="00365E85">
      <w:pPr>
        <w:pStyle w:val="Code"/>
      </w:pPr>
      <w:r>
        <w:t xml:space="preserve">followed by a parenthesized list of categories and values. If this does not end the </w:t>
      </w:r>
    </w:p>
    <w:p w:rsidR="007A298A" w:rsidRDefault="00365E85">
      <w:pPr>
        <w:pStyle w:val="Code"/>
      </w:pPr>
      <w:r>
        <w:t xml:space="preserve">label list, it is followed by either another label (possibly starting with </w:t>
      </w:r>
    </w:p>
    <w:p w:rsidR="007A298A" w:rsidRDefault="00365E85">
      <w:pPr>
        <w:pStyle w:val="Code"/>
      </w:pPr>
      <w:r>
        <w:t xml:space="preserve">options), a new service URL (recognizable because it must </w:t>
      </w:r>
      <w:r>
        <w:t xml:space="preserve">be surrounded by </w:t>
      </w:r>
    </w:p>
    <w:p w:rsidR="007A298A" w:rsidRDefault="00365E85">
      <w:pPr>
        <w:pStyle w:val="Code"/>
      </w:pPr>
      <w:r>
        <w:t>quotation marks), or an error (starting with the word "error").</w:t>
      </w:r>
    </w:p>
    <w:p w:rsidR="007A298A" w:rsidRDefault="00365E85">
      <w:r>
        <w:rPr>
          <w:i/>
        </w:rPr>
        <w:t>All Document Modes (All Versions)</w:t>
      </w:r>
    </w:p>
    <w:p w:rsidR="007A298A" w:rsidRDefault="00365E85">
      <w:r>
        <w:t>Labels can end with something other than another label, service URL, or the word "error".</w:t>
      </w:r>
    </w:p>
    <w:p w:rsidR="007A298A" w:rsidRDefault="00365E85">
      <w:r>
        <w:t>V0008:</w:t>
      </w:r>
    </w:p>
    <w:p w:rsidR="007A298A" w:rsidRDefault="00365E85">
      <w:bookmarkStart w:id="33" w:name="CC_00000000000000000000000000002252"/>
      <w:bookmarkEnd w:id="33"/>
      <w:r>
        <w:t>The specification states:</w:t>
      </w:r>
    </w:p>
    <w:p w:rsidR="007A298A" w:rsidRDefault="00365E85">
      <w:pPr>
        <w:pStyle w:val="Code"/>
      </w:pPr>
      <w:r>
        <w:lastRenderedPageBreak/>
        <w:t xml:space="preserve">Note that the content attribute uses single quotes, because the PICS label syntax </w:t>
      </w:r>
    </w:p>
    <w:p w:rsidR="007A298A" w:rsidRDefault="00365E85">
      <w:pPr>
        <w:pStyle w:val="Code"/>
      </w:pPr>
      <w:r>
        <w:t xml:space="preserve">uses double quotes. Any of the following characters appearing within the content </w:t>
      </w:r>
    </w:p>
    <w:p w:rsidR="007A298A" w:rsidRDefault="00365E85">
      <w:pPr>
        <w:pStyle w:val="Code"/>
      </w:pPr>
      <w:r>
        <w:t xml:space="preserve">must be escaped using SGML entities: </w:t>
      </w:r>
    </w:p>
    <w:p w:rsidR="007A298A" w:rsidRDefault="00365E85">
      <w:pPr>
        <w:pStyle w:val="Code"/>
      </w:pPr>
      <w:r>
        <w:t xml:space="preserve">        '       &amp;#39;           /* single quote */</w:t>
      </w:r>
    </w:p>
    <w:p w:rsidR="007A298A" w:rsidRDefault="00365E85">
      <w:pPr>
        <w:pStyle w:val="Code"/>
      </w:pPr>
      <w:r>
        <w:t xml:space="preserve">  </w:t>
      </w:r>
      <w:r>
        <w:t xml:space="preserve">      &amp;       &amp;amp;           /* ampersand   */</w:t>
      </w:r>
    </w:p>
    <w:p w:rsidR="007A298A" w:rsidRDefault="00365E85">
      <w:pPr>
        <w:pStyle w:val="Code"/>
      </w:pPr>
      <w:r>
        <w:t xml:space="preserve">        &gt;       &amp;gt;            /* greater than */</w:t>
      </w:r>
    </w:p>
    <w:p w:rsidR="007A298A" w:rsidRDefault="00365E85">
      <w:r>
        <w:rPr>
          <w:i/>
        </w:rPr>
        <w:t>All Document Modes (All Versions)</w:t>
      </w:r>
    </w:p>
    <w:p w:rsidR="007A298A" w:rsidRDefault="00365E85">
      <w:r>
        <w:t>Ratings service names that contain an escaped ampersand (</w:t>
      </w:r>
      <w:r>
        <w:rPr>
          <w:rStyle w:val="InlineCode"/>
        </w:rPr>
        <w:t>&amp;</w:t>
      </w:r>
      <w:r>
        <w:t>) value are not supported.</w:t>
      </w:r>
    </w:p>
    <w:p w:rsidR="007A298A" w:rsidRDefault="00365E85">
      <w:r>
        <w:t>V0009:</w:t>
      </w:r>
    </w:p>
    <w:p w:rsidR="007A298A" w:rsidRDefault="00365E85">
      <w:bookmarkStart w:id="34" w:name="CC_00000000000000000000000000002254"/>
      <w:bookmarkEnd w:id="34"/>
      <w:r>
        <w:t>The specification states:</w:t>
      </w:r>
    </w:p>
    <w:p w:rsidR="007A298A" w:rsidRDefault="00365E85">
      <w:pPr>
        <w:pStyle w:val="Code"/>
      </w:pPr>
      <w:r>
        <w:t>A req</w:t>
      </w:r>
      <w:r>
        <w:t xml:space="preserve">uest for a minimal label asks that all options be omitted, unless a generic </w:t>
      </w:r>
    </w:p>
    <w:p w:rsidR="007A298A" w:rsidRDefault="00365E85">
      <w:pPr>
        <w:pStyle w:val="Code"/>
      </w:pPr>
      <w:r>
        <w:t xml:space="preserve">label is returned, in which case the generic and for options must also be included </w:t>
      </w:r>
    </w:p>
    <w:p w:rsidR="007A298A" w:rsidRDefault="00365E85">
      <w:pPr>
        <w:pStyle w:val="Code"/>
      </w:pPr>
      <w:r>
        <w:t xml:space="preserve">in the label. A short label includes everything that is included in a minimal </w:t>
      </w:r>
    </w:p>
    <w:p w:rsidR="007A298A" w:rsidRDefault="00365E85">
      <w:pPr>
        <w:pStyle w:val="Code"/>
      </w:pPr>
      <w:r>
        <w:t>label, plus addi</w:t>
      </w:r>
      <w:r>
        <w:t xml:space="preserve">tional options that the server deems appropriate. A request for a </w:t>
      </w:r>
    </w:p>
    <w:p w:rsidR="007A298A" w:rsidRDefault="00365E85">
      <w:pPr>
        <w:pStyle w:val="Code"/>
      </w:pPr>
      <w:r>
        <w:t xml:space="preserve">full label asks that as much information as possible should be sent back in the </w:t>
      </w:r>
    </w:p>
    <w:p w:rsidR="007A298A" w:rsidRDefault="00365E85">
      <w:pPr>
        <w:pStyle w:val="Code"/>
      </w:pPr>
      <w:r>
        <w:t xml:space="preserve">label, either directly or through the use of a complete-label (or full) option, but </w:t>
      </w:r>
    </w:p>
    <w:p w:rsidR="007A298A" w:rsidRDefault="00365E85">
      <w:pPr>
        <w:pStyle w:val="Code"/>
      </w:pPr>
      <w:r>
        <w:t>no signature-RSA-MD5 op</w:t>
      </w:r>
      <w:r>
        <w:t>tion is needed.</w:t>
      </w:r>
    </w:p>
    <w:p w:rsidR="007A298A" w:rsidRDefault="00365E85">
      <w:r>
        <w:rPr>
          <w:i/>
        </w:rPr>
        <w:t>All Document Modes (All Versions)</w:t>
      </w:r>
    </w:p>
    <w:p w:rsidR="007A298A" w:rsidRDefault="00365E85">
      <w:r>
        <w:t>Requests for labels from HTTP servers are not issued, although the labels embedded within the response header from the server are properly parsed.</w:t>
      </w:r>
    </w:p>
    <w:p w:rsidR="007A298A" w:rsidRDefault="00365E85">
      <w:r>
        <w:t>V0010:</w:t>
      </w:r>
    </w:p>
    <w:p w:rsidR="007A298A" w:rsidRDefault="00365E85">
      <w:bookmarkStart w:id="35" w:name="CC_00000000000000000000000000002258"/>
      <w:bookmarkEnd w:id="35"/>
      <w:r>
        <w:t>The specification states:</w:t>
      </w:r>
    </w:p>
    <w:p w:rsidR="007A298A" w:rsidRDefault="00365E85">
      <w:pPr>
        <w:pStyle w:val="Code"/>
      </w:pPr>
      <w:r>
        <w:t>The query asks the label b</w:t>
      </w:r>
      <w:r>
        <w:t xml:space="preserve">ureau http://www.labels.org/Ratings to send a single </w:t>
      </w:r>
    </w:p>
    <w:p w:rsidR="007A298A" w:rsidRDefault="00365E85">
      <w:pPr>
        <w:pStyle w:val="Code"/>
      </w:pPr>
      <w:r>
        <w:t xml:space="preserve">label that applies to everything in the images hierarchy at site </w:t>
      </w:r>
    </w:p>
    <w:p w:rsidR="007A298A" w:rsidRDefault="00365E85">
      <w:pPr>
        <w:pStyle w:val="Code"/>
      </w:pPr>
      <w:r>
        <w:t xml:space="preserve">www.questionable.org. The desired label should have been created by the service </w:t>
      </w:r>
    </w:p>
    <w:p w:rsidR="007A298A" w:rsidRDefault="00365E85">
      <w:pPr>
        <w:pStyle w:val="Code"/>
      </w:pPr>
      <w:r>
        <w:t xml:space="preserve">http://www.gcf.org/v2.5. Notice the use of %3A to represent a ":" and %2F for "/." </w:t>
      </w:r>
    </w:p>
    <w:p w:rsidR="007A298A" w:rsidRDefault="00365E85">
      <w:pPr>
        <w:pStyle w:val="Code"/>
      </w:pPr>
      <w:r>
        <w:t>This is required for encoding characters within a URL. See RFC-1738.</w:t>
      </w:r>
    </w:p>
    <w:p w:rsidR="007A298A" w:rsidRDefault="00365E85">
      <w:r>
        <w:rPr>
          <w:i/>
        </w:rPr>
        <w:t>All Document Modes (All Versions)</w:t>
      </w:r>
    </w:p>
    <w:p w:rsidR="007A298A" w:rsidRDefault="00365E85">
      <w:r>
        <w:t>Label bureaus are not supported.</w:t>
      </w:r>
    </w:p>
    <w:p w:rsidR="007A298A" w:rsidRDefault="00365E85">
      <w:r>
        <w:t>V0011:</w:t>
      </w:r>
    </w:p>
    <w:p w:rsidR="007A298A" w:rsidRDefault="00365E85">
      <w:bookmarkStart w:id="36" w:name="CC_00000000000000000000000000002261"/>
      <w:bookmarkEnd w:id="36"/>
      <w:r>
        <w:t>The specification states:</w:t>
      </w:r>
    </w:p>
    <w:p w:rsidR="007A298A" w:rsidRDefault="00365E85">
      <w:pPr>
        <w:pStyle w:val="Code"/>
      </w:pPr>
      <w:r>
        <w:t xml:space="preserve">MIC-md5 or md5 </w:t>
      </w:r>
    </w:p>
    <w:p w:rsidR="007A298A" w:rsidRDefault="00365E85">
      <w:pPr>
        <w:pStyle w:val="Code"/>
      </w:pPr>
      <w:r>
        <w:t xml:space="preserve">If the label is intended to apply only to the data that was actually rated, then a </w:t>
      </w:r>
    </w:p>
    <w:p w:rsidR="007A298A" w:rsidRDefault="00365E85">
      <w:pPr>
        <w:pStyle w:val="Code"/>
      </w:pPr>
      <w:r>
        <w:t xml:space="preserve">form of checksum (called a "message digest") can be applied to the data when the </w:t>
      </w:r>
    </w:p>
    <w:p w:rsidR="007A298A" w:rsidRDefault="00365E85">
      <w:pPr>
        <w:pStyle w:val="Code"/>
      </w:pPr>
      <w:r>
        <w:t>label is created. The message digest is converted into US-ASCII characters</w:t>
      </w:r>
      <w:r>
        <w:t xml:space="preserve"> using </w:t>
      </w:r>
    </w:p>
    <w:p w:rsidR="007A298A" w:rsidRDefault="00365E85">
      <w:pPr>
        <w:pStyle w:val="Code"/>
      </w:pPr>
      <w:r>
        <w:t xml:space="preserve">MIME base-64 encoding and stored in the MIC-md5 (also called md5) field. When the </w:t>
      </w:r>
    </w:p>
    <w:p w:rsidR="007A298A" w:rsidRDefault="00365E85">
      <w:pPr>
        <w:pStyle w:val="Code"/>
      </w:pPr>
      <w:r>
        <w:t xml:space="preserve">document is later retrieved, the same algorithm can be used to recompute the </w:t>
      </w:r>
    </w:p>
    <w:p w:rsidR="007A298A" w:rsidRDefault="00365E85">
      <w:pPr>
        <w:pStyle w:val="Code"/>
      </w:pPr>
      <w:r>
        <w:t xml:space="preserve">message digest and the two digests can be compared. The MD5 algorithm is designed </w:t>
      </w:r>
    </w:p>
    <w:p w:rsidR="007A298A" w:rsidRDefault="00365E85">
      <w:pPr>
        <w:pStyle w:val="Code"/>
      </w:pPr>
      <w:r>
        <w:t>so t</w:t>
      </w:r>
      <w:r>
        <w:t xml:space="preserve">hat it is extremely unlikely that the two digests will be the same if the </w:t>
      </w:r>
    </w:p>
    <w:p w:rsidR="007A298A" w:rsidRDefault="00365E85">
      <w:pPr>
        <w:pStyle w:val="Code"/>
      </w:pPr>
      <w:r>
        <w:t xml:space="preserve">document has been tampered with in any way. </w:t>
      </w:r>
    </w:p>
    <w:p w:rsidR="007A298A" w:rsidRDefault="00365E85">
      <w:pPr>
        <w:pStyle w:val="Code"/>
      </w:pPr>
      <w:r>
        <w:t xml:space="preserve">This technique is well-known in the cryptographic community and has been adopted by </w:t>
      </w:r>
    </w:p>
    <w:p w:rsidR="007A298A" w:rsidRDefault="00365E85">
      <w:pPr>
        <w:pStyle w:val="Code"/>
      </w:pPr>
      <w:r>
        <w:t xml:space="preserve">the electronic mail community, where it is part of </w:t>
      </w:r>
      <w:r>
        <w:t xml:space="preserve">the MOSS specification. For use </w:t>
      </w:r>
    </w:p>
    <w:p w:rsidR="007A298A" w:rsidRDefault="00365E85">
      <w:pPr>
        <w:pStyle w:val="Code"/>
      </w:pPr>
      <w:r>
        <w:t xml:space="preserve">with electronic mail, an elaborate technique is required to assure that the two </w:t>
      </w:r>
    </w:p>
    <w:p w:rsidR="007A298A" w:rsidRDefault="00365E85">
      <w:pPr>
        <w:pStyle w:val="Code"/>
      </w:pPr>
      <w:r>
        <w:t xml:space="preserve">message digests will match, since electronic mail gateways can modify the data </w:t>
      </w:r>
    </w:p>
    <w:p w:rsidR="007A298A" w:rsidRDefault="00365E85">
      <w:pPr>
        <w:pStyle w:val="Code"/>
      </w:pPr>
      <w:r>
        <w:t>before it is delivered (by wrapping lines, for example). We ha</w:t>
      </w:r>
      <w:r>
        <w:t xml:space="preserve">ve chosen not to </w:t>
      </w:r>
    </w:p>
    <w:p w:rsidR="007A298A" w:rsidRDefault="00365E85">
      <w:pPr>
        <w:pStyle w:val="Code"/>
      </w:pPr>
      <w:r>
        <w:lastRenderedPageBreak/>
        <w:t xml:space="preserve">adopt MOSS directly for PICS, largely because of this complexity. </w:t>
      </w:r>
    </w:p>
    <w:p w:rsidR="007A298A" w:rsidRDefault="00365E85">
      <w:pPr>
        <w:pStyle w:val="Code"/>
      </w:pPr>
      <w:r>
        <w:t xml:space="preserve">Instead, we recommend the direct use of the MD5 algorithm on the source document </w:t>
      </w:r>
    </w:p>
    <w:p w:rsidR="007A298A" w:rsidRDefault="00365E85">
      <w:pPr>
        <w:pStyle w:val="Code"/>
      </w:pPr>
      <w:r>
        <w:t xml:space="preserve">and conversion of the result to base64 encoding. This resulting string is included </w:t>
      </w:r>
    </w:p>
    <w:p w:rsidR="007A298A" w:rsidRDefault="00365E85">
      <w:pPr>
        <w:pStyle w:val="Code"/>
      </w:pPr>
      <w:r>
        <w:t>direc</w:t>
      </w:r>
      <w:r>
        <w:t xml:space="preserve">tly in the mic-md5 (md5) label option. The MD5 algorithm and the conversion of </w:t>
      </w:r>
    </w:p>
    <w:p w:rsidR="007A298A" w:rsidRDefault="00365E85">
      <w:pPr>
        <w:pStyle w:val="Code"/>
      </w:pPr>
      <w:r>
        <w:t xml:space="preserve">the result into US-ASCII characters is provided by the RSAREF (version 2.0) software. </w:t>
      </w:r>
    </w:p>
    <w:p w:rsidR="007A298A" w:rsidRDefault="00365E85">
      <w:pPr>
        <w:pStyle w:val="Code"/>
      </w:pPr>
      <w:r>
        <w:t xml:space="preserve">Because PICS labels can be embedded inside of the documents they label, care must </w:t>
      </w:r>
    </w:p>
    <w:p w:rsidR="007A298A" w:rsidRDefault="00365E85">
      <w:pPr>
        <w:pStyle w:val="Code"/>
      </w:pPr>
      <w:r>
        <w:t>be tak</w:t>
      </w:r>
      <w:r>
        <w:t xml:space="preserve">en to ensure that the message digest is computed excluding all PICS labels in </w:t>
      </w:r>
    </w:p>
    <w:p w:rsidR="007A298A" w:rsidRDefault="00365E85">
      <w:pPr>
        <w:pStyle w:val="Code"/>
      </w:pPr>
      <w:r>
        <w:t xml:space="preserve">the document. For HTML documents, this means that the digest must be computed after </w:t>
      </w:r>
    </w:p>
    <w:p w:rsidR="007A298A" w:rsidRDefault="00365E85">
      <w:pPr>
        <w:pStyle w:val="Code"/>
      </w:pPr>
      <w:r>
        <w:t xml:space="preserve">removing all META elements that include PICS labels (and any whitespace immediately </w:t>
      </w:r>
    </w:p>
    <w:p w:rsidR="007A298A" w:rsidRDefault="00365E85">
      <w:pPr>
        <w:pStyle w:val="Code"/>
      </w:pPr>
      <w:r>
        <w:t>followi</w:t>
      </w:r>
      <w:r>
        <w:t>ng the end of each of these meta elements).</w:t>
      </w:r>
    </w:p>
    <w:p w:rsidR="007A298A" w:rsidRDefault="00365E85">
      <w:r>
        <w:rPr>
          <w:i/>
        </w:rPr>
        <w:t>All Document Modes (All Versions)</w:t>
      </w:r>
    </w:p>
    <w:p w:rsidR="007A298A" w:rsidRDefault="00365E85">
      <w:r>
        <w:t xml:space="preserve">The </w:t>
      </w:r>
      <w:r>
        <w:rPr>
          <w:b/>
        </w:rPr>
        <w:t>md5</w:t>
      </w:r>
      <w:r>
        <w:t xml:space="preserve"> label option is not supported. When this option is specified, the contents of the option are ignored.</w:t>
      </w:r>
    </w:p>
    <w:p w:rsidR="007A298A" w:rsidRDefault="00365E85">
      <w:r>
        <w:t>V0012:</w:t>
      </w:r>
    </w:p>
    <w:p w:rsidR="007A298A" w:rsidRDefault="00365E85">
      <w:bookmarkStart w:id="37" w:name="CC_00000000000000000000000000002262"/>
      <w:bookmarkEnd w:id="37"/>
      <w:r>
        <w:t>The specification states:</w:t>
      </w:r>
    </w:p>
    <w:p w:rsidR="007A298A" w:rsidRDefault="00365E85">
      <w:pPr>
        <w:pStyle w:val="Code"/>
      </w:pPr>
      <w:r>
        <w:t xml:space="preserve">When the client receives a label and wants to verify the signature it takes the </w:t>
      </w:r>
    </w:p>
    <w:p w:rsidR="007A298A" w:rsidRDefault="00365E85">
      <w:pPr>
        <w:pStyle w:val="Code"/>
      </w:pPr>
      <w:r>
        <w:t xml:space="preserve">label it received and converts it back into the same special form in which it was </w:t>
      </w:r>
    </w:p>
    <w:p w:rsidR="007A298A" w:rsidRDefault="00365E85">
      <w:pPr>
        <w:pStyle w:val="Code"/>
      </w:pPr>
      <w:r>
        <w:t xml:space="preserve">originally signed. The client recomputes the message digest on this special form. </w:t>
      </w:r>
    </w:p>
    <w:p w:rsidR="007A298A" w:rsidRDefault="00365E85">
      <w:pPr>
        <w:pStyle w:val="Code"/>
      </w:pPr>
      <w:r>
        <w:t>It also t</w:t>
      </w:r>
      <w:r>
        <w:t xml:space="preserve">akes the contents of the signature-rsa-md5 option, combines all of the </w:t>
      </w:r>
    </w:p>
    <w:p w:rsidR="007A298A" w:rsidRDefault="00365E85">
      <w:pPr>
        <w:pStyle w:val="Code"/>
      </w:pPr>
      <w:r>
        <w:t xml:space="preserve">lines back into a single string of US-ASCII characters, converts these from base64 </w:t>
      </w:r>
    </w:p>
    <w:p w:rsidR="007A298A" w:rsidRDefault="00365E85">
      <w:pPr>
        <w:pStyle w:val="Code"/>
      </w:pPr>
      <w:r>
        <w:t xml:space="preserve">into their original (binary) form, and decrypts them using the service's public </w:t>
      </w:r>
    </w:p>
    <w:p w:rsidR="007A298A" w:rsidRDefault="00365E85">
      <w:pPr>
        <w:pStyle w:val="Code"/>
      </w:pPr>
      <w:r>
        <w:t xml:space="preserve">key. If the result </w:t>
      </w:r>
      <w:r>
        <w:t xml:space="preserve">isn't the same as the message digest it computed the signature </w:t>
      </w:r>
    </w:p>
    <w:p w:rsidR="007A298A" w:rsidRDefault="00365E85">
      <w:pPr>
        <w:pStyle w:val="Code"/>
      </w:pPr>
      <w:r>
        <w:t xml:space="preserve">is invalid. (RSAREF contains routines to do all of this work except for the </w:t>
      </w:r>
    </w:p>
    <w:p w:rsidR="007A298A" w:rsidRDefault="00365E85">
      <w:pPr>
        <w:pStyle w:val="Code"/>
      </w:pPr>
      <w:r>
        <w:t>combining of the lines into a long string.)</w:t>
      </w:r>
    </w:p>
    <w:p w:rsidR="007A298A" w:rsidRDefault="00365E85">
      <w:r>
        <w:rPr>
          <w:i/>
        </w:rPr>
        <w:t>All Document Modes (All Versions)</w:t>
      </w:r>
    </w:p>
    <w:p w:rsidR="007A298A" w:rsidRDefault="00365E85">
      <w:r>
        <w:t xml:space="preserve">The </w:t>
      </w:r>
      <w:r>
        <w:rPr>
          <w:b/>
        </w:rPr>
        <w:t>signature-rsa-md5</w:t>
      </w:r>
      <w:r>
        <w:t xml:space="preserve"> label option is</w:t>
      </w:r>
      <w:r>
        <w:t xml:space="preserve"> not supported. When this option is specified, an error that the document does not have a rating is returned.</w:t>
      </w:r>
    </w:p>
    <w:p w:rsidR="007A298A" w:rsidRDefault="00365E85">
      <w:pPr>
        <w:pStyle w:val="Heading2"/>
      </w:pPr>
      <w:bookmarkStart w:id="38" w:name="section_13368357d6474bfaa6dc6e5248738fa2"/>
      <w:bookmarkStart w:id="39" w:name="_Toc465841621"/>
      <w:r>
        <w:t>Error Handling</w:t>
      </w:r>
      <w:bookmarkEnd w:id="38"/>
      <w:bookmarkEnd w:id="39"/>
    </w:p>
    <w:p w:rsidR="007A298A" w:rsidRDefault="00365E85">
      <w:r>
        <w:t>There are no additional considerations for error handling.</w:t>
      </w:r>
    </w:p>
    <w:p w:rsidR="007A298A" w:rsidRDefault="00365E85">
      <w:pPr>
        <w:pStyle w:val="Heading2"/>
      </w:pPr>
      <w:bookmarkStart w:id="40" w:name="section_0fa2745921b849abb72ed865e3a27cc5"/>
      <w:bookmarkStart w:id="41" w:name="_Toc465841622"/>
      <w:r>
        <w:t>Security</w:t>
      </w:r>
      <w:bookmarkEnd w:id="40"/>
      <w:bookmarkEnd w:id="41"/>
    </w:p>
    <w:p w:rsidR="007A298A" w:rsidRDefault="00365E85">
      <w:r>
        <w:t>There are no additional security considerations.</w:t>
      </w:r>
    </w:p>
    <w:p w:rsidR="007A298A" w:rsidRDefault="00365E85">
      <w:pPr>
        <w:pStyle w:val="Heading1"/>
      </w:pPr>
      <w:bookmarkStart w:id="42" w:name="section_d96839cf27e04a109cf1c94b4dd302fe"/>
      <w:bookmarkStart w:id="43" w:name="_Toc465841623"/>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7A298A" w:rsidRDefault="00365E85">
      <w:r>
        <w:t>No table of changes is available. The document is either new or has had no changes since its last release.</w:t>
      </w:r>
    </w:p>
    <w:p w:rsidR="007A298A" w:rsidRDefault="00365E85">
      <w:pPr>
        <w:pStyle w:val="Heading1"/>
        <w:sectPr w:rsidR="007A298A">
          <w:footerReference w:type="default" r:id="rId26"/>
          <w:endnotePr>
            <w:numFmt w:val="decimal"/>
          </w:endnotePr>
          <w:type w:val="continuous"/>
          <w:pgSz w:w="12240" w:h="15840"/>
          <w:pgMar w:top="1080" w:right="1440" w:bottom="2016" w:left="1440" w:header="720" w:footer="720" w:gutter="0"/>
          <w:cols w:space="720"/>
          <w:docGrid w:linePitch="360"/>
        </w:sectPr>
      </w:pPr>
      <w:bookmarkStart w:id="44" w:name="section_db7c1f151ca243ccb486dfee99f77ef4"/>
      <w:bookmarkStart w:id="45" w:name="_Toc465841624"/>
      <w:r>
        <w:lastRenderedPageBreak/>
        <w:t>Index</w:t>
      </w:r>
      <w:bookmarkEnd w:id="44"/>
      <w:bookmarkEnd w:id="45"/>
    </w:p>
    <w:p w:rsidR="007A298A" w:rsidRDefault="00365E85">
      <w:pPr>
        <w:pStyle w:val="indexheader"/>
      </w:pPr>
      <w:r>
        <w:t>C</w:t>
      </w:r>
    </w:p>
    <w:p w:rsidR="007A298A" w:rsidRDefault="007A298A">
      <w:pPr>
        <w:spacing w:before="0" w:after="0"/>
        <w:rPr>
          <w:sz w:val="16"/>
        </w:rPr>
      </w:pPr>
    </w:p>
    <w:p w:rsidR="007A298A" w:rsidRDefault="00365E85">
      <w:pPr>
        <w:pStyle w:val="indexentry0"/>
      </w:pPr>
      <w:hyperlink w:anchor="section_d96839cf27e04a109cf1c94b4dd302fe">
        <w:r>
          <w:rPr>
            <w:rStyle w:val="Hyperlink"/>
          </w:rPr>
          <w:t>Change tracking</w:t>
        </w:r>
      </w:hyperlink>
      <w:r>
        <w:t xml:space="preserve"> </w:t>
      </w:r>
      <w:r>
        <w:fldChar w:fldCharType="begin"/>
      </w:r>
      <w:r>
        <w:instrText>PAGEREF section_d96839cf27e04a109cf1c94b4dd302fe</w:instrText>
      </w:r>
      <w:r>
        <w:fldChar w:fldCharType="separate"/>
      </w:r>
      <w:r>
        <w:rPr>
          <w:noProof/>
        </w:rPr>
        <w:t>12</w:t>
      </w:r>
      <w:r>
        <w:fldChar w:fldCharType="end"/>
      </w:r>
    </w:p>
    <w:p w:rsidR="007A298A" w:rsidRDefault="007A298A">
      <w:pPr>
        <w:spacing w:before="0" w:after="0"/>
        <w:rPr>
          <w:sz w:val="16"/>
        </w:rPr>
      </w:pPr>
    </w:p>
    <w:p w:rsidR="007A298A" w:rsidRDefault="00365E85">
      <w:pPr>
        <w:pStyle w:val="indexheader"/>
      </w:pPr>
      <w:r>
        <w:t>G</w:t>
      </w:r>
    </w:p>
    <w:p w:rsidR="007A298A" w:rsidRDefault="007A298A">
      <w:pPr>
        <w:spacing w:before="0" w:after="0"/>
        <w:rPr>
          <w:sz w:val="16"/>
        </w:rPr>
      </w:pPr>
    </w:p>
    <w:p w:rsidR="007A298A" w:rsidRDefault="00365E85">
      <w:pPr>
        <w:pStyle w:val="indexentry0"/>
      </w:pPr>
      <w:hyperlink w:anchor="section_31f5860b402c4e199f33cf31f131dd4b">
        <w:r>
          <w:rPr>
            <w:rStyle w:val="Hyperlink"/>
          </w:rPr>
          <w:t>Glossary</w:t>
        </w:r>
      </w:hyperlink>
      <w:r>
        <w:t xml:space="preserve"> </w:t>
      </w:r>
      <w:r>
        <w:fldChar w:fldCharType="begin"/>
      </w:r>
      <w:r>
        <w:instrText>PAGEREF section_31f5860b402c4e199f33cf31f131dd4b</w:instrText>
      </w:r>
      <w:r>
        <w:fldChar w:fldCharType="separate"/>
      </w:r>
      <w:r>
        <w:rPr>
          <w:noProof/>
        </w:rPr>
        <w:t>4</w:t>
      </w:r>
      <w:r>
        <w:fldChar w:fldCharType="end"/>
      </w:r>
    </w:p>
    <w:p w:rsidR="007A298A" w:rsidRDefault="007A298A">
      <w:pPr>
        <w:spacing w:before="0" w:after="0"/>
        <w:rPr>
          <w:sz w:val="16"/>
        </w:rPr>
      </w:pPr>
    </w:p>
    <w:p w:rsidR="007A298A" w:rsidRDefault="00365E85">
      <w:pPr>
        <w:pStyle w:val="indexheader"/>
      </w:pPr>
      <w:r>
        <w:t>I</w:t>
      </w:r>
    </w:p>
    <w:p w:rsidR="007A298A" w:rsidRDefault="007A298A">
      <w:pPr>
        <w:spacing w:before="0" w:after="0"/>
        <w:rPr>
          <w:sz w:val="16"/>
        </w:rPr>
      </w:pPr>
    </w:p>
    <w:p w:rsidR="007A298A" w:rsidRDefault="00365E85">
      <w:pPr>
        <w:pStyle w:val="indexentry0"/>
      </w:pPr>
      <w:hyperlink w:anchor="section_1cba48218ccc4511ba6a17d8b7a25ac9">
        <w:r>
          <w:rPr>
            <w:rStyle w:val="Hyperlink"/>
          </w:rPr>
          <w:t>Informative</w:t>
        </w:r>
        <w:r>
          <w:rPr>
            <w:rStyle w:val="Hyperlink"/>
          </w:rPr>
          <w:t xml:space="preserve"> references</w:t>
        </w:r>
      </w:hyperlink>
      <w:r>
        <w:t xml:space="preserve"> </w:t>
      </w:r>
      <w:r>
        <w:fldChar w:fldCharType="begin"/>
      </w:r>
      <w:r>
        <w:instrText>PAGEREF section_1cba48218ccc4511ba6a17d8b7a25ac9</w:instrText>
      </w:r>
      <w:r>
        <w:fldChar w:fldCharType="separate"/>
      </w:r>
      <w:r>
        <w:rPr>
          <w:noProof/>
        </w:rPr>
        <w:t>4</w:t>
      </w:r>
      <w:r>
        <w:fldChar w:fldCharType="end"/>
      </w:r>
    </w:p>
    <w:p w:rsidR="007A298A" w:rsidRDefault="00365E85">
      <w:pPr>
        <w:pStyle w:val="indexentry0"/>
      </w:pPr>
      <w:hyperlink w:anchor="section_c158cbbe2b7040c6ae5637845ee51140">
        <w:r>
          <w:rPr>
            <w:rStyle w:val="Hyperlink"/>
          </w:rPr>
          <w:t>Introduction</w:t>
        </w:r>
      </w:hyperlink>
      <w:r>
        <w:t xml:space="preserve"> </w:t>
      </w:r>
      <w:r>
        <w:fldChar w:fldCharType="begin"/>
      </w:r>
      <w:r>
        <w:instrText>PAGEREF section_c158cbbe2b7040c6ae5637845ee51140</w:instrText>
      </w:r>
      <w:r>
        <w:fldChar w:fldCharType="separate"/>
      </w:r>
      <w:r>
        <w:rPr>
          <w:noProof/>
        </w:rPr>
        <w:t>4</w:t>
      </w:r>
      <w:r>
        <w:fldChar w:fldCharType="end"/>
      </w:r>
    </w:p>
    <w:p w:rsidR="007A298A" w:rsidRDefault="007A298A">
      <w:pPr>
        <w:spacing w:before="0" w:after="0"/>
        <w:rPr>
          <w:sz w:val="16"/>
        </w:rPr>
      </w:pPr>
    </w:p>
    <w:p w:rsidR="007A298A" w:rsidRDefault="00365E85">
      <w:pPr>
        <w:pStyle w:val="indexheader"/>
      </w:pPr>
      <w:r>
        <w:t>N</w:t>
      </w:r>
    </w:p>
    <w:p w:rsidR="007A298A" w:rsidRDefault="007A298A">
      <w:pPr>
        <w:spacing w:before="0" w:after="0"/>
        <w:rPr>
          <w:sz w:val="16"/>
        </w:rPr>
      </w:pPr>
    </w:p>
    <w:p w:rsidR="007A298A" w:rsidRDefault="00365E85">
      <w:pPr>
        <w:pStyle w:val="indexentry0"/>
      </w:pPr>
      <w:hyperlink w:anchor="section_70ff5f22f94a4a6fa8c2998b7663ae33">
        <w:r>
          <w:rPr>
            <w:rStyle w:val="Hyperlink"/>
          </w:rPr>
          <w:t>Normative references</w:t>
        </w:r>
      </w:hyperlink>
      <w:r>
        <w:t xml:space="preserve"> </w:t>
      </w:r>
      <w:r>
        <w:fldChar w:fldCharType="begin"/>
      </w:r>
      <w:r>
        <w:instrText>PAGEREF section_70ff5f22f94a4a6fa8c2998b7663ae33</w:instrText>
      </w:r>
      <w:r>
        <w:fldChar w:fldCharType="separate"/>
      </w:r>
      <w:r>
        <w:rPr>
          <w:noProof/>
        </w:rPr>
        <w:t>4</w:t>
      </w:r>
      <w:r>
        <w:fldChar w:fldCharType="end"/>
      </w:r>
    </w:p>
    <w:p w:rsidR="007A298A" w:rsidRDefault="007A298A">
      <w:pPr>
        <w:spacing w:before="0" w:after="0"/>
        <w:rPr>
          <w:sz w:val="16"/>
        </w:rPr>
      </w:pPr>
    </w:p>
    <w:p w:rsidR="007A298A" w:rsidRDefault="00365E85">
      <w:pPr>
        <w:pStyle w:val="indexheader"/>
      </w:pPr>
      <w:r>
        <w:t>R</w:t>
      </w:r>
    </w:p>
    <w:p w:rsidR="007A298A" w:rsidRDefault="007A298A">
      <w:pPr>
        <w:spacing w:before="0" w:after="0"/>
        <w:rPr>
          <w:sz w:val="16"/>
        </w:rPr>
      </w:pPr>
    </w:p>
    <w:p w:rsidR="007A298A" w:rsidRDefault="00365E85">
      <w:pPr>
        <w:pStyle w:val="indexentry0"/>
      </w:pPr>
      <w:r>
        <w:t>References</w:t>
      </w:r>
    </w:p>
    <w:p w:rsidR="007A298A" w:rsidRDefault="00365E85">
      <w:pPr>
        <w:pStyle w:val="indexentry0"/>
      </w:pPr>
      <w:r>
        <w:t xml:space="preserve">   </w:t>
      </w:r>
      <w:hyperlink w:anchor="section_1cba48218ccc4511ba6a17d8b7a25ac9">
        <w:r>
          <w:rPr>
            <w:rStyle w:val="Hyperlink"/>
          </w:rPr>
          <w:t>informative</w:t>
        </w:r>
      </w:hyperlink>
      <w:r>
        <w:t xml:space="preserve"> </w:t>
      </w:r>
      <w:r>
        <w:fldChar w:fldCharType="begin"/>
      </w:r>
      <w:r>
        <w:instrText>PAGEREF section_1cba48218ccc4511ba6a17d8b7a25ac9</w:instrText>
      </w:r>
      <w:r>
        <w:fldChar w:fldCharType="separate"/>
      </w:r>
      <w:r>
        <w:rPr>
          <w:noProof/>
        </w:rPr>
        <w:t>4</w:t>
      </w:r>
      <w:r>
        <w:fldChar w:fldCharType="end"/>
      </w:r>
    </w:p>
    <w:p w:rsidR="007A298A" w:rsidRDefault="00365E85">
      <w:pPr>
        <w:pStyle w:val="indexentry0"/>
      </w:pPr>
      <w:r>
        <w:t xml:space="preserve">   </w:t>
      </w:r>
      <w:hyperlink w:anchor="section_70ff5f22f94a4a6fa8c2998b7663ae33">
        <w:r>
          <w:rPr>
            <w:rStyle w:val="Hyperlink"/>
          </w:rPr>
          <w:t>normative</w:t>
        </w:r>
      </w:hyperlink>
      <w:r>
        <w:t xml:space="preserve"> </w:t>
      </w:r>
      <w:r>
        <w:fldChar w:fldCharType="begin"/>
      </w:r>
      <w:r>
        <w:instrText>PAGEREF section_70ff5f22f94a4a6fa8c2998b7663ae33</w:instrText>
      </w:r>
      <w:r>
        <w:fldChar w:fldCharType="separate"/>
      </w:r>
      <w:r>
        <w:rPr>
          <w:noProof/>
        </w:rPr>
        <w:t>4</w:t>
      </w:r>
      <w:r>
        <w:fldChar w:fldCharType="end"/>
      </w:r>
    </w:p>
    <w:p w:rsidR="007A298A" w:rsidRDefault="007A298A">
      <w:pPr>
        <w:spacing w:before="0" w:after="0"/>
        <w:rPr>
          <w:sz w:val="16"/>
        </w:rPr>
      </w:pPr>
    </w:p>
    <w:p w:rsidR="007A298A" w:rsidRDefault="00365E85">
      <w:pPr>
        <w:pStyle w:val="indexheader"/>
      </w:pPr>
      <w:r>
        <w:t>T</w:t>
      </w:r>
    </w:p>
    <w:p w:rsidR="007A298A" w:rsidRDefault="007A298A">
      <w:pPr>
        <w:spacing w:before="0" w:after="0"/>
        <w:rPr>
          <w:sz w:val="16"/>
        </w:rPr>
      </w:pPr>
    </w:p>
    <w:p w:rsidR="007A298A" w:rsidRDefault="00365E85">
      <w:pPr>
        <w:pStyle w:val="indexentry0"/>
      </w:pPr>
      <w:hyperlink w:anchor="section_d96839cf27e04a109cf1c94b4dd302fe">
        <w:r>
          <w:rPr>
            <w:rStyle w:val="Hyperlink"/>
          </w:rPr>
          <w:t>Tracking changes</w:t>
        </w:r>
      </w:hyperlink>
      <w:r>
        <w:t xml:space="preserve"> </w:t>
      </w:r>
      <w:r>
        <w:fldChar w:fldCharType="begin"/>
      </w:r>
      <w:r>
        <w:instrText>PAGEREF section_d96839cf27e04a109cf1c94b4dd302f</w:instrText>
      </w:r>
      <w:r>
        <w:instrText>e</w:instrText>
      </w:r>
      <w:r>
        <w:fldChar w:fldCharType="separate"/>
      </w:r>
      <w:r>
        <w:rPr>
          <w:noProof/>
        </w:rPr>
        <w:t>12</w:t>
      </w:r>
      <w:r>
        <w:fldChar w:fldCharType="end"/>
      </w:r>
    </w:p>
    <w:p w:rsidR="007A298A" w:rsidRDefault="007A298A">
      <w:pPr>
        <w:rPr>
          <w:rStyle w:val="InlineCode"/>
        </w:rPr>
      </w:pPr>
      <w:bookmarkStart w:id="46" w:name="EndOfDocument_ST"/>
      <w:bookmarkEnd w:id="46"/>
    </w:p>
    <w:sectPr w:rsidR="007A298A">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8A" w:rsidRDefault="00365E85">
      <w:r>
        <w:separator/>
      </w:r>
    </w:p>
    <w:p w:rsidR="007A298A" w:rsidRDefault="007A298A"/>
  </w:endnote>
  <w:endnote w:type="continuationSeparator" w:id="0">
    <w:p w:rsidR="007A298A" w:rsidRDefault="00365E85">
      <w:r>
        <w:continuationSeparator/>
      </w:r>
    </w:p>
    <w:p w:rsidR="007A298A" w:rsidRDefault="007A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8A" w:rsidRDefault="00365E8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A298A" w:rsidRDefault="00365E85">
    <w:pPr>
      <w:pStyle w:val="PageFooter"/>
    </w:pPr>
    <w:r>
      <w:t>[MS-PICSL] - v20161102</w:t>
    </w:r>
  </w:p>
  <w:p w:rsidR="007A298A" w:rsidRDefault="00365E85">
    <w:pPr>
      <w:pStyle w:val="PageFooter"/>
    </w:pPr>
    <w:r>
      <w:t>Internet Explorer PICS Label Dist</w:t>
    </w:r>
    <w:r>
      <w:t>ribution and Syntax Standards Support Document</w:t>
    </w:r>
  </w:p>
  <w:p w:rsidR="007A298A" w:rsidRDefault="00365E85">
    <w:pPr>
      <w:pStyle w:val="PageFooter"/>
    </w:pPr>
    <w:r>
      <w:t>Copyright © 2016 Microsoft Corporation</w:t>
    </w:r>
  </w:p>
  <w:p w:rsidR="007A298A" w:rsidRDefault="00365E8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8A" w:rsidRDefault="00365E8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A298A" w:rsidRDefault="00365E85">
    <w:pPr>
      <w:pStyle w:val="PageFooter"/>
    </w:pPr>
    <w:r>
      <w:t>[MS-PICSL] - v20161102</w:t>
    </w:r>
  </w:p>
  <w:p w:rsidR="007A298A" w:rsidRDefault="00365E85">
    <w:pPr>
      <w:pStyle w:val="PageFooter"/>
    </w:pPr>
    <w:r>
      <w:t>Internet Explorer PICS Label Distribution and Syntax Standards Support Document</w:t>
    </w:r>
  </w:p>
  <w:p w:rsidR="007A298A" w:rsidRDefault="00365E85">
    <w:pPr>
      <w:pStyle w:val="PageFooter"/>
    </w:pPr>
    <w:r>
      <w:t>Copyright © 2016 Microsoft Corporation</w:t>
    </w:r>
  </w:p>
  <w:p w:rsidR="007A298A" w:rsidRDefault="00365E8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8A" w:rsidRDefault="00365E85">
      <w:r>
        <w:separator/>
      </w:r>
    </w:p>
    <w:p w:rsidR="007A298A" w:rsidRDefault="007A298A"/>
  </w:footnote>
  <w:footnote w:type="continuationSeparator" w:id="0">
    <w:p w:rsidR="007A298A" w:rsidRDefault="00365E85">
      <w:r>
        <w:continuationSeparator/>
      </w:r>
    </w:p>
    <w:p w:rsidR="007A298A" w:rsidRDefault="007A29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264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3607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6"/>
  </w:num>
  <w:num w:numId="47">
    <w:abstractNumId w:val="28"/>
  </w:num>
  <w:num w:numId="48">
    <w:abstractNumId w:val="2"/>
  </w:num>
  <w:num w:numId="49">
    <w:abstractNumId w:val="27"/>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298A"/>
    <w:rsid w:val="00365E85"/>
    <w:rsid w:val="007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4" TargetMode="External"/><Relationship Id="rId18" Type="http://schemas.openxmlformats.org/officeDocument/2006/relationships/hyperlink" Target="http://go.microsoft.com/fwlink/?LinkId=182734"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4"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467258-9CAB-4AA7-AB34-7425B154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3772</Words>
  <Characters>21504</Characters>
  <Application>Microsoft Office Word</Application>
  <DocSecurity>0</DocSecurity>
  <Lines>179</Lines>
  <Paragraphs>50</Paragraphs>
  <ScaleCrop>false</ScaleCrop>
  <Company/>
  <LinksUpToDate>false</LinksUpToDate>
  <CharactersWithSpaces>25226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