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CE" w:rsidRDefault="001F4468">
      <w:bookmarkStart w:id="0" w:name="_GoBack"/>
      <w:bookmarkEnd w:id="0"/>
      <w:r>
        <w:rPr>
          <w:b/>
          <w:sz w:val="28"/>
        </w:rPr>
        <w:t xml:space="preserve">[MS-ISO10646]: </w:t>
      </w:r>
    </w:p>
    <w:p w:rsidR="009C60CE" w:rsidRDefault="001F4468">
      <w:r>
        <w:rPr>
          <w:b/>
          <w:sz w:val="28"/>
        </w:rPr>
        <w:t>Microsoft Universal Multiple-Octet Coded Character Set (UCS) Standards Support Document</w:t>
      </w:r>
    </w:p>
    <w:p w:rsidR="009C60CE" w:rsidRDefault="009C60CE">
      <w:pPr>
        <w:pStyle w:val="CoverHR"/>
      </w:pPr>
    </w:p>
    <w:p w:rsidR="00205B85" w:rsidRPr="00893F99" w:rsidRDefault="001F4468" w:rsidP="00205B85">
      <w:pPr>
        <w:spacing w:line="288" w:lineRule="auto"/>
        <w:textAlignment w:val="top"/>
      </w:pPr>
      <w:r>
        <w:t>Intellectual Property Rights Notice for Open Specifications Documentation</w:t>
      </w:r>
    </w:p>
    <w:p w:rsidR="00205B85" w:rsidRDefault="001F4468" w:rsidP="00205B85">
      <w:pPr>
        <w:pStyle w:val="ListParagraph"/>
        <w:numPr>
          <w:ilvl w:val="0"/>
          <w:numId w:val="5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F4468" w:rsidP="00205B85">
      <w:pPr>
        <w:pStyle w:val="ListParagraph"/>
        <w:numPr>
          <w:ilvl w:val="0"/>
          <w:numId w:val="5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F4468" w:rsidP="00205B85">
      <w:pPr>
        <w:pStyle w:val="ListParagraph"/>
        <w:numPr>
          <w:ilvl w:val="0"/>
          <w:numId w:val="5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F4468"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1F4468"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1F4468"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F4468" w:rsidP="00205B85">
      <w:pPr>
        <w:pStyle w:val="ListParagraph"/>
        <w:numPr>
          <w:ilvl w:val="0"/>
          <w:numId w:val="51"/>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1F446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F4468"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9C60CE" w:rsidRDefault="001F446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C60CE" w:rsidRDefault="001F446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C60CE" w:rsidTr="009C60CE">
        <w:trPr>
          <w:cnfStyle w:val="100000000000" w:firstRow="1" w:lastRow="0" w:firstColumn="0" w:lastColumn="0" w:oddVBand="0" w:evenVBand="0" w:oddHBand="0" w:evenHBand="0" w:firstRowFirstColumn="0" w:firstRowLastColumn="0" w:lastRowFirstColumn="0" w:lastRowLastColumn="0"/>
          <w:tblHeader/>
        </w:trPr>
        <w:tc>
          <w:tcPr>
            <w:tcW w:w="0" w:type="auto"/>
          </w:tcPr>
          <w:p w:rsidR="009C60CE" w:rsidRDefault="001F4468">
            <w:pPr>
              <w:pStyle w:val="TableHeaderText"/>
            </w:pPr>
            <w:r>
              <w:t>Date</w:t>
            </w:r>
          </w:p>
        </w:tc>
        <w:tc>
          <w:tcPr>
            <w:tcW w:w="0" w:type="auto"/>
          </w:tcPr>
          <w:p w:rsidR="009C60CE" w:rsidRDefault="001F4468">
            <w:pPr>
              <w:pStyle w:val="TableHeaderText"/>
            </w:pPr>
            <w:r>
              <w:t>Revision History</w:t>
            </w:r>
          </w:p>
        </w:tc>
        <w:tc>
          <w:tcPr>
            <w:tcW w:w="0" w:type="auto"/>
          </w:tcPr>
          <w:p w:rsidR="009C60CE" w:rsidRDefault="001F4468">
            <w:pPr>
              <w:pStyle w:val="TableHeaderText"/>
            </w:pPr>
            <w:r>
              <w:t>Revision Class</w:t>
            </w:r>
          </w:p>
        </w:tc>
        <w:tc>
          <w:tcPr>
            <w:tcW w:w="0" w:type="auto"/>
          </w:tcPr>
          <w:p w:rsidR="009C60CE" w:rsidRDefault="001F4468">
            <w:pPr>
              <w:pStyle w:val="TableHeaderText"/>
            </w:pPr>
            <w:r>
              <w:t>Comments</w:t>
            </w:r>
          </w:p>
        </w:tc>
      </w:tr>
      <w:tr w:rsidR="009C60CE" w:rsidTr="009C60CE">
        <w:tc>
          <w:tcPr>
            <w:tcW w:w="0" w:type="auto"/>
            <w:vAlign w:val="center"/>
          </w:tcPr>
          <w:p w:rsidR="009C60CE" w:rsidRDefault="001F4468">
            <w:pPr>
              <w:pStyle w:val="TableBodyText"/>
            </w:pPr>
            <w:r>
              <w:t>3/26/2010</w:t>
            </w:r>
          </w:p>
        </w:tc>
        <w:tc>
          <w:tcPr>
            <w:tcW w:w="0" w:type="auto"/>
            <w:vAlign w:val="center"/>
          </w:tcPr>
          <w:p w:rsidR="009C60CE" w:rsidRDefault="001F4468">
            <w:pPr>
              <w:pStyle w:val="TableBodyText"/>
            </w:pPr>
            <w:r>
              <w:t>1.0</w:t>
            </w:r>
          </w:p>
        </w:tc>
        <w:tc>
          <w:tcPr>
            <w:tcW w:w="0" w:type="auto"/>
            <w:vAlign w:val="center"/>
          </w:tcPr>
          <w:p w:rsidR="009C60CE" w:rsidRDefault="001F4468">
            <w:pPr>
              <w:pStyle w:val="TableBodyText"/>
            </w:pPr>
            <w:r>
              <w:t>New</w:t>
            </w:r>
          </w:p>
        </w:tc>
        <w:tc>
          <w:tcPr>
            <w:tcW w:w="0" w:type="auto"/>
            <w:vAlign w:val="center"/>
          </w:tcPr>
          <w:p w:rsidR="009C60CE" w:rsidRDefault="001F4468">
            <w:pPr>
              <w:pStyle w:val="TableBodyText"/>
            </w:pPr>
            <w:r>
              <w:t>Released new document.</w:t>
            </w:r>
          </w:p>
        </w:tc>
      </w:tr>
      <w:tr w:rsidR="009C60CE" w:rsidTr="009C60CE">
        <w:tc>
          <w:tcPr>
            <w:tcW w:w="0" w:type="auto"/>
            <w:vAlign w:val="center"/>
          </w:tcPr>
          <w:p w:rsidR="009C60CE" w:rsidRDefault="001F4468">
            <w:pPr>
              <w:pStyle w:val="TableBodyText"/>
            </w:pPr>
            <w:r>
              <w:t>5/26/2010</w:t>
            </w:r>
          </w:p>
        </w:tc>
        <w:tc>
          <w:tcPr>
            <w:tcW w:w="0" w:type="auto"/>
            <w:vAlign w:val="center"/>
          </w:tcPr>
          <w:p w:rsidR="009C60CE" w:rsidRDefault="001F4468">
            <w:pPr>
              <w:pStyle w:val="TableBodyText"/>
            </w:pPr>
            <w:r>
              <w:t>1.2</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Introduced no new technical or language changes.</w:t>
            </w:r>
          </w:p>
        </w:tc>
      </w:tr>
      <w:tr w:rsidR="009C60CE" w:rsidTr="009C60CE">
        <w:tc>
          <w:tcPr>
            <w:tcW w:w="0" w:type="auto"/>
            <w:vAlign w:val="center"/>
          </w:tcPr>
          <w:p w:rsidR="009C60CE" w:rsidRDefault="001F4468">
            <w:pPr>
              <w:pStyle w:val="TableBodyText"/>
            </w:pPr>
            <w:r>
              <w:t>9/8/2010</w:t>
            </w:r>
          </w:p>
        </w:tc>
        <w:tc>
          <w:tcPr>
            <w:tcW w:w="0" w:type="auto"/>
            <w:vAlign w:val="center"/>
          </w:tcPr>
          <w:p w:rsidR="009C60CE" w:rsidRDefault="001F4468">
            <w:pPr>
              <w:pStyle w:val="TableBodyText"/>
            </w:pPr>
            <w:r>
              <w:t>1.3</w:t>
            </w:r>
          </w:p>
        </w:tc>
        <w:tc>
          <w:tcPr>
            <w:tcW w:w="0" w:type="auto"/>
            <w:vAlign w:val="center"/>
          </w:tcPr>
          <w:p w:rsidR="009C60CE" w:rsidRDefault="001F4468">
            <w:pPr>
              <w:pStyle w:val="TableBodyText"/>
            </w:pPr>
            <w:r>
              <w:t>Major</w:t>
            </w:r>
          </w:p>
        </w:tc>
        <w:tc>
          <w:tcPr>
            <w:tcW w:w="0" w:type="auto"/>
            <w:vAlign w:val="center"/>
          </w:tcPr>
          <w:p w:rsidR="009C60CE" w:rsidRDefault="001F4468">
            <w:pPr>
              <w:pStyle w:val="TableBodyText"/>
            </w:pPr>
            <w:r>
              <w:t>Significantly changed the technical content.</w:t>
            </w:r>
          </w:p>
        </w:tc>
      </w:tr>
      <w:tr w:rsidR="009C60CE" w:rsidTr="009C60CE">
        <w:tc>
          <w:tcPr>
            <w:tcW w:w="0" w:type="auto"/>
            <w:vAlign w:val="center"/>
          </w:tcPr>
          <w:p w:rsidR="009C60CE" w:rsidRDefault="001F4468">
            <w:pPr>
              <w:pStyle w:val="TableBodyText"/>
            </w:pPr>
            <w:r>
              <w:t>2/10/2011</w:t>
            </w:r>
          </w:p>
        </w:tc>
        <w:tc>
          <w:tcPr>
            <w:tcW w:w="0" w:type="auto"/>
            <w:vAlign w:val="center"/>
          </w:tcPr>
          <w:p w:rsidR="009C60CE" w:rsidRDefault="001F4468">
            <w:pPr>
              <w:pStyle w:val="TableBodyText"/>
            </w:pPr>
            <w:r>
              <w:t>2.0</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Introduced no new technical or language changes.</w:t>
            </w:r>
          </w:p>
        </w:tc>
      </w:tr>
      <w:tr w:rsidR="009C60CE" w:rsidTr="009C60CE">
        <w:tc>
          <w:tcPr>
            <w:tcW w:w="0" w:type="auto"/>
            <w:vAlign w:val="center"/>
          </w:tcPr>
          <w:p w:rsidR="009C60CE" w:rsidRDefault="001F4468">
            <w:pPr>
              <w:pStyle w:val="TableBodyText"/>
            </w:pPr>
            <w:r>
              <w:t>2/22/2012</w:t>
            </w:r>
          </w:p>
        </w:tc>
        <w:tc>
          <w:tcPr>
            <w:tcW w:w="0" w:type="auto"/>
            <w:vAlign w:val="center"/>
          </w:tcPr>
          <w:p w:rsidR="009C60CE" w:rsidRDefault="001F4468">
            <w:pPr>
              <w:pStyle w:val="TableBodyText"/>
            </w:pPr>
            <w:r>
              <w:t>3.0</w:t>
            </w:r>
          </w:p>
        </w:tc>
        <w:tc>
          <w:tcPr>
            <w:tcW w:w="0" w:type="auto"/>
            <w:vAlign w:val="center"/>
          </w:tcPr>
          <w:p w:rsidR="009C60CE" w:rsidRDefault="001F4468">
            <w:pPr>
              <w:pStyle w:val="TableBodyText"/>
            </w:pPr>
            <w:r>
              <w:t>Major</w:t>
            </w:r>
          </w:p>
        </w:tc>
        <w:tc>
          <w:tcPr>
            <w:tcW w:w="0" w:type="auto"/>
            <w:vAlign w:val="center"/>
          </w:tcPr>
          <w:p w:rsidR="009C60CE" w:rsidRDefault="001F4468">
            <w:pPr>
              <w:pStyle w:val="TableBodyText"/>
            </w:pPr>
            <w:r>
              <w:t>Significantly changed the technical content.</w:t>
            </w:r>
          </w:p>
        </w:tc>
      </w:tr>
      <w:tr w:rsidR="009C60CE" w:rsidTr="009C60CE">
        <w:tc>
          <w:tcPr>
            <w:tcW w:w="0" w:type="auto"/>
            <w:vAlign w:val="center"/>
          </w:tcPr>
          <w:p w:rsidR="009C60CE" w:rsidRDefault="001F4468">
            <w:pPr>
              <w:pStyle w:val="TableBodyText"/>
            </w:pPr>
            <w:r>
              <w:t>7/25/2012</w:t>
            </w:r>
          </w:p>
        </w:tc>
        <w:tc>
          <w:tcPr>
            <w:tcW w:w="0" w:type="auto"/>
            <w:vAlign w:val="center"/>
          </w:tcPr>
          <w:p w:rsidR="009C60CE" w:rsidRDefault="001F4468">
            <w:pPr>
              <w:pStyle w:val="TableBodyText"/>
            </w:pPr>
            <w:r>
              <w:t>3.1</w:t>
            </w:r>
          </w:p>
        </w:tc>
        <w:tc>
          <w:tcPr>
            <w:tcW w:w="0" w:type="auto"/>
            <w:vAlign w:val="center"/>
          </w:tcPr>
          <w:p w:rsidR="009C60CE" w:rsidRDefault="001F4468">
            <w:pPr>
              <w:pStyle w:val="TableBodyText"/>
            </w:pPr>
            <w:r>
              <w:t>Minor</w:t>
            </w:r>
          </w:p>
        </w:tc>
        <w:tc>
          <w:tcPr>
            <w:tcW w:w="0" w:type="auto"/>
            <w:vAlign w:val="center"/>
          </w:tcPr>
          <w:p w:rsidR="009C60CE" w:rsidRDefault="001F4468">
            <w:pPr>
              <w:pStyle w:val="TableBodyText"/>
            </w:pPr>
            <w:r>
              <w:t>Clarified the meaning of the technical content.</w:t>
            </w:r>
          </w:p>
        </w:tc>
      </w:tr>
      <w:tr w:rsidR="009C60CE" w:rsidTr="009C60CE">
        <w:tc>
          <w:tcPr>
            <w:tcW w:w="0" w:type="auto"/>
            <w:vAlign w:val="center"/>
          </w:tcPr>
          <w:p w:rsidR="009C60CE" w:rsidRDefault="001F4468">
            <w:pPr>
              <w:pStyle w:val="TableBodyText"/>
            </w:pPr>
            <w:r>
              <w:t>6/26/2013</w:t>
            </w:r>
          </w:p>
        </w:tc>
        <w:tc>
          <w:tcPr>
            <w:tcW w:w="0" w:type="auto"/>
            <w:vAlign w:val="center"/>
          </w:tcPr>
          <w:p w:rsidR="009C60CE" w:rsidRDefault="001F4468">
            <w:pPr>
              <w:pStyle w:val="TableBodyText"/>
            </w:pPr>
            <w:r>
              <w:t>4.0</w:t>
            </w:r>
          </w:p>
        </w:tc>
        <w:tc>
          <w:tcPr>
            <w:tcW w:w="0" w:type="auto"/>
            <w:vAlign w:val="center"/>
          </w:tcPr>
          <w:p w:rsidR="009C60CE" w:rsidRDefault="001F4468">
            <w:pPr>
              <w:pStyle w:val="TableBodyText"/>
            </w:pPr>
            <w:r>
              <w:t>Major</w:t>
            </w:r>
          </w:p>
        </w:tc>
        <w:tc>
          <w:tcPr>
            <w:tcW w:w="0" w:type="auto"/>
            <w:vAlign w:val="center"/>
          </w:tcPr>
          <w:p w:rsidR="009C60CE" w:rsidRDefault="001F4468">
            <w:pPr>
              <w:pStyle w:val="TableBodyText"/>
            </w:pPr>
            <w:r>
              <w:t>Significantly changed the technical content.</w:t>
            </w:r>
          </w:p>
        </w:tc>
      </w:tr>
      <w:tr w:rsidR="009C60CE" w:rsidTr="009C60CE">
        <w:tc>
          <w:tcPr>
            <w:tcW w:w="0" w:type="auto"/>
            <w:vAlign w:val="center"/>
          </w:tcPr>
          <w:p w:rsidR="009C60CE" w:rsidRDefault="001F4468">
            <w:pPr>
              <w:pStyle w:val="TableBodyText"/>
            </w:pPr>
            <w:r>
              <w:t>3/31/2014</w:t>
            </w:r>
          </w:p>
        </w:tc>
        <w:tc>
          <w:tcPr>
            <w:tcW w:w="0" w:type="auto"/>
            <w:vAlign w:val="center"/>
          </w:tcPr>
          <w:p w:rsidR="009C60CE" w:rsidRDefault="001F4468">
            <w:pPr>
              <w:pStyle w:val="TableBodyText"/>
            </w:pPr>
            <w:r>
              <w:t>4.0</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No changes to the meaning, language, or formatting of the technical content.</w:t>
            </w:r>
          </w:p>
        </w:tc>
      </w:tr>
      <w:tr w:rsidR="009C60CE" w:rsidTr="009C60CE">
        <w:tc>
          <w:tcPr>
            <w:tcW w:w="0" w:type="auto"/>
            <w:vAlign w:val="center"/>
          </w:tcPr>
          <w:p w:rsidR="009C60CE" w:rsidRDefault="001F4468">
            <w:pPr>
              <w:pStyle w:val="TableBodyText"/>
            </w:pPr>
            <w:r>
              <w:t>1/22/2015</w:t>
            </w:r>
          </w:p>
        </w:tc>
        <w:tc>
          <w:tcPr>
            <w:tcW w:w="0" w:type="auto"/>
            <w:vAlign w:val="center"/>
          </w:tcPr>
          <w:p w:rsidR="009C60CE" w:rsidRDefault="001F4468">
            <w:pPr>
              <w:pStyle w:val="TableBodyText"/>
            </w:pPr>
            <w:r>
              <w:t>5.0</w:t>
            </w:r>
          </w:p>
        </w:tc>
        <w:tc>
          <w:tcPr>
            <w:tcW w:w="0" w:type="auto"/>
            <w:vAlign w:val="center"/>
          </w:tcPr>
          <w:p w:rsidR="009C60CE" w:rsidRDefault="001F4468">
            <w:pPr>
              <w:pStyle w:val="TableBodyText"/>
            </w:pPr>
            <w:r>
              <w:t>Major</w:t>
            </w:r>
          </w:p>
        </w:tc>
        <w:tc>
          <w:tcPr>
            <w:tcW w:w="0" w:type="auto"/>
            <w:vAlign w:val="center"/>
          </w:tcPr>
          <w:p w:rsidR="009C60CE" w:rsidRDefault="001F4468">
            <w:pPr>
              <w:pStyle w:val="TableBodyText"/>
            </w:pPr>
            <w:r>
              <w:t>Updated for new product version.</w:t>
            </w:r>
          </w:p>
        </w:tc>
      </w:tr>
      <w:tr w:rsidR="009C60CE" w:rsidTr="009C60CE">
        <w:tc>
          <w:tcPr>
            <w:tcW w:w="0" w:type="auto"/>
            <w:vAlign w:val="center"/>
          </w:tcPr>
          <w:p w:rsidR="009C60CE" w:rsidRDefault="001F4468">
            <w:pPr>
              <w:pStyle w:val="TableBodyText"/>
            </w:pPr>
            <w:r>
              <w:t>7/7/2015</w:t>
            </w:r>
          </w:p>
        </w:tc>
        <w:tc>
          <w:tcPr>
            <w:tcW w:w="0" w:type="auto"/>
            <w:vAlign w:val="center"/>
          </w:tcPr>
          <w:p w:rsidR="009C60CE" w:rsidRDefault="001F4468">
            <w:pPr>
              <w:pStyle w:val="TableBodyText"/>
            </w:pPr>
            <w:r>
              <w:t>5.1</w:t>
            </w:r>
          </w:p>
        </w:tc>
        <w:tc>
          <w:tcPr>
            <w:tcW w:w="0" w:type="auto"/>
            <w:vAlign w:val="center"/>
          </w:tcPr>
          <w:p w:rsidR="009C60CE" w:rsidRDefault="001F4468">
            <w:pPr>
              <w:pStyle w:val="TableBodyText"/>
            </w:pPr>
            <w:r>
              <w:t>Minor</w:t>
            </w:r>
          </w:p>
        </w:tc>
        <w:tc>
          <w:tcPr>
            <w:tcW w:w="0" w:type="auto"/>
            <w:vAlign w:val="center"/>
          </w:tcPr>
          <w:p w:rsidR="009C60CE" w:rsidRDefault="001F4468">
            <w:pPr>
              <w:pStyle w:val="TableBodyText"/>
            </w:pPr>
            <w:r>
              <w:t>Clarified the meaning of the technical content.</w:t>
            </w:r>
          </w:p>
        </w:tc>
      </w:tr>
      <w:tr w:rsidR="009C60CE" w:rsidTr="009C60CE">
        <w:tc>
          <w:tcPr>
            <w:tcW w:w="0" w:type="auto"/>
            <w:vAlign w:val="center"/>
          </w:tcPr>
          <w:p w:rsidR="009C60CE" w:rsidRDefault="001F4468">
            <w:pPr>
              <w:pStyle w:val="TableBodyText"/>
            </w:pPr>
            <w:r>
              <w:t>11/2/2015</w:t>
            </w:r>
          </w:p>
        </w:tc>
        <w:tc>
          <w:tcPr>
            <w:tcW w:w="0" w:type="auto"/>
            <w:vAlign w:val="center"/>
          </w:tcPr>
          <w:p w:rsidR="009C60CE" w:rsidRDefault="001F4468">
            <w:pPr>
              <w:pStyle w:val="TableBodyText"/>
            </w:pPr>
            <w:r>
              <w:t>5.1</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No changes to the meaning, language, or formatting of the technical content.</w:t>
            </w:r>
          </w:p>
        </w:tc>
      </w:tr>
      <w:tr w:rsidR="009C60CE" w:rsidTr="009C60CE">
        <w:tc>
          <w:tcPr>
            <w:tcW w:w="0" w:type="auto"/>
            <w:vAlign w:val="center"/>
          </w:tcPr>
          <w:p w:rsidR="009C60CE" w:rsidRDefault="001F4468">
            <w:pPr>
              <w:pStyle w:val="TableBodyText"/>
            </w:pPr>
            <w:r>
              <w:t>1/20/2016</w:t>
            </w:r>
          </w:p>
        </w:tc>
        <w:tc>
          <w:tcPr>
            <w:tcW w:w="0" w:type="auto"/>
            <w:vAlign w:val="center"/>
          </w:tcPr>
          <w:p w:rsidR="009C60CE" w:rsidRDefault="001F4468">
            <w:pPr>
              <w:pStyle w:val="TableBodyText"/>
            </w:pPr>
            <w:r>
              <w:t>5.2</w:t>
            </w:r>
          </w:p>
        </w:tc>
        <w:tc>
          <w:tcPr>
            <w:tcW w:w="0" w:type="auto"/>
            <w:vAlign w:val="center"/>
          </w:tcPr>
          <w:p w:rsidR="009C60CE" w:rsidRDefault="001F4468">
            <w:pPr>
              <w:pStyle w:val="TableBodyText"/>
            </w:pPr>
            <w:r>
              <w:t>Minor</w:t>
            </w:r>
          </w:p>
        </w:tc>
        <w:tc>
          <w:tcPr>
            <w:tcW w:w="0" w:type="auto"/>
            <w:vAlign w:val="center"/>
          </w:tcPr>
          <w:p w:rsidR="009C60CE" w:rsidRDefault="001F4468">
            <w:pPr>
              <w:pStyle w:val="TableBodyText"/>
            </w:pPr>
            <w:r>
              <w:t>Clarified the meaning of the technical content.</w:t>
            </w:r>
          </w:p>
        </w:tc>
      </w:tr>
      <w:tr w:rsidR="009C60CE" w:rsidTr="009C60CE">
        <w:tc>
          <w:tcPr>
            <w:tcW w:w="0" w:type="auto"/>
            <w:vAlign w:val="center"/>
          </w:tcPr>
          <w:p w:rsidR="009C60CE" w:rsidRDefault="001F4468">
            <w:pPr>
              <w:pStyle w:val="TableBodyText"/>
            </w:pPr>
            <w:r>
              <w:t>3/22/2016</w:t>
            </w:r>
          </w:p>
        </w:tc>
        <w:tc>
          <w:tcPr>
            <w:tcW w:w="0" w:type="auto"/>
            <w:vAlign w:val="center"/>
          </w:tcPr>
          <w:p w:rsidR="009C60CE" w:rsidRDefault="001F4468">
            <w:pPr>
              <w:pStyle w:val="TableBodyText"/>
            </w:pPr>
            <w:r>
              <w:t>5.2</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No changes to the meaning, language, or formatting of the technical content.</w:t>
            </w:r>
          </w:p>
        </w:tc>
      </w:tr>
      <w:tr w:rsidR="009C60CE" w:rsidTr="009C60CE">
        <w:tc>
          <w:tcPr>
            <w:tcW w:w="0" w:type="auto"/>
            <w:vAlign w:val="center"/>
          </w:tcPr>
          <w:p w:rsidR="009C60CE" w:rsidRDefault="001F4468">
            <w:pPr>
              <w:pStyle w:val="TableBodyText"/>
            </w:pPr>
            <w:r>
              <w:t>7/19/2016</w:t>
            </w:r>
          </w:p>
        </w:tc>
        <w:tc>
          <w:tcPr>
            <w:tcW w:w="0" w:type="auto"/>
            <w:vAlign w:val="center"/>
          </w:tcPr>
          <w:p w:rsidR="009C60CE" w:rsidRDefault="001F4468">
            <w:pPr>
              <w:pStyle w:val="TableBodyText"/>
            </w:pPr>
            <w:r>
              <w:t>5.3</w:t>
            </w:r>
          </w:p>
        </w:tc>
        <w:tc>
          <w:tcPr>
            <w:tcW w:w="0" w:type="auto"/>
            <w:vAlign w:val="center"/>
          </w:tcPr>
          <w:p w:rsidR="009C60CE" w:rsidRDefault="001F4468">
            <w:pPr>
              <w:pStyle w:val="TableBodyText"/>
            </w:pPr>
            <w:r>
              <w:t>Minor</w:t>
            </w:r>
          </w:p>
        </w:tc>
        <w:tc>
          <w:tcPr>
            <w:tcW w:w="0" w:type="auto"/>
            <w:vAlign w:val="center"/>
          </w:tcPr>
          <w:p w:rsidR="009C60CE" w:rsidRDefault="001F4468">
            <w:pPr>
              <w:pStyle w:val="TableBodyText"/>
            </w:pPr>
            <w:r>
              <w:t>Clarified the meaning of the technical content.</w:t>
            </w:r>
          </w:p>
        </w:tc>
      </w:tr>
      <w:tr w:rsidR="009C60CE" w:rsidTr="009C60CE">
        <w:tc>
          <w:tcPr>
            <w:tcW w:w="0" w:type="auto"/>
            <w:vAlign w:val="center"/>
          </w:tcPr>
          <w:p w:rsidR="009C60CE" w:rsidRDefault="001F4468">
            <w:pPr>
              <w:pStyle w:val="TableBodyText"/>
            </w:pPr>
            <w:r>
              <w:t>11/2/2016</w:t>
            </w:r>
          </w:p>
        </w:tc>
        <w:tc>
          <w:tcPr>
            <w:tcW w:w="0" w:type="auto"/>
            <w:vAlign w:val="center"/>
          </w:tcPr>
          <w:p w:rsidR="009C60CE" w:rsidRDefault="001F4468">
            <w:pPr>
              <w:pStyle w:val="TableBodyText"/>
            </w:pPr>
            <w:r>
              <w:t>5.3</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No changes to the meaning, language, or formatting of the technical content.</w:t>
            </w:r>
          </w:p>
        </w:tc>
      </w:tr>
      <w:tr w:rsidR="009C60CE" w:rsidTr="009C60CE">
        <w:tc>
          <w:tcPr>
            <w:tcW w:w="0" w:type="auto"/>
            <w:vAlign w:val="center"/>
          </w:tcPr>
          <w:p w:rsidR="009C60CE" w:rsidRDefault="001F4468">
            <w:pPr>
              <w:pStyle w:val="TableBodyText"/>
            </w:pPr>
            <w:r>
              <w:t>3/14/2017</w:t>
            </w:r>
          </w:p>
        </w:tc>
        <w:tc>
          <w:tcPr>
            <w:tcW w:w="0" w:type="auto"/>
            <w:vAlign w:val="center"/>
          </w:tcPr>
          <w:p w:rsidR="009C60CE" w:rsidRDefault="001F4468">
            <w:pPr>
              <w:pStyle w:val="TableBodyText"/>
            </w:pPr>
            <w:r>
              <w:t>5.3</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No changes to the meaning, language, or formatting of the technical content.</w:t>
            </w:r>
          </w:p>
        </w:tc>
      </w:tr>
      <w:tr w:rsidR="009C60CE" w:rsidTr="009C60CE">
        <w:tc>
          <w:tcPr>
            <w:tcW w:w="0" w:type="auto"/>
            <w:vAlign w:val="center"/>
          </w:tcPr>
          <w:p w:rsidR="009C60CE" w:rsidRDefault="001F4468">
            <w:pPr>
              <w:pStyle w:val="TableBodyText"/>
            </w:pPr>
            <w:r>
              <w:t>10/3/2017</w:t>
            </w:r>
          </w:p>
        </w:tc>
        <w:tc>
          <w:tcPr>
            <w:tcW w:w="0" w:type="auto"/>
            <w:vAlign w:val="center"/>
          </w:tcPr>
          <w:p w:rsidR="009C60CE" w:rsidRDefault="001F4468">
            <w:pPr>
              <w:pStyle w:val="TableBodyText"/>
            </w:pPr>
            <w:r>
              <w:t>5.3</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No changes to the meaning, language, or formatting of the tech</w:t>
            </w:r>
            <w:r>
              <w:t>nical content.</w:t>
            </w:r>
          </w:p>
        </w:tc>
      </w:tr>
      <w:tr w:rsidR="009C60CE" w:rsidTr="009C60CE">
        <w:tc>
          <w:tcPr>
            <w:tcW w:w="0" w:type="auto"/>
            <w:vAlign w:val="center"/>
          </w:tcPr>
          <w:p w:rsidR="009C60CE" w:rsidRDefault="001F4468">
            <w:pPr>
              <w:pStyle w:val="TableBodyText"/>
            </w:pPr>
            <w:r>
              <w:t>2/22/2018</w:t>
            </w:r>
          </w:p>
        </w:tc>
        <w:tc>
          <w:tcPr>
            <w:tcW w:w="0" w:type="auto"/>
            <w:vAlign w:val="center"/>
          </w:tcPr>
          <w:p w:rsidR="009C60CE" w:rsidRDefault="001F4468">
            <w:pPr>
              <w:pStyle w:val="TableBodyText"/>
            </w:pPr>
            <w:r>
              <w:t>5.3</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No changes to the meaning, language, or formatting of the technical content.</w:t>
            </w:r>
          </w:p>
        </w:tc>
      </w:tr>
      <w:tr w:rsidR="009C60CE" w:rsidTr="009C60CE">
        <w:tc>
          <w:tcPr>
            <w:tcW w:w="0" w:type="auto"/>
            <w:vAlign w:val="center"/>
          </w:tcPr>
          <w:p w:rsidR="009C60CE" w:rsidRDefault="001F4468">
            <w:pPr>
              <w:pStyle w:val="TableBodyText"/>
            </w:pPr>
            <w:r>
              <w:t>3/23/2018</w:t>
            </w:r>
          </w:p>
        </w:tc>
        <w:tc>
          <w:tcPr>
            <w:tcW w:w="0" w:type="auto"/>
            <w:vAlign w:val="center"/>
          </w:tcPr>
          <w:p w:rsidR="009C60CE" w:rsidRDefault="001F4468">
            <w:pPr>
              <w:pStyle w:val="TableBodyText"/>
            </w:pPr>
            <w:r>
              <w:t>5.3</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No changes to the meaning, language, or formatting of the technical content.</w:t>
            </w:r>
          </w:p>
        </w:tc>
      </w:tr>
      <w:tr w:rsidR="009C60CE" w:rsidTr="009C60CE">
        <w:tc>
          <w:tcPr>
            <w:tcW w:w="0" w:type="auto"/>
            <w:vAlign w:val="center"/>
          </w:tcPr>
          <w:p w:rsidR="009C60CE" w:rsidRDefault="001F4468">
            <w:pPr>
              <w:pStyle w:val="TableBodyText"/>
            </w:pPr>
            <w:r>
              <w:t>8/28/2018</w:t>
            </w:r>
          </w:p>
        </w:tc>
        <w:tc>
          <w:tcPr>
            <w:tcW w:w="0" w:type="auto"/>
            <w:vAlign w:val="center"/>
          </w:tcPr>
          <w:p w:rsidR="009C60CE" w:rsidRDefault="001F4468">
            <w:pPr>
              <w:pStyle w:val="TableBodyText"/>
            </w:pPr>
            <w:r>
              <w:t>5.3</w:t>
            </w:r>
          </w:p>
        </w:tc>
        <w:tc>
          <w:tcPr>
            <w:tcW w:w="0" w:type="auto"/>
            <w:vAlign w:val="center"/>
          </w:tcPr>
          <w:p w:rsidR="009C60CE" w:rsidRDefault="001F4468">
            <w:pPr>
              <w:pStyle w:val="TableBodyText"/>
            </w:pPr>
            <w:r>
              <w:t>None</w:t>
            </w:r>
          </w:p>
        </w:tc>
        <w:tc>
          <w:tcPr>
            <w:tcW w:w="0" w:type="auto"/>
            <w:vAlign w:val="center"/>
          </w:tcPr>
          <w:p w:rsidR="009C60CE" w:rsidRDefault="001F4468">
            <w:pPr>
              <w:pStyle w:val="TableBodyText"/>
            </w:pPr>
            <w:r>
              <w:t>No changes to the meaning, language, or formatting of the technical content.</w:t>
            </w:r>
          </w:p>
        </w:tc>
      </w:tr>
    </w:tbl>
    <w:p w:rsidR="009C60CE" w:rsidRDefault="001F4468">
      <w:pPr>
        <w:pStyle w:val="TOCHeading"/>
      </w:pPr>
      <w:r>
        <w:lastRenderedPageBreak/>
        <w:t>Table of Contents</w:t>
      </w:r>
    </w:p>
    <w:p w:rsidR="001F4468" w:rsidRDefault="001F446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129" w:history="1">
        <w:r w:rsidRPr="000423C7">
          <w:rPr>
            <w:rStyle w:val="Hyperlink"/>
            <w:noProof/>
          </w:rPr>
          <w:t>1</w:t>
        </w:r>
        <w:r>
          <w:rPr>
            <w:rFonts w:asciiTheme="minorHAnsi" w:eastAsiaTheme="minorEastAsia" w:hAnsiTheme="minorHAnsi" w:cstheme="minorBidi"/>
            <w:b w:val="0"/>
            <w:bCs w:val="0"/>
            <w:noProof/>
            <w:sz w:val="22"/>
            <w:szCs w:val="22"/>
          </w:rPr>
          <w:tab/>
        </w:r>
        <w:r w:rsidRPr="000423C7">
          <w:rPr>
            <w:rStyle w:val="Hyperlink"/>
            <w:noProof/>
          </w:rPr>
          <w:t>Introduction</w:t>
        </w:r>
        <w:r>
          <w:rPr>
            <w:noProof/>
            <w:webHidden/>
          </w:rPr>
          <w:tab/>
        </w:r>
        <w:r>
          <w:rPr>
            <w:noProof/>
            <w:webHidden/>
          </w:rPr>
          <w:fldChar w:fldCharType="begin"/>
        </w:r>
        <w:r>
          <w:rPr>
            <w:noProof/>
            <w:webHidden/>
          </w:rPr>
          <w:instrText xml:space="preserve"> PAGEREF _Toc522770129 \h </w:instrText>
        </w:r>
        <w:r>
          <w:rPr>
            <w:noProof/>
            <w:webHidden/>
          </w:rPr>
        </w:r>
        <w:r>
          <w:rPr>
            <w:noProof/>
            <w:webHidden/>
          </w:rPr>
          <w:fldChar w:fldCharType="separate"/>
        </w:r>
        <w:r>
          <w:rPr>
            <w:noProof/>
            <w:webHidden/>
          </w:rPr>
          <w:t>4</w:t>
        </w:r>
        <w:r>
          <w:rPr>
            <w:noProof/>
            <w:webHidden/>
          </w:rPr>
          <w:fldChar w:fldCharType="end"/>
        </w:r>
      </w:hyperlink>
    </w:p>
    <w:p w:rsidR="001F4468" w:rsidRDefault="001F4468">
      <w:pPr>
        <w:pStyle w:val="TOC2"/>
        <w:rPr>
          <w:rFonts w:asciiTheme="minorHAnsi" w:eastAsiaTheme="minorEastAsia" w:hAnsiTheme="minorHAnsi" w:cstheme="minorBidi"/>
          <w:noProof/>
          <w:sz w:val="22"/>
          <w:szCs w:val="22"/>
        </w:rPr>
      </w:pPr>
      <w:hyperlink w:anchor="_Toc522770130" w:history="1">
        <w:r w:rsidRPr="000423C7">
          <w:rPr>
            <w:rStyle w:val="Hyperlink"/>
            <w:noProof/>
          </w:rPr>
          <w:t>1.1</w:t>
        </w:r>
        <w:r>
          <w:rPr>
            <w:rFonts w:asciiTheme="minorHAnsi" w:eastAsiaTheme="minorEastAsia" w:hAnsiTheme="minorHAnsi" w:cstheme="minorBidi"/>
            <w:noProof/>
            <w:sz w:val="22"/>
            <w:szCs w:val="22"/>
          </w:rPr>
          <w:tab/>
        </w:r>
        <w:r w:rsidRPr="000423C7">
          <w:rPr>
            <w:rStyle w:val="Hyperlink"/>
            <w:noProof/>
          </w:rPr>
          <w:t>Glossary</w:t>
        </w:r>
        <w:r>
          <w:rPr>
            <w:noProof/>
            <w:webHidden/>
          </w:rPr>
          <w:tab/>
        </w:r>
        <w:r>
          <w:rPr>
            <w:noProof/>
            <w:webHidden/>
          </w:rPr>
          <w:fldChar w:fldCharType="begin"/>
        </w:r>
        <w:r>
          <w:rPr>
            <w:noProof/>
            <w:webHidden/>
          </w:rPr>
          <w:instrText xml:space="preserve"> PAGEREF _Toc522770130 \h </w:instrText>
        </w:r>
        <w:r>
          <w:rPr>
            <w:noProof/>
            <w:webHidden/>
          </w:rPr>
        </w:r>
        <w:r>
          <w:rPr>
            <w:noProof/>
            <w:webHidden/>
          </w:rPr>
          <w:fldChar w:fldCharType="separate"/>
        </w:r>
        <w:r>
          <w:rPr>
            <w:noProof/>
            <w:webHidden/>
          </w:rPr>
          <w:t>4</w:t>
        </w:r>
        <w:r>
          <w:rPr>
            <w:noProof/>
            <w:webHidden/>
          </w:rPr>
          <w:fldChar w:fldCharType="end"/>
        </w:r>
      </w:hyperlink>
    </w:p>
    <w:p w:rsidR="001F4468" w:rsidRDefault="001F4468">
      <w:pPr>
        <w:pStyle w:val="TOC2"/>
        <w:rPr>
          <w:rFonts w:asciiTheme="minorHAnsi" w:eastAsiaTheme="minorEastAsia" w:hAnsiTheme="minorHAnsi" w:cstheme="minorBidi"/>
          <w:noProof/>
          <w:sz w:val="22"/>
          <w:szCs w:val="22"/>
        </w:rPr>
      </w:pPr>
      <w:hyperlink w:anchor="_Toc522770131" w:history="1">
        <w:r w:rsidRPr="000423C7">
          <w:rPr>
            <w:rStyle w:val="Hyperlink"/>
            <w:noProof/>
          </w:rPr>
          <w:t>1.2</w:t>
        </w:r>
        <w:r>
          <w:rPr>
            <w:rFonts w:asciiTheme="minorHAnsi" w:eastAsiaTheme="minorEastAsia" w:hAnsiTheme="minorHAnsi" w:cstheme="minorBidi"/>
            <w:noProof/>
            <w:sz w:val="22"/>
            <w:szCs w:val="22"/>
          </w:rPr>
          <w:tab/>
        </w:r>
        <w:r w:rsidRPr="000423C7">
          <w:rPr>
            <w:rStyle w:val="Hyperlink"/>
            <w:noProof/>
          </w:rPr>
          <w:t>References</w:t>
        </w:r>
        <w:r>
          <w:rPr>
            <w:noProof/>
            <w:webHidden/>
          </w:rPr>
          <w:tab/>
        </w:r>
        <w:r>
          <w:rPr>
            <w:noProof/>
            <w:webHidden/>
          </w:rPr>
          <w:fldChar w:fldCharType="begin"/>
        </w:r>
        <w:r>
          <w:rPr>
            <w:noProof/>
            <w:webHidden/>
          </w:rPr>
          <w:instrText xml:space="preserve"> PAGEREF _Toc522770131 \h </w:instrText>
        </w:r>
        <w:r>
          <w:rPr>
            <w:noProof/>
            <w:webHidden/>
          </w:rPr>
        </w:r>
        <w:r>
          <w:rPr>
            <w:noProof/>
            <w:webHidden/>
          </w:rPr>
          <w:fldChar w:fldCharType="separate"/>
        </w:r>
        <w:r>
          <w:rPr>
            <w:noProof/>
            <w:webHidden/>
          </w:rPr>
          <w:t>4</w:t>
        </w:r>
        <w:r>
          <w:rPr>
            <w:noProof/>
            <w:webHidden/>
          </w:rPr>
          <w:fldChar w:fldCharType="end"/>
        </w:r>
      </w:hyperlink>
    </w:p>
    <w:p w:rsidR="001F4468" w:rsidRDefault="001F4468">
      <w:pPr>
        <w:pStyle w:val="TOC3"/>
        <w:rPr>
          <w:rFonts w:asciiTheme="minorHAnsi" w:eastAsiaTheme="minorEastAsia" w:hAnsiTheme="minorHAnsi" w:cstheme="minorBidi"/>
          <w:noProof/>
          <w:sz w:val="22"/>
          <w:szCs w:val="22"/>
        </w:rPr>
      </w:pPr>
      <w:hyperlink w:anchor="_Toc522770132" w:history="1">
        <w:r w:rsidRPr="000423C7">
          <w:rPr>
            <w:rStyle w:val="Hyperlink"/>
            <w:noProof/>
          </w:rPr>
          <w:t>1.2.1</w:t>
        </w:r>
        <w:r>
          <w:rPr>
            <w:rFonts w:asciiTheme="minorHAnsi" w:eastAsiaTheme="minorEastAsia" w:hAnsiTheme="minorHAnsi" w:cstheme="minorBidi"/>
            <w:noProof/>
            <w:sz w:val="22"/>
            <w:szCs w:val="22"/>
          </w:rPr>
          <w:tab/>
        </w:r>
        <w:r w:rsidRPr="000423C7">
          <w:rPr>
            <w:rStyle w:val="Hyperlink"/>
            <w:noProof/>
          </w:rPr>
          <w:t>Normative References</w:t>
        </w:r>
        <w:r>
          <w:rPr>
            <w:noProof/>
            <w:webHidden/>
          </w:rPr>
          <w:tab/>
        </w:r>
        <w:r>
          <w:rPr>
            <w:noProof/>
            <w:webHidden/>
          </w:rPr>
          <w:fldChar w:fldCharType="begin"/>
        </w:r>
        <w:r>
          <w:rPr>
            <w:noProof/>
            <w:webHidden/>
          </w:rPr>
          <w:instrText xml:space="preserve"> PAGEREF _Toc522770132 \h </w:instrText>
        </w:r>
        <w:r>
          <w:rPr>
            <w:noProof/>
            <w:webHidden/>
          </w:rPr>
        </w:r>
        <w:r>
          <w:rPr>
            <w:noProof/>
            <w:webHidden/>
          </w:rPr>
          <w:fldChar w:fldCharType="separate"/>
        </w:r>
        <w:r>
          <w:rPr>
            <w:noProof/>
            <w:webHidden/>
          </w:rPr>
          <w:t>4</w:t>
        </w:r>
        <w:r>
          <w:rPr>
            <w:noProof/>
            <w:webHidden/>
          </w:rPr>
          <w:fldChar w:fldCharType="end"/>
        </w:r>
      </w:hyperlink>
    </w:p>
    <w:p w:rsidR="001F4468" w:rsidRDefault="001F4468">
      <w:pPr>
        <w:pStyle w:val="TOC3"/>
        <w:rPr>
          <w:rFonts w:asciiTheme="minorHAnsi" w:eastAsiaTheme="minorEastAsia" w:hAnsiTheme="minorHAnsi" w:cstheme="minorBidi"/>
          <w:noProof/>
          <w:sz w:val="22"/>
          <w:szCs w:val="22"/>
        </w:rPr>
      </w:pPr>
      <w:hyperlink w:anchor="_Toc522770133" w:history="1">
        <w:r w:rsidRPr="000423C7">
          <w:rPr>
            <w:rStyle w:val="Hyperlink"/>
            <w:noProof/>
          </w:rPr>
          <w:t>1.2.2</w:t>
        </w:r>
        <w:r>
          <w:rPr>
            <w:rFonts w:asciiTheme="minorHAnsi" w:eastAsiaTheme="minorEastAsia" w:hAnsiTheme="minorHAnsi" w:cstheme="minorBidi"/>
            <w:noProof/>
            <w:sz w:val="22"/>
            <w:szCs w:val="22"/>
          </w:rPr>
          <w:tab/>
        </w:r>
        <w:r w:rsidRPr="000423C7">
          <w:rPr>
            <w:rStyle w:val="Hyperlink"/>
            <w:noProof/>
          </w:rPr>
          <w:t>Informative References</w:t>
        </w:r>
        <w:r>
          <w:rPr>
            <w:noProof/>
            <w:webHidden/>
          </w:rPr>
          <w:tab/>
        </w:r>
        <w:r>
          <w:rPr>
            <w:noProof/>
            <w:webHidden/>
          </w:rPr>
          <w:fldChar w:fldCharType="begin"/>
        </w:r>
        <w:r>
          <w:rPr>
            <w:noProof/>
            <w:webHidden/>
          </w:rPr>
          <w:instrText xml:space="preserve"> PAGEREF _Toc522770133 \h </w:instrText>
        </w:r>
        <w:r>
          <w:rPr>
            <w:noProof/>
            <w:webHidden/>
          </w:rPr>
        </w:r>
        <w:r>
          <w:rPr>
            <w:noProof/>
            <w:webHidden/>
          </w:rPr>
          <w:fldChar w:fldCharType="separate"/>
        </w:r>
        <w:r>
          <w:rPr>
            <w:noProof/>
            <w:webHidden/>
          </w:rPr>
          <w:t>4</w:t>
        </w:r>
        <w:r>
          <w:rPr>
            <w:noProof/>
            <w:webHidden/>
          </w:rPr>
          <w:fldChar w:fldCharType="end"/>
        </w:r>
      </w:hyperlink>
    </w:p>
    <w:p w:rsidR="001F4468" w:rsidRDefault="001F4468">
      <w:pPr>
        <w:pStyle w:val="TOC2"/>
        <w:rPr>
          <w:rFonts w:asciiTheme="minorHAnsi" w:eastAsiaTheme="minorEastAsia" w:hAnsiTheme="minorHAnsi" w:cstheme="minorBidi"/>
          <w:noProof/>
          <w:sz w:val="22"/>
          <w:szCs w:val="22"/>
        </w:rPr>
      </w:pPr>
      <w:hyperlink w:anchor="_Toc522770134" w:history="1">
        <w:r w:rsidRPr="000423C7">
          <w:rPr>
            <w:rStyle w:val="Hyperlink"/>
            <w:noProof/>
          </w:rPr>
          <w:t>1.3</w:t>
        </w:r>
        <w:r>
          <w:rPr>
            <w:rFonts w:asciiTheme="minorHAnsi" w:eastAsiaTheme="minorEastAsia" w:hAnsiTheme="minorHAnsi" w:cstheme="minorBidi"/>
            <w:noProof/>
            <w:sz w:val="22"/>
            <w:szCs w:val="22"/>
          </w:rPr>
          <w:tab/>
        </w:r>
        <w:r w:rsidRPr="000423C7">
          <w:rPr>
            <w:rStyle w:val="Hyperlink"/>
            <w:noProof/>
          </w:rPr>
          <w:t>Microsoft Implementations</w:t>
        </w:r>
        <w:r>
          <w:rPr>
            <w:noProof/>
            <w:webHidden/>
          </w:rPr>
          <w:tab/>
        </w:r>
        <w:r>
          <w:rPr>
            <w:noProof/>
            <w:webHidden/>
          </w:rPr>
          <w:fldChar w:fldCharType="begin"/>
        </w:r>
        <w:r>
          <w:rPr>
            <w:noProof/>
            <w:webHidden/>
          </w:rPr>
          <w:instrText xml:space="preserve"> PAGEREF _Toc522770134 \h </w:instrText>
        </w:r>
        <w:r>
          <w:rPr>
            <w:noProof/>
            <w:webHidden/>
          </w:rPr>
        </w:r>
        <w:r>
          <w:rPr>
            <w:noProof/>
            <w:webHidden/>
          </w:rPr>
          <w:fldChar w:fldCharType="separate"/>
        </w:r>
        <w:r>
          <w:rPr>
            <w:noProof/>
            <w:webHidden/>
          </w:rPr>
          <w:t>4</w:t>
        </w:r>
        <w:r>
          <w:rPr>
            <w:noProof/>
            <w:webHidden/>
          </w:rPr>
          <w:fldChar w:fldCharType="end"/>
        </w:r>
      </w:hyperlink>
    </w:p>
    <w:p w:rsidR="001F4468" w:rsidRDefault="001F4468">
      <w:pPr>
        <w:pStyle w:val="TOC2"/>
        <w:rPr>
          <w:rFonts w:asciiTheme="minorHAnsi" w:eastAsiaTheme="minorEastAsia" w:hAnsiTheme="minorHAnsi" w:cstheme="minorBidi"/>
          <w:noProof/>
          <w:sz w:val="22"/>
          <w:szCs w:val="22"/>
        </w:rPr>
      </w:pPr>
      <w:hyperlink w:anchor="_Toc522770135" w:history="1">
        <w:r w:rsidRPr="000423C7">
          <w:rPr>
            <w:rStyle w:val="Hyperlink"/>
            <w:noProof/>
          </w:rPr>
          <w:t>1.4</w:t>
        </w:r>
        <w:r>
          <w:rPr>
            <w:rFonts w:asciiTheme="minorHAnsi" w:eastAsiaTheme="minorEastAsia" w:hAnsiTheme="minorHAnsi" w:cstheme="minorBidi"/>
            <w:noProof/>
            <w:sz w:val="22"/>
            <w:szCs w:val="22"/>
          </w:rPr>
          <w:tab/>
        </w:r>
        <w:r w:rsidRPr="000423C7">
          <w:rPr>
            <w:rStyle w:val="Hyperlink"/>
            <w:noProof/>
          </w:rPr>
          <w:t>Standards Support Requirements</w:t>
        </w:r>
        <w:r>
          <w:rPr>
            <w:noProof/>
            <w:webHidden/>
          </w:rPr>
          <w:tab/>
        </w:r>
        <w:r>
          <w:rPr>
            <w:noProof/>
            <w:webHidden/>
          </w:rPr>
          <w:fldChar w:fldCharType="begin"/>
        </w:r>
        <w:r>
          <w:rPr>
            <w:noProof/>
            <w:webHidden/>
          </w:rPr>
          <w:instrText xml:space="preserve"> PAGEREF _Toc522770135 \h </w:instrText>
        </w:r>
        <w:r>
          <w:rPr>
            <w:noProof/>
            <w:webHidden/>
          </w:rPr>
        </w:r>
        <w:r>
          <w:rPr>
            <w:noProof/>
            <w:webHidden/>
          </w:rPr>
          <w:fldChar w:fldCharType="separate"/>
        </w:r>
        <w:r>
          <w:rPr>
            <w:noProof/>
            <w:webHidden/>
          </w:rPr>
          <w:t>5</w:t>
        </w:r>
        <w:r>
          <w:rPr>
            <w:noProof/>
            <w:webHidden/>
          </w:rPr>
          <w:fldChar w:fldCharType="end"/>
        </w:r>
      </w:hyperlink>
    </w:p>
    <w:p w:rsidR="001F4468" w:rsidRDefault="001F4468">
      <w:pPr>
        <w:pStyle w:val="TOC2"/>
        <w:rPr>
          <w:rFonts w:asciiTheme="minorHAnsi" w:eastAsiaTheme="minorEastAsia" w:hAnsiTheme="minorHAnsi" w:cstheme="minorBidi"/>
          <w:noProof/>
          <w:sz w:val="22"/>
          <w:szCs w:val="22"/>
        </w:rPr>
      </w:pPr>
      <w:hyperlink w:anchor="_Toc522770136" w:history="1">
        <w:r w:rsidRPr="000423C7">
          <w:rPr>
            <w:rStyle w:val="Hyperlink"/>
            <w:noProof/>
          </w:rPr>
          <w:t>1.5</w:t>
        </w:r>
        <w:r>
          <w:rPr>
            <w:rFonts w:asciiTheme="minorHAnsi" w:eastAsiaTheme="minorEastAsia" w:hAnsiTheme="minorHAnsi" w:cstheme="minorBidi"/>
            <w:noProof/>
            <w:sz w:val="22"/>
            <w:szCs w:val="22"/>
          </w:rPr>
          <w:tab/>
        </w:r>
        <w:r w:rsidRPr="000423C7">
          <w:rPr>
            <w:rStyle w:val="Hyperlink"/>
            <w:noProof/>
          </w:rPr>
          <w:t>Notation</w:t>
        </w:r>
        <w:r>
          <w:rPr>
            <w:noProof/>
            <w:webHidden/>
          </w:rPr>
          <w:tab/>
        </w:r>
        <w:r>
          <w:rPr>
            <w:noProof/>
            <w:webHidden/>
          </w:rPr>
          <w:fldChar w:fldCharType="begin"/>
        </w:r>
        <w:r>
          <w:rPr>
            <w:noProof/>
            <w:webHidden/>
          </w:rPr>
          <w:instrText xml:space="preserve"> PAGEREF _Toc522770136 \h </w:instrText>
        </w:r>
        <w:r>
          <w:rPr>
            <w:noProof/>
            <w:webHidden/>
          </w:rPr>
        </w:r>
        <w:r>
          <w:rPr>
            <w:noProof/>
            <w:webHidden/>
          </w:rPr>
          <w:fldChar w:fldCharType="separate"/>
        </w:r>
        <w:r>
          <w:rPr>
            <w:noProof/>
            <w:webHidden/>
          </w:rPr>
          <w:t>6</w:t>
        </w:r>
        <w:r>
          <w:rPr>
            <w:noProof/>
            <w:webHidden/>
          </w:rPr>
          <w:fldChar w:fldCharType="end"/>
        </w:r>
      </w:hyperlink>
    </w:p>
    <w:p w:rsidR="001F4468" w:rsidRDefault="001F4468">
      <w:pPr>
        <w:pStyle w:val="TOC1"/>
        <w:rPr>
          <w:rFonts w:asciiTheme="minorHAnsi" w:eastAsiaTheme="minorEastAsia" w:hAnsiTheme="minorHAnsi" w:cstheme="minorBidi"/>
          <w:b w:val="0"/>
          <w:bCs w:val="0"/>
          <w:noProof/>
          <w:sz w:val="22"/>
          <w:szCs w:val="22"/>
        </w:rPr>
      </w:pPr>
      <w:hyperlink w:anchor="_Toc522770137" w:history="1">
        <w:r w:rsidRPr="000423C7">
          <w:rPr>
            <w:rStyle w:val="Hyperlink"/>
            <w:noProof/>
          </w:rPr>
          <w:t>2</w:t>
        </w:r>
        <w:r>
          <w:rPr>
            <w:rFonts w:asciiTheme="minorHAnsi" w:eastAsiaTheme="minorEastAsia" w:hAnsiTheme="minorHAnsi" w:cstheme="minorBidi"/>
            <w:b w:val="0"/>
            <w:bCs w:val="0"/>
            <w:noProof/>
            <w:sz w:val="22"/>
            <w:szCs w:val="22"/>
          </w:rPr>
          <w:tab/>
        </w:r>
        <w:r w:rsidRPr="000423C7">
          <w:rPr>
            <w:rStyle w:val="Hyperlink"/>
            <w:noProof/>
          </w:rPr>
          <w:t>Standards Support Statements</w:t>
        </w:r>
        <w:r>
          <w:rPr>
            <w:noProof/>
            <w:webHidden/>
          </w:rPr>
          <w:tab/>
        </w:r>
        <w:r>
          <w:rPr>
            <w:noProof/>
            <w:webHidden/>
          </w:rPr>
          <w:fldChar w:fldCharType="begin"/>
        </w:r>
        <w:r>
          <w:rPr>
            <w:noProof/>
            <w:webHidden/>
          </w:rPr>
          <w:instrText xml:space="preserve"> PAGEREF _Toc522770137 \h </w:instrText>
        </w:r>
        <w:r>
          <w:rPr>
            <w:noProof/>
            <w:webHidden/>
          </w:rPr>
        </w:r>
        <w:r>
          <w:rPr>
            <w:noProof/>
            <w:webHidden/>
          </w:rPr>
          <w:fldChar w:fldCharType="separate"/>
        </w:r>
        <w:r>
          <w:rPr>
            <w:noProof/>
            <w:webHidden/>
          </w:rPr>
          <w:t>7</w:t>
        </w:r>
        <w:r>
          <w:rPr>
            <w:noProof/>
            <w:webHidden/>
          </w:rPr>
          <w:fldChar w:fldCharType="end"/>
        </w:r>
      </w:hyperlink>
    </w:p>
    <w:p w:rsidR="001F4468" w:rsidRDefault="001F4468">
      <w:pPr>
        <w:pStyle w:val="TOC2"/>
        <w:rPr>
          <w:rFonts w:asciiTheme="minorHAnsi" w:eastAsiaTheme="minorEastAsia" w:hAnsiTheme="minorHAnsi" w:cstheme="minorBidi"/>
          <w:noProof/>
          <w:sz w:val="22"/>
          <w:szCs w:val="22"/>
        </w:rPr>
      </w:pPr>
      <w:hyperlink w:anchor="_Toc522770138" w:history="1">
        <w:r w:rsidRPr="000423C7">
          <w:rPr>
            <w:rStyle w:val="Hyperlink"/>
            <w:noProof/>
          </w:rPr>
          <w:t>2.1</w:t>
        </w:r>
        <w:r>
          <w:rPr>
            <w:rFonts w:asciiTheme="minorHAnsi" w:eastAsiaTheme="minorEastAsia" w:hAnsiTheme="minorHAnsi" w:cstheme="minorBidi"/>
            <w:noProof/>
            <w:sz w:val="22"/>
            <w:szCs w:val="22"/>
          </w:rPr>
          <w:tab/>
        </w:r>
        <w:r w:rsidRPr="000423C7">
          <w:rPr>
            <w:rStyle w:val="Hyperlink"/>
            <w:noProof/>
          </w:rPr>
          <w:t>Normative Variations</w:t>
        </w:r>
        <w:r>
          <w:rPr>
            <w:noProof/>
            <w:webHidden/>
          </w:rPr>
          <w:tab/>
        </w:r>
        <w:r>
          <w:rPr>
            <w:noProof/>
            <w:webHidden/>
          </w:rPr>
          <w:fldChar w:fldCharType="begin"/>
        </w:r>
        <w:r>
          <w:rPr>
            <w:noProof/>
            <w:webHidden/>
          </w:rPr>
          <w:instrText xml:space="preserve"> PAGEREF _Toc522770138 \h </w:instrText>
        </w:r>
        <w:r>
          <w:rPr>
            <w:noProof/>
            <w:webHidden/>
          </w:rPr>
        </w:r>
        <w:r>
          <w:rPr>
            <w:noProof/>
            <w:webHidden/>
          </w:rPr>
          <w:fldChar w:fldCharType="separate"/>
        </w:r>
        <w:r>
          <w:rPr>
            <w:noProof/>
            <w:webHidden/>
          </w:rPr>
          <w:t>7</w:t>
        </w:r>
        <w:r>
          <w:rPr>
            <w:noProof/>
            <w:webHidden/>
          </w:rPr>
          <w:fldChar w:fldCharType="end"/>
        </w:r>
      </w:hyperlink>
    </w:p>
    <w:p w:rsidR="001F4468" w:rsidRDefault="001F4468">
      <w:pPr>
        <w:pStyle w:val="TOC3"/>
        <w:rPr>
          <w:rFonts w:asciiTheme="minorHAnsi" w:eastAsiaTheme="minorEastAsia" w:hAnsiTheme="minorHAnsi" w:cstheme="minorBidi"/>
          <w:noProof/>
          <w:sz w:val="22"/>
          <w:szCs w:val="22"/>
        </w:rPr>
      </w:pPr>
      <w:hyperlink w:anchor="_Toc522770139" w:history="1">
        <w:r w:rsidRPr="000423C7">
          <w:rPr>
            <w:rStyle w:val="Hyperlink"/>
            <w:noProof/>
          </w:rPr>
          <w:t>2.1.1</w:t>
        </w:r>
        <w:r>
          <w:rPr>
            <w:rFonts w:asciiTheme="minorHAnsi" w:eastAsiaTheme="minorEastAsia" w:hAnsiTheme="minorHAnsi" w:cstheme="minorBidi"/>
            <w:noProof/>
            <w:sz w:val="22"/>
            <w:szCs w:val="22"/>
          </w:rPr>
          <w:tab/>
        </w:r>
        <w:r w:rsidRPr="000423C7">
          <w:rPr>
            <w:rStyle w:val="Hyperlink"/>
            <w:noProof/>
          </w:rPr>
          <w:t>[ISO10646] Section 19, Mirrored Characters in a Bidirectional Context</w:t>
        </w:r>
        <w:r>
          <w:rPr>
            <w:noProof/>
            <w:webHidden/>
          </w:rPr>
          <w:tab/>
        </w:r>
        <w:r>
          <w:rPr>
            <w:noProof/>
            <w:webHidden/>
          </w:rPr>
          <w:fldChar w:fldCharType="begin"/>
        </w:r>
        <w:r>
          <w:rPr>
            <w:noProof/>
            <w:webHidden/>
          </w:rPr>
          <w:instrText xml:space="preserve"> PAGEREF _Toc522770139 \h </w:instrText>
        </w:r>
        <w:r>
          <w:rPr>
            <w:noProof/>
            <w:webHidden/>
          </w:rPr>
        </w:r>
        <w:r>
          <w:rPr>
            <w:noProof/>
            <w:webHidden/>
          </w:rPr>
          <w:fldChar w:fldCharType="separate"/>
        </w:r>
        <w:r>
          <w:rPr>
            <w:noProof/>
            <w:webHidden/>
          </w:rPr>
          <w:t>7</w:t>
        </w:r>
        <w:r>
          <w:rPr>
            <w:noProof/>
            <w:webHidden/>
          </w:rPr>
          <w:fldChar w:fldCharType="end"/>
        </w:r>
      </w:hyperlink>
    </w:p>
    <w:p w:rsidR="001F4468" w:rsidRDefault="001F4468">
      <w:pPr>
        <w:pStyle w:val="TOC3"/>
        <w:rPr>
          <w:rFonts w:asciiTheme="minorHAnsi" w:eastAsiaTheme="minorEastAsia" w:hAnsiTheme="minorHAnsi" w:cstheme="minorBidi"/>
          <w:noProof/>
          <w:sz w:val="22"/>
          <w:szCs w:val="22"/>
        </w:rPr>
      </w:pPr>
      <w:hyperlink w:anchor="_Toc522770140" w:history="1">
        <w:r w:rsidRPr="000423C7">
          <w:rPr>
            <w:rStyle w:val="Hyperlink"/>
            <w:noProof/>
          </w:rPr>
          <w:t>2.1.2</w:t>
        </w:r>
        <w:r>
          <w:rPr>
            <w:rFonts w:asciiTheme="minorHAnsi" w:eastAsiaTheme="minorEastAsia" w:hAnsiTheme="minorHAnsi" w:cstheme="minorBidi"/>
            <w:noProof/>
            <w:sz w:val="22"/>
            <w:szCs w:val="22"/>
          </w:rPr>
          <w:tab/>
        </w:r>
        <w:r w:rsidRPr="000423C7">
          <w:rPr>
            <w:rStyle w:val="Hyperlink"/>
            <w:noProof/>
          </w:rPr>
          <w:t>[ISO10646] Section B.1, List of all combining characters</w:t>
        </w:r>
        <w:r>
          <w:rPr>
            <w:noProof/>
            <w:webHidden/>
          </w:rPr>
          <w:tab/>
        </w:r>
        <w:r>
          <w:rPr>
            <w:noProof/>
            <w:webHidden/>
          </w:rPr>
          <w:fldChar w:fldCharType="begin"/>
        </w:r>
        <w:r>
          <w:rPr>
            <w:noProof/>
            <w:webHidden/>
          </w:rPr>
          <w:instrText xml:space="preserve"> PAGEREF _Toc522770140 \h </w:instrText>
        </w:r>
        <w:r>
          <w:rPr>
            <w:noProof/>
            <w:webHidden/>
          </w:rPr>
        </w:r>
        <w:r>
          <w:rPr>
            <w:noProof/>
            <w:webHidden/>
          </w:rPr>
          <w:fldChar w:fldCharType="separate"/>
        </w:r>
        <w:r>
          <w:rPr>
            <w:noProof/>
            <w:webHidden/>
          </w:rPr>
          <w:t>7</w:t>
        </w:r>
        <w:r>
          <w:rPr>
            <w:noProof/>
            <w:webHidden/>
          </w:rPr>
          <w:fldChar w:fldCharType="end"/>
        </w:r>
      </w:hyperlink>
    </w:p>
    <w:p w:rsidR="001F4468" w:rsidRDefault="001F4468">
      <w:pPr>
        <w:pStyle w:val="TOC3"/>
        <w:rPr>
          <w:rFonts w:asciiTheme="minorHAnsi" w:eastAsiaTheme="minorEastAsia" w:hAnsiTheme="minorHAnsi" w:cstheme="minorBidi"/>
          <w:noProof/>
          <w:sz w:val="22"/>
          <w:szCs w:val="22"/>
        </w:rPr>
      </w:pPr>
      <w:hyperlink w:anchor="_Toc522770141" w:history="1">
        <w:r w:rsidRPr="000423C7">
          <w:rPr>
            <w:rStyle w:val="Hyperlink"/>
            <w:noProof/>
          </w:rPr>
          <w:t>2.1.3</w:t>
        </w:r>
        <w:r>
          <w:rPr>
            <w:rFonts w:asciiTheme="minorHAnsi" w:eastAsiaTheme="minorEastAsia" w:hAnsiTheme="minorHAnsi" w:cstheme="minorBidi"/>
            <w:noProof/>
            <w:sz w:val="22"/>
            <w:szCs w:val="22"/>
          </w:rPr>
          <w:tab/>
        </w:r>
        <w:r w:rsidRPr="000423C7">
          <w:rPr>
            <w:rStyle w:val="Hyperlink"/>
            <w:noProof/>
          </w:rPr>
          <w:t>[ISO10646] Section D.4, Mapping from UCS-4 form to UTF-8 form</w:t>
        </w:r>
        <w:r>
          <w:rPr>
            <w:noProof/>
            <w:webHidden/>
          </w:rPr>
          <w:tab/>
        </w:r>
        <w:r>
          <w:rPr>
            <w:noProof/>
            <w:webHidden/>
          </w:rPr>
          <w:fldChar w:fldCharType="begin"/>
        </w:r>
        <w:r>
          <w:rPr>
            <w:noProof/>
            <w:webHidden/>
          </w:rPr>
          <w:instrText xml:space="preserve"> PAGEREF _Toc522770141 \h </w:instrText>
        </w:r>
        <w:r>
          <w:rPr>
            <w:noProof/>
            <w:webHidden/>
          </w:rPr>
        </w:r>
        <w:r>
          <w:rPr>
            <w:noProof/>
            <w:webHidden/>
          </w:rPr>
          <w:fldChar w:fldCharType="separate"/>
        </w:r>
        <w:r>
          <w:rPr>
            <w:noProof/>
            <w:webHidden/>
          </w:rPr>
          <w:t>8</w:t>
        </w:r>
        <w:r>
          <w:rPr>
            <w:noProof/>
            <w:webHidden/>
          </w:rPr>
          <w:fldChar w:fldCharType="end"/>
        </w:r>
      </w:hyperlink>
    </w:p>
    <w:p w:rsidR="001F4468" w:rsidRDefault="001F4468">
      <w:pPr>
        <w:pStyle w:val="TOC2"/>
        <w:rPr>
          <w:rFonts w:asciiTheme="minorHAnsi" w:eastAsiaTheme="minorEastAsia" w:hAnsiTheme="minorHAnsi" w:cstheme="minorBidi"/>
          <w:noProof/>
          <w:sz w:val="22"/>
          <w:szCs w:val="22"/>
        </w:rPr>
      </w:pPr>
      <w:hyperlink w:anchor="_Toc522770142" w:history="1">
        <w:r w:rsidRPr="000423C7">
          <w:rPr>
            <w:rStyle w:val="Hyperlink"/>
            <w:noProof/>
          </w:rPr>
          <w:t>2.2</w:t>
        </w:r>
        <w:r>
          <w:rPr>
            <w:rFonts w:asciiTheme="minorHAnsi" w:eastAsiaTheme="minorEastAsia" w:hAnsiTheme="minorHAnsi" w:cstheme="minorBidi"/>
            <w:noProof/>
            <w:sz w:val="22"/>
            <w:szCs w:val="22"/>
          </w:rPr>
          <w:tab/>
        </w:r>
        <w:r w:rsidRPr="000423C7">
          <w:rPr>
            <w:rStyle w:val="Hyperlink"/>
            <w:noProof/>
          </w:rPr>
          <w:t>Clarifications</w:t>
        </w:r>
        <w:r>
          <w:rPr>
            <w:noProof/>
            <w:webHidden/>
          </w:rPr>
          <w:tab/>
        </w:r>
        <w:r>
          <w:rPr>
            <w:noProof/>
            <w:webHidden/>
          </w:rPr>
          <w:fldChar w:fldCharType="begin"/>
        </w:r>
        <w:r>
          <w:rPr>
            <w:noProof/>
            <w:webHidden/>
          </w:rPr>
          <w:instrText xml:space="preserve"> PAGEREF _Toc522770142 \h </w:instrText>
        </w:r>
        <w:r>
          <w:rPr>
            <w:noProof/>
            <w:webHidden/>
          </w:rPr>
        </w:r>
        <w:r>
          <w:rPr>
            <w:noProof/>
            <w:webHidden/>
          </w:rPr>
          <w:fldChar w:fldCharType="separate"/>
        </w:r>
        <w:r>
          <w:rPr>
            <w:noProof/>
            <w:webHidden/>
          </w:rPr>
          <w:t>8</w:t>
        </w:r>
        <w:r>
          <w:rPr>
            <w:noProof/>
            <w:webHidden/>
          </w:rPr>
          <w:fldChar w:fldCharType="end"/>
        </w:r>
      </w:hyperlink>
    </w:p>
    <w:p w:rsidR="001F4468" w:rsidRDefault="001F4468">
      <w:pPr>
        <w:pStyle w:val="TOC3"/>
        <w:rPr>
          <w:rFonts w:asciiTheme="minorHAnsi" w:eastAsiaTheme="minorEastAsia" w:hAnsiTheme="minorHAnsi" w:cstheme="minorBidi"/>
          <w:noProof/>
          <w:sz w:val="22"/>
          <w:szCs w:val="22"/>
        </w:rPr>
      </w:pPr>
      <w:hyperlink w:anchor="_Toc522770143" w:history="1">
        <w:r w:rsidRPr="000423C7">
          <w:rPr>
            <w:rStyle w:val="Hyperlink"/>
            <w:noProof/>
          </w:rPr>
          <w:t>2.2.1</w:t>
        </w:r>
        <w:r>
          <w:rPr>
            <w:rFonts w:asciiTheme="minorHAnsi" w:eastAsiaTheme="minorEastAsia" w:hAnsiTheme="minorHAnsi" w:cstheme="minorBidi"/>
            <w:noProof/>
            <w:sz w:val="22"/>
            <w:szCs w:val="22"/>
          </w:rPr>
          <w:tab/>
        </w:r>
        <w:r w:rsidRPr="000423C7">
          <w:rPr>
            <w:rStyle w:val="Hyperlink"/>
            <w:noProof/>
          </w:rPr>
          <w:t>[ISO10646] Section 14, Implementation Levels</w:t>
        </w:r>
        <w:r>
          <w:rPr>
            <w:noProof/>
            <w:webHidden/>
          </w:rPr>
          <w:tab/>
        </w:r>
        <w:r>
          <w:rPr>
            <w:noProof/>
            <w:webHidden/>
          </w:rPr>
          <w:fldChar w:fldCharType="begin"/>
        </w:r>
        <w:r>
          <w:rPr>
            <w:noProof/>
            <w:webHidden/>
          </w:rPr>
          <w:instrText xml:space="preserve"> PAGEREF _Toc522770143 \h </w:instrText>
        </w:r>
        <w:r>
          <w:rPr>
            <w:noProof/>
            <w:webHidden/>
          </w:rPr>
        </w:r>
        <w:r>
          <w:rPr>
            <w:noProof/>
            <w:webHidden/>
          </w:rPr>
          <w:fldChar w:fldCharType="separate"/>
        </w:r>
        <w:r>
          <w:rPr>
            <w:noProof/>
            <w:webHidden/>
          </w:rPr>
          <w:t>8</w:t>
        </w:r>
        <w:r>
          <w:rPr>
            <w:noProof/>
            <w:webHidden/>
          </w:rPr>
          <w:fldChar w:fldCharType="end"/>
        </w:r>
      </w:hyperlink>
    </w:p>
    <w:p w:rsidR="001F4468" w:rsidRDefault="001F4468">
      <w:pPr>
        <w:pStyle w:val="TOC3"/>
        <w:rPr>
          <w:rFonts w:asciiTheme="minorHAnsi" w:eastAsiaTheme="minorEastAsia" w:hAnsiTheme="minorHAnsi" w:cstheme="minorBidi"/>
          <w:noProof/>
          <w:sz w:val="22"/>
          <w:szCs w:val="22"/>
        </w:rPr>
      </w:pPr>
      <w:hyperlink w:anchor="_Toc522770144" w:history="1">
        <w:r w:rsidRPr="000423C7">
          <w:rPr>
            <w:rStyle w:val="Hyperlink"/>
            <w:noProof/>
          </w:rPr>
          <w:t>2.2.2</w:t>
        </w:r>
        <w:r>
          <w:rPr>
            <w:rFonts w:asciiTheme="minorHAnsi" w:eastAsiaTheme="minorEastAsia" w:hAnsiTheme="minorHAnsi" w:cstheme="minorBidi"/>
            <w:noProof/>
            <w:sz w:val="22"/>
            <w:szCs w:val="22"/>
          </w:rPr>
          <w:tab/>
        </w:r>
        <w:r w:rsidRPr="000423C7">
          <w:rPr>
            <w:rStyle w:val="Hyperlink"/>
            <w:noProof/>
          </w:rPr>
          <w:t>[ISO10646] Section C.6, Unpaired RC-elements: Interpretation by receiving devices</w:t>
        </w:r>
        <w:r>
          <w:rPr>
            <w:noProof/>
            <w:webHidden/>
          </w:rPr>
          <w:tab/>
        </w:r>
        <w:r>
          <w:rPr>
            <w:noProof/>
            <w:webHidden/>
          </w:rPr>
          <w:fldChar w:fldCharType="begin"/>
        </w:r>
        <w:r>
          <w:rPr>
            <w:noProof/>
            <w:webHidden/>
          </w:rPr>
          <w:instrText xml:space="preserve"> PAGEREF _Toc522770144 \h </w:instrText>
        </w:r>
        <w:r>
          <w:rPr>
            <w:noProof/>
            <w:webHidden/>
          </w:rPr>
        </w:r>
        <w:r>
          <w:rPr>
            <w:noProof/>
            <w:webHidden/>
          </w:rPr>
          <w:fldChar w:fldCharType="separate"/>
        </w:r>
        <w:r>
          <w:rPr>
            <w:noProof/>
            <w:webHidden/>
          </w:rPr>
          <w:t>9</w:t>
        </w:r>
        <w:r>
          <w:rPr>
            <w:noProof/>
            <w:webHidden/>
          </w:rPr>
          <w:fldChar w:fldCharType="end"/>
        </w:r>
      </w:hyperlink>
    </w:p>
    <w:p w:rsidR="001F4468" w:rsidRDefault="001F4468">
      <w:pPr>
        <w:pStyle w:val="TOC3"/>
        <w:rPr>
          <w:rFonts w:asciiTheme="minorHAnsi" w:eastAsiaTheme="minorEastAsia" w:hAnsiTheme="minorHAnsi" w:cstheme="minorBidi"/>
          <w:noProof/>
          <w:sz w:val="22"/>
          <w:szCs w:val="22"/>
        </w:rPr>
      </w:pPr>
      <w:hyperlink w:anchor="_Toc522770145" w:history="1">
        <w:r w:rsidRPr="000423C7">
          <w:rPr>
            <w:rStyle w:val="Hyperlink"/>
            <w:noProof/>
          </w:rPr>
          <w:t>2.2.3</w:t>
        </w:r>
        <w:r>
          <w:rPr>
            <w:rFonts w:asciiTheme="minorHAnsi" w:eastAsiaTheme="minorEastAsia" w:hAnsiTheme="minorHAnsi" w:cstheme="minorBidi"/>
            <w:noProof/>
            <w:sz w:val="22"/>
            <w:szCs w:val="22"/>
          </w:rPr>
          <w:tab/>
        </w:r>
        <w:r w:rsidRPr="000423C7">
          <w:rPr>
            <w:rStyle w:val="Hyperlink"/>
            <w:noProof/>
          </w:rPr>
          <w:t>[ISO10646] Section D.7, Incorrect sequences of octets: Interpretation by receiving devices</w:t>
        </w:r>
        <w:r>
          <w:rPr>
            <w:noProof/>
            <w:webHidden/>
          </w:rPr>
          <w:tab/>
        </w:r>
        <w:r>
          <w:rPr>
            <w:noProof/>
            <w:webHidden/>
          </w:rPr>
          <w:fldChar w:fldCharType="begin"/>
        </w:r>
        <w:r>
          <w:rPr>
            <w:noProof/>
            <w:webHidden/>
          </w:rPr>
          <w:instrText xml:space="preserve"> PAGEREF _Toc522770145 \h </w:instrText>
        </w:r>
        <w:r>
          <w:rPr>
            <w:noProof/>
            <w:webHidden/>
          </w:rPr>
        </w:r>
        <w:r>
          <w:rPr>
            <w:noProof/>
            <w:webHidden/>
          </w:rPr>
          <w:fldChar w:fldCharType="separate"/>
        </w:r>
        <w:r>
          <w:rPr>
            <w:noProof/>
            <w:webHidden/>
          </w:rPr>
          <w:t>9</w:t>
        </w:r>
        <w:r>
          <w:rPr>
            <w:noProof/>
            <w:webHidden/>
          </w:rPr>
          <w:fldChar w:fldCharType="end"/>
        </w:r>
      </w:hyperlink>
    </w:p>
    <w:p w:rsidR="001F4468" w:rsidRDefault="001F4468">
      <w:pPr>
        <w:pStyle w:val="TOC2"/>
        <w:rPr>
          <w:rFonts w:asciiTheme="minorHAnsi" w:eastAsiaTheme="minorEastAsia" w:hAnsiTheme="minorHAnsi" w:cstheme="minorBidi"/>
          <w:noProof/>
          <w:sz w:val="22"/>
          <w:szCs w:val="22"/>
        </w:rPr>
      </w:pPr>
      <w:hyperlink w:anchor="_Toc522770146" w:history="1">
        <w:r w:rsidRPr="000423C7">
          <w:rPr>
            <w:rStyle w:val="Hyperlink"/>
            <w:noProof/>
          </w:rPr>
          <w:t>2.3</w:t>
        </w:r>
        <w:r>
          <w:rPr>
            <w:rFonts w:asciiTheme="minorHAnsi" w:eastAsiaTheme="minorEastAsia" w:hAnsiTheme="minorHAnsi" w:cstheme="minorBidi"/>
            <w:noProof/>
            <w:sz w:val="22"/>
            <w:szCs w:val="22"/>
          </w:rPr>
          <w:tab/>
        </w:r>
        <w:r w:rsidRPr="000423C7">
          <w:rPr>
            <w:rStyle w:val="Hyperlink"/>
            <w:noProof/>
          </w:rPr>
          <w:t>Error Handling</w:t>
        </w:r>
        <w:r>
          <w:rPr>
            <w:noProof/>
            <w:webHidden/>
          </w:rPr>
          <w:tab/>
        </w:r>
        <w:r>
          <w:rPr>
            <w:noProof/>
            <w:webHidden/>
          </w:rPr>
          <w:fldChar w:fldCharType="begin"/>
        </w:r>
        <w:r>
          <w:rPr>
            <w:noProof/>
            <w:webHidden/>
          </w:rPr>
          <w:instrText xml:space="preserve"> PAGEREF _Toc522770146 \h </w:instrText>
        </w:r>
        <w:r>
          <w:rPr>
            <w:noProof/>
            <w:webHidden/>
          </w:rPr>
        </w:r>
        <w:r>
          <w:rPr>
            <w:noProof/>
            <w:webHidden/>
          </w:rPr>
          <w:fldChar w:fldCharType="separate"/>
        </w:r>
        <w:r>
          <w:rPr>
            <w:noProof/>
            <w:webHidden/>
          </w:rPr>
          <w:t>10</w:t>
        </w:r>
        <w:r>
          <w:rPr>
            <w:noProof/>
            <w:webHidden/>
          </w:rPr>
          <w:fldChar w:fldCharType="end"/>
        </w:r>
      </w:hyperlink>
    </w:p>
    <w:p w:rsidR="001F4468" w:rsidRDefault="001F4468">
      <w:pPr>
        <w:pStyle w:val="TOC2"/>
        <w:rPr>
          <w:rFonts w:asciiTheme="minorHAnsi" w:eastAsiaTheme="minorEastAsia" w:hAnsiTheme="minorHAnsi" w:cstheme="minorBidi"/>
          <w:noProof/>
          <w:sz w:val="22"/>
          <w:szCs w:val="22"/>
        </w:rPr>
      </w:pPr>
      <w:hyperlink w:anchor="_Toc522770147" w:history="1">
        <w:r w:rsidRPr="000423C7">
          <w:rPr>
            <w:rStyle w:val="Hyperlink"/>
            <w:noProof/>
          </w:rPr>
          <w:t>2.4</w:t>
        </w:r>
        <w:r>
          <w:rPr>
            <w:rFonts w:asciiTheme="minorHAnsi" w:eastAsiaTheme="minorEastAsia" w:hAnsiTheme="minorHAnsi" w:cstheme="minorBidi"/>
            <w:noProof/>
            <w:sz w:val="22"/>
            <w:szCs w:val="22"/>
          </w:rPr>
          <w:tab/>
        </w:r>
        <w:r w:rsidRPr="000423C7">
          <w:rPr>
            <w:rStyle w:val="Hyperlink"/>
            <w:noProof/>
          </w:rPr>
          <w:t>Security</w:t>
        </w:r>
        <w:r>
          <w:rPr>
            <w:noProof/>
            <w:webHidden/>
          </w:rPr>
          <w:tab/>
        </w:r>
        <w:r>
          <w:rPr>
            <w:noProof/>
            <w:webHidden/>
          </w:rPr>
          <w:fldChar w:fldCharType="begin"/>
        </w:r>
        <w:r>
          <w:rPr>
            <w:noProof/>
            <w:webHidden/>
          </w:rPr>
          <w:instrText xml:space="preserve"> PAGEREF _Toc522770147 \h </w:instrText>
        </w:r>
        <w:r>
          <w:rPr>
            <w:noProof/>
            <w:webHidden/>
          </w:rPr>
        </w:r>
        <w:r>
          <w:rPr>
            <w:noProof/>
            <w:webHidden/>
          </w:rPr>
          <w:fldChar w:fldCharType="separate"/>
        </w:r>
        <w:r>
          <w:rPr>
            <w:noProof/>
            <w:webHidden/>
          </w:rPr>
          <w:t>10</w:t>
        </w:r>
        <w:r>
          <w:rPr>
            <w:noProof/>
            <w:webHidden/>
          </w:rPr>
          <w:fldChar w:fldCharType="end"/>
        </w:r>
      </w:hyperlink>
    </w:p>
    <w:p w:rsidR="001F4468" w:rsidRDefault="001F4468">
      <w:pPr>
        <w:pStyle w:val="TOC1"/>
        <w:rPr>
          <w:rFonts w:asciiTheme="minorHAnsi" w:eastAsiaTheme="minorEastAsia" w:hAnsiTheme="minorHAnsi" w:cstheme="minorBidi"/>
          <w:b w:val="0"/>
          <w:bCs w:val="0"/>
          <w:noProof/>
          <w:sz w:val="22"/>
          <w:szCs w:val="22"/>
        </w:rPr>
      </w:pPr>
      <w:hyperlink w:anchor="_Toc522770148" w:history="1">
        <w:r w:rsidRPr="000423C7">
          <w:rPr>
            <w:rStyle w:val="Hyperlink"/>
            <w:noProof/>
          </w:rPr>
          <w:t>3</w:t>
        </w:r>
        <w:r>
          <w:rPr>
            <w:rFonts w:asciiTheme="minorHAnsi" w:eastAsiaTheme="minorEastAsia" w:hAnsiTheme="minorHAnsi" w:cstheme="minorBidi"/>
            <w:b w:val="0"/>
            <w:bCs w:val="0"/>
            <w:noProof/>
            <w:sz w:val="22"/>
            <w:szCs w:val="22"/>
          </w:rPr>
          <w:tab/>
        </w:r>
        <w:r w:rsidRPr="000423C7">
          <w:rPr>
            <w:rStyle w:val="Hyperlink"/>
            <w:noProof/>
          </w:rPr>
          <w:t>Change Tracking</w:t>
        </w:r>
        <w:r>
          <w:rPr>
            <w:noProof/>
            <w:webHidden/>
          </w:rPr>
          <w:tab/>
        </w:r>
        <w:r>
          <w:rPr>
            <w:noProof/>
            <w:webHidden/>
          </w:rPr>
          <w:fldChar w:fldCharType="begin"/>
        </w:r>
        <w:r>
          <w:rPr>
            <w:noProof/>
            <w:webHidden/>
          </w:rPr>
          <w:instrText xml:space="preserve"> PAGEREF _Toc522770148 \h </w:instrText>
        </w:r>
        <w:r>
          <w:rPr>
            <w:noProof/>
            <w:webHidden/>
          </w:rPr>
        </w:r>
        <w:r>
          <w:rPr>
            <w:noProof/>
            <w:webHidden/>
          </w:rPr>
          <w:fldChar w:fldCharType="separate"/>
        </w:r>
        <w:r>
          <w:rPr>
            <w:noProof/>
            <w:webHidden/>
          </w:rPr>
          <w:t>11</w:t>
        </w:r>
        <w:r>
          <w:rPr>
            <w:noProof/>
            <w:webHidden/>
          </w:rPr>
          <w:fldChar w:fldCharType="end"/>
        </w:r>
      </w:hyperlink>
    </w:p>
    <w:p w:rsidR="001F4468" w:rsidRDefault="001F4468">
      <w:pPr>
        <w:pStyle w:val="TOC1"/>
        <w:rPr>
          <w:rFonts w:asciiTheme="minorHAnsi" w:eastAsiaTheme="minorEastAsia" w:hAnsiTheme="minorHAnsi" w:cstheme="minorBidi"/>
          <w:b w:val="0"/>
          <w:bCs w:val="0"/>
          <w:noProof/>
          <w:sz w:val="22"/>
          <w:szCs w:val="22"/>
        </w:rPr>
      </w:pPr>
      <w:hyperlink w:anchor="_Toc522770149" w:history="1">
        <w:r w:rsidRPr="000423C7">
          <w:rPr>
            <w:rStyle w:val="Hyperlink"/>
            <w:noProof/>
          </w:rPr>
          <w:t>4</w:t>
        </w:r>
        <w:r>
          <w:rPr>
            <w:rFonts w:asciiTheme="minorHAnsi" w:eastAsiaTheme="minorEastAsia" w:hAnsiTheme="minorHAnsi" w:cstheme="minorBidi"/>
            <w:b w:val="0"/>
            <w:bCs w:val="0"/>
            <w:noProof/>
            <w:sz w:val="22"/>
            <w:szCs w:val="22"/>
          </w:rPr>
          <w:tab/>
        </w:r>
        <w:r w:rsidRPr="000423C7">
          <w:rPr>
            <w:rStyle w:val="Hyperlink"/>
            <w:noProof/>
          </w:rPr>
          <w:t>Index</w:t>
        </w:r>
        <w:r>
          <w:rPr>
            <w:noProof/>
            <w:webHidden/>
          </w:rPr>
          <w:tab/>
        </w:r>
        <w:r>
          <w:rPr>
            <w:noProof/>
            <w:webHidden/>
          </w:rPr>
          <w:fldChar w:fldCharType="begin"/>
        </w:r>
        <w:r>
          <w:rPr>
            <w:noProof/>
            <w:webHidden/>
          </w:rPr>
          <w:instrText xml:space="preserve"> PAGEREF _Toc522770149 \h </w:instrText>
        </w:r>
        <w:r>
          <w:rPr>
            <w:noProof/>
            <w:webHidden/>
          </w:rPr>
        </w:r>
        <w:r>
          <w:rPr>
            <w:noProof/>
            <w:webHidden/>
          </w:rPr>
          <w:fldChar w:fldCharType="separate"/>
        </w:r>
        <w:r>
          <w:rPr>
            <w:noProof/>
            <w:webHidden/>
          </w:rPr>
          <w:t>12</w:t>
        </w:r>
        <w:r>
          <w:rPr>
            <w:noProof/>
            <w:webHidden/>
          </w:rPr>
          <w:fldChar w:fldCharType="end"/>
        </w:r>
      </w:hyperlink>
    </w:p>
    <w:p w:rsidR="009C60CE" w:rsidRDefault="001F4468">
      <w:r>
        <w:fldChar w:fldCharType="end"/>
      </w:r>
    </w:p>
    <w:p w:rsidR="009C60CE" w:rsidRDefault="001F4468">
      <w:pPr>
        <w:pStyle w:val="Heading1"/>
      </w:pPr>
      <w:bookmarkStart w:id="1" w:name="section_8e48ff9805c94a6599c535a63035e345"/>
      <w:bookmarkStart w:id="2" w:name="_Toc522770129"/>
      <w:r>
        <w:lastRenderedPageBreak/>
        <w:t>Introduction</w:t>
      </w:r>
      <w:bookmarkEnd w:id="1"/>
      <w:bookmarkEnd w:id="2"/>
      <w:r>
        <w:fldChar w:fldCharType="begin"/>
      </w:r>
      <w:r>
        <w:instrText xml:space="preserve"> XE "Introduction" </w:instrText>
      </w:r>
      <w:r>
        <w:fldChar w:fldCharType="end"/>
      </w:r>
    </w:p>
    <w:p w:rsidR="009C60CE" w:rsidRDefault="001F4468">
      <w:r>
        <w:t>This document describes the level of support provided by Microsoft web browsers f</w:t>
      </w:r>
      <w:r>
        <w:t xml:space="preserve">or </w:t>
      </w:r>
      <w:r>
        <w:rPr>
          <w:i/>
        </w:rPr>
        <w:t>the ISO/IEC 10646:2003 Information technology -- Universal Multiple-Octet Coded Character Set (UCS)</w:t>
      </w:r>
      <w:r>
        <w:t> </w:t>
      </w:r>
      <w:hyperlink r:id="rId15">
        <w:r>
          <w:rPr>
            <w:rStyle w:val="Hyperlink"/>
          </w:rPr>
          <w:t>[ISO-10646]</w:t>
        </w:r>
      </w:hyperlink>
      <w:r>
        <w:t>, published December 2003.</w:t>
      </w:r>
    </w:p>
    <w:p w:rsidR="009C60CE" w:rsidRDefault="001F4468">
      <w:r>
        <w:t>The [ISO-10646]</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9C60CE" w:rsidRDefault="001F4468">
      <w:pPr>
        <w:pStyle w:val="Heading2"/>
      </w:pPr>
      <w:bookmarkStart w:id="3" w:name="section_0cefc113580a45ba8d32cba41a04a529"/>
      <w:bookmarkStart w:id="4" w:name="_Toc522770130"/>
      <w:r>
        <w:t>Glossary</w:t>
      </w:r>
      <w:bookmarkEnd w:id="3"/>
      <w:bookmarkEnd w:id="4"/>
      <w:r>
        <w:fldChar w:fldCharType="begin"/>
      </w:r>
      <w:r>
        <w:instrText xml:space="preserve"> XE "Glossary" </w:instrText>
      </w:r>
      <w:r>
        <w:fldChar w:fldCharType="end"/>
      </w:r>
    </w:p>
    <w:p w:rsidR="009C60CE" w:rsidRDefault="001F446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9C60CE" w:rsidRDefault="001F4468">
      <w:pPr>
        <w:pStyle w:val="Heading2"/>
      </w:pPr>
      <w:bookmarkStart w:id="5" w:name="section_596be1a806834199a32858361123ec34"/>
      <w:bookmarkStart w:id="6" w:name="_Toc522770131"/>
      <w:r>
        <w:t>References</w:t>
      </w:r>
      <w:bookmarkEnd w:id="5"/>
      <w:bookmarkEnd w:id="6"/>
    </w:p>
    <w:p w:rsidR="009C60CE" w:rsidRDefault="001F4468">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9C60CE" w:rsidRDefault="001F4468">
      <w:pPr>
        <w:pStyle w:val="Heading3"/>
      </w:pPr>
      <w:bookmarkStart w:id="7" w:name="section_c3ad3aa8f01d4a06b704d52c75ce277a"/>
      <w:bookmarkStart w:id="8" w:name="_Toc52277013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C60CE" w:rsidRDefault="001F4468">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9C60CE" w:rsidRDefault="001F4468">
      <w:pPr>
        <w:spacing w:after="200"/>
      </w:pPr>
      <w:r>
        <w:t xml:space="preserve">[ISO-10646] International Organization for Standardization, "Information Technology -- Universal Multiple-Octet Coded Character </w:t>
      </w:r>
      <w:r>
        <w:t xml:space="preserve">Set (UCS)", ISO/IEC 10646:2003 December 2003, </w:t>
      </w:r>
      <w:hyperlink r:id="rId19">
        <w:r>
          <w:rPr>
            <w:rStyle w:val="Hyperlink"/>
          </w:rPr>
          <w:t>http://www.iso.ch/iso/en/CatalogueDetailPage.CatalogueDetail?CSNUMBER=39921&amp;ICS1</w:t>
        </w:r>
      </w:hyperlink>
    </w:p>
    <w:p w:rsidR="009C60CE" w:rsidRDefault="001F4468">
      <w:pPr>
        <w:spacing w:after="200"/>
      </w:pPr>
      <w:r>
        <w:t>[RFC2119] Bradner, S., "Key words for use in RFCs to Indicate Re</w:t>
      </w:r>
      <w:r>
        <w:t xml:space="preserve">quirement Levels", BCP 14, RFC 2119, March 1997, </w:t>
      </w:r>
      <w:hyperlink r:id="rId20">
        <w:r>
          <w:rPr>
            <w:rStyle w:val="Hyperlink"/>
          </w:rPr>
          <w:t>http://www.rfc-editor.org/rfc/rfc2119.txt</w:t>
        </w:r>
      </w:hyperlink>
    </w:p>
    <w:p w:rsidR="009C60CE" w:rsidRDefault="001F4468">
      <w:pPr>
        <w:pStyle w:val="Heading3"/>
      </w:pPr>
      <w:bookmarkStart w:id="9" w:name="section_3f05398bbb434c1aa44405b2ec1274b4"/>
      <w:bookmarkStart w:id="10" w:name="_Toc52277013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C60CE" w:rsidRDefault="001F4468">
      <w:pPr>
        <w:spacing w:after="200"/>
      </w:pPr>
      <w:r>
        <w:t>None.</w:t>
      </w:r>
    </w:p>
    <w:p w:rsidR="009C60CE" w:rsidRDefault="001F4468">
      <w:pPr>
        <w:pStyle w:val="Heading2"/>
      </w:pPr>
      <w:bookmarkStart w:id="11" w:name="section_6c703e86710b404c8cdd79ecb9167213"/>
      <w:bookmarkStart w:id="12" w:name="_Toc522770134"/>
      <w:r>
        <w:t>Microsoft</w:t>
      </w:r>
      <w:r>
        <w:t xml:space="preserve"> Implementations</w:t>
      </w:r>
      <w:bookmarkEnd w:id="11"/>
      <w:bookmarkEnd w:id="12"/>
    </w:p>
    <w:p w:rsidR="009C60CE" w:rsidRDefault="001F4468">
      <w:r>
        <w:t xml:space="preserve">The following Microsoft web browsers implement some portion of </w:t>
      </w:r>
      <w:hyperlink r:id="rId21">
        <w:r>
          <w:rPr>
            <w:rStyle w:val="Hyperlink"/>
          </w:rPr>
          <w:t>[ISO-10646]</w:t>
        </w:r>
      </w:hyperlink>
      <w:r>
        <w:t>:</w:t>
      </w:r>
    </w:p>
    <w:p w:rsidR="009C60CE" w:rsidRDefault="001F4468">
      <w:pPr>
        <w:pStyle w:val="ListParagraph"/>
        <w:numPr>
          <w:ilvl w:val="0"/>
          <w:numId w:val="48"/>
        </w:numPr>
      </w:pPr>
      <w:r>
        <w:t>Windows Internet Explorer 7</w:t>
      </w:r>
    </w:p>
    <w:p w:rsidR="009C60CE" w:rsidRDefault="001F4468">
      <w:pPr>
        <w:pStyle w:val="ListParagraph"/>
        <w:numPr>
          <w:ilvl w:val="0"/>
          <w:numId w:val="48"/>
        </w:numPr>
      </w:pPr>
      <w:r>
        <w:t>Windows Internet Explorer 8</w:t>
      </w:r>
    </w:p>
    <w:p w:rsidR="009C60CE" w:rsidRDefault="001F4468">
      <w:pPr>
        <w:pStyle w:val="ListParagraph"/>
        <w:numPr>
          <w:ilvl w:val="0"/>
          <w:numId w:val="48"/>
        </w:numPr>
      </w:pPr>
      <w:r>
        <w:t>Windows Internet Explorer 9</w:t>
      </w:r>
    </w:p>
    <w:p w:rsidR="009C60CE" w:rsidRDefault="001F4468">
      <w:pPr>
        <w:pStyle w:val="ListParagraph"/>
        <w:numPr>
          <w:ilvl w:val="0"/>
          <w:numId w:val="48"/>
        </w:numPr>
      </w:pPr>
      <w:r>
        <w:t>Windows Intern</w:t>
      </w:r>
      <w:r>
        <w:t>et Explorer 10</w:t>
      </w:r>
    </w:p>
    <w:p w:rsidR="009C60CE" w:rsidRDefault="001F4468">
      <w:pPr>
        <w:pStyle w:val="ListParagraph"/>
        <w:numPr>
          <w:ilvl w:val="0"/>
          <w:numId w:val="48"/>
        </w:numPr>
      </w:pPr>
      <w:r>
        <w:t>Internet Explorer 11</w:t>
      </w:r>
    </w:p>
    <w:p w:rsidR="009C60CE" w:rsidRDefault="001F4468">
      <w:pPr>
        <w:pStyle w:val="ListParagraph"/>
        <w:numPr>
          <w:ilvl w:val="0"/>
          <w:numId w:val="48"/>
        </w:numPr>
      </w:pPr>
      <w:r>
        <w:t>Internet Explorer 11 for Windows 10</w:t>
      </w:r>
    </w:p>
    <w:p w:rsidR="009C60CE" w:rsidRDefault="001F4468">
      <w:pPr>
        <w:pStyle w:val="ListParagraph"/>
        <w:numPr>
          <w:ilvl w:val="0"/>
          <w:numId w:val="48"/>
        </w:numPr>
      </w:pPr>
      <w:r>
        <w:t>Microsoft Edge</w:t>
      </w:r>
    </w:p>
    <w:p w:rsidR="009C60CE" w:rsidRDefault="001F4468">
      <w:r>
        <w:lastRenderedPageBreak/>
        <w:t xml:space="preserve">Each browser version may implement multiple document rendering modes. The modes vary from one another in support of the standard. The following table lists the document </w:t>
      </w:r>
      <w:r>
        <w:t>modes supported by each browser version.</w:t>
      </w:r>
    </w:p>
    <w:tbl>
      <w:tblPr>
        <w:tblStyle w:val="Table-ShadedHeaderIndented"/>
        <w:tblW w:w="0" w:type="auto"/>
        <w:tblLook w:val="04A0" w:firstRow="1" w:lastRow="0" w:firstColumn="1" w:lastColumn="0" w:noHBand="0" w:noVBand="1"/>
      </w:tblPr>
      <w:tblGrid>
        <w:gridCol w:w="3168"/>
        <w:gridCol w:w="3168"/>
      </w:tblGrid>
      <w:tr w:rsidR="009C60CE" w:rsidTr="009C60CE">
        <w:trPr>
          <w:cnfStyle w:val="100000000000" w:firstRow="1" w:lastRow="0" w:firstColumn="0" w:lastColumn="0" w:oddVBand="0" w:evenVBand="0" w:oddHBand="0" w:evenHBand="0" w:firstRowFirstColumn="0" w:firstRowLastColumn="0" w:lastRowFirstColumn="0" w:lastRowLastColumn="0"/>
          <w:tblHeader/>
        </w:trPr>
        <w:tc>
          <w:tcPr>
            <w:tcW w:w="3168" w:type="dxa"/>
          </w:tcPr>
          <w:p w:rsidR="009C60CE" w:rsidRDefault="001F4468">
            <w:pPr>
              <w:pStyle w:val="TableHeaderText"/>
            </w:pPr>
            <w:r>
              <w:t>Browser Version</w:t>
            </w:r>
          </w:p>
        </w:tc>
        <w:tc>
          <w:tcPr>
            <w:tcW w:w="3168" w:type="dxa"/>
          </w:tcPr>
          <w:p w:rsidR="009C60CE" w:rsidRDefault="001F4468">
            <w:pPr>
              <w:pStyle w:val="TableHeaderText"/>
            </w:pPr>
            <w:r>
              <w:t>Documents Modes Supported</w:t>
            </w:r>
          </w:p>
        </w:tc>
      </w:tr>
      <w:tr w:rsidR="009C60CE" w:rsidTr="009C60CE">
        <w:tc>
          <w:tcPr>
            <w:tcW w:w="3168" w:type="dxa"/>
          </w:tcPr>
          <w:p w:rsidR="009C60CE" w:rsidRDefault="001F4468">
            <w:pPr>
              <w:pStyle w:val="TableBodyText"/>
            </w:pPr>
            <w:r>
              <w:t>Internet Explorer 7</w:t>
            </w:r>
          </w:p>
        </w:tc>
        <w:tc>
          <w:tcPr>
            <w:tcW w:w="3168" w:type="dxa"/>
          </w:tcPr>
          <w:p w:rsidR="009C60CE" w:rsidRDefault="001F4468">
            <w:pPr>
              <w:pStyle w:val="TableBodyText"/>
            </w:pPr>
            <w:r>
              <w:t>Quirks Mode</w:t>
            </w:r>
          </w:p>
          <w:p w:rsidR="009C60CE" w:rsidRDefault="001F4468">
            <w:pPr>
              <w:pStyle w:val="TableBodyText"/>
            </w:pPr>
            <w:r>
              <w:t>Standards Mode</w:t>
            </w:r>
          </w:p>
        </w:tc>
      </w:tr>
      <w:tr w:rsidR="009C60CE" w:rsidTr="009C60CE">
        <w:tc>
          <w:tcPr>
            <w:tcW w:w="3168" w:type="dxa"/>
          </w:tcPr>
          <w:p w:rsidR="009C60CE" w:rsidRDefault="001F4468">
            <w:pPr>
              <w:pStyle w:val="TableBodyText"/>
            </w:pPr>
            <w:r>
              <w:t>Internet Explorer 8</w:t>
            </w:r>
          </w:p>
        </w:tc>
        <w:tc>
          <w:tcPr>
            <w:tcW w:w="3168" w:type="dxa"/>
          </w:tcPr>
          <w:p w:rsidR="009C60CE" w:rsidRDefault="001F4468">
            <w:pPr>
              <w:pStyle w:val="TableBodyText"/>
            </w:pPr>
            <w:r>
              <w:t>Quirks Mode</w:t>
            </w:r>
          </w:p>
          <w:p w:rsidR="009C60CE" w:rsidRDefault="001F4468">
            <w:pPr>
              <w:pStyle w:val="TableBodyText"/>
            </w:pPr>
            <w:r>
              <w:t>IE7 Mode</w:t>
            </w:r>
          </w:p>
          <w:p w:rsidR="009C60CE" w:rsidRDefault="001F4468">
            <w:pPr>
              <w:pStyle w:val="TableBodyText"/>
            </w:pPr>
            <w:r>
              <w:t>IE8 Mode</w:t>
            </w:r>
          </w:p>
        </w:tc>
      </w:tr>
      <w:tr w:rsidR="009C60CE" w:rsidTr="009C60CE">
        <w:tc>
          <w:tcPr>
            <w:tcW w:w="3168" w:type="dxa"/>
          </w:tcPr>
          <w:p w:rsidR="009C60CE" w:rsidRDefault="001F4468">
            <w:pPr>
              <w:pStyle w:val="TableBodyText"/>
            </w:pPr>
            <w:r>
              <w:t>Internet Explorer 9</w:t>
            </w:r>
          </w:p>
        </w:tc>
        <w:tc>
          <w:tcPr>
            <w:tcW w:w="3168" w:type="dxa"/>
          </w:tcPr>
          <w:p w:rsidR="009C60CE" w:rsidRDefault="001F4468">
            <w:pPr>
              <w:pStyle w:val="TableBodyText"/>
            </w:pPr>
            <w:r>
              <w:t>Quirks Mode</w:t>
            </w:r>
          </w:p>
          <w:p w:rsidR="009C60CE" w:rsidRDefault="001F4468">
            <w:pPr>
              <w:pStyle w:val="TableBodyText"/>
            </w:pPr>
            <w:r>
              <w:t>IE7 Mode</w:t>
            </w:r>
          </w:p>
          <w:p w:rsidR="009C60CE" w:rsidRDefault="001F4468">
            <w:pPr>
              <w:pStyle w:val="TableBodyText"/>
            </w:pPr>
            <w:r>
              <w:t>IE8 Mode</w:t>
            </w:r>
          </w:p>
          <w:p w:rsidR="009C60CE" w:rsidRDefault="001F4468">
            <w:pPr>
              <w:pStyle w:val="TableBodyText"/>
            </w:pPr>
            <w:r>
              <w:t>IE9 Mode</w:t>
            </w:r>
          </w:p>
        </w:tc>
      </w:tr>
      <w:tr w:rsidR="009C60CE" w:rsidTr="009C60CE">
        <w:tc>
          <w:tcPr>
            <w:tcW w:w="3168" w:type="dxa"/>
          </w:tcPr>
          <w:p w:rsidR="009C60CE" w:rsidRDefault="001F4468">
            <w:pPr>
              <w:pStyle w:val="TableBodyText"/>
            </w:pPr>
            <w:r>
              <w:t>Internet Explorer 10</w:t>
            </w:r>
          </w:p>
        </w:tc>
        <w:tc>
          <w:tcPr>
            <w:tcW w:w="3168" w:type="dxa"/>
          </w:tcPr>
          <w:p w:rsidR="009C60CE" w:rsidRDefault="001F4468">
            <w:pPr>
              <w:pStyle w:val="TableBodyText"/>
            </w:pPr>
            <w:r>
              <w:t>Quirks Mode</w:t>
            </w:r>
          </w:p>
          <w:p w:rsidR="009C60CE" w:rsidRDefault="001F4468">
            <w:pPr>
              <w:pStyle w:val="TableBodyText"/>
            </w:pPr>
            <w:r>
              <w:t>IE7 Mode</w:t>
            </w:r>
          </w:p>
          <w:p w:rsidR="009C60CE" w:rsidRDefault="001F4468">
            <w:pPr>
              <w:pStyle w:val="TableBodyText"/>
            </w:pPr>
            <w:r>
              <w:t>IE8 Mode</w:t>
            </w:r>
          </w:p>
          <w:p w:rsidR="009C60CE" w:rsidRDefault="001F4468">
            <w:pPr>
              <w:pStyle w:val="TableBodyText"/>
            </w:pPr>
            <w:r>
              <w:t>IE9 Mode</w:t>
            </w:r>
          </w:p>
          <w:p w:rsidR="009C60CE" w:rsidRDefault="001F4468">
            <w:pPr>
              <w:pStyle w:val="TableBodyText"/>
            </w:pPr>
            <w:r>
              <w:t>IE10 Mode</w:t>
            </w:r>
          </w:p>
        </w:tc>
      </w:tr>
      <w:tr w:rsidR="009C60CE" w:rsidTr="009C60CE">
        <w:tc>
          <w:tcPr>
            <w:tcW w:w="3168" w:type="dxa"/>
          </w:tcPr>
          <w:p w:rsidR="009C60CE" w:rsidRDefault="001F4468">
            <w:pPr>
              <w:pStyle w:val="TableBodyText"/>
            </w:pPr>
            <w:r>
              <w:t>Internet Explorer 11</w:t>
            </w:r>
          </w:p>
        </w:tc>
        <w:tc>
          <w:tcPr>
            <w:tcW w:w="3168" w:type="dxa"/>
          </w:tcPr>
          <w:p w:rsidR="009C60CE" w:rsidRDefault="001F4468">
            <w:pPr>
              <w:pStyle w:val="TableBodyText"/>
            </w:pPr>
            <w:r>
              <w:t>Quirks Mode</w:t>
            </w:r>
          </w:p>
          <w:p w:rsidR="009C60CE" w:rsidRDefault="001F4468">
            <w:pPr>
              <w:pStyle w:val="TableBodyText"/>
            </w:pPr>
            <w:r>
              <w:t>IE7 Mode</w:t>
            </w:r>
          </w:p>
          <w:p w:rsidR="009C60CE" w:rsidRDefault="001F4468">
            <w:pPr>
              <w:pStyle w:val="TableBodyText"/>
            </w:pPr>
            <w:r>
              <w:t>IE8 Mode</w:t>
            </w:r>
          </w:p>
          <w:p w:rsidR="009C60CE" w:rsidRDefault="001F4468">
            <w:pPr>
              <w:pStyle w:val="TableBodyText"/>
            </w:pPr>
            <w:r>
              <w:t>IE9 Mode</w:t>
            </w:r>
          </w:p>
          <w:p w:rsidR="009C60CE" w:rsidRDefault="001F4468">
            <w:pPr>
              <w:pStyle w:val="TableBodyText"/>
            </w:pPr>
            <w:r>
              <w:t>IE10 Mode</w:t>
            </w:r>
          </w:p>
          <w:p w:rsidR="009C60CE" w:rsidRDefault="001F4468">
            <w:pPr>
              <w:pStyle w:val="TableBodyText"/>
            </w:pPr>
            <w:r>
              <w:t>IE11 Mode</w:t>
            </w:r>
          </w:p>
        </w:tc>
      </w:tr>
      <w:tr w:rsidR="009C60CE" w:rsidTr="009C60CE">
        <w:tc>
          <w:tcPr>
            <w:tcW w:w="3168" w:type="dxa"/>
          </w:tcPr>
          <w:p w:rsidR="009C60CE" w:rsidRDefault="001F4468">
            <w:pPr>
              <w:pStyle w:val="TableBodyText"/>
            </w:pPr>
            <w:r>
              <w:t xml:space="preserve">Internet Explorer 11 for Windows 10 </w:t>
            </w:r>
          </w:p>
        </w:tc>
        <w:tc>
          <w:tcPr>
            <w:tcW w:w="3168" w:type="dxa"/>
          </w:tcPr>
          <w:p w:rsidR="009C60CE" w:rsidRDefault="001F4468">
            <w:pPr>
              <w:pStyle w:val="TableBodyText"/>
            </w:pPr>
            <w:r>
              <w:t>Quirks Mode</w:t>
            </w:r>
          </w:p>
          <w:p w:rsidR="009C60CE" w:rsidRDefault="001F4468">
            <w:pPr>
              <w:pStyle w:val="TableBodyText"/>
            </w:pPr>
            <w:r>
              <w:t>IE7 Mode</w:t>
            </w:r>
          </w:p>
          <w:p w:rsidR="009C60CE" w:rsidRDefault="001F4468">
            <w:pPr>
              <w:pStyle w:val="TableBodyText"/>
            </w:pPr>
            <w:r>
              <w:t>IE8 Mode</w:t>
            </w:r>
          </w:p>
          <w:p w:rsidR="009C60CE" w:rsidRDefault="001F4468">
            <w:pPr>
              <w:pStyle w:val="TableBodyText"/>
            </w:pPr>
            <w:r>
              <w:t>IE9 Mode</w:t>
            </w:r>
          </w:p>
          <w:p w:rsidR="009C60CE" w:rsidRDefault="001F4468">
            <w:pPr>
              <w:pStyle w:val="TableBodyText"/>
            </w:pPr>
            <w:r>
              <w:t>IE10 Mode</w:t>
            </w:r>
          </w:p>
          <w:p w:rsidR="009C60CE" w:rsidRDefault="001F4468">
            <w:pPr>
              <w:pStyle w:val="TableBodyText"/>
            </w:pPr>
            <w:r>
              <w:t xml:space="preserve">IE11 Mode </w:t>
            </w:r>
          </w:p>
        </w:tc>
      </w:tr>
      <w:tr w:rsidR="009C60CE" w:rsidTr="009C60CE">
        <w:tc>
          <w:tcPr>
            <w:tcW w:w="3168" w:type="dxa"/>
          </w:tcPr>
          <w:p w:rsidR="009C60CE" w:rsidRDefault="001F4468">
            <w:pPr>
              <w:pStyle w:val="TableBodyText"/>
            </w:pPr>
            <w:r>
              <w:t xml:space="preserve">Microsoft Edge </w:t>
            </w:r>
          </w:p>
        </w:tc>
        <w:tc>
          <w:tcPr>
            <w:tcW w:w="3168" w:type="dxa"/>
          </w:tcPr>
          <w:p w:rsidR="009C60CE" w:rsidRDefault="001F4468">
            <w:pPr>
              <w:pStyle w:val="TableBodyText"/>
            </w:pPr>
            <w:r>
              <w:t>EdgeHTML Mode</w:t>
            </w:r>
          </w:p>
        </w:tc>
      </w:tr>
    </w:tbl>
    <w:p w:rsidR="009C60CE" w:rsidRDefault="001F4468">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9C60CE" w:rsidRDefault="001F4468">
      <w:pPr>
        <w:ind w:left="720"/>
      </w:pPr>
      <w:r>
        <w:rPr>
          <w:i/>
        </w:rPr>
        <w:t>Quirks Mode, IE7 Mode, and IE8 Mode (All Versions)</w:t>
      </w:r>
    </w:p>
    <w:p w:rsidR="009C60CE" w:rsidRDefault="001F4468">
      <w:r>
        <w:rPr>
          <w:b/>
        </w:rPr>
        <w:t>Note:</w:t>
      </w:r>
      <w:r>
        <w:t> "Standards Mode" in Internet Explorer 7 and "IE7 Mode" in Internet Explorer 8 refer to the same document mode. "IE7 Mode" is the preferred way of referring to this document mode across all versions of the browser.</w:t>
      </w:r>
    </w:p>
    <w:p w:rsidR="009C60CE" w:rsidRDefault="001F4468">
      <w:pPr>
        <w:pStyle w:val="Heading2"/>
      </w:pPr>
      <w:bookmarkStart w:id="13" w:name="section_bdb50219a6d543898d17e3b653c3839b"/>
      <w:bookmarkStart w:id="14" w:name="_Toc522770135"/>
      <w:r>
        <w:t>Standards Support Requirements</w:t>
      </w:r>
      <w:bookmarkEnd w:id="13"/>
      <w:bookmarkEnd w:id="14"/>
    </w:p>
    <w:p w:rsidR="009C60CE" w:rsidRDefault="001F4468">
      <w:pPr>
        <w:spacing w:after="225"/>
        <w:textAlignment w:val="top"/>
      </w:pPr>
      <w:r>
        <w:t>To conform</w:t>
      </w:r>
      <w:r>
        <w:t xml:space="preserve"> to </w:t>
      </w:r>
      <w:hyperlink r:id="rId22">
        <w:r>
          <w:rPr>
            <w:rStyle w:val="Hyperlink"/>
          </w:rPr>
          <w:t>[ISO-10646]</w:t>
        </w:r>
      </w:hyperlink>
      <w:r>
        <w:t xml:space="preserve">, a user agent must implement all required portions of the specification. Any optional portions that have been implemented must also be implemented as described by the </w:t>
      </w:r>
      <w:r>
        <w:lastRenderedPageBreak/>
        <w:t>specific</w:t>
      </w:r>
      <w:r>
        <w:t xml:space="preserve">ation. Normative language is usually used to define both required and optional portions. (For more information, see </w:t>
      </w:r>
      <w:hyperlink r:id="rId23">
        <w:r>
          <w:rPr>
            <w:rStyle w:val="Hyperlink"/>
          </w:rPr>
          <w:t>[RFC2119]</w:t>
        </w:r>
      </w:hyperlink>
      <w:r>
        <w:t>.)</w:t>
      </w:r>
    </w:p>
    <w:p w:rsidR="009C60CE" w:rsidRDefault="001F4468">
      <w:pPr>
        <w:spacing w:after="225"/>
        <w:textAlignment w:val="top"/>
      </w:pPr>
      <w:r>
        <w:t>The following table lists the sections of [ISO-10646] and wheth</w:t>
      </w:r>
      <w:r>
        <w:t>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C60CE" w:rsidTr="009C60CE">
        <w:trPr>
          <w:cnfStyle w:val="100000000000" w:firstRow="1" w:lastRow="0" w:firstColumn="0" w:lastColumn="0" w:oddVBand="0" w:evenVBand="0" w:oddHBand="0" w:evenHBand="0" w:firstRowFirstColumn="0" w:firstRowLastColumn="0" w:lastRowFirstColumn="0" w:lastRowLastColumn="0"/>
          <w:tblHeader/>
        </w:trPr>
        <w:tc>
          <w:tcPr>
            <w:tcW w:w="3168" w:type="dxa"/>
          </w:tcPr>
          <w:p w:rsidR="009C60CE" w:rsidRDefault="001F4468">
            <w:pPr>
              <w:pStyle w:val="TableHeaderText"/>
            </w:pPr>
            <w:r>
              <w:t>Sections</w:t>
            </w:r>
          </w:p>
        </w:tc>
        <w:tc>
          <w:tcPr>
            <w:tcW w:w="3168" w:type="dxa"/>
          </w:tcPr>
          <w:p w:rsidR="009C60CE" w:rsidRDefault="001F4468">
            <w:pPr>
              <w:pStyle w:val="TableHeaderText"/>
            </w:pPr>
            <w:r>
              <w:t>Normative/Informative</w:t>
            </w:r>
          </w:p>
        </w:tc>
      </w:tr>
      <w:tr w:rsidR="009C60CE" w:rsidTr="009C60CE">
        <w:tc>
          <w:tcPr>
            <w:tcW w:w="3168" w:type="dxa"/>
          </w:tcPr>
          <w:p w:rsidR="009C60CE" w:rsidRDefault="001F4468">
            <w:pPr>
              <w:pStyle w:val="TableBodyText"/>
            </w:pPr>
            <w:r>
              <w:t>1-6</w:t>
            </w:r>
          </w:p>
        </w:tc>
        <w:tc>
          <w:tcPr>
            <w:tcW w:w="3168" w:type="dxa"/>
          </w:tcPr>
          <w:p w:rsidR="009C60CE" w:rsidRDefault="001F4468">
            <w:pPr>
              <w:pStyle w:val="TableBodyText"/>
            </w:pPr>
            <w:r>
              <w:t>Informative</w:t>
            </w:r>
          </w:p>
        </w:tc>
      </w:tr>
      <w:tr w:rsidR="009C60CE" w:rsidTr="009C60CE">
        <w:tc>
          <w:tcPr>
            <w:tcW w:w="3168" w:type="dxa"/>
          </w:tcPr>
          <w:p w:rsidR="009C60CE" w:rsidRDefault="001F4468">
            <w:pPr>
              <w:pStyle w:val="TableBodyText"/>
            </w:pPr>
            <w:r>
              <w:t>7-33</w:t>
            </w:r>
          </w:p>
        </w:tc>
        <w:tc>
          <w:tcPr>
            <w:tcW w:w="3168" w:type="dxa"/>
          </w:tcPr>
          <w:p w:rsidR="009C60CE" w:rsidRDefault="001F4468">
            <w:pPr>
              <w:pStyle w:val="TableBodyText"/>
            </w:pPr>
            <w:r>
              <w:t>Normative</w:t>
            </w:r>
          </w:p>
        </w:tc>
      </w:tr>
      <w:tr w:rsidR="009C60CE" w:rsidTr="009C60CE">
        <w:tc>
          <w:tcPr>
            <w:tcW w:w="3168" w:type="dxa"/>
          </w:tcPr>
          <w:p w:rsidR="009C60CE" w:rsidRDefault="001F4468">
            <w:pPr>
              <w:pStyle w:val="TableBodyText"/>
            </w:pPr>
            <w:r>
              <w:t>Annexes A-D</w:t>
            </w:r>
          </w:p>
        </w:tc>
        <w:tc>
          <w:tcPr>
            <w:tcW w:w="3168" w:type="dxa"/>
          </w:tcPr>
          <w:p w:rsidR="009C60CE" w:rsidRDefault="001F4468">
            <w:pPr>
              <w:pStyle w:val="TableBodyText"/>
            </w:pPr>
            <w:r>
              <w:t>Normative</w:t>
            </w:r>
          </w:p>
        </w:tc>
      </w:tr>
      <w:tr w:rsidR="009C60CE" w:rsidTr="009C60CE">
        <w:tc>
          <w:tcPr>
            <w:tcW w:w="3168" w:type="dxa"/>
          </w:tcPr>
          <w:p w:rsidR="009C60CE" w:rsidRDefault="001F4468">
            <w:pPr>
              <w:pStyle w:val="TableBodyText"/>
            </w:pPr>
            <w:r>
              <w:t>Annexes F-U</w:t>
            </w:r>
          </w:p>
        </w:tc>
        <w:tc>
          <w:tcPr>
            <w:tcW w:w="3168" w:type="dxa"/>
          </w:tcPr>
          <w:p w:rsidR="009C60CE" w:rsidRDefault="001F4468">
            <w:pPr>
              <w:pStyle w:val="TableBodyText"/>
            </w:pPr>
            <w:r>
              <w:t>Informative</w:t>
            </w:r>
          </w:p>
        </w:tc>
      </w:tr>
    </w:tbl>
    <w:p w:rsidR="009C60CE" w:rsidRDefault="009C60CE"/>
    <w:p w:rsidR="009C60CE" w:rsidRDefault="001F4468">
      <w:pPr>
        <w:pStyle w:val="Heading2"/>
      </w:pPr>
      <w:bookmarkStart w:id="15" w:name="section_f3aeaedf8ff044dc8996c992f43c999a"/>
      <w:bookmarkStart w:id="16" w:name="_Toc522770136"/>
      <w:r>
        <w:t>Notation</w:t>
      </w:r>
      <w:bookmarkEnd w:id="15"/>
      <w:bookmarkEnd w:id="16"/>
    </w:p>
    <w:p w:rsidR="009C60CE" w:rsidRDefault="001F4468">
      <w:r>
        <w:t xml:space="preserve">The following notations are used in this document to differentiate between notes of </w:t>
      </w:r>
      <w:r>
        <w:t>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9C60CE" w:rsidTr="009C60CE">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9C60CE" w:rsidRDefault="001F4468">
            <w:pPr>
              <w:pStyle w:val="TableHeaderText"/>
            </w:pPr>
            <w:r>
              <w:t>Notation</w:t>
            </w:r>
          </w:p>
        </w:tc>
        <w:tc>
          <w:tcPr>
            <w:tcW w:w="0" w:type="auto"/>
            <w:hideMark/>
          </w:tcPr>
          <w:p w:rsidR="009C60CE" w:rsidRDefault="001F4468">
            <w:pPr>
              <w:pStyle w:val="TableHeaderText"/>
            </w:pPr>
            <w:r>
              <w:t>Explanation</w:t>
            </w:r>
          </w:p>
        </w:tc>
      </w:tr>
      <w:tr w:rsidR="009C60CE" w:rsidTr="009C60CE">
        <w:tc>
          <w:tcPr>
            <w:tcW w:w="493" w:type="pct"/>
            <w:hideMark/>
          </w:tcPr>
          <w:p w:rsidR="009C60CE" w:rsidRDefault="001F4468">
            <w:pPr>
              <w:pStyle w:val="TableBodyText"/>
            </w:pPr>
            <w:r>
              <w:t>C####</w:t>
            </w:r>
          </w:p>
        </w:tc>
        <w:tc>
          <w:tcPr>
            <w:tcW w:w="0" w:type="auto"/>
            <w:hideMark/>
          </w:tcPr>
          <w:p w:rsidR="009C60CE" w:rsidRDefault="001F4468">
            <w:pPr>
              <w:pStyle w:val="TableBodyText"/>
            </w:pPr>
            <w:r>
              <w:t xml:space="preserve">This identifies a clarification of ambiguity in the target specification. This includes imprecise statements, omitted information, discrepancies, and </w:t>
            </w:r>
            <w:r>
              <w:t>errata. This does not include data formatting clarifications.</w:t>
            </w:r>
          </w:p>
        </w:tc>
      </w:tr>
      <w:tr w:rsidR="009C60CE" w:rsidTr="009C60CE">
        <w:tc>
          <w:tcPr>
            <w:tcW w:w="493" w:type="pct"/>
            <w:hideMark/>
          </w:tcPr>
          <w:p w:rsidR="009C60CE" w:rsidRDefault="001F4468">
            <w:pPr>
              <w:pStyle w:val="TableBodyText"/>
            </w:pPr>
            <w:r>
              <w:t>V####</w:t>
            </w:r>
          </w:p>
        </w:tc>
        <w:tc>
          <w:tcPr>
            <w:tcW w:w="0" w:type="auto"/>
            <w:hideMark/>
          </w:tcPr>
          <w:p w:rsidR="009C60CE" w:rsidRDefault="001F4468">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9C60CE" w:rsidTr="009C60CE">
        <w:tc>
          <w:tcPr>
            <w:tcW w:w="493" w:type="pct"/>
            <w:hideMark/>
          </w:tcPr>
          <w:p w:rsidR="009C60CE" w:rsidRDefault="001F4468">
            <w:pPr>
              <w:pStyle w:val="TableBodyText"/>
            </w:pPr>
            <w:r>
              <w:t>E####</w:t>
            </w:r>
          </w:p>
        </w:tc>
        <w:tc>
          <w:tcPr>
            <w:tcW w:w="0" w:type="auto"/>
            <w:hideMark/>
          </w:tcPr>
          <w:p w:rsidR="009C60CE" w:rsidRDefault="001F4468">
            <w:pPr>
              <w:pStyle w:val="TableBodyText"/>
            </w:pPr>
            <w:r>
              <w:t>Because the use of extensibility points (such as optional implementation-specific data) can impair interoperability, this profile identifies such points in the target specification.</w:t>
            </w:r>
          </w:p>
        </w:tc>
      </w:tr>
    </w:tbl>
    <w:p w:rsidR="009C60CE" w:rsidRDefault="001F4468">
      <w:r>
        <w:t xml:space="preserve">For document mode and browser version notation, see also section </w:t>
      </w:r>
      <w:hyperlink w:anchor="Section_6c703e86710b404c8cdd79ecb9167213" w:history="1">
        <w:r>
          <w:rPr>
            <w:rStyle w:val="Hyperlink"/>
          </w:rPr>
          <w:t>1.3</w:t>
        </w:r>
      </w:hyperlink>
      <w:r>
        <w:t>.</w:t>
      </w:r>
    </w:p>
    <w:p w:rsidR="009C60CE" w:rsidRDefault="001F4468">
      <w:pPr>
        <w:pStyle w:val="Heading1"/>
      </w:pPr>
      <w:bookmarkStart w:id="17" w:name="section_66019087daab4a97b8458736fb4ccec0"/>
      <w:bookmarkStart w:id="18" w:name="_Toc522770137"/>
      <w:r>
        <w:lastRenderedPageBreak/>
        <w:t>Standards Support Statements</w:t>
      </w:r>
      <w:bookmarkEnd w:id="17"/>
      <w:bookmarkEnd w:id="18"/>
    </w:p>
    <w:p w:rsidR="009C60CE" w:rsidRDefault="001F4468">
      <w:r>
        <w:t xml:space="preserve">This section contains all variations and clarifications for the Microsoft implementation of </w:t>
      </w:r>
      <w:hyperlink r:id="rId25">
        <w:r>
          <w:rPr>
            <w:rStyle w:val="Hyperlink"/>
          </w:rPr>
          <w:t>[ISO-10646]</w:t>
        </w:r>
      </w:hyperlink>
      <w:r>
        <w:t xml:space="preserve">. </w:t>
      </w:r>
    </w:p>
    <w:p w:rsidR="009C60CE" w:rsidRDefault="001F4468">
      <w:pPr>
        <w:pStyle w:val="ListParagraph"/>
        <w:numPr>
          <w:ilvl w:val="0"/>
          <w:numId w:val="49"/>
        </w:numPr>
      </w:pPr>
      <w:r>
        <w:t xml:space="preserve">Section </w:t>
      </w:r>
      <w:hyperlink w:anchor="Section_79e28a2137384835ba4b147f0af430d0" w:history="1">
        <w:r>
          <w:rPr>
            <w:rStyle w:val="Hyperlink"/>
          </w:rPr>
          <w:t>2.1</w:t>
        </w:r>
      </w:hyperlink>
      <w:r>
        <w:t xml:space="preserve"> describes normative variations from the MUST requirements of the specification. </w:t>
      </w:r>
    </w:p>
    <w:p w:rsidR="009C60CE" w:rsidRDefault="001F4468">
      <w:pPr>
        <w:pStyle w:val="ListParagraph"/>
        <w:numPr>
          <w:ilvl w:val="0"/>
          <w:numId w:val="49"/>
        </w:numPr>
      </w:pPr>
      <w:r>
        <w:t xml:space="preserve">Section </w:t>
      </w:r>
      <w:hyperlink w:anchor="Section_dc762da9076e432789a6f2d7e368f015" w:history="1">
        <w:r>
          <w:rPr>
            <w:rStyle w:val="Hyperlink"/>
          </w:rPr>
          <w:t>2.2</w:t>
        </w:r>
      </w:hyperlink>
      <w:r>
        <w:t xml:space="preserve"> describes clarifications of the MAY and SHOULD requirements. </w:t>
      </w:r>
    </w:p>
    <w:p w:rsidR="009C60CE" w:rsidRDefault="001F4468">
      <w:pPr>
        <w:pStyle w:val="ListParagraph"/>
        <w:numPr>
          <w:ilvl w:val="0"/>
          <w:numId w:val="49"/>
        </w:numPr>
      </w:pPr>
      <w:r>
        <w:t xml:space="preserve">Section </w:t>
      </w:r>
      <w:hyperlink w:anchor="Section_b8f9210f93c64cfe8326df0daca55b91" w:history="1">
        <w:r>
          <w:rPr>
            <w:rStyle w:val="Hyperlink"/>
          </w:rPr>
          <w:t>2.3</w:t>
        </w:r>
      </w:hyperlink>
      <w:r>
        <w:t xml:space="preserve"> considers error handling aspects of the implementation. </w:t>
      </w:r>
    </w:p>
    <w:p w:rsidR="009C60CE" w:rsidRDefault="001F4468">
      <w:pPr>
        <w:pStyle w:val="ListParagraph"/>
        <w:numPr>
          <w:ilvl w:val="0"/>
          <w:numId w:val="49"/>
        </w:numPr>
      </w:pPr>
      <w:r>
        <w:t xml:space="preserve">Section </w:t>
      </w:r>
      <w:hyperlink w:anchor="Section_c673eeedd91d44d6963b47d0ece278a6" w:history="1">
        <w:r>
          <w:rPr>
            <w:rStyle w:val="Hyperlink"/>
          </w:rPr>
          <w:t>2.4</w:t>
        </w:r>
      </w:hyperlink>
      <w:r>
        <w:t xml:space="preserve"> considers security aspects of the implementation.</w:t>
      </w:r>
    </w:p>
    <w:p w:rsidR="009C60CE" w:rsidRDefault="001F4468">
      <w:pPr>
        <w:pStyle w:val="Heading2"/>
      </w:pPr>
      <w:bookmarkStart w:id="19" w:name="section_79e28a2137384835ba4b147f0af430d0"/>
      <w:bookmarkStart w:id="20" w:name="_Toc522770138"/>
      <w:r>
        <w:t>Normative Variations</w:t>
      </w:r>
      <w:bookmarkEnd w:id="19"/>
      <w:bookmarkEnd w:id="20"/>
    </w:p>
    <w:p w:rsidR="009C60CE" w:rsidRDefault="001F4468">
      <w:r>
        <w:t xml:space="preserve">The following subsections describe normative variations from the MUST requirements of </w:t>
      </w:r>
      <w:hyperlink r:id="rId26">
        <w:r>
          <w:rPr>
            <w:rStyle w:val="Hyperlink"/>
          </w:rPr>
          <w:t>[ISO-10646]</w:t>
        </w:r>
      </w:hyperlink>
      <w:r>
        <w:t>.</w:t>
      </w:r>
    </w:p>
    <w:p w:rsidR="009C60CE" w:rsidRDefault="001F4468">
      <w:pPr>
        <w:pStyle w:val="Heading3"/>
      </w:pPr>
      <w:bookmarkStart w:id="21" w:name="section_a890104a52294cd4a5308f0d0e6dc483"/>
      <w:bookmarkStart w:id="22" w:name="_Toc522770139"/>
      <w:r>
        <w:t>[ISO10646] Section 19, Mirrored Characters in a Bidirectional Context</w:t>
      </w:r>
      <w:bookmarkEnd w:id="21"/>
      <w:bookmarkEnd w:id="22"/>
      <w:r>
        <w:fldChar w:fldCharType="begin"/>
      </w:r>
      <w:r>
        <w:instrText xml:space="preserve"> XE "Mirrored Characters in a Bidirectional Context" </w:instrText>
      </w:r>
      <w:r>
        <w:fldChar w:fldCharType="end"/>
      </w:r>
    </w:p>
    <w:p w:rsidR="009C60CE" w:rsidRDefault="001F4468">
      <w:r>
        <w:t>V0001:</w:t>
      </w:r>
    </w:p>
    <w:p w:rsidR="009C60CE" w:rsidRDefault="001F4468">
      <w:bookmarkStart w:id="23" w:name="CC_00000000000000000000000000018969"/>
      <w:bookmarkEnd w:id="23"/>
      <w:r>
        <w:t>The specification states:</w:t>
      </w:r>
    </w:p>
    <w:p w:rsidR="009C60CE" w:rsidRDefault="001F4468">
      <w:pPr>
        <w:pStyle w:val="Code"/>
      </w:pPr>
      <w:r>
        <w:t xml:space="preserve">This character mirroring is not limited to paired characters and shall be applied </w:t>
      </w:r>
    </w:p>
    <w:p w:rsidR="009C60CE" w:rsidRDefault="001F4468">
      <w:pPr>
        <w:pStyle w:val="Code"/>
      </w:pPr>
      <w:r>
        <w:t>to all characters belonging to that class.</w:t>
      </w:r>
    </w:p>
    <w:p w:rsidR="009C60CE" w:rsidRDefault="001F4468">
      <w:pPr>
        <w:rPr>
          <w:i/>
        </w:rPr>
      </w:pPr>
      <w:r>
        <w:rPr>
          <w:i/>
        </w:rPr>
        <w:t>All Document Modes (All Versions)</w:t>
      </w:r>
    </w:p>
    <w:p w:rsidR="009C60CE" w:rsidRDefault="001F4468">
      <w:r>
        <w:t xml:space="preserve">Characters for which </w:t>
      </w:r>
      <w:hyperlink r:id="rId27">
        <w:r>
          <w:rPr>
            <w:rStyle w:val="Hyperlink"/>
          </w:rPr>
          <w:t>[ISO-10646</w:t>
        </w:r>
        <w:r>
          <w:rPr>
            <w:rStyle w:val="Hyperlink"/>
          </w:rPr>
          <w:t>]</w:t>
        </w:r>
      </w:hyperlink>
      <w:r>
        <w:t xml:space="preserve"> represents the mirrored glyph as a separate code point are mirrored. For characters with no code point for the mirrored glyph, no mirroring is performed. For example, because the character 0028 LEFT PARENTHESIS has the mirrored glyph at code point 0029 R</w:t>
      </w:r>
      <w:r>
        <w:t>IGHT PARENTHESIS, it is mirrored.</w:t>
      </w:r>
    </w:p>
    <w:p w:rsidR="009C60CE" w:rsidRDefault="001F4468">
      <w:pPr>
        <w:pStyle w:val="Heading3"/>
      </w:pPr>
      <w:bookmarkStart w:id="24" w:name="section_90c88ec25b134930943d3cf5eb862d91"/>
      <w:bookmarkStart w:id="25" w:name="_Toc522770140"/>
      <w:r>
        <w:t>[ISO10646] Section B.1, List of all combining characters</w:t>
      </w:r>
      <w:bookmarkEnd w:id="24"/>
      <w:bookmarkEnd w:id="25"/>
      <w:r>
        <w:fldChar w:fldCharType="begin"/>
      </w:r>
      <w:r>
        <w:instrText xml:space="preserve"> XE "List of all combining characters" </w:instrText>
      </w:r>
      <w:r>
        <w:fldChar w:fldCharType="end"/>
      </w:r>
    </w:p>
    <w:p w:rsidR="009C60CE" w:rsidRDefault="001F4468">
      <w:r>
        <w:t>V0002:</w:t>
      </w:r>
    </w:p>
    <w:p w:rsidR="009C60CE" w:rsidRDefault="001F4468">
      <w:bookmarkStart w:id="26" w:name="CC_00000000000000000000000000018970"/>
      <w:bookmarkEnd w:id="26"/>
      <w:r>
        <w:t>The specification contains a list of combining characters that spans several amendments.</w:t>
      </w:r>
    </w:p>
    <w:p w:rsidR="009C60CE" w:rsidRDefault="001F4468">
      <w:pPr>
        <w:rPr>
          <w:i/>
        </w:rPr>
      </w:pPr>
      <w:r>
        <w:rPr>
          <w:i/>
        </w:rPr>
        <w:t xml:space="preserve">All Document Modes (All </w:t>
      </w:r>
      <w:r>
        <w:rPr>
          <w:i/>
        </w:rPr>
        <w:t>Versions)</w:t>
      </w:r>
    </w:p>
    <w:p w:rsidR="009C60CE" w:rsidRDefault="001F4468">
      <w:r>
        <w:t>Combining characters in the following ranges are not recognized.</w:t>
      </w:r>
    </w:p>
    <w:p w:rsidR="009C60CE" w:rsidRDefault="001F4468">
      <w:pPr>
        <w:rPr>
          <w:b/>
        </w:rPr>
      </w:pPr>
      <w:r>
        <w:rPr>
          <w:b/>
        </w:rPr>
        <w:t>Core Specification</w:t>
      </w:r>
    </w:p>
    <w:p w:rsidR="009C60CE" w:rsidRDefault="001F4468">
      <w:pPr>
        <w:pStyle w:val="ListParagraph"/>
        <w:numPr>
          <w:ilvl w:val="0"/>
          <w:numId w:val="47"/>
        </w:numPr>
      </w:pPr>
      <w:r>
        <w:t>0D82-0D83</w:t>
      </w:r>
    </w:p>
    <w:p w:rsidR="009C60CE" w:rsidRDefault="001F4468">
      <w:pPr>
        <w:pStyle w:val="ListParagraph"/>
        <w:numPr>
          <w:ilvl w:val="0"/>
          <w:numId w:val="47"/>
        </w:numPr>
      </w:pPr>
      <w:r>
        <w:t>1712-1773 (TAGALOG, HANUNOO, BUHID, TAGBANWA)</w:t>
      </w:r>
    </w:p>
    <w:p w:rsidR="009C60CE" w:rsidRDefault="001F4468">
      <w:pPr>
        <w:pStyle w:val="ListParagraph"/>
        <w:numPr>
          <w:ilvl w:val="0"/>
          <w:numId w:val="47"/>
        </w:numPr>
      </w:pPr>
      <w:r>
        <w:t>1920-193B (LIMBU)</w:t>
      </w:r>
    </w:p>
    <w:p w:rsidR="009C60CE" w:rsidRDefault="001F4468">
      <w:pPr>
        <w:pStyle w:val="ListParagraph"/>
        <w:numPr>
          <w:ilvl w:val="0"/>
          <w:numId w:val="47"/>
        </w:numPr>
      </w:pPr>
      <w:r>
        <w:t>1D165-1D1AD (MUSICAL)</w:t>
      </w:r>
    </w:p>
    <w:p w:rsidR="009C60CE" w:rsidRDefault="001F4468">
      <w:pPr>
        <w:rPr>
          <w:b/>
        </w:rPr>
      </w:pPr>
      <w:r>
        <w:rPr>
          <w:b/>
        </w:rPr>
        <w:t>Amendment 1</w:t>
      </w:r>
    </w:p>
    <w:p w:rsidR="009C60CE" w:rsidRDefault="001F4468">
      <w:pPr>
        <w:pStyle w:val="ListParagraph"/>
        <w:numPr>
          <w:ilvl w:val="0"/>
          <w:numId w:val="47"/>
        </w:numPr>
      </w:pPr>
      <w:r>
        <w:t>19B0-19C9 (NEW TAI LUE)</w:t>
      </w:r>
    </w:p>
    <w:p w:rsidR="009C60CE" w:rsidRDefault="001F4468">
      <w:pPr>
        <w:pStyle w:val="ListParagraph"/>
        <w:numPr>
          <w:ilvl w:val="0"/>
          <w:numId w:val="47"/>
        </w:numPr>
      </w:pPr>
      <w:r>
        <w:t>1A17-1A1B (BUGINESE)</w:t>
      </w:r>
    </w:p>
    <w:p w:rsidR="009C60CE" w:rsidRDefault="001F4468">
      <w:pPr>
        <w:pStyle w:val="ListParagraph"/>
        <w:numPr>
          <w:ilvl w:val="0"/>
          <w:numId w:val="47"/>
        </w:numPr>
      </w:pPr>
      <w:r>
        <w:lastRenderedPageBreak/>
        <w:t>A802-A827</w:t>
      </w:r>
      <w:r>
        <w:t xml:space="preserve"> (SYLOTI)</w:t>
      </w:r>
    </w:p>
    <w:p w:rsidR="009C60CE" w:rsidRDefault="001F4468">
      <w:pPr>
        <w:pStyle w:val="ListParagraph"/>
        <w:numPr>
          <w:ilvl w:val="0"/>
          <w:numId w:val="47"/>
        </w:numPr>
      </w:pPr>
      <w:r>
        <w:t>10A01-10A3A (KHAROSHTHI)</w:t>
      </w:r>
    </w:p>
    <w:p w:rsidR="009C60CE" w:rsidRDefault="001F4468">
      <w:pPr>
        <w:pStyle w:val="ListParagraph"/>
        <w:numPr>
          <w:ilvl w:val="0"/>
          <w:numId w:val="47"/>
        </w:numPr>
      </w:pPr>
      <w:r>
        <w:t>1D242-1D244 (GREEK MUSICAL)</w:t>
      </w:r>
    </w:p>
    <w:p w:rsidR="009C60CE" w:rsidRDefault="001F4468">
      <w:pPr>
        <w:rPr>
          <w:b/>
        </w:rPr>
      </w:pPr>
      <w:r>
        <w:rPr>
          <w:b/>
        </w:rPr>
        <w:t>Amendment 2</w:t>
      </w:r>
    </w:p>
    <w:p w:rsidR="009C60CE" w:rsidRDefault="001F4468">
      <w:pPr>
        <w:pStyle w:val="ListParagraph"/>
        <w:numPr>
          <w:ilvl w:val="0"/>
          <w:numId w:val="47"/>
        </w:numPr>
      </w:pPr>
      <w:r>
        <w:t>07EB-07F3 (NKO)</w:t>
      </w:r>
    </w:p>
    <w:p w:rsidR="009C60CE" w:rsidRDefault="001F4468">
      <w:pPr>
        <w:pStyle w:val="ListParagraph"/>
        <w:numPr>
          <w:ilvl w:val="0"/>
          <w:numId w:val="47"/>
        </w:numPr>
      </w:pPr>
      <w:r>
        <w:t>1B00-1B73 (BALINESE)</w:t>
      </w:r>
    </w:p>
    <w:p w:rsidR="009C60CE" w:rsidRDefault="001F4468">
      <w:pPr>
        <w:rPr>
          <w:b/>
        </w:rPr>
      </w:pPr>
      <w:r>
        <w:rPr>
          <w:b/>
        </w:rPr>
        <w:t>Amendment 3</w:t>
      </w:r>
    </w:p>
    <w:p w:rsidR="009C60CE" w:rsidRDefault="001F4468">
      <w:pPr>
        <w:pStyle w:val="ListParagraph"/>
        <w:numPr>
          <w:ilvl w:val="0"/>
          <w:numId w:val="47"/>
        </w:numPr>
      </w:pPr>
      <w:r>
        <w:t>1B80-1BAA (SUDANESE)</w:t>
      </w:r>
    </w:p>
    <w:p w:rsidR="009C60CE" w:rsidRDefault="001F4468">
      <w:pPr>
        <w:pStyle w:val="ListParagraph"/>
        <w:numPr>
          <w:ilvl w:val="0"/>
          <w:numId w:val="47"/>
        </w:numPr>
      </w:pPr>
      <w:r>
        <w:t>1C24-1C37 (LEPCHA)</w:t>
      </w:r>
    </w:p>
    <w:p w:rsidR="009C60CE" w:rsidRDefault="001F4468">
      <w:pPr>
        <w:pStyle w:val="ListParagraph"/>
        <w:numPr>
          <w:ilvl w:val="0"/>
          <w:numId w:val="47"/>
        </w:numPr>
      </w:pPr>
      <w:r>
        <w:t>A880-A8C4 (SAURASHTRA)</w:t>
      </w:r>
    </w:p>
    <w:p w:rsidR="009C60CE" w:rsidRDefault="001F4468">
      <w:pPr>
        <w:pStyle w:val="ListParagraph"/>
        <w:numPr>
          <w:ilvl w:val="0"/>
          <w:numId w:val="47"/>
        </w:numPr>
      </w:pPr>
      <w:r>
        <w:t>A926-A92D (KAYAH)</w:t>
      </w:r>
    </w:p>
    <w:p w:rsidR="009C60CE" w:rsidRDefault="001F4468">
      <w:pPr>
        <w:pStyle w:val="ListParagraph"/>
        <w:numPr>
          <w:ilvl w:val="0"/>
          <w:numId w:val="47"/>
        </w:numPr>
      </w:pPr>
      <w:r>
        <w:t>A947-A953 (REJANG)</w:t>
      </w:r>
    </w:p>
    <w:p w:rsidR="009C60CE" w:rsidRDefault="001F4468">
      <w:pPr>
        <w:pStyle w:val="ListParagraph"/>
        <w:numPr>
          <w:ilvl w:val="0"/>
          <w:numId w:val="47"/>
        </w:numPr>
      </w:pPr>
      <w:r>
        <w:t>101FD (PHAISTOS)</w:t>
      </w:r>
    </w:p>
    <w:p w:rsidR="009C60CE" w:rsidRDefault="001F4468">
      <w:pPr>
        <w:rPr>
          <w:b/>
        </w:rPr>
      </w:pPr>
      <w:r>
        <w:rPr>
          <w:b/>
        </w:rPr>
        <w:t>Amendment 4</w:t>
      </w:r>
    </w:p>
    <w:p w:rsidR="009C60CE" w:rsidRDefault="001F4468">
      <w:pPr>
        <w:pStyle w:val="ListParagraph"/>
        <w:numPr>
          <w:ilvl w:val="0"/>
          <w:numId w:val="47"/>
        </w:numPr>
      </w:pPr>
      <w:r>
        <w:t>061</w:t>
      </w:r>
      <w:r>
        <w:t>6-061A (ARABIC)</w:t>
      </w:r>
    </w:p>
    <w:p w:rsidR="009C60CE" w:rsidRDefault="001F4468">
      <w:pPr>
        <w:pStyle w:val="ListParagraph"/>
        <w:numPr>
          <w:ilvl w:val="0"/>
          <w:numId w:val="47"/>
        </w:numPr>
      </w:pPr>
      <w:r>
        <w:t>1067-108F (MYANMAR)</w:t>
      </w:r>
    </w:p>
    <w:p w:rsidR="009C60CE" w:rsidRDefault="001F4468">
      <w:pPr>
        <w:pStyle w:val="ListParagraph"/>
        <w:numPr>
          <w:ilvl w:val="0"/>
          <w:numId w:val="47"/>
        </w:numPr>
      </w:pPr>
      <w:r>
        <w:t>A66F-A67D (CYRILLIC)</w:t>
      </w:r>
    </w:p>
    <w:p w:rsidR="009C60CE" w:rsidRDefault="001F4468">
      <w:pPr>
        <w:pStyle w:val="ListParagraph"/>
        <w:numPr>
          <w:ilvl w:val="0"/>
          <w:numId w:val="47"/>
        </w:numPr>
      </w:pPr>
      <w:r>
        <w:t>AA29-AA4D (CHAM)</w:t>
      </w:r>
    </w:p>
    <w:p w:rsidR="009C60CE" w:rsidRDefault="001F4468">
      <w:r>
        <w:t>The entirety of amendment 5 is not supported.</w:t>
      </w:r>
    </w:p>
    <w:p w:rsidR="009C60CE" w:rsidRDefault="001F4468">
      <w:pPr>
        <w:pStyle w:val="Heading3"/>
      </w:pPr>
      <w:bookmarkStart w:id="27" w:name="section_6038c110baeb417ba1c0dd97319b38be"/>
      <w:bookmarkStart w:id="28" w:name="_Toc522770141"/>
      <w:r>
        <w:t>[ISO10646] Section D.4, Mapping from UCS-4 form to UTF-8 form</w:t>
      </w:r>
      <w:bookmarkEnd w:id="27"/>
      <w:bookmarkEnd w:id="28"/>
      <w:r>
        <w:fldChar w:fldCharType="begin"/>
      </w:r>
      <w:r>
        <w:instrText xml:space="preserve"> XE "Mapping from UCS-4 form to UTF-8 form" </w:instrText>
      </w:r>
      <w:r>
        <w:fldChar w:fldCharType="end"/>
      </w:r>
    </w:p>
    <w:p w:rsidR="009C60CE" w:rsidRDefault="001F4468">
      <w:r>
        <w:t>V0003:</w:t>
      </w:r>
    </w:p>
    <w:p w:rsidR="009C60CE" w:rsidRDefault="001F4468">
      <w:bookmarkStart w:id="29" w:name="CC_00000000000000000000000000018972"/>
      <w:bookmarkEnd w:id="29"/>
      <w:r>
        <w:t xml:space="preserve">The specification </w:t>
      </w:r>
      <w:r>
        <w:t>states:</w:t>
      </w:r>
    </w:p>
    <w:p w:rsidR="009C60CE" w:rsidRDefault="001F4468">
      <w:pPr>
        <w:pStyle w:val="Code"/>
      </w:pPr>
      <w:r>
        <w:t xml:space="preserve">Table D.4 defines in mathematical notation the mapping from the UCS-4 coded </w:t>
      </w:r>
    </w:p>
    <w:p w:rsidR="009C60CE" w:rsidRDefault="001F4468">
      <w:pPr>
        <w:pStyle w:val="Code"/>
      </w:pPr>
      <w:r>
        <w:t>representation form to the UTF-8 coded representation form.</w:t>
      </w:r>
    </w:p>
    <w:p w:rsidR="009C60CE" w:rsidRDefault="001F4468">
      <w:pPr>
        <w:rPr>
          <w:i/>
        </w:rPr>
      </w:pPr>
      <w:r>
        <w:rPr>
          <w:i/>
        </w:rPr>
        <w:t>All Document Modes (All Versions)</w:t>
      </w:r>
    </w:p>
    <w:p w:rsidR="009C60CE" w:rsidRDefault="001F4468">
      <w:r>
        <w:t xml:space="preserve">Characters encoded as UTF-8 that have values beyond the range of what can be represented by UTF-16 (up to </w:t>
      </w:r>
      <w:r>
        <w:rPr>
          <w:rStyle w:val="InlineCode"/>
        </w:rPr>
        <w:t>0x10FFFF</w:t>
      </w:r>
      <w:r>
        <w:t>) have each byte decoded as a separate character.</w:t>
      </w:r>
    </w:p>
    <w:p w:rsidR="009C60CE" w:rsidRDefault="001F4468">
      <w:pPr>
        <w:pStyle w:val="Heading2"/>
      </w:pPr>
      <w:bookmarkStart w:id="30" w:name="section_dc762da9076e432789a6f2d7e368f015"/>
      <w:bookmarkStart w:id="31" w:name="_Toc522770142"/>
      <w:r>
        <w:t>Clarifications</w:t>
      </w:r>
      <w:bookmarkEnd w:id="30"/>
      <w:bookmarkEnd w:id="31"/>
    </w:p>
    <w:p w:rsidR="009C60CE" w:rsidRDefault="001F4468">
      <w:r>
        <w:t>The following subsections describe clarifications of the MAY and SHOULD requi</w:t>
      </w:r>
      <w:r>
        <w:t xml:space="preserve">rements of </w:t>
      </w:r>
      <w:hyperlink r:id="rId28">
        <w:r>
          <w:rPr>
            <w:rStyle w:val="Hyperlink"/>
          </w:rPr>
          <w:t>[ISO-10646]</w:t>
        </w:r>
      </w:hyperlink>
      <w:r>
        <w:t>.</w:t>
      </w:r>
    </w:p>
    <w:p w:rsidR="009C60CE" w:rsidRDefault="001F4468">
      <w:pPr>
        <w:pStyle w:val="Heading3"/>
      </w:pPr>
      <w:bookmarkStart w:id="32" w:name="section_e659482170ae4e8aa6d34f4b42111051"/>
      <w:bookmarkStart w:id="33" w:name="_Toc522770143"/>
      <w:r>
        <w:lastRenderedPageBreak/>
        <w:t>[ISO10646] Section 14, Implementation Levels</w:t>
      </w:r>
      <w:bookmarkEnd w:id="32"/>
      <w:bookmarkEnd w:id="33"/>
      <w:r>
        <w:fldChar w:fldCharType="begin"/>
      </w:r>
      <w:r>
        <w:instrText xml:space="preserve"> XE "Implementation Levels" </w:instrText>
      </w:r>
      <w:r>
        <w:fldChar w:fldCharType="end"/>
      </w:r>
    </w:p>
    <w:p w:rsidR="009C60CE" w:rsidRDefault="001F4468">
      <w:r>
        <w:t>C0001:</w:t>
      </w:r>
    </w:p>
    <w:p w:rsidR="009C60CE" w:rsidRDefault="001F4468">
      <w:bookmarkStart w:id="34" w:name="CC_00000000000000000000000000018968"/>
      <w:bookmarkEnd w:id="34"/>
      <w:r>
        <w:t>The specification states:</w:t>
      </w:r>
    </w:p>
    <w:p w:rsidR="009C60CE" w:rsidRDefault="001F4468">
      <w:pPr>
        <w:pStyle w:val="Code"/>
      </w:pPr>
      <w:r>
        <w:t>ISO/IEC 10646 specifies three levels of implementation. Com</w:t>
      </w:r>
      <w:r>
        <w:t xml:space="preserve">bining characters are </w:t>
      </w:r>
    </w:p>
    <w:p w:rsidR="009C60CE" w:rsidRDefault="001F4468">
      <w:pPr>
        <w:pStyle w:val="Code"/>
      </w:pPr>
      <w:r>
        <w:t>described in clause 25 and listed in annex B.</w:t>
      </w:r>
    </w:p>
    <w:p w:rsidR="009C60CE" w:rsidRDefault="009C60CE">
      <w:pPr>
        <w:pStyle w:val="Code"/>
      </w:pPr>
    </w:p>
    <w:p w:rsidR="009C60CE" w:rsidRDefault="001F4468">
      <w:pPr>
        <w:pStyle w:val="Code"/>
      </w:pPr>
      <w:r>
        <w:t>14.1 Implementation level 1</w:t>
      </w:r>
    </w:p>
    <w:p w:rsidR="009C60CE" w:rsidRDefault="001F4468">
      <w:pPr>
        <w:pStyle w:val="Code"/>
      </w:pPr>
      <w:r>
        <w:t xml:space="preserve">When implementation level 1 is used, a CC-dataelement shall not contain coded </w:t>
      </w:r>
    </w:p>
    <w:p w:rsidR="009C60CE" w:rsidRDefault="001F4468">
      <w:pPr>
        <w:pStyle w:val="Code"/>
      </w:pPr>
      <w:r>
        <w:t>representations of combining characters (see clause B.1) nor of characters from</w:t>
      </w:r>
      <w:r>
        <w:t xml:space="preserve"> the </w:t>
      </w:r>
    </w:p>
    <w:p w:rsidR="009C60CE" w:rsidRDefault="001F4468">
      <w:pPr>
        <w:pStyle w:val="Code"/>
      </w:pPr>
      <w:r>
        <w:t xml:space="preserve">HANGUL JAMO block (see clause 26.1). When implementation level 1 is used the </w:t>
      </w:r>
    </w:p>
    <w:p w:rsidR="009C60CE" w:rsidRDefault="001F4468">
      <w:pPr>
        <w:pStyle w:val="Code"/>
      </w:pPr>
      <w:r>
        <w:t>uniquespelling rule shall apply (see clause 26.2).</w:t>
      </w:r>
    </w:p>
    <w:p w:rsidR="009C60CE" w:rsidRDefault="009C60CE">
      <w:pPr>
        <w:pStyle w:val="Code"/>
      </w:pPr>
    </w:p>
    <w:p w:rsidR="009C60CE" w:rsidRDefault="001F4468">
      <w:pPr>
        <w:pStyle w:val="Code"/>
      </w:pPr>
      <w:r>
        <w:t>14.2 Implementation level 2</w:t>
      </w:r>
    </w:p>
    <w:p w:rsidR="009C60CE" w:rsidRDefault="001F4468">
      <w:pPr>
        <w:pStyle w:val="Code"/>
      </w:pPr>
      <w:r>
        <w:t xml:space="preserve">When implementation level 2 is used, a CC-dataelement shall not contain coded </w:t>
      </w:r>
    </w:p>
    <w:p w:rsidR="009C60CE" w:rsidRDefault="001F4468">
      <w:pPr>
        <w:pStyle w:val="Code"/>
      </w:pPr>
      <w:r>
        <w:t>representatio</w:t>
      </w:r>
      <w:r>
        <w:t xml:space="preserve">ns of characters listed in clause B.2. When implementation level 2 is </w:t>
      </w:r>
    </w:p>
    <w:p w:rsidR="009C60CE" w:rsidRDefault="001F4468">
      <w:pPr>
        <w:pStyle w:val="Code"/>
      </w:pPr>
      <w:r>
        <w:t>used the unique-spelling rule shall apply (see clause 26.2).</w:t>
      </w:r>
    </w:p>
    <w:p w:rsidR="009C60CE" w:rsidRDefault="009C60CE">
      <w:pPr>
        <w:pStyle w:val="Code"/>
      </w:pPr>
    </w:p>
    <w:p w:rsidR="009C60CE" w:rsidRDefault="001F4468">
      <w:pPr>
        <w:pStyle w:val="Code"/>
      </w:pPr>
      <w:r>
        <w:t>14.3 Implementation level 3</w:t>
      </w:r>
    </w:p>
    <w:p w:rsidR="009C60CE" w:rsidRDefault="001F4468">
      <w:pPr>
        <w:pStyle w:val="Code"/>
      </w:pPr>
      <w:r>
        <w:t xml:space="preserve">When implementation level 3 is used, a CC-dataelement may contain coded </w:t>
      </w:r>
    </w:p>
    <w:p w:rsidR="009C60CE" w:rsidRDefault="001F4468">
      <w:pPr>
        <w:pStyle w:val="Code"/>
      </w:pPr>
      <w:r>
        <w:t>representations of any</w:t>
      </w:r>
      <w:r>
        <w:t xml:space="preserve"> characters.</w:t>
      </w:r>
    </w:p>
    <w:p w:rsidR="009C60CE" w:rsidRDefault="001F4468">
      <w:pPr>
        <w:rPr>
          <w:i/>
        </w:rPr>
      </w:pPr>
      <w:r>
        <w:rPr>
          <w:i/>
        </w:rPr>
        <w:t>All Document Modes (All Versions)</w:t>
      </w:r>
    </w:p>
    <w:p w:rsidR="009C60CE" w:rsidRDefault="001F4468">
      <w:r>
        <w:t xml:space="preserve">Coded representations of characters not allowed in implementation levels 1 or 2 (for example, </w:t>
      </w:r>
      <w:r>
        <w:rPr>
          <w:rStyle w:val="InlineCode"/>
        </w:rPr>
        <w:t>0x0483</w:t>
      </w:r>
      <w:r>
        <w:t>) are displayed. Therefore, Windows Internet Explorer is considered to be at implementation level 3.</w:t>
      </w:r>
    </w:p>
    <w:p w:rsidR="009C60CE" w:rsidRDefault="001F4468">
      <w:pPr>
        <w:pStyle w:val="Heading3"/>
      </w:pPr>
      <w:bookmarkStart w:id="35" w:name="section_37b7602b0a55466f8ca85de73d234c86"/>
      <w:bookmarkStart w:id="36" w:name="_Toc522770144"/>
      <w:r>
        <w:t>[ISO1064</w:t>
      </w:r>
      <w:r>
        <w:t>6] Section C.6, Unpaired RC-elements: Interpretation by receiving devices</w:t>
      </w:r>
      <w:bookmarkEnd w:id="35"/>
      <w:bookmarkEnd w:id="36"/>
      <w:r>
        <w:fldChar w:fldCharType="begin"/>
      </w:r>
      <w:r>
        <w:instrText xml:space="preserve"> XE "Unpaired RC-elements\: Interpretation by receiving devices" </w:instrText>
      </w:r>
      <w:r>
        <w:fldChar w:fldCharType="end"/>
      </w:r>
    </w:p>
    <w:p w:rsidR="009C60CE" w:rsidRDefault="001F4468">
      <w:r>
        <w:t>C0002:</w:t>
      </w:r>
    </w:p>
    <w:p w:rsidR="009C60CE" w:rsidRDefault="001F4468">
      <w:bookmarkStart w:id="37" w:name="CC_00000000000000000000000000018971"/>
      <w:bookmarkEnd w:id="37"/>
      <w:r>
        <w:t>The specification states:</w:t>
      </w:r>
    </w:p>
    <w:p w:rsidR="009C60CE" w:rsidRDefault="001F4468">
      <w:pPr>
        <w:pStyle w:val="Code"/>
      </w:pPr>
      <w:r>
        <w:t xml:space="preserve">According to clause C.1 an unpaired RC-element (see clause 4.34) is not in </w:t>
      </w:r>
    </w:p>
    <w:p w:rsidR="009C60CE" w:rsidRDefault="001F4468">
      <w:pPr>
        <w:pStyle w:val="Code"/>
      </w:pPr>
      <w:r>
        <w:t>confor</w:t>
      </w:r>
      <w:r>
        <w:t xml:space="preserve">mance with the requirements of UTF-16. If a receiving device that has adopted </w:t>
      </w:r>
    </w:p>
    <w:p w:rsidR="009C60CE" w:rsidRDefault="001F4468">
      <w:pPr>
        <w:pStyle w:val="Code"/>
      </w:pPr>
      <w:r>
        <w:t>the UTF-16 form receives an unpaired RC-element because of error conditions either:</w:t>
      </w:r>
    </w:p>
    <w:p w:rsidR="009C60CE" w:rsidRDefault="001F4468">
      <w:pPr>
        <w:pStyle w:val="Code"/>
      </w:pPr>
      <w:r>
        <w:t>* in an originating device, or</w:t>
      </w:r>
    </w:p>
    <w:p w:rsidR="009C60CE" w:rsidRDefault="001F4468">
      <w:pPr>
        <w:pStyle w:val="Code"/>
      </w:pPr>
      <w:r>
        <w:t xml:space="preserve">* in the interchange between an originating and the receiving </w:t>
      </w:r>
      <w:r>
        <w:t>device, or</w:t>
      </w:r>
    </w:p>
    <w:p w:rsidR="009C60CE" w:rsidRDefault="001F4468">
      <w:pPr>
        <w:pStyle w:val="Code"/>
      </w:pPr>
      <w:r>
        <w:t>* in the receiving device itself,</w:t>
      </w:r>
    </w:p>
    <w:p w:rsidR="009C60CE" w:rsidRDefault="001F4468">
      <w:pPr>
        <w:pStyle w:val="Code"/>
      </w:pPr>
      <w:r>
        <w:t>then it shall interpret that unpaired RC-element in the same way that it interprets</w:t>
      </w:r>
    </w:p>
    <w:p w:rsidR="009C60CE" w:rsidRDefault="001F4468">
      <w:pPr>
        <w:pStyle w:val="Code"/>
      </w:pPr>
      <w:r>
        <w:t xml:space="preserve">a character that is outside the adopted subset that has been identified for the </w:t>
      </w:r>
    </w:p>
    <w:p w:rsidR="009C60CE" w:rsidRDefault="001F4468">
      <w:pPr>
        <w:pStyle w:val="Code"/>
      </w:pPr>
      <w:r>
        <w:t>device (see sub-clause 2.3c).</w:t>
      </w:r>
    </w:p>
    <w:p w:rsidR="009C60CE" w:rsidRDefault="001F4468">
      <w:pPr>
        <w:rPr>
          <w:i/>
        </w:rPr>
      </w:pPr>
      <w:r>
        <w:rPr>
          <w:i/>
        </w:rPr>
        <w:t>All Document Mod</w:t>
      </w:r>
      <w:r>
        <w:rPr>
          <w:i/>
        </w:rPr>
        <w:t>es (All Versions)</w:t>
      </w:r>
    </w:p>
    <w:p w:rsidR="009C60CE" w:rsidRDefault="001F4468">
      <w:r>
        <w:t xml:space="preserve">Unpaired RC elements are replaced with the character </w:t>
      </w:r>
      <w:r>
        <w:rPr>
          <w:rStyle w:val="InlineCode"/>
        </w:rPr>
        <w:t>0xFFFD</w:t>
      </w:r>
      <w:r>
        <w:t>.</w:t>
      </w:r>
    </w:p>
    <w:p w:rsidR="009C60CE" w:rsidRDefault="001F4468">
      <w:pPr>
        <w:pStyle w:val="Heading3"/>
      </w:pPr>
      <w:bookmarkStart w:id="38" w:name="section_018fd27194094286aaa4fb8fbf7eee95"/>
      <w:bookmarkStart w:id="39" w:name="_Toc522770145"/>
      <w:r>
        <w:t>[ISO10646] Section D.7, Incorrect sequences of octets: Interpretation by receiving devices</w:t>
      </w:r>
      <w:bookmarkEnd w:id="38"/>
      <w:bookmarkEnd w:id="39"/>
      <w:r>
        <w:fldChar w:fldCharType="begin"/>
      </w:r>
      <w:r>
        <w:instrText xml:space="preserve"> XE "Incorrect sequences of octets\: Interpretation by receiving devices" </w:instrText>
      </w:r>
      <w:r>
        <w:fldChar w:fldCharType="end"/>
      </w:r>
    </w:p>
    <w:p w:rsidR="009C60CE" w:rsidRDefault="001F4468">
      <w:r>
        <w:t>C0003:</w:t>
      </w:r>
    </w:p>
    <w:p w:rsidR="009C60CE" w:rsidRDefault="001F4468">
      <w:bookmarkStart w:id="40" w:name="CC_00000000000000000000000000018973"/>
      <w:bookmarkEnd w:id="40"/>
      <w:r>
        <w:t>The</w:t>
      </w:r>
      <w:r>
        <w:t xml:space="preserve"> specification states:</w:t>
      </w:r>
    </w:p>
    <w:p w:rsidR="009C60CE" w:rsidRDefault="001F4468">
      <w:pPr>
        <w:pStyle w:val="Code"/>
      </w:pPr>
      <w:r>
        <w:t xml:space="preserve">According to D.2 an octet in the range 00 to 7F or C0 to FB is the first octet of a </w:t>
      </w:r>
    </w:p>
    <w:p w:rsidR="009C60CE" w:rsidRDefault="001F4468">
      <w:pPr>
        <w:pStyle w:val="Code"/>
      </w:pPr>
      <w:r>
        <w:t xml:space="preserve">UTF-8 sequence, and is followed by the appropriate number (from 0 to 5) of </w:t>
      </w:r>
    </w:p>
    <w:p w:rsidR="009C60CE" w:rsidRDefault="001F4468">
      <w:pPr>
        <w:pStyle w:val="Code"/>
      </w:pPr>
      <w:r>
        <w:lastRenderedPageBreak/>
        <w:t>continuing octets in the range 80 to BF. Furthermore, octets whose value</w:t>
      </w:r>
      <w:r>
        <w:t xml:space="preserve"> is FE or </w:t>
      </w:r>
    </w:p>
    <w:p w:rsidR="009C60CE" w:rsidRDefault="001F4468">
      <w:pPr>
        <w:pStyle w:val="Code"/>
      </w:pPr>
      <w:r>
        <w:t>FF are not used; thus they are invalid in UTF-8.</w:t>
      </w:r>
    </w:p>
    <w:p w:rsidR="009C60CE" w:rsidRDefault="009C60CE">
      <w:pPr>
        <w:pStyle w:val="Code"/>
      </w:pPr>
    </w:p>
    <w:p w:rsidR="009C60CE" w:rsidRDefault="001F4468">
      <w:pPr>
        <w:pStyle w:val="Code"/>
      </w:pPr>
      <w:r>
        <w:t>If a CC-data-element includes either:</w:t>
      </w:r>
    </w:p>
    <w:p w:rsidR="009C60CE" w:rsidRDefault="001F4468">
      <w:pPr>
        <w:pStyle w:val="Code"/>
      </w:pPr>
      <w:r>
        <w:t xml:space="preserve">* a first octet that is not immediately followed by the correct number of </w:t>
      </w:r>
    </w:p>
    <w:p w:rsidR="009C60CE" w:rsidRDefault="001F4468">
      <w:pPr>
        <w:pStyle w:val="Code"/>
      </w:pPr>
      <w:r>
        <w:t>continuing octets, or</w:t>
      </w:r>
    </w:p>
    <w:p w:rsidR="009C60CE" w:rsidRDefault="001F4468">
      <w:pPr>
        <w:pStyle w:val="Code"/>
      </w:pPr>
      <w:r>
        <w:t xml:space="preserve">* one or more continuing octets that are not required to complete a sequence of </w:t>
      </w:r>
    </w:p>
    <w:p w:rsidR="009C60CE" w:rsidRDefault="001F4468">
      <w:pPr>
        <w:pStyle w:val="Code"/>
      </w:pPr>
      <w:r>
        <w:t>first and continuing octets, or</w:t>
      </w:r>
    </w:p>
    <w:p w:rsidR="009C60CE" w:rsidRDefault="001F4468">
      <w:pPr>
        <w:pStyle w:val="Code"/>
      </w:pPr>
      <w:r>
        <w:t>* an invalid octet,</w:t>
      </w:r>
    </w:p>
    <w:p w:rsidR="009C60CE" w:rsidRDefault="001F4468">
      <w:pPr>
        <w:pStyle w:val="Code"/>
      </w:pPr>
      <w:r>
        <w:t xml:space="preserve">then according to D.2 such a sequence of octets is not in conformance with the </w:t>
      </w:r>
    </w:p>
    <w:p w:rsidR="009C60CE" w:rsidRDefault="001F4468">
      <w:pPr>
        <w:pStyle w:val="Code"/>
      </w:pPr>
      <w:r>
        <w:t>requirements of UTF-8. It is known as a mal</w:t>
      </w:r>
      <w:r>
        <w:t xml:space="preserve">formed sequence. If a receiving device </w:t>
      </w:r>
    </w:p>
    <w:p w:rsidR="009C60CE" w:rsidRDefault="001F4468">
      <w:pPr>
        <w:pStyle w:val="Code"/>
      </w:pPr>
      <w:r>
        <w:t>that has adopted the UTF-8 form</w:t>
      </w:r>
    </w:p>
    <w:p w:rsidR="009C60CE" w:rsidRDefault="001F4468">
      <w:pPr>
        <w:pStyle w:val="Code"/>
      </w:pPr>
      <w:r>
        <w:t>receives a malformed sequence, because of error conditions either:</w:t>
      </w:r>
    </w:p>
    <w:p w:rsidR="009C60CE" w:rsidRDefault="001F4468">
      <w:pPr>
        <w:pStyle w:val="Code"/>
      </w:pPr>
      <w:r>
        <w:t>* in an originating device, or</w:t>
      </w:r>
    </w:p>
    <w:p w:rsidR="009C60CE" w:rsidRDefault="001F4468">
      <w:pPr>
        <w:pStyle w:val="Code"/>
      </w:pPr>
      <w:r>
        <w:t>* in the interchange between an originating and a receiving device, or</w:t>
      </w:r>
    </w:p>
    <w:p w:rsidR="009C60CE" w:rsidRDefault="001F4468">
      <w:pPr>
        <w:pStyle w:val="Code"/>
      </w:pPr>
      <w:r>
        <w:t>* in the receiv</w:t>
      </w:r>
      <w:r>
        <w:t>ing device itself,</w:t>
      </w:r>
    </w:p>
    <w:p w:rsidR="009C60CE" w:rsidRDefault="001F4468">
      <w:pPr>
        <w:pStyle w:val="Code"/>
      </w:pPr>
      <w:r>
        <w:t xml:space="preserve">then it shall interpret that malformed sequence in the same way that it interprets </w:t>
      </w:r>
    </w:p>
    <w:p w:rsidR="009C60CE" w:rsidRDefault="001F4468">
      <w:pPr>
        <w:pStyle w:val="Code"/>
      </w:pPr>
      <w:r>
        <w:t xml:space="preserve">a character that is outside the adopted subset that has been identified for the </w:t>
      </w:r>
    </w:p>
    <w:p w:rsidR="009C60CE" w:rsidRDefault="001F4468">
      <w:pPr>
        <w:pStyle w:val="Code"/>
      </w:pPr>
      <w:r>
        <w:t>device (see sub-clause 2.3c).</w:t>
      </w:r>
    </w:p>
    <w:p w:rsidR="009C60CE" w:rsidRDefault="001F4468">
      <w:pPr>
        <w:rPr>
          <w:i/>
        </w:rPr>
      </w:pPr>
      <w:r>
        <w:rPr>
          <w:i/>
        </w:rPr>
        <w:t>All Document Modes (All Versions)</w:t>
      </w:r>
    </w:p>
    <w:p w:rsidR="009C60CE" w:rsidRDefault="001F4468">
      <w:r>
        <w:t>Incorrec</w:t>
      </w:r>
      <w:r>
        <w:t xml:space="preserve">t octets are replaced with the character </w:t>
      </w:r>
      <w:r>
        <w:rPr>
          <w:rStyle w:val="InlineCode"/>
        </w:rPr>
        <w:t>0xFFFD</w:t>
      </w:r>
      <w:r>
        <w:t>.</w:t>
      </w:r>
    </w:p>
    <w:p w:rsidR="009C60CE" w:rsidRDefault="001F4468">
      <w:pPr>
        <w:pStyle w:val="Heading2"/>
      </w:pPr>
      <w:bookmarkStart w:id="41" w:name="section_b8f9210f93c64cfe8326df0daca55b91"/>
      <w:bookmarkStart w:id="42" w:name="_Toc522770146"/>
      <w:r>
        <w:t>Error Handling</w:t>
      </w:r>
      <w:bookmarkEnd w:id="41"/>
      <w:bookmarkEnd w:id="42"/>
    </w:p>
    <w:p w:rsidR="009C60CE" w:rsidRDefault="001F4468">
      <w:r>
        <w:t>There are no additional error handling considerations.</w:t>
      </w:r>
    </w:p>
    <w:p w:rsidR="009C60CE" w:rsidRDefault="001F4468">
      <w:pPr>
        <w:pStyle w:val="Heading2"/>
      </w:pPr>
      <w:bookmarkStart w:id="43" w:name="section_c673eeedd91d44d6963b47d0ece278a6"/>
      <w:bookmarkStart w:id="44" w:name="_Toc522770147"/>
      <w:r>
        <w:t>Security</w:t>
      </w:r>
      <w:bookmarkEnd w:id="43"/>
      <w:bookmarkEnd w:id="44"/>
    </w:p>
    <w:p w:rsidR="009C60CE" w:rsidRDefault="001F4468">
      <w:r>
        <w:t xml:space="preserve">There are no additional security considerations. </w:t>
      </w:r>
    </w:p>
    <w:p w:rsidR="009C60CE" w:rsidRDefault="001F4468">
      <w:pPr>
        <w:pStyle w:val="Heading1"/>
      </w:pPr>
      <w:bookmarkStart w:id="45" w:name="section_068e5a1e55d24e8a8456a6d14df8320f"/>
      <w:bookmarkStart w:id="46" w:name="_Toc522770148"/>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9C60CE" w:rsidRDefault="001F4468">
      <w:r>
        <w:t>No table of c</w:t>
      </w:r>
      <w:r>
        <w:t>hanges is available. The document is either new or has had no changes since its last release.</w:t>
      </w:r>
    </w:p>
    <w:p w:rsidR="009C60CE" w:rsidRDefault="001F4468">
      <w:pPr>
        <w:pStyle w:val="Heading1"/>
        <w:sectPr w:rsidR="009C60CE">
          <w:footerReference w:type="default" r:id="rId29"/>
          <w:endnotePr>
            <w:numFmt w:val="decimal"/>
          </w:endnotePr>
          <w:type w:val="continuous"/>
          <w:pgSz w:w="12240" w:h="15840"/>
          <w:pgMar w:top="1080" w:right="1440" w:bottom="2016" w:left="1440" w:header="720" w:footer="720" w:gutter="0"/>
          <w:cols w:space="720"/>
          <w:docGrid w:linePitch="360"/>
        </w:sectPr>
      </w:pPr>
      <w:bookmarkStart w:id="47" w:name="section_f90817cebe074ed39cea2b39d0bbe2b5"/>
      <w:bookmarkStart w:id="48" w:name="_Toc522770149"/>
      <w:r>
        <w:lastRenderedPageBreak/>
        <w:t>Index</w:t>
      </w:r>
      <w:bookmarkEnd w:id="47"/>
      <w:bookmarkEnd w:id="48"/>
    </w:p>
    <w:p w:rsidR="009C60CE" w:rsidRDefault="001F4468">
      <w:pPr>
        <w:pStyle w:val="indexheader"/>
      </w:pPr>
      <w:r>
        <w:t>C</w:t>
      </w:r>
    </w:p>
    <w:p w:rsidR="009C60CE" w:rsidRDefault="009C60CE">
      <w:pPr>
        <w:spacing w:before="0" w:after="0"/>
        <w:rPr>
          <w:sz w:val="16"/>
        </w:rPr>
      </w:pPr>
    </w:p>
    <w:p w:rsidR="009C60CE" w:rsidRDefault="001F4468">
      <w:pPr>
        <w:pStyle w:val="indexentry0"/>
      </w:pPr>
      <w:hyperlink w:anchor="section_068e5a1e55d24e8a8456a6d14df8320f">
        <w:r>
          <w:rPr>
            <w:rStyle w:val="Hyperlink"/>
          </w:rPr>
          <w:t>Change tracking</w:t>
        </w:r>
      </w:hyperlink>
      <w:r>
        <w:t xml:space="preserve"> </w:t>
      </w:r>
      <w:r>
        <w:fldChar w:fldCharType="begin"/>
      </w:r>
      <w:r>
        <w:instrText>PAGEREF section_068e5a1e55d24e8a8456a6d14df8320f</w:instrText>
      </w:r>
      <w:r>
        <w:fldChar w:fldCharType="separate"/>
      </w:r>
      <w:r>
        <w:rPr>
          <w:noProof/>
        </w:rPr>
        <w:t>11</w:t>
      </w:r>
      <w:r>
        <w:fldChar w:fldCharType="end"/>
      </w:r>
    </w:p>
    <w:p w:rsidR="009C60CE" w:rsidRDefault="009C60CE">
      <w:pPr>
        <w:spacing w:before="0" w:after="0"/>
        <w:rPr>
          <w:sz w:val="16"/>
        </w:rPr>
      </w:pPr>
    </w:p>
    <w:p w:rsidR="009C60CE" w:rsidRDefault="001F4468">
      <w:pPr>
        <w:pStyle w:val="indexheader"/>
      </w:pPr>
      <w:r>
        <w:t>G</w:t>
      </w:r>
    </w:p>
    <w:p w:rsidR="009C60CE" w:rsidRDefault="009C60CE">
      <w:pPr>
        <w:spacing w:before="0" w:after="0"/>
        <w:rPr>
          <w:sz w:val="16"/>
        </w:rPr>
      </w:pPr>
    </w:p>
    <w:p w:rsidR="009C60CE" w:rsidRDefault="001F4468">
      <w:pPr>
        <w:pStyle w:val="indexentry0"/>
      </w:pPr>
      <w:hyperlink w:anchor="section_0cefc113580a45ba8d32cba41a04a529">
        <w:r>
          <w:rPr>
            <w:rStyle w:val="Hyperlink"/>
          </w:rPr>
          <w:t>Glossary</w:t>
        </w:r>
      </w:hyperlink>
      <w:r>
        <w:t xml:space="preserve"> </w:t>
      </w:r>
      <w:r>
        <w:fldChar w:fldCharType="begin"/>
      </w:r>
      <w:r>
        <w:instrText>PAGEREF section_0cefc113580a45ba8d32cba41a04a529</w:instrText>
      </w:r>
      <w:r>
        <w:fldChar w:fldCharType="separate"/>
      </w:r>
      <w:r>
        <w:rPr>
          <w:noProof/>
        </w:rPr>
        <w:t>4</w:t>
      </w:r>
      <w:r>
        <w:fldChar w:fldCharType="end"/>
      </w:r>
    </w:p>
    <w:p w:rsidR="009C60CE" w:rsidRDefault="009C60CE">
      <w:pPr>
        <w:spacing w:before="0" w:after="0"/>
        <w:rPr>
          <w:sz w:val="16"/>
        </w:rPr>
      </w:pPr>
    </w:p>
    <w:p w:rsidR="009C60CE" w:rsidRDefault="001F4468">
      <w:pPr>
        <w:pStyle w:val="indexheader"/>
      </w:pPr>
      <w:r>
        <w:t>I</w:t>
      </w:r>
    </w:p>
    <w:p w:rsidR="009C60CE" w:rsidRDefault="009C60CE">
      <w:pPr>
        <w:spacing w:before="0" w:after="0"/>
        <w:rPr>
          <w:sz w:val="16"/>
        </w:rPr>
      </w:pPr>
    </w:p>
    <w:p w:rsidR="009C60CE" w:rsidRDefault="001F4468">
      <w:pPr>
        <w:pStyle w:val="indexentry0"/>
      </w:pPr>
      <w:hyperlink w:anchor="section_e659482170ae4e8aa6d34f4b42111051">
        <w:r>
          <w:rPr>
            <w:rStyle w:val="Hyperlink"/>
          </w:rPr>
          <w:t>Implementation Levels</w:t>
        </w:r>
      </w:hyperlink>
      <w:r>
        <w:t xml:space="preserve"> </w:t>
      </w:r>
      <w:r>
        <w:fldChar w:fldCharType="begin"/>
      </w:r>
      <w:r>
        <w:instrText>PAGEREF section_e659482170ae4e8aa6d34f4b421</w:instrText>
      </w:r>
      <w:r>
        <w:instrText>11051</w:instrText>
      </w:r>
      <w:r>
        <w:fldChar w:fldCharType="separate"/>
      </w:r>
      <w:r>
        <w:rPr>
          <w:noProof/>
        </w:rPr>
        <w:t>8</w:t>
      </w:r>
      <w:r>
        <w:fldChar w:fldCharType="end"/>
      </w:r>
    </w:p>
    <w:p w:rsidR="009C60CE" w:rsidRDefault="001F4468">
      <w:pPr>
        <w:pStyle w:val="indexentry0"/>
      </w:pPr>
      <w:hyperlink w:anchor="section_018fd27194094286aaa4fb8fbf7eee95">
        <w:r>
          <w:rPr>
            <w:rStyle w:val="Hyperlink"/>
          </w:rPr>
          <w:t>Incorrect sequences of octets: Interpretation by receiving devices</w:t>
        </w:r>
      </w:hyperlink>
      <w:r>
        <w:t xml:space="preserve"> </w:t>
      </w:r>
      <w:r>
        <w:fldChar w:fldCharType="begin"/>
      </w:r>
      <w:r>
        <w:instrText>PAGEREF section_018fd27194094286aaa4fb8fbf7eee95</w:instrText>
      </w:r>
      <w:r>
        <w:fldChar w:fldCharType="separate"/>
      </w:r>
      <w:r>
        <w:rPr>
          <w:noProof/>
        </w:rPr>
        <w:t>9</w:t>
      </w:r>
      <w:r>
        <w:fldChar w:fldCharType="end"/>
      </w:r>
    </w:p>
    <w:p w:rsidR="009C60CE" w:rsidRDefault="001F4468">
      <w:pPr>
        <w:pStyle w:val="indexentry0"/>
      </w:pPr>
      <w:hyperlink w:anchor="section_3f05398bbb434c1aa44405b2ec1274b4">
        <w:r>
          <w:rPr>
            <w:rStyle w:val="Hyperlink"/>
          </w:rPr>
          <w:t>Info</w:t>
        </w:r>
        <w:r>
          <w:rPr>
            <w:rStyle w:val="Hyperlink"/>
          </w:rPr>
          <w:t>rmative references</w:t>
        </w:r>
      </w:hyperlink>
      <w:r>
        <w:t xml:space="preserve"> </w:t>
      </w:r>
      <w:r>
        <w:fldChar w:fldCharType="begin"/>
      </w:r>
      <w:r>
        <w:instrText>PAGEREF section_3f05398bbb434c1aa44405b2ec1274b4</w:instrText>
      </w:r>
      <w:r>
        <w:fldChar w:fldCharType="separate"/>
      </w:r>
      <w:r>
        <w:rPr>
          <w:noProof/>
        </w:rPr>
        <w:t>4</w:t>
      </w:r>
      <w:r>
        <w:fldChar w:fldCharType="end"/>
      </w:r>
    </w:p>
    <w:p w:rsidR="009C60CE" w:rsidRDefault="001F4468">
      <w:pPr>
        <w:pStyle w:val="indexentry0"/>
      </w:pPr>
      <w:hyperlink w:anchor="section_8e48ff9805c94a6599c535a63035e345">
        <w:r>
          <w:rPr>
            <w:rStyle w:val="Hyperlink"/>
          </w:rPr>
          <w:t>Introduction</w:t>
        </w:r>
      </w:hyperlink>
      <w:r>
        <w:t xml:space="preserve"> </w:t>
      </w:r>
      <w:r>
        <w:fldChar w:fldCharType="begin"/>
      </w:r>
      <w:r>
        <w:instrText>PAGEREF section_8e48ff9805c94a6599c535a63035e345</w:instrText>
      </w:r>
      <w:r>
        <w:fldChar w:fldCharType="separate"/>
      </w:r>
      <w:r>
        <w:rPr>
          <w:noProof/>
        </w:rPr>
        <w:t>4</w:t>
      </w:r>
      <w:r>
        <w:fldChar w:fldCharType="end"/>
      </w:r>
    </w:p>
    <w:p w:rsidR="009C60CE" w:rsidRDefault="009C60CE">
      <w:pPr>
        <w:spacing w:before="0" w:after="0"/>
        <w:rPr>
          <w:sz w:val="16"/>
        </w:rPr>
      </w:pPr>
    </w:p>
    <w:p w:rsidR="009C60CE" w:rsidRDefault="001F4468">
      <w:pPr>
        <w:pStyle w:val="indexheader"/>
      </w:pPr>
      <w:r>
        <w:t>L</w:t>
      </w:r>
    </w:p>
    <w:p w:rsidR="009C60CE" w:rsidRDefault="009C60CE">
      <w:pPr>
        <w:spacing w:before="0" w:after="0"/>
        <w:rPr>
          <w:sz w:val="16"/>
        </w:rPr>
      </w:pPr>
    </w:p>
    <w:p w:rsidR="009C60CE" w:rsidRDefault="001F4468">
      <w:pPr>
        <w:pStyle w:val="indexentry0"/>
      </w:pPr>
      <w:hyperlink w:anchor="section_90c88ec25b134930943d3cf5eb862d91">
        <w:r>
          <w:rPr>
            <w:rStyle w:val="Hyperlink"/>
          </w:rPr>
          <w:t>List of all combining characters</w:t>
        </w:r>
      </w:hyperlink>
      <w:r>
        <w:t xml:space="preserve"> </w:t>
      </w:r>
      <w:r>
        <w:fldChar w:fldCharType="begin"/>
      </w:r>
      <w:r>
        <w:instrText>PAGEREF section_90c88ec25b134930943d3cf5eb862d91</w:instrText>
      </w:r>
      <w:r>
        <w:fldChar w:fldCharType="separate"/>
      </w:r>
      <w:r>
        <w:rPr>
          <w:noProof/>
        </w:rPr>
        <w:t>7</w:t>
      </w:r>
      <w:r>
        <w:fldChar w:fldCharType="end"/>
      </w:r>
    </w:p>
    <w:p w:rsidR="009C60CE" w:rsidRDefault="009C60CE">
      <w:pPr>
        <w:spacing w:before="0" w:after="0"/>
        <w:rPr>
          <w:sz w:val="16"/>
        </w:rPr>
      </w:pPr>
    </w:p>
    <w:p w:rsidR="009C60CE" w:rsidRDefault="001F4468">
      <w:pPr>
        <w:pStyle w:val="indexheader"/>
      </w:pPr>
      <w:r>
        <w:t>M</w:t>
      </w:r>
    </w:p>
    <w:p w:rsidR="009C60CE" w:rsidRDefault="009C60CE">
      <w:pPr>
        <w:spacing w:before="0" w:after="0"/>
        <w:rPr>
          <w:sz w:val="16"/>
        </w:rPr>
      </w:pPr>
    </w:p>
    <w:p w:rsidR="009C60CE" w:rsidRDefault="001F4468">
      <w:pPr>
        <w:pStyle w:val="indexentry0"/>
      </w:pPr>
      <w:hyperlink w:anchor="section_6038c110baeb417ba1c0dd97319b38be">
        <w:r>
          <w:rPr>
            <w:rStyle w:val="Hyperlink"/>
          </w:rPr>
          <w:t>Mapping from UCS-4 form to UTF-8 form</w:t>
        </w:r>
      </w:hyperlink>
      <w:r>
        <w:t xml:space="preserve"> </w:t>
      </w:r>
      <w:r>
        <w:fldChar w:fldCharType="begin"/>
      </w:r>
      <w:r>
        <w:instrText>PAGEREF section_6038c110baeb417ba1c0dd97319b38be</w:instrText>
      </w:r>
      <w:r>
        <w:fldChar w:fldCharType="separate"/>
      </w:r>
      <w:r>
        <w:rPr>
          <w:noProof/>
        </w:rPr>
        <w:t>8</w:t>
      </w:r>
      <w:r>
        <w:fldChar w:fldCharType="end"/>
      </w:r>
    </w:p>
    <w:p w:rsidR="009C60CE" w:rsidRDefault="001F4468">
      <w:pPr>
        <w:pStyle w:val="indexentry0"/>
      </w:pPr>
      <w:hyperlink w:anchor="section_a890104a52294cd4a5308f0d0e6dc483">
        <w:r>
          <w:rPr>
            <w:rStyle w:val="Hyperlink"/>
          </w:rPr>
          <w:t>Mirrored Characters in a Bidirectional Context</w:t>
        </w:r>
      </w:hyperlink>
      <w:r>
        <w:t xml:space="preserve"> </w:t>
      </w:r>
      <w:r>
        <w:fldChar w:fldCharType="begin"/>
      </w:r>
      <w:r>
        <w:instrText>PAGEREF section_a890104a52294cd4a5308f0d0e6dc483</w:instrText>
      </w:r>
      <w:r>
        <w:fldChar w:fldCharType="separate"/>
      </w:r>
      <w:r>
        <w:rPr>
          <w:noProof/>
        </w:rPr>
        <w:t>7</w:t>
      </w:r>
      <w:r>
        <w:fldChar w:fldCharType="end"/>
      </w:r>
    </w:p>
    <w:p w:rsidR="009C60CE" w:rsidRDefault="009C60CE">
      <w:pPr>
        <w:spacing w:before="0" w:after="0"/>
        <w:rPr>
          <w:sz w:val="16"/>
        </w:rPr>
      </w:pPr>
    </w:p>
    <w:p w:rsidR="009C60CE" w:rsidRDefault="001F4468">
      <w:pPr>
        <w:pStyle w:val="indexheader"/>
      </w:pPr>
      <w:r>
        <w:t>N</w:t>
      </w:r>
    </w:p>
    <w:p w:rsidR="009C60CE" w:rsidRDefault="009C60CE">
      <w:pPr>
        <w:spacing w:before="0" w:after="0"/>
        <w:rPr>
          <w:sz w:val="16"/>
        </w:rPr>
      </w:pPr>
    </w:p>
    <w:p w:rsidR="009C60CE" w:rsidRDefault="001F4468">
      <w:pPr>
        <w:pStyle w:val="indexentry0"/>
      </w:pPr>
      <w:hyperlink w:anchor="section_c3ad3aa8f01d4a06b704d52c75ce277a">
        <w:r>
          <w:rPr>
            <w:rStyle w:val="Hyperlink"/>
          </w:rPr>
          <w:t>Normative references</w:t>
        </w:r>
      </w:hyperlink>
      <w:r>
        <w:t xml:space="preserve"> </w:t>
      </w:r>
      <w:r>
        <w:fldChar w:fldCharType="begin"/>
      </w:r>
      <w:r>
        <w:instrText>PAGEREF section_c3ad3aa8f01d4a06b704d52c75ce277a</w:instrText>
      </w:r>
      <w:r>
        <w:fldChar w:fldCharType="separate"/>
      </w:r>
      <w:r>
        <w:rPr>
          <w:noProof/>
        </w:rPr>
        <w:t>4</w:t>
      </w:r>
      <w:r>
        <w:fldChar w:fldCharType="end"/>
      </w:r>
    </w:p>
    <w:p w:rsidR="009C60CE" w:rsidRDefault="009C60CE">
      <w:pPr>
        <w:spacing w:before="0" w:after="0"/>
        <w:rPr>
          <w:sz w:val="16"/>
        </w:rPr>
      </w:pPr>
    </w:p>
    <w:p w:rsidR="009C60CE" w:rsidRDefault="001F4468">
      <w:pPr>
        <w:pStyle w:val="indexheader"/>
      </w:pPr>
      <w:r>
        <w:t>R</w:t>
      </w:r>
    </w:p>
    <w:p w:rsidR="009C60CE" w:rsidRDefault="009C60CE">
      <w:pPr>
        <w:spacing w:before="0" w:after="0"/>
        <w:rPr>
          <w:sz w:val="16"/>
        </w:rPr>
      </w:pPr>
    </w:p>
    <w:p w:rsidR="009C60CE" w:rsidRDefault="001F4468">
      <w:pPr>
        <w:pStyle w:val="indexentry0"/>
      </w:pPr>
      <w:r>
        <w:t>References</w:t>
      </w:r>
    </w:p>
    <w:p w:rsidR="009C60CE" w:rsidRDefault="001F4468">
      <w:pPr>
        <w:pStyle w:val="indexentry0"/>
      </w:pPr>
      <w:r>
        <w:t xml:space="preserve">   </w:t>
      </w:r>
      <w:hyperlink w:anchor="section_3f05398bbb434c1aa44405b2ec1274b4">
        <w:r>
          <w:rPr>
            <w:rStyle w:val="Hyperlink"/>
          </w:rPr>
          <w:t>informative</w:t>
        </w:r>
      </w:hyperlink>
      <w:r>
        <w:t xml:space="preserve"> </w:t>
      </w:r>
      <w:r>
        <w:fldChar w:fldCharType="begin"/>
      </w:r>
      <w:r>
        <w:instrText>PAGEREF section_3f05398bbb434c1aa44405b2ec1274b4</w:instrText>
      </w:r>
      <w:r>
        <w:fldChar w:fldCharType="separate"/>
      </w:r>
      <w:r>
        <w:rPr>
          <w:noProof/>
        </w:rPr>
        <w:t>4</w:t>
      </w:r>
      <w:r>
        <w:fldChar w:fldCharType="end"/>
      </w:r>
    </w:p>
    <w:p w:rsidR="009C60CE" w:rsidRDefault="001F4468">
      <w:pPr>
        <w:pStyle w:val="indexentry0"/>
      </w:pPr>
      <w:r>
        <w:t xml:space="preserve">   </w:t>
      </w:r>
      <w:hyperlink w:anchor="section_c3ad3aa8f01d4a06b704d52c75ce277a">
        <w:r>
          <w:rPr>
            <w:rStyle w:val="Hyperlink"/>
          </w:rPr>
          <w:t>normative</w:t>
        </w:r>
      </w:hyperlink>
      <w:r>
        <w:t xml:space="preserve"> </w:t>
      </w:r>
      <w:r>
        <w:fldChar w:fldCharType="begin"/>
      </w:r>
      <w:r>
        <w:instrText>PAGEREF section_c3ad3aa8f01d4a06b704d52c75ce277a</w:instrText>
      </w:r>
      <w:r>
        <w:fldChar w:fldCharType="separate"/>
      </w:r>
      <w:r>
        <w:rPr>
          <w:noProof/>
        </w:rPr>
        <w:t>4</w:t>
      </w:r>
      <w:r>
        <w:fldChar w:fldCharType="end"/>
      </w:r>
    </w:p>
    <w:p w:rsidR="009C60CE" w:rsidRDefault="009C60CE">
      <w:pPr>
        <w:spacing w:before="0" w:after="0"/>
        <w:rPr>
          <w:sz w:val="16"/>
        </w:rPr>
      </w:pPr>
    </w:p>
    <w:p w:rsidR="009C60CE" w:rsidRDefault="001F4468">
      <w:pPr>
        <w:pStyle w:val="indexheader"/>
      </w:pPr>
      <w:r>
        <w:t>T</w:t>
      </w:r>
    </w:p>
    <w:p w:rsidR="009C60CE" w:rsidRDefault="009C60CE">
      <w:pPr>
        <w:spacing w:before="0" w:after="0"/>
        <w:rPr>
          <w:sz w:val="16"/>
        </w:rPr>
      </w:pPr>
    </w:p>
    <w:p w:rsidR="009C60CE" w:rsidRDefault="001F4468">
      <w:pPr>
        <w:pStyle w:val="indexentry0"/>
      </w:pPr>
      <w:hyperlink w:anchor="section_068e5a1e55d24e8a8456a6d14df8320f">
        <w:r>
          <w:rPr>
            <w:rStyle w:val="Hyperlink"/>
          </w:rPr>
          <w:t>Tracking changes</w:t>
        </w:r>
      </w:hyperlink>
      <w:r>
        <w:t xml:space="preserve"> </w:t>
      </w:r>
      <w:r>
        <w:fldChar w:fldCharType="begin"/>
      </w:r>
      <w:r>
        <w:instrText>PAGEREF section_068e5a1e55d24e8a8456a6d14df8320</w:instrText>
      </w:r>
      <w:r>
        <w:instrText>f</w:instrText>
      </w:r>
      <w:r>
        <w:fldChar w:fldCharType="separate"/>
      </w:r>
      <w:r>
        <w:rPr>
          <w:noProof/>
        </w:rPr>
        <w:t>11</w:t>
      </w:r>
      <w:r>
        <w:fldChar w:fldCharType="end"/>
      </w:r>
    </w:p>
    <w:p w:rsidR="009C60CE" w:rsidRDefault="009C60CE">
      <w:pPr>
        <w:spacing w:before="0" w:after="0"/>
        <w:rPr>
          <w:sz w:val="16"/>
        </w:rPr>
      </w:pPr>
    </w:p>
    <w:p w:rsidR="009C60CE" w:rsidRDefault="001F4468">
      <w:pPr>
        <w:pStyle w:val="indexheader"/>
      </w:pPr>
      <w:r>
        <w:t>U</w:t>
      </w:r>
    </w:p>
    <w:p w:rsidR="009C60CE" w:rsidRDefault="009C60CE">
      <w:pPr>
        <w:spacing w:before="0" w:after="0"/>
        <w:rPr>
          <w:sz w:val="16"/>
        </w:rPr>
      </w:pPr>
    </w:p>
    <w:p w:rsidR="009C60CE" w:rsidRDefault="001F4468">
      <w:pPr>
        <w:pStyle w:val="indexentry0"/>
      </w:pPr>
      <w:hyperlink w:anchor="section_37b7602b0a55466f8ca85de73d234c86">
        <w:r>
          <w:rPr>
            <w:rStyle w:val="Hyperlink"/>
          </w:rPr>
          <w:t>Unpaired RC-elements: Interpretation by receiving devices</w:t>
        </w:r>
      </w:hyperlink>
      <w:r>
        <w:t xml:space="preserve"> </w:t>
      </w:r>
      <w:r>
        <w:fldChar w:fldCharType="begin"/>
      </w:r>
      <w:r>
        <w:instrText>PAGEREF section_37b7602b0a55466f8ca85de73d234c86</w:instrText>
      </w:r>
      <w:r>
        <w:fldChar w:fldCharType="separate"/>
      </w:r>
      <w:r>
        <w:rPr>
          <w:noProof/>
        </w:rPr>
        <w:t>9</w:t>
      </w:r>
      <w:r>
        <w:fldChar w:fldCharType="end"/>
      </w:r>
    </w:p>
    <w:p w:rsidR="009C60CE" w:rsidRDefault="009C60CE">
      <w:pPr>
        <w:rPr>
          <w:rStyle w:val="InlineCode"/>
        </w:rPr>
      </w:pPr>
      <w:bookmarkStart w:id="49" w:name="EndOfDocument_ST"/>
      <w:bookmarkEnd w:id="49"/>
    </w:p>
    <w:sectPr w:rsidR="009C60CE">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0CE" w:rsidRDefault="001F4468">
      <w:r>
        <w:separator/>
      </w:r>
    </w:p>
    <w:p w:rsidR="009C60CE" w:rsidRDefault="009C60CE"/>
  </w:endnote>
  <w:endnote w:type="continuationSeparator" w:id="0">
    <w:p w:rsidR="009C60CE" w:rsidRDefault="001F4468">
      <w:r>
        <w:continuationSeparator/>
      </w:r>
    </w:p>
    <w:p w:rsidR="009C60CE" w:rsidRDefault="009C6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CE" w:rsidRDefault="001F4468">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9C60CE" w:rsidRDefault="001F4468">
    <w:pPr>
      <w:pStyle w:val="PageFooter"/>
    </w:pPr>
    <w:r>
      <w:t>[MS-ISO10646] - v20180828</w:t>
    </w:r>
  </w:p>
  <w:p w:rsidR="009C60CE" w:rsidRDefault="001F4468">
    <w:pPr>
      <w:pStyle w:val="PageFooter"/>
    </w:pPr>
    <w:r>
      <w:t>Microsoft Universal Multiple-Octet Coded Character Set (UCS) Standards Support Document</w:t>
    </w:r>
  </w:p>
  <w:p w:rsidR="009C60CE" w:rsidRDefault="001F4468">
    <w:pPr>
      <w:pStyle w:val="PageFooter"/>
    </w:pPr>
    <w:r>
      <w:t>Copyright © 2018 Mic</w:t>
    </w:r>
    <w:r>
      <w:t>rosoft Corporation</w:t>
    </w:r>
  </w:p>
  <w:p w:rsidR="009C60CE" w:rsidRDefault="001F4468">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CE" w:rsidRDefault="001F4468">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9C60CE" w:rsidRDefault="001F4468">
    <w:pPr>
      <w:pStyle w:val="PageFooter"/>
    </w:pPr>
    <w:r>
      <w:t>[MS-ISO10646] - v20180828</w:t>
    </w:r>
  </w:p>
  <w:p w:rsidR="009C60CE" w:rsidRDefault="001F4468">
    <w:pPr>
      <w:pStyle w:val="PageFooter"/>
    </w:pPr>
    <w:r>
      <w:t>Microsoft Universal M</w:t>
    </w:r>
    <w:r>
      <w:t>ultiple-Octet Coded Character Set (UCS) Standards Support Document</w:t>
    </w:r>
  </w:p>
  <w:p w:rsidR="009C60CE" w:rsidRDefault="001F4468">
    <w:pPr>
      <w:pStyle w:val="PageFooter"/>
    </w:pPr>
    <w:r>
      <w:t>Copyright © 2018 Microsoft Corporation</w:t>
    </w:r>
  </w:p>
  <w:p w:rsidR="009C60CE" w:rsidRDefault="001F4468">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0CE" w:rsidRDefault="001F4468">
      <w:r>
        <w:separator/>
      </w:r>
    </w:p>
    <w:p w:rsidR="009C60CE" w:rsidRDefault="009C60CE"/>
  </w:footnote>
  <w:footnote w:type="continuationSeparator" w:id="0">
    <w:p w:rsidR="009C60CE" w:rsidRDefault="001F4468">
      <w:r>
        <w:continuationSeparator/>
      </w:r>
    </w:p>
    <w:p w:rsidR="009C60CE" w:rsidRDefault="009C60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364E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CA081F"/>
    <w:multiLevelType w:val="hybridMultilevel"/>
    <w:tmpl w:val="4FB685DC"/>
    <w:lvl w:ilvl="0" w:tplc="17241D56">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39C78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2"/>
  </w:num>
  <w:num w:numId="37">
    <w:abstractNumId w:val="9"/>
  </w:num>
  <w:num w:numId="38">
    <w:abstractNumId w:val="13"/>
  </w:num>
  <w:num w:numId="39">
    <w:abstractNumId w:val="26"/>
  </w:num>
  <w:num w:numId="40">
    <w:abstractNumId w:val="22"/>
  </w:num>
  <w:num w:numId="41">
    <w:abstractNumId w:val="20"/>
  </w:num>
  <w:num w:numId="42">
    <w:abstractNumId w:val="29"/>
  </w:num>
  <w:num w:numId="43">
    <w:abstractNumId w:val="36"/>
  </w:num>
  <w:num w:numId="44">
    <w:abstractNumId w:val="41"/>
  </w:num>
  <w:num w:numId="45">
    <w:abstractNumId w:val="34"/>
  </w:num>
  <w:num w:numId="46">
    <w:abstractNumId w:val="6"/>
  </w:num>
  <w:num w:numId="47">
    <w:abstractNumId w:val="23"/>
  </w:num>
  <w:num w:numId="48">
    <w:abstractNumId w:val="28"/>
  </w:num>
  <w:num w:numId="49">
    <w:abstractNumId w:val="33"/>
  </w:num>
  <w:num w:numId="50">
    <w:abstractNumId w:val="2"/>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C60CE"/>
    <w:rsid w:val="001F4468"/>
    <w:rsid w:val="009C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9916" TargetMode="External"/><Relationship Id="rId3" Type="http://schemas.openxmlformats.org/officeDocument/2006/relationships/numbering" Target="numbering.xml"/><Relationship Id="rId21" Type="http://schemas.openxmlformats.org/officeDocument/2006/relationships/hyperlink" Target="https://go.microsoft.com/fwlink/?LinkId=8991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991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9916"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9916"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916"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916" TargetMode="External"/><Relationship Id="rId27" Type="http://schemas.openxmlformats.org/officeDocument/2006/relationships/hyperlink" Target="https://go.microsoft.com/fwlink/?LinkId=8991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9C27B8-E5D4-4BD7-8EBA-9ED9250F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3358</Words>
  <Characters>19143</Characters>
  <Application>Microsoft Office Word</Application>
  <DocSecurity>0</DocSecurity>
  <Lines>159</Lines>
  <Paragraphs>44</Paragraphs>
  <ScaleCrop>false</ScaleCrop>
  <Company/>
  <LinksUpToDate>false</LinksUpToDate>
  <CharactersWithSpaces>22457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2018-08-23T13:46:00Z</dcterms:created>
  <dcterms:modified xsi:type="dcterms:W3CDTF">2018-08-23T13:46:00Z</dcterms:modified>
</cp:coreProperties>
</file>