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4A" w:rsidRDefault="0099432C">
      <w:bookmarkStart w:id="0" w:name="_GoBack"/>
      <w:bookmarkEnd w:id="0"/>
      <w:r>
        <w:rPr>
          <w:b/>
          <w:sz w:val="28"/>
        </w:rPr>
        <w:t xml:space="preserve">[MS-ISO10646]: </w:t>
      </w:r>
    </w:p>
    <w:p w:rsidR="00FE464A" w:rsidRDefault="0099432C">
      <w:r>
        <w:rPr>
          <w:b/>
          <w:sz w:val="28"/>
        </w:rPr>
        <w:t>Microsoft Universal Multiple-Octet Coded Character Set (UCS) Standards Support Document</w:t>
      </w:r>
    </w:p>
    <w:p w:rsidR="00FE464A" w:rsidRDefault="00FE464A">
      <w:pPr>
        <w:pStyle w:val="CoverHR"/>
      </w:pPr>
    </w:p>
    <w:p w:rsidR="00DB0D01" w:rsidRPr="00893F99" w:rsidRDefault="0099432C" w:rsidP="00DB0D01">
      <w:pPr>
        <w:pStyle w:val="MSDNH2"/>
        <w:spacing w:line="288" w:lineRule="auto"/>
        <w:textAlignment w:val="top"/>
      </w:pPr>
      <w:r>
        <w:t>Intellectual Property Rights Notice for Open Specifications Documentation</w:t>
      </w:r>
    </w:p>
    <w:p w:rsidR="00DB0D01" w:rsidRDefault="0099432C" w:rsidP="00DB0D01">
      <w:pPr>
        <w:pStyle w:val="ListParagraph"/>
        <w:numPr>
          <w:ilvl w:val="0"/>
          <w:numId w:val="5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99432C" w:rsidP="00DB0D01">
      <w:pPr>
        <w:pStyle w:val="ListParagraph"/>
        <w:numPr>
          <w:ilvl w:val="0"/>
          <w:numId w:val="5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99432C" w:rsidP="00DB0D01">
      <w:pPr>
        <w:pStyle w:val="ListParagraph"/>
        <w:numPr>
          <w:ilvl w:val="0"/>
          <w:numId w:val="5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99432C"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99432C" w:rsidP="00DB0D01">
      <w:pPr>
        <w:pStyle w:val="ListParagraph"/>
        <w:numPr>
          <w:ilvl w:val="0"/>
          <w:numId w:val="5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9432C" w:rsidP="00DB0D01">
      <w:pPr>
        <w:pStyle w:val="ListParagraph"/>
        <w:numPr>
          <w:ilvl w:val="0"/>
          <w:numId w:val="5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99432C"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E464A" w:rsidRDefault="0099432C"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FE464A" w:rsidRDefault="0099432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FE464A" w:rsidTr="00FE464A">
        <w:trPr>
          <w:cnfStyle w:val="100000000000" w:firstRow="1" w:lastRow="0" w:firstColumn="0" w:lastColumn="0" w:oddVBand="0" w:evenVBand="0" w:oddHBand="0" w:evenHBand="0" w:firstRowFirstColumn="0" w:firstRowLastColumn="0" w:lastRowFirstColumn="0" w:lastRowLastColumn="0"/>
          <w:tblHeader/>
        </w:trPr>
        <w:tc>
          <w:tcPr>
            <w:tcW w:w="0" w:type="auto"/>
          </w:tcPr>
          <w:p w:rsidR="00FE464A" w:rsidRDefault="0099432C">
            <w:pPr>
              <w:pStyle w:val="TableHeaderText"/>
            </w:pPr>
            <w:r>
              <w:t>Date</w:t>
            </w:r>
          </w:p>
        </w:tc>
        <w:tc>
          <w:tcPr>
            <w:tcW w:w="0" w:type="auto"/>
          </w:tcPr>
          <w:p w:rsidR="00FE464A" w:rsidRDefault="0099432C">
            <w:pPr>
              <w:pStyle w:val="TableHeaderText"/>
            </w:pPr>
            <w:r>
              <w:t>Revision History</w:t>
            </w:r>
          </w:p>
        </w:tc>
        <w:tc>
          <w:tcPr>
            <w:tcW w:w="0" w:type="auto"/>
          </w:tcPr>
          <w:p w:rsidR="00FE464A" w:rsidRDefault="0099432C">
            <w:pPr>
              <w:pStyle w:val="TableHeaderText"/>
            </w:pPr>
            <w:r>
              <w:t>Revision Class</w:t>
            </w:r>
          </w:p>
        </w:tc>
        <w:tc>
          <w:tcPr>
            <w:tcW w:w="0" w:type="auto"/>
          </w:tcPr>
          <w:p w:rsidR="00FE464A" w:rsidRDefault="0099432C">
            <w:pPr>
              <w:pStyle w:val="TableHeaderText"/>
            </w:pPr>
            <w:r>
              <w:t>Comments</w:t>
            </w:r>
          </w:p>
        </w:tc>
      </w:tr>
      <w:tr w:rsidR="00FE464A" w:rsidTr="00FE464A">
        <w:tc>
          <w:tcPr>
            <w:tcW w:w="0" w:type="auto"/>
            <w:vAlign w:val="center"/>
          </w:tcPr>
          <w:p w:rsidR="00FE464A" w:rsidRDefault="0099432C">
            <w:pPr>
              <w:pStyle w:val="TableBodyText"/>
            </w:pPr>
            <w:r>
              <w:t>3/26/2010</w:t>
            </w:r>
          </w:p>
        </w:tc>
        <w:tc>
          <w:tcPr>
            <w:tcW w:w="0" w:type="auto"/>
            <w:vAlign w:val="center"/>
          </w:tcPr>
          <w:p w:rsidR="00FE464A" w:rsidRDefault="0099432C">
            <w:pPr>
              <w:pStyle w:val="TableBodyText"/>
            </w:pPr>
            <w:r>
              <w:t>1.0</w:t>
            </w:r>
          </w:p>
        </w:tc>
        <w:tc>
          <w:tcPr>
            <w:tcW w:w="0" w:type="auto"/>
            <w:vAlign w:val="center"/>
          </w:tcPr>
          <w:p w:rsidR="00FE464A" w:rsidRDefault="0099432C">
            <w:pPr>
              <w:pStyle w:val="TableBodyText"/>
            </w:pPr>
            <w:r>
              <w:t>New</w:t>
            </w:r>
          </w:p>
        </w:tc>
        <w:tc>
          <w:tcPr>
            <w:tcW w:w="0" w:type="auto"/>
            <w:vAlign w:val="center"/>
          </w:tcPr>
          <w:p w:rsidR="00FE464A" w:rsidRDefault="0099432C">
            <w:pPr>
              <w:pStyle w:val="TableBodyText"/>
            </w:pPr>
            <w:r>
              <w:t>Released new document.</w:t>
            </w:r>
          </w:p>
        </w:tc>
      </w:tr>
      <w:tr w:rsidR="00FE464A" w:rsidTr="00FE464A">
        <w:tc>
          <w:tcPr>
            <w:tcW w:w="0" w:type="auto"/>
            <w:vAlign w:val="center"/>
          </w:tcPr>
          <w:p w:rsidR="00FE464A" w:rsidRDefault="0099432C">
            <w:pPr>
              <w:pStyle w:val="TableBodyText"/>
            </w:pPr>
            <w:r>
              <w:t>5/26/2010</w:t>
            </w:r>
          </w:p>
        </w:tc>
        <w:tc>
          <w:tcPr>
            <w:tcW w:w="0" w:type="auto"/>
            <w:vAlign w:val="center"/>
          </w:tcPr>
          <w:p w:rsidR="00FE464A" w:rsidRDefault="0099432C">
            <w:pPr>
              <w:pStyle w:val="TableBodyText"/>
            </w:pPr>
            <w:r>
              <w:t>1.2</w:t>
            </w:r>
          </w:p>
        </w:tc>
        <w:tc>
          <w:tcPr>
            <w:tcW w:w="0" w:type="auto"/>
            <w:vAlign w:val="center"/>
          </w:tcPr>
          <w:p w:rsidR="00FE464A" w:rsidRDefault="0099432C">
            <w:pPr>
              <w:pStyle w:val="TableBodyText"/>
            </w:pPr>
            <w:r>
              <w:t>None</w:t>
            </w:r>
          </w:p>
        </w:tc>
        <w:tc>
          <w:tcPr>
            <w:tcW w:w="0" w:type="auto"/>
            <w:vAlign w:val="center"/>
          </w:tcPr>
          <w:p w:rsidR="00FE464A" w:rsidRDefault="0099432C">
            <w:pPr>
              <w:pStyle w:val="TableBodyText"/>
            </w:pPr>
            <w:r>
              <w:t>Introduced no new technical or language changes.</w:t>
            </w:r>
          </w:p>
        </w:tc>
      </w:tr>
      <w:tr w:rsidR="00FE464A" w:rsidTr="00FE464A">
        <w:tc>
          <w:tcPr>
            <w:tcW w:w="0" w:type="auto"/>
            <w:vAlign w:val="center"/>
          </w:tcPr>
          <w:p w:rsidR="00FE464A" w:rsidRDefault="0099432C">
            <w:pPr>
              <w:pStyle w:val="TableBodyText"/>
            </w:pPr>
            <w:r>
              <w:t>9/8/2010</w:t>
            </w:r>
          </w:p>
        </w:tc>
        <w:tc>
          <w:tcPr>
            <w:tcW w:w="0" w:type="auto"/>
            <w:vAlign w:val="center"/>
          </w:tcPr>
          <w:p w:rsidR="00FE464A" w:rsidRDefault="0099432C">
            <w:pPr>
              <w:pStyle w:val="TableBodyText"/>
            </w:pPr>
            <w:r>
              <w:t>1.3</w:t>
            </w:r>
          </w:p>
        </w:tc>
        <w:tc>
          <w:tcPr>
            <w:tcW w:w="0" w:type="auto"/>
            <w:vAlign w:val="center"/>
          </w:tcPr>
          <w:p w:rsidR="00FE464A" w:rsidRDefault="0099432C">
            <w:pPr>
              <w:pStyle w:val="TableBodyText"/>
            </w:pPr>
            <w:r>
              <w:t>Major</w:t>
            </w:r>
          </w:p>
        </w:tc>
        <w:tc>
          <w:tcPr>
            <w:tcW w:w="0" w:type="auto"/>
            <w:vAlign w:val="center"/>
          </w:tcPr>
          <w:p w:rsidR="00FE464A" w:rsidRDefault="0099432C">
            <w:pPr>
              <w:pStyle w:val="TableBodyText"/>
            </w:pPr>
            <w:r>
              <w:t>Significantly changed the technical content.</w:t>
            </w:r>
          </w:p>
        </w:tc>
      </w:tr>
      <w:tr w:rsidR="00FE464A" w:rsidTr="00FE464A">
        <w:tc>
          <w:tcPr>
            <w:tcW w:w="0" w:type="auto"/>
            <w:vAlign w:val="center"/>
          </w:tcPr>
          <w:p w:rsidR="00FE464A" w:rsidRDefault="0099432C">
            <w:pPr>
              <w:pStyle w:val="TableBodyText"/>
            </w:pPr>
            <w:r>
              <w:t>2/10/2011</w:t>
            </w:r>
          </w:p>
        </w:tc>
        <w:tc>
          <w:tcPr>
            <w:tcW w:w="0" w:type="auto"/>
            <w:vAlign w:val="center"/>
          </w:tcPr>
          <w:p w:rsidR="00FE464A" w:rsidRDefault="0099432C">
            <w:pPr>
              <w:pStyle w:val="TableBodyText"/>
            </w:pPr>
            <w:r>
              <w:t>2.0</w:t>
            </w:r>
          </w:p>
        </w:tc>
        <w:tc>
          <w:tcPr>
            <w:tcW w:w="0" w:type="auto"/>
            <w:vAlign w:val="center"/>
          </w:tcPr>
          <w:p w:rsidR="00FE464A" w:rsidRDefault="0099432C">
            <w:pPr>
              <w:pStyle w:val="TableBodyText"/>
            </w:pPr>
            <w:r>
              <w:t>None</w:t>
            </w:r>
          </w:p>
        </w:tc>
        <w:tc>
          <w:tcPr>
            <w:tcW w:w="0" w:type="auto"/>
            <w:vAlign w:val="center"/>
          </w:tcPr>
          <w:p w:rsidR="00FE464A" w:rsidRDefault="0099432C">
            <w:pPr>
              <w:pStyle w:val="TableBodyText"/>
            </w:pPr>
            <w:r>
              <w:t>Introduced no new technical or language changes.</w:t>
            </w:r>
          </w:p>
        </w:tc>
      </w:tr>
      <w:tr w:rsidR="00FE464A" w:rsidTr="00FE464A">
        <w:tc>
          <w:tcPr>
            <w:tcW w:w="0" w:type="auto"/>
            <w:vAlign w:val="center"/>
          </w:tcPr>
          <w:p w:rsidR="00FE464A" w:rsidRDefault="0099432C">
            <w:pPr>
              <w:pStyle w:val="TableBodyText"/>
            </w:pPr>
            <w:r>
              <w:t>2/22/2012</w:t>
            </w:r>
          </w:p>
        </w:tc>
        <w:tc>
          <w:tcPr>
            <w:tcW w:w="0" w:type="auto"/>
            <w:vAlign w:val="center"/>
          </w:tcPr>
          <w:p w:rsidR="00FE464A" w:rsidRDefault="0099432C">
            <w:pPr>
              <w:pStyle w:val="TableBodyText"/>
            </w:pPr>
            <w:r>
              <w:t>3.0</w:t>
            </w:r>
          </w:p>
        </w:tc>
        <w:tc>
          <w:tcPr>
            <w:tcW w:w="0" w:type="auto"/>
            <w:vAlign w:val="center"/>
          </w:tcPr>
          <w:p w:rsidR="00FE464A" w:rsidRDefault="0099432C">
            <w:pPr>
              <w:pStyle w:val="TableBodyText"/>
            </w:pPr>
            <w:r>
              <w:t>Major</w:t>
            </w:r>
          </w:p>
        </w:tc>
        <w:tc>
          <w:tcPr>
            <w:tcW w:w="0" w:type="auto"/>
            <w:vAlign w:val="center"/>
          </w:tcPr>
          <w:p w:rsidR="00FE464A" w:rsidRDefault="0099432C">
            <w:pPr>
              <w:pStyle w:val="TableBodyText"/>
            </w:pPr>
            <w:r>
              <w:t>Significantly changed the technical content.</w:t>
            </w:r>
          </w:p>
        </w:tc>
      </w:tr>
      <w:tr w:rsidR="00FE464A" w:rsidTr="00FE464A">
        <w:tc>
          <w:tcPr>
            <w:tcW w:w="0" w:type="auto"/>
            <w:vAlign w:val="center"/>
          </w:tcPr>
          <w:p w:rsidR="00FE464A" w:rsidRDefault="0099432C">
            <w:pPr>
              <w:pStyle w:val="TableBodyText"/>
            </w:pPr>
            <w:r>
              <w:t>7/25/2012</w:t>
            </w:r>
          </w:p>
        </w:tc>
        <w:tc>
          <w:tcPr>
            <w:tcW w:w="0" w:type="auto"/>
            <w:vAlign w:val="center"/>
          </w:tcPr>
          <w:p w:rsidR="00FE464A" w:rsidRDefault="0099432C">
            <w:pPr>
              <w:pStyle w:val="TableBodyText"/>
            </w:pPr>
            <w:r>
              <w:t>3.1</w:t>
            </w:r>
          </w:p>
        </w:tc>
        <w:tc>
          <w:tcPr>
            <w:tcW w:w="0" w:type="auto"/>
            <w:vAlign w:val="center"/>
          </w:tcPr>
          <w:p w:rsidR="00FE464A" w:rsidRDefault="0099432C">
            <w:pPr>
              <w:pStyle w:val="TableBodyText"/>
            </w:pPr>
            <w:r>
              <w:t>Minor</w:t>
            </w:r>
          </w:p>
        </w:tc>
        <w:tc>
          <w:tcPr>
            <w:tcW w:w="0" w:type="auto"/>
            <w:vAlign w:val="center"/>
          </w:tcPr>
          <w:p w:rsidR="00FE464A" w:rsidRDefault="0099432C">
            <w:pPr>
              <w:pStyle w:val="TableBodyText"/>
            </w:pPr>
            <w:r>
              <w:t>Clarified the meaning of the technical content.</w:t>
            </w:r>
          </w:p>
        </w:tc>
      </w:tr>
      <w:tr w:rsidR="00FE464A" w:rsidTr="00FE464A">
        <w:tc>
          <w:tcPr>
            <w:tcW w:w="0" w:type="auto"/>
            <w:vAlign w:val="center"/>
          </w:tcPr>
          <w:p w:rsidR="00FE464A" w:rsidRDefault="0099432C">
            <w:pPr>
              <w:pStyle w:val="TableBodyText"/>
            </w:pPr>
            <w:r>
              <w:t>6/26/2013</w:t>
            </w:r>
          </w:p>
        </w:tc>
        <w:tc>
          <w:tcPr>
            <w:tcW w:w="0" w:type="auto"/>
            <w:vAlign w:val="center"/>
          </w:tcPr>
          <w:p w:rsidR="00FE464A" w:rsidRDefault="0099432C">
            <w:pPr>
              <w:pStyle w:val="TableBodyText"/>
            </w:pPr>
            <w:r>
              <w:t>4.0</w:t>
            </w:r>
          </w:p>
        </w:tc>
        <w:tc>
          <w:tcPr>
            <w:tcW w:w="0" w:type="auto"/>
            <w:vAlign w:val="center"/>
          </w:tcPr>
          <w:p w:rsidR="00FE464A" w:rsidRDefault="0099432C">
            <w:pPr>
              <w:pStyle w:val="TableBodyText"/>
            </w:pPr>
            <w:r>
              <w:t>Major</w:t>
            </w:r>
          </w:p>
        </w:tc>
        <w:tc>
          <w:tcPr>
            <w:tcW w:w="0" w:type="auto"/>
            <w:vAlign w:val="center"/>
          </w:tcPr>
          <w:p w:rsidR="00FE464A" w:rsidRDefault="0099432C">
            <w:pPr>
              <w:pStyle w:val="TableBodyText"/>
            </w:pPr>
            <w:r>
              <w:t>Significantly changed the technical content.</w:t>
            </w:r>
          </w:p>
        </w:tc>
      </w:tr>
      <w:tr w:rsidR="00FE464A" w:rsidTr="00FE464A">
        <w:tc>
          <w:tcPr>
            <w:tcW w:w="0" w:type="auto"/>
            <w:vAlign w:val="center"/>
          </w:tcPr>
          <w:p w:rsidR="00FE464A" w:rsidRDefault="0099432C">
            <w:pPr>
              <w:pStyle w:val="TableBodyText"/>
            </w:pPr>
            <w:r>
              <w:t>3/31/2014</w:t>
            </w:r>
          </w:p>
        </w:tc>
        <w:tc>
          <w:tcPr>
            <w:tcW w:w="0" w:type="auto"/>
            <w:vAlign w:val="center"/>
          </w:tcPr>
          <w:p w:rsidR="00FE464A" w:rsidRDefault="0099432C">
            <w:pPr>
              <w:pStyle w:val="TableBodyText"/>
            </w:pPr>
            <w:r>
              <w:t>4.0</w:t>
            </w:r>
          </w:p>
        </w:tc>
        <w:tc>
          <w:tcPr>
            <w:tcW w:w="0" w:type="auto"/>
            <w:vAlign w:val="center"/>
          </w:tcPr>
          <w:p w:rsidR="00FE464A" w:rsidRDefault="0099432C">
            <w:pPr>
              <w:pStyle w:val="TableBodyText"/>
            </w:pPr>
            <w:r>
              <w:t>None</w:t>
            </w:r>
          </w:p>
        </w:tc>
        <w:tc>
          <w:tcPr>
            <w:tcW w:w="0" w:type="auto"/>
            <w:vAlign w:val="center"/>
          </w:tcPr>
          <w:p w:rsidR="00FE464A" w:rsidRDefault="0099432C">
            <w:pPr>
              <w:pStyle w:val="TableBodyText"/>
            </w:pPr>
            <w:r>
              <w:t>No changes to the meaning, language, or formatting of the technical content.</w:t>
            </w:r>
          </w:p>
        </w:tc>
      </w:tr>
      <w:tr w:rsidR="00FE464A" w:rsidTr="00FE464A">
        <w:tc>
          <w:tcPr>
            <w:tcW w:w="0" w:type="auto"/>
            <w:vAlign w:val="center"/>
          </w:tcPr>
          <w:p w:rsidR="00FE464A" w:rsidRDefault="0099432C">
            <w:pPr>
              <w:pStyle w:val="TableBodyText"/>
            </w:pPr>
            <w:r>
              <w:t>1/22/2015</w:t>
            </w:r>
          </w:p>
        </w:tc>
        <w:tc>
          <w:tcPr>
            <w:tcW w:w="0" w:type="auto"/>
            <w:vAlign w:val="center"/>
          </w:tcPr>
          <w:p w:rsidR="00FE464A" w:rsidRDefault="0099432C">
            <w:pPr>
              <w:pStyle w:val="TableBodyText"/>
            </w:pPr>
            <w:r>
              <w:t>5.0</w:t>
            </w:r>
          </w:p>
        </w:tc>
        <w:tc>
          <w:tcPr>
            <w:tcW w:w="0" w:type="auto"/>
            <w:vAlign w:val="center"/>
          </w:tcPr>
          <w:p w:rsidR="00FE464A" w:rsidRDefault="0099432C">
            <w:pPr>
              <w:pStyle w:val="TableBodyText"/>
            </w:pPr>
            <w:r>
              <w:t>Major</w:t>
            </w:r>
          </w:p>
        </w:tc>
        <w:tc>
          <w:tcPr>
            <w:tcW w:w="0" w:type="auto"/>
            <w:vAlign w:val="center"/>
          </w:tcPr>
          <w:p w:rsidR="00FE464A" w:rsidRDefault="0099432C">
            <w:pPr>
              <w:pStyle w:val="TableBodyText"/>
            </w:pPr>
            <w:r>
              <w:t>Updated for new product version.</w:t>
            </w:r>
          </w:p>
        </w:tc>
      </w:tr>
      <w:tr w:rsidR="00FE464A" w:rsidTr="00FE464A">
        <w:tc>
          <w:tcPr>
            <w:tcW w:w="0" w:type="auto"/>
            <w:vAlign w:val="center"/>
          </w:tcPr>
          <w:p w:rsidR="00FE464A" w:rsidRDefault="0099432C">
            <w:pPr>
              <w:pStyle w:val="TableBodyText"/>
            </w:pPr>
            <w:r>
              <w:t>7/7/2015</w:t>
            </w:r>
          </w:p>
        </w:tc>
        <w:tc>
          <w:tcPr>
            <w:tcW w:w="0" w:type="auto"/>
            <w:vAlign w:val="center"/>
          </w:tcPr>
          <w:p w:rsidR="00FE464A" w:rsidRDefault="0099432C">
            <w:pPr>
              <w:pStyle w:val="TableBodyText"/>
            </w:pPr>
            <w:r>
              <w:t>5.1</w:t>
            </w:r>
          </w:p>
        </w:tc>
        <w:tc>
          <w:tcPr>
            <w:tcW w:w="0" w:type="auto"/>
            <w:vAlign w:val="center"/>
          </w:tcPr>
          <w:p w:rsidR="00FE464A" w:rsidRDefault="0099432C">
            <w:pPr>
              <w:pStyle w:val="TableBodyText"/>
            </w:pPr>
            <w:r>
              <w:t>Minor</w:t>
            </w:r>
          </w:p>
        </w:tc>
        <w:tc>
          <w:tcPr>
            <w:tcW w:w="0" w:type="auto"/>
            <w:vAlign w:val="center"/>
          </w:tcPr>
          <w:p w:rsidR="00FE464A" w:rsidRDefault="0099432C">
            <w:pPr>
              <w:pStyle w:val="TableBodyText"/>
            </w:pPr>
            <w:r>
              <w:t>Clarified the meaning of the technical content.</w:t>
            </w:r>
          </w:p>
        </w:tc>
      </w:tr>
      <w:tr w:rsidR="00FE464A" w:rsidTr="00FE464A">
        <w:tc>
          <w:tcPr>
            <w:tcW w:w="0" w:type="auto"/>
            <w:vAlign w:val="center"/>
          </w:tcPr>
          <w:p w:rsidR="00FE464A" w:rsidRDefault="0099432C">
            <w:pPr>
              <w:pStyle w:val="TableBodyText"/>
            </w:pPr>
            <w:r>
              <w:t>11/2/2015</w:t>
            </w:r>
          </w:p>
        </w:tc>
        <w:tc>
          <w:tcPr>
            <w:tcW w:w="0" w:type="auto"/>
            <w:vAlign w:val="center"/>
          </w:tcPr>
          <w:p w:rsidR="00FE464A" w:rsidRDefault="0099432C">
            <w:pPr>
              <w:pStyle w:val="TableBodyText"/>
            </w:pPr>
            <w:r>
              <w:t>5.1</w:t>
            </w:r>
          </w:p>
        </w:tc>
        <w:tc>
          <w:tcPr>
            <w:tcW w:w="0" w:type="auto"/>
            <w:vAlign w:val="center"/>
          </w:tcPr>
          <w:p w:rsidR="00FE464A" w:rsidRDefault="0099432C">
            <w:pPr>
              <w:pStyle w:val="TableBodyText"/>
            </w:pPr>
            <w:r>
              <w:t>None</w:t>
            </w:r>
          </w:p>
        </w:tc>
        <w:tc>
          <w:tcPr>
            <w:tcW w:w="0" w:type="auto"/>
            <w:vAlign w:val="center"/>
          </w:tcPr>
          <w:p w:rsidR="00FE464A" w:rsidRDefault="0099432C">
            <w:pPr>
              <w:pStyle w:val="TableBodyText"/>
            </w:pPr>
            <w:r>
              <w:t>No changes to the meaning, language, or formatting of the technical content.</w:t>
            </w:r>
          </w:p>
        </w:tc>
      </w:tr>
      <w:tr w:rsidR="00FE464A" w:rsidTr="00FE464A">
        <w:tc>
          <w:tcPr>
            <w:tcW w:w="0" w:type="auto"/>
            <w:vAlign w:val="center"/>
          </w:tcPr>
          <w:p w:rsidR="00FE464A" w:rsidRDefault="0099432C">
            <w:pPr>
              <w:pStyle w:val="TableBodyText"/>
            </w:pPr>
            <w:r>
              <w:t>1/20/2016</w:t>
            </w:r>
          </w:p>
        </w:tc>
        <w:tc>
          <w:tcPr>
            <w:tcW w:w="0" w:type="auto"/>
            <w:vAlign w:val="center"/>
          </w:tcPr>
          <w:p w:rsidR="00FE464A" w:rsidRDefault="0099432C">
            <w:pPr>
              <w:pStyle w:val="TableBodyText"/>
            </w:pPr>
            <w:r>
              <w:t>5.2</w:t>
            </w:r>
          </w:p>
        </w:tc>
        <w:tc>
          <w:tcPr>
            <w:tcW w:w="0" w:type="auto"/>
            <w:vAlign w:val="center"/>
          </w:tcPr>
          <w:p w:rsidR="00FE464A" w:rsidRDefault="0099432C">
            <w:pPr>
              <w:pStyle w:val="TableBodyText"/>
            </w:pPr>
            <w:r>
              <w:t>Minor</w:t>
            </w:r>
          </w:p>
        </w:tc>
        <w:tc>
          <w:tcPr>
            <w:tcW w:w="0" w:type="auto"/>
            <w:vAlign w:val="center"/>
          </w:tcPr>
          <w:p w:rsidR="00FE464A" w:rsidRDefault="0099432C">
            <w:pPr>
              <w:pStyle w:val="TableBodyText"/>
            </w:pPr>
            <w:r>
              <w:t>Clarified the meaning of the technical content.</w:t>
            </w:r>
          </w:p>
        </w:tc>
      </w:tr>
      <w:tr w:rsidR="00FE464A" w:rsidTr="00FE464A">
        <w:tc>
          <w:tcPr>
            <w:tcW w:w="0" w:type="auto"/>
            <w:vAlign w:val="center"/>
          </w:tcPr>
          <w:p w:rsidR="00FE464A" w:rsidRDefault="0099432C">
            <w:pPr>
              <w:pStyle w:val="TableBodyText"/>
            </w:pPr>
            <w:r>
              <w:t>3/22/2016</w:t>
            </w:r>
          </w:p>
        </w:tc>
        <w:tc>
          <w:tcPr>
            <w:tcW w:w="0" w:type="auto"/>
            <w:vAlign w:val="center"/>
          </w:tcPr>
          <w:p w:rsidR="00FE464A" w:rsidRDefault="0099432C">
            <w:pPr>
              <w:pStyle w:val="TableBodyText"/>
            </w:pPr>
            <w:r>
              <w:t>5.2</w:t>
            </w:r>
          </w:p>
        </w:tc>
        <w:tc>
          <w:tcPr>
            <w:tcW w:w="0" w:type="auto"/>
            <w:vAlign w:val="center"/>
          </w:tcPr>
          <w:p w:rsidR="00FE464A" w:rsidRDefault="0099432C">
            <w:pPr>
              <w:pStyle w:val="TableBodyText"/>
            </w:pPr>
            <w:r>
              <w:t>None</w:t>
            </w:r>
          </w:p>
        </w:tc>
        <w:tc>
          <w:tcPr>
            <w:tcW w:w="0" w:type="auto"/>
            <w:vAlign w:val="center"/>
          </w:tcPr>
          <w:p w:rsidR="00FE464A" w:rsidRDefault="0099432C">
            <w:pPr>
              <w:pStyle w:val="TableBodyText"/>
            </w:pPr>
            <w:r>
              <w:t>No changes to the meaning, language, or formatting of the technical content.</w:t>
            </w:r>
          </w:p>
        </w:tc>
      </w:tr>
      <w:tr w:rsidR="00FE464A" w:rsidTr="00FE464A">
        <w:tc>
          <w:tcPr>
            <w:tcW w:w="0" w:type="auto"/>
            <w:vAlign w:val="center"/>
          </w:tcPr>
          <w:p w:rsidR="00FE464A" w:rsidRDefault="0099432C">
            <w:pPr>
              <w:pStyle w:val="TableBodyText"/>
            </w:pPr>
            <w:r>
              <w:t>7/19/2016</w:t>
            </w:r>
          </w:p>
        </w:tc>
        <w:tc>
          <w:tcPr>
            <w:tcW w:w="0" w:type="auto"/>
            <w:vAlign w:val="center"/>
          </w:tcPr>
          <w:p w:rsidR="00FE464A" w:rsidRDefault="0099432C">
            <w:pPr>
              <w:pStyle w:val="TableBodyText"/>
            </w:pPr>
            <w:r>
              <w:t>5.3</w:t>
            </w:r>
          </w:p>
        </w:tc>
        <w:tc>
          <w:tcPr>
            <w:tcW w:w="0" w:type="auto"/>
            <w:vAlign w:val="center"/>
          </w:tcPr>
          <w:p w:rsidR="00FE464A" w:rsidRDefault="0099432C">
            <w:pPr>
              <w:pStyle w:val="TableBodyText"/>
            </w:pPr>
            <w:r>
              <w:t>Minor</w:t>
            </w:r>
          </w:p>
        </w:tc>
        <w:tc>
          <w:tcPr>
            <w:tcW w:w="0" w:type="auto"/>
            <w:vAlign w:val="center"/>
          </w:tcPr>
          <w:p w:rsidR="00FE464A" w:rsidRDefault="0099432C">
            <w:pPr>
              <w:pStyle w:val="TableBodyText"/>
            </w:pPr>
            <w:r>
              <w:t>Clarified the meaning of the technical content.</w:t>
            </w:r>
          </w:p>
        </w:tc>
      </w:tr>
      <w:tr w:rsidR="00FE464A" w:rsidTr="00FE464A">
        <w:tc>
          <w:tcPr>
            <w:tcW w:w="0" w:type="auto"/>
            <w:vAlign w:val="center"/>
          </w:tcPr>
          <w:p w:rsidR="00FE464A" w:rsidRDefault="0099432C">
            <w:pPr>
              <w:pStyle w:val="TableBodyText"/>
            </w:pPr>
            <w:r>
              <w:t>11/2/2016</w:t>
            </w:r>
          </w:p>
        </w:tc>
        <w:tc>
          <w:tcPr>
            <w:tcW w:w="0" w:type="auto"/>
            <w:vAlign w:val="center"/>
          </w:tcPr>
          <w:p w:rsidR="00FE464A" w:rsidRDefault="0099432C">
            <w:pPr>
              <w:pStyle w:val="TableBodyText"/>
            </w:pPr>
            <w:r>
              <w:t>5.3</w:t>
            </w:r>
          </w:p>
        </w:tc>
        <w:tc>
          <w:tcPr>
            <w:tcW w:w="0" w:type="auto"/>
            <w:vAlign w:val="center"/>
          </w:tcPr>
          <w:p w:rsidR="00FE464A" w:rsidRDefault="0099432C">
            <w:pPr>
              <w:pStyle w:val="TableBodyText"/>
            </w:pPr>
            <w:r>
              <w:t>None</w:t>
            </w:r>
          </w:p>
        </w:tc>
        <w:tc>
          <w:tcPr>
            <w:tcW w:w="0" w:type="auto"/>
            <w:vAlign w:val="center"/>
          </w:tcPr>
          <w:p w:rsidR="00FE464A" w:rsidRDefault="0099432C">
            <w:pPr>
              <w:pStyle w:val="TableBodyText"/>
            </w:pPr>
            <w:r>
              <w:t>No changes to the meaning, language, or formatting of the technical content.</w:t>
            </w:r>
          </w:p>
        </w:tc>
      </w:tr>
      <w:tr w:rsidR="00FE464A" w:rsidTr="00FE464A">
        <w:tc>
          <w:tcPr>
            <w:tcW w:w="0" w:type="auto"/>
            <w:vAlign w:val="center"/>
          </w:tcPr>
          <w:p w:rsidR="00FE464A" w:rsidRDefault="0099432C">
            <w:pPr>
              <w:pStyle w:val="TableBodyText"/>
            </w:pPr>
            <w:r>
              <w:t>3/14/2017</w:t>
            </w:r>
          </w:p>
        </w:tc>
        <w:tc>
          <w:tcPr>
            <w:tcW w:w="0" w:type="auto"/>
            <w:vAlign w:val="center"/>
          </w:tcPr>
          <w:p w:rsidR="00FE464A" w:rsidRDefault="0099432C">
            <w:pPr>
              <w:pStyle w:val="TableBodyText"/>
            </w:pPr>
            <w:r>
              <w:t>5.3</w:t>
            </w:r>
          </w:p>
        </w:tc>
        <w:tc>
          <w:tcPr>
            <w:tcW w:w="0" w:type="auto"/>
            <w:vAlign w:val="center"/>
          </w:tcPr>
          <w:p w:rsidR="00FE464A" w:rsidRDefault="0099432C">
            <w:pPr>
              <w:pStyle w:val="TableBodyText"/>
            </w:pPr>
            <w:r>
              <w:t>None</w:t>
            </w:r>
          </w:p>
        </w:tc>
        <w:tc>
          <w:tcPr>
            <w:tcW w:w="0" w:type="auto"/>
            <w:vAlign w:val="center"/>
          </w:tcPr>
          <w:p w:rsidR="00FE464A" w:rsidRDefault="0099432C">
            <w:pPr>
              <w:pStyle w:val="TableBodyText"/>
            </w:pPr>
            <w:r>
              <w:t>No changes to the meaning, language, or formatting of the technical content.</w:t>
            </w:r>
          </w:p>
        </w:tc>
      </w:tr>
    </w:tbl>
    <w:p w:rsidR="00FE464A" w:rsidRDefault="0099432C">
      <w:pPr>
        <w:pStyle w:val="TOCHeading"/>
      </w:pPr>
      <w:r>
        <w:lastRenderedPageBreak/>
        <w:t>Table of Contents</w:t>
      </w:r>
    </w:p>
    <w:p w:rsidR="0099432C" w:rsidRDefault="0099432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75" w:history="1">
        <w:r w:rsidRPr="00EE4C69">
          <w:rPr>
            <w:rStyle w:val="Hyperlink"/>
            <w:noProof/>
          </w:rPr>
          <w:t>1</w:t>
        </w:r>
        <w:r>
          <w:rPr>
            <w:rFonts w:asciiTheme="minorHAnsi" w:eastAsiaTheme="minorEastAsia" w:hAnsiTheme="minorHAnsi" w:cstheme="minorBidi"/>
            <w:b w:val="0"/>
            <w:bCs w:val="0"/>
            <w:noProof/>
            <w:sz w:val="22"/>
            <w:szCs w:val="22"/>
          </w:rPr>
          <w:tab/>
        </w:r>
        <w:r w:rsidRPr="00EE4C69">
          <w:rPr>
            <w:rStyle w:val="Hyperlink"/>
            <w:noProof/>
          </w:rPr>
          <w:t>Introduction</w:t>
        </w:r>
        <w:r>
          <w:rPr>
            <w:noProof/>
            <w:webHidden/>
          </w:rPr>
          <w:tab/>
        </w:r>
        <w:r>
          <w:rPr>
            <w:noProof/>
            <w:webHidden/>
          </w:rPr>
          <w:fldChar w:fldCharType="begin"/>
        </w:r>
        <w:r>
          <w:rPr>
            <w:noProof/>
            <w:webHidden/>
          </w:rPr>
          <w:instrText xml:space="preserve"> PAGEREF _Toc477342875 \h </w:instrText>
        </w:r>
        <w:r>
          <w:rPr>
            <w:noProof/>
            <w:webHidden/>
          </w:rPr>
        </w:r>
        <w:r>
          <w:rPr>
            <w:noProof/>
            <w:webHidden/>
          </w:rPr>
          <w:fldChar w:fldCharType="separate"/>
        </w:r>
        <w:r>
          <w:rPr>
            <w:noProof/>
            <w:webHidden/>
          </w:rPr>
          <w:t>4</w:t>
        </w:r>
        <w:r>
          <w:rPr>
            <w:noProof/>
            <w:webHidden/>
          </w:rPr>
          <w:fldChar w:fldCharType="end"/>
        </w:r>
      </w:hyperlink>
    </w:p>
    <w:p w:rsidR="0099432C" w:rsidRDefault="0099432C">
      <w:pPr>
        <w:pStyle w:val="TOC2"/>
        <w:rPr>
          <w:rFonts w:asciiTheme="minorHAnsi" w:eastAsiaTheme="minorEastAsia" w:hAnsiTheme="minorHAnsi" w:cstheme="minorBidi"/>
          <w:noProof/>
          <w:sz w:val="22"/>
          <w:szCs w:val="22"/>
        </w:rPr>
      </w:pPr>
      <w:hyperlink w:anchor="_Toc477342876" w:history="1">
        <w:r w:rsidRPr="00EE4C69">
          <w:rPr>
            <w:rStyle w:val="Hyperlink"/>
            <w:noProof/>
          </w:rPr>
          <w:t>1.1</w:t>
        </w:r>
        <w:r>
          <w:rPr>
            <w:rFonts w:asciiTheme="minorHAnsi" w:eastAsiaTheme="minorEastAsia" w:hAnsiTheme="minorHAnsi" w:cstheme="minorBidi"/>
            <w:noProof/>
            <w:sz w:val="22"/>
            <w:szCs w:val="22"/>
          </w:rPr>
          <w:tab/>
        </w:r>
        <w:r w:rsidRPr="00EE4C69">
          <w:rPr>
            <w:rStyle w:val="Hyperlink"/>
            <w:noProof/>
          </w:rPr>
          <w:t>Glossary</w:t>
        </w:r>
        <w:r>
          <w:rPr>
            <w:noProof/>
            <w:webHidden/>
          </w:rPr>
          <w:tab/>
        </w:r>
        <w:r>
          <w:rPr>
            <w:noProof/>
            <w:webHidden/>
          </w:rPr>
          <w:fldChar w:fldCharType="begin"/>
        </w:r>
        <w:r>
          <w:rPr>
            <w:noProof/>
            <w:webHidden/>
          </w:rPr>
          <w:instrText xml:space="preserve"> PAGEREF _Toc477342876 \h </w:instrText>
        </w:r>
        <w:r>
          <w:rPr>
            <w:noProof/>
            <w:webHidden/>
          </w:rPr>
        </w:r>
        <w:r>
          <w:rPr>
            <w:noProof/>
            <w:webHidden/>
          </w:rPr>
          <w:fldChar w:fldCharType="separate"/>
        </w:r>
        <w:r>
          <w:rPr>
            <w:noProof/>
            <w:webHidden/>
          </w:rPr>
          <w:t>4</w:t>
        </w:r>
        <w:r>
          <w:rPr>
            <w:noProof/>
            <w:webHidden/>
          </w:rPr>
          <w:fldChar w:fldCharType="end"/>
        </w:r>
      </w:hyperlink>
    </w:p>
    <w:p w:rsidR="0099432C" w:rsidRDefault="0099432C">
      <w:pPr>
        <w:pStyle w:val="TOC2"/>
        <w:rPr>
          <w:rFonts w:asciiTheme="minorHAnsi" w:eastAsiaTheme="minorEastAsia" w:hAnsiTheme="minorHAnsi" w:cstheme="minorBidi"/>
          <w:noProof/>
          <w:sz w:val="22"/>
          <w:szCs w:val="22"/>
        </w:rPr>
      </w:pPr>
      <w:hyperlink w:anchor="_Toc477342877" w:history="1">
        <w:r w:rsidRPr="00EE4C69">
          <w:rPr>
            <w:rStyle w:val="Hyperlink"/>
            <w:noProof/>
          </w:rPr>
          <w:t>1.2</w:t>
        </w:r>
        <w:r>
          <w:rPr>
            <w:rFonts w:asciiTheme="minorHAnsi" w:eastAsiaTheme="minorEastAsia" w:hAnsiTheme="minorHAnsi" w:cstheme="minorBidi"/>
            <w:noProof/>
            <w:sz w:val="22"/>
            <w:szCs w:val="22"/>
          </w:rPr>
          <w:tab/>
        </w:r>
        <w:r w:rsidRPr="00EE4C69">
          <w:rPr>
            <w:rStyle w:val="Hyperlink"/>
            <w:noProof/>
          </w:rPr>
          <w:t>References</w:t>
        </w:r>
        <w:r>
          <w:rPr>
            <w:noProof/>
            <w:webHidden/>
          </w:rPr>
          <w:tab/>
        </w:r>
        <w:r>
          <w:rPr>
            <w:noProof/>
            <w:webHidden/>
          </w:rPr>
          <w:fldChar w:fldCharType="begin"/>
        </w:r>
        <w:r>
          <w:rPr>
            <w:noProof/>
            <w:webHidden/>
          </w:rPr>
          <w:instrText xml:space="preserve"> PAGEREF _Toc477342877 \h </w:instrText>
        </w:r>
        <w:r>
          <w:rPr>
            <w:noProof/>
            <w:webHidden/>
          </w:rPr>
        </w:r>
        <w:r>
          <w:rPr>
            <w:noProof/>
            <w:webHidden/>
          </w:rPr>
          <w:fldChar w:fldCharType="separate"/>
        </w:r>
        <w:r>
          <w:rPr>
            <w:noProof/>
            <w:webHidden/>
          </w:rPr>
          <w:t>4</w:t>
        </w:r>
        <w:r>
          <w:rPr>
            <w:noProof/>
            <w:webHidden/>
          </w:rPr>
          <w:fldChar w:fldCharType="end"/>
        </w:r>
      </w:hyperlink>
    </w:p>
    <w:p w:rsidR="0099432C" w:rsidRDefault="0099432C">
      <w:pPr>
        <w:pStyle w:val="TOC3"/>
        <w:rPr>
          <w:rFonts w:asciiTheme="minorHAnsi" w:eastAsiaTheme="minorEastAsia" w:hAnsiTheme="minorHAnsi" w:cstheme="minorBidi"/>
          <w:noProof/>
          <w:sz w:val="22"/>
          <w:szCs w:val="22"/>
        </w:rPr>
      </w:pPr>
      <w:hyperlink w:anchor="_Toc477342878" w:history="1">
        <w:r w:rsidRPr="00EE4C69">
          <w:rPr>
            <w:rStyle w:val="Hyperlink"/>
            <w:noProof/>
          </w:rPr>
          <w:t>1.2.1</w:t>
        </w:r>
        <w:r>
          <w:rPr>
            <w:rFonts w:asciiTheme="minorHAnsi" w:eastAsiaTheme="minorEastAsia" w:hAnsiTheme="minorHAnsi" w:cstheme="minorBidi"/>
            <w:noProof/>
            <w:sz w:val="22"/>
            <w:szCs w:val="22"/>
          </w:rPr>
          <w:tab/>
        </w:r>
        <w:r w:rsidRPr="00EE4C69">
          <w:rPr>
            <w:rStyle w:val="Hyperlink"/>
            <w:noProof/>
          </w:rPr>
          <w:t>Normative References</w:t>
        </w:r>
        <w:r>
          <w:rPr>
            <w:noProof/>
            <w:webHidden/>
          </w:rPr>
          <w:tab/>
        </w:r>
        <w:r>
          <w:rPr>
            <w:noProof/>
            <w:webHidden/>
          </w:rPr>
          <w:fldChar w:fldCharType="begin"/>
        </w:r>
        <w:r>
          <w:rPr>
            <w:noProof/>
            <w:webHidden/>
          </w:rPr>
          <w:instrText xml:space="preserve"> PAGEREF _Toc477342878 \h </w:instrText>
        </w:r>
        <w:r>
          <w:rPr>
            <w:noProof/>
            <w:webHidden/>
          </w:rPr>
        </w:r>
        <w:r>
          <w:rPr>
            <w:noProof/>
            <w:webHidden/>
          </w:rPr>
          <w:fldChar w:fldCharType="separate"/>
        </w:r>
        <w:r>
          <w:rPr>
            <w:noProof/>
            <w:webHidden/>
          </w:rPr>
          <w:t>4</w:t>
        </w:r>
        <w:r>
          <w:rPr>
            <w:noProof/>
            <w:webHidden/>
          </w:rPr>
          <w:fldChar w:fldCharType="end"/>
        </w:r>
      </w:hyperlink>
    </w:p>
    <w:p w:rsidR="0099432C" w:rsidRDefault="0099432C">
      <w:pPr>
        <w:pStyle w:val="TOC3"/>
        <w:rPr>
          <w:rFonts w:asciiTheme="minorHAnsi" w:eastAsiaTheme="minorEastAsia" w:hAnsiTheme="minorHAnsi" w:cstheme="minorBidi"/>
          <w:noProof/>
          <w:sz w:val="22"/>
          <w:szCs w:val="22"/>
        </w:rPr>
      </w:pPr>
      <w:hyperlink w:anchor="_Toc477342879" w:history="1">
        <w:r w:rsidRPr="00EE4C69">
          <w:rPr>
            <w:rStyle w:val="Hyperlink"/>
            <w:noProof/>
          </w:rPr>
          <w:t>1.2.2</w:t>
        </w:r>
        <w:r>
          <w:rPr>
            <w:rFonts w:asciiTheme="minorHAnsi" w:eastAsiaTheme="minorEastAsia" w:hAnsiTheme="minorHAnsi" w:cstheme="minorBidi"/>
            <w:noProof/>
            <w:sz w:val="22"/>
            <w:szCs w:val="22"/>
          </w:rPr>
          <w:tab/>
        </w:r>
        <w:r w:rsidRPr="00EE4C69">
          <w:rPr>
            <w:rStyle w:val="Hyperlink"/>
            <w:noProof/>
          </w:rPr>
          <w:t>Informative References</w:t>
        </w:r>
        <w:r>
          <w:rPr>
            <w:noProof/>
            <w:webHidden/>
          </w:rPr>
          <w:tab/>
        </w:r>
        <w:r>
          <w:rPr>
            <w:noProof/>
            <w:webHidden/>
          </w:rPr>
          <w:fldChar w:fldCharType="begin"/>
        </w:r>
        <w:r>
          <w:rPr>
            <w:noProof/>
            <w:webHidden/>
          </w:rPr>
          <w:instrText xml:space="preserve"> PAGEREF _Toc477342879 \h </w:instrText>
        </w:r>
        <w:r>
          <w:rPr>
            <w:noProof/>
            <w:webHidden/>
          </w:rPr>
        </w:r>
        <w:r>
          <w:rPr>
            <w:noProof/>
            <w:webHidden/>
          </w:rPr>
          <w:fldChar w:fldCharType="separate"/>
        </w:r>
        <w:r>
          <w:rPr>
            <w:noProof/>
            <w:webHidden/>
          </w:rPr>
          <w:t>4</w:t>
        </w:r>
        <w:r>
          <w:rPr>
            <w:noProof/>
            <w:webHidden/>
          </w:rPr>
          <w:fldChar w:fldCharType="end"/>
        </w:r>
      </w:hyperlink>
    </w:p>
    <w:p w:rsidR="0099432C" w:rsidRDefault="0099432C">
      <w:pPr>
        <w:pStyle w:val="TOC2"/>
        <w:rPr>
          <w:rFonts w:asciiTheme="minorHAnsi" w:eastAsiaTheme="minorEastAsia" w:hAnsiTheme="minorHAnsi" w:cstheme="minorBidi"/>
          <w:noProof/>
          <w:sz w:val="22"/>
          <w:szCs w:val="22"/>
        </w:rPr>
      </w:pPr>
      <w:hyperlink w:anchor="_Toc477342880" w:history="1">
        <w:r w:rsidRPr="00EE4C69">
          <w:rPr>
            <w:rStyle w:val="Hyperlink"/>
            <w:noProof/>
          </w:rPr>
          <w:t>1.3</w:t>
        </w:r>
        <w:r>
          <w:rPr>
            <w:rFonts w:asciiTheme="minorHAnsi" w:eastAsiaTheme="minorEastAsia" w:hAnsiTheme="minorHAnsi" w:cstheme="minorBidi"/>
            <w:noProof/>
            <w:sz w:val="22"/>
            <w:szCs w:val="22"/>
          </w:rPr>
          <w:tab/>
        </w:r>
        <w:r w:rsidRPr="00EE4C69">
          <w:rPr>
            <w:rStyle w:val="Hyperlink"/>
            <w:noProof/>
          </w:rPr>
          <w:t>Microsoft Implementations</w:t>
        </w:r>
        <w:r>
          <w:rPr>
            <w:noProof/>
            <w:webHidden/>
          </w:rPr>
          <w:tab/>
        </w:r>
        <w:r>
          <w:rPr>
            <w:noProof/>
            <w:webHidden/>
          </w:rPr>
          <w:fldChar w:fldCharType="begin"/>
        </w:r>
        <w:r>
          <w:rPr>
            <w:noProof/>
            <w:webHidden/>
          </w:rPr>
          <w:instrText xml:space="preserve"> PAGEREF _Toc477342880 \h </w:instrText>
        </w:r>
        <w:r>
          <w:rPr>
            <w:noProof/>
            <w:webHidden/>
          </w:rPr>
        </w:r>
        <w:r>
          <w:rPr>
            <w:noProof/>
            <w:webHidden/>
          </w:rPr>
          <w:fldChar w:fldCharType="separate"/>
        </w:r>
        <w:r>
          <w:rPr>
            <w:noProof/>
            <w:webHidden/>
          </w:rPr>
          <w:t>4</w:t>
        </w:r>
        <w:r>
          <w:rPr>
            <w:noProof/>
            <w:webHidden/>
          </w:rPr>
          <w:fldChar w:fldCharType="end"/>
        </w:r>
      </w:hyperlink>
    </w:p>
    <w:p w:rsidR="0099432C" w:rsidRDefault="0099432C">
      <w:pPr>
        <w:pStyle w:val="TOC2"/>
        <w:rPr>
          <w:rFonts w:asciiTheme="minorHAnsi" w:eastAsiaTheme="minorEastAsia" w:hAnsiTheme="minorHAnsi" w:cstheme="minorBidi"/>
          <w:noProof/>
          <w:sz w:val="22"/>
          <w:szCs w:val="22"/>
        </w:rPr>
      </w:pPr>
      <w:hyperlink w:anchor="_Toc477342881" w:history="1">
        <w:r w:rsidRPr="00EE4C69">
          <w:rPr>
            <w:rStyle w:val="Hyperlink"/>
            <w:noProof/>
          </w:rPr>
          <w:t>1.4</w:t>
        </w:r>
        <w:r>
          <w:rPr>
            <w:rFonts w:asciiTheme="minorHAnsi" w:eastAsiaTheme="minorEastAsia" w:hAnsiTheme="minorHAnsi" w:cstheme="minorBidi"/>
            <w:noProof/>
            <w:sz w:val="22"/>
            <w:szCs w:val="22"/>
          </w:rPr>
          <w:tab/>
        </w:r>
        <w:r w:rsidRPr="00EE4C69">
          <w:rPr>
            <w:rStyle w:val="Hyperlink"/>
            <w:noProof/>
          </w:rPr>
          <w:t>Standards Support Requirements</w:t>
        </w:r>
        <w:r>
          <w:rPr>
            <w:noProof/>
            <w:webHidden/>
          </w:rPr>
          <w:tab/>
        </w:r>
        <w:r>
          <w:rPr>
            <w:noProof/>
            <w:webHidden/>
          </w:rPr>
          <w:fldChar w:fldCharType="begin"/>
        </w:r>
        <w:r>
          <w:rPr>
            <w:noProof/>
            <w:webHidden/>
          </w:rPr>
          <w:instrText xml:space="preserve"> PAGEREF _Toc477342881 \h </w:instrText>
        </w:r>
        <w:r>
          <w:rPr>
            <w:noProof/>
            <w:webHidden/>
          </w:rPr>
        </w:r>
        <w:r>
          <w:rPr>
            <w:noProof/>
            <w:webHidden/>
          </w:rPr>
          <w:fldChar w:fldCharType="separate"/>
        </w:r>
        <w:r>
          <w:rPr>
            <w:noProof/>
            <w:webHidden/>
          </w:rPr>
          <w:t>5</w:t>
        </w:r>
        <w:r>
          <w:rPr>
            <w:noProof/>
            <w:webHidden/>
          </w:rPr>
          <w:fldChar w:fldCharType="end"/>
        </w:r>
      </w:hyperlink>
    </w:p>
    <w:p w:rsidR="0099432C" w:rsidRDefault="0099432C">
      <w:pPr>
        <w:pStyle w:val="TOC2"/>
        <w:rPr>
          <w:rFonts w:asciiTheme="minorHAnsi" w:eastAsiaTheme="minorEastAsia" w:hAnsiTheme="minorHAnsi" w:cstheme="minorBidi"/>
          <w:noProof/>
          <w:sz w:val="22"/>
          <w:szCs w:val="22"/>
        </w:rPr>
      </w:pPr>
      <w:hyperlink w:anchor="_Toc477342882" w:history="1">
        <w:r w:rsidRPr="00EE4C69">
          <w:rPr>
            <w:rStyle w:val="Hyperlink"/>
            <w:noProof/>
          </w:rPr>
          <w:t>1.5</w:t>
        </w:r>
        <w:r>
          <w:rPr>
            <w:rFonts w:asciiTheme="minorHAnsi" w:eastAsiaTheme="minorEastAsia" w:hAnsiTheme="minorHAnsi" w:cstheme="minorBidi"/>
            <w:noProof/>
            <w:sz w:val="22"/>
            <w:szCs w:val="22"/>
          </w:rPr>
          <w:tab/>
        </w:r>
        <w:r w:rsidRPr="00EE4C69">
          <w:rPr>
            <w:rStyle w:val="Hyperlink"/>
            <w:noProof/>
          </w:rPr>
          <w:t>Notation</w:t>
        </w:r>
        <w:r>
          <w:rPr>
            <w:noProof/>
            <w:webHidden/>
          </w:rPr>
          <w:tab/>
        </w:r>
        <w:r>
          <w:rPr>
            <w:noProof/>
            <w:webHidden/>
          </w:rPr>
          <w:fldChar w:fldCharType="begin"/>
        </w:r>
        <w:r>
          <w:rPr>
            <w:noProof/>
            <w:webHidden/>
          </w:rPr>
          <w:instrText xml:space="preserve"> PAGEREF _Toc477342882 \h </w:instrText>
        </w:r>
        <w:r>
          <w:rPr>
            <w:noProof/>
            <w:webHidden/>
          </w:rPr>
        </w:r>
        <w:r>
          <w:rPr>
            <w:noProof/>
            <w:webHidden/>
          </w:rPr>
          <w:fldChar w:fldCharType="separate"/>
        </w:r>
        <w:r>
          <w:rPr>
            <w:noProof/>
            <w:webHidden/>
          </w:rPr>
          <w:t>6</w:t>
        </w:r>
        <w:r>
          <w:rPr>
            <w:noProof/>
            <w:webHidden/>
          </w:rPr>
          <w:fldChar w:fldCharType="end"/>
        </w:r>
      </w:hyperlink>
    </w:p>
    <w:p w:rsidR="0099432C" w:rsidRDefault="0099432C">
      <w:pPr>
        <w:pStyle w:val="TOC1"/>
        <w:rPr>
          <w:rFonts w:asciiTheme="minorHAnsi" w:eastAsiaTheme="minorEastAsia" w:hAnsiTheme="minorHAnsi" w:cstheme="minorBidi"/>
          <w:b w:val="0"/>
          <w:bCs w:val="0"/>
          <w:noProof/>
          <w:sz w:val="22"/>
          <w:szCs w:val="22"/>
        </w:rPr>
      </w:pPr>
      <w:hyperlink w:anchor="_Toc477342883" w:history="1">
        <w:r w:rsidRPr="00EE4C69">
          <w:rPr>
            <w:rStyle w:val="Hyperlink"/>
            <w:noProof/>
          </w:rPr>
          <w:t>2</w:t>
        </w:r>
        <w:r>
          <w:rPr>
            <w:rFonts w:asciiTheme="minorHAnsi" w:eastAsiaTheme="minorEastAsia" w:hAnsiTheme="minorHAnsi" w:cstheme="minorBidi"/>
            <w:b w:val="0"/>
            <w:bCs w:val="0"/>
            <w:noProof/>
            <w:sz w:val="22"/>
            <w:szCs w:val="22"/>
          </w:rPr>
          <w:tab/>
        </w:r>
        <w:r w:rsidRPr="00EE4C69">
          <w:rPr>
            <w:rStyle w:val="Hyperlink"/>
            <w:noProof/>
          </w:rPr>
          <w:t>Standards Support Statements</w:t>
        </w:r>
        <w:r>
          <w:rPr>
            <w:noProof/>
            <w:webHidden/>
          </w:rPr>
          <w:tab/>
        </w:r>
        <w:r>
          <w:rPr>
            <w:noProof/>
            <w:webHidden/>
          </w:rPr>
          <w:fldChar w:fldCharType="begin"/>
        </w:r>
        <w:r>
          <w:rPr>
            <w:noProof/>
            <w:webHidden/>
          </w:rPr>
          <w:instrText xml:space="preserve"> PAGEREF _Toc477342883 \h </w:instrText>
        </w:r>
        <w:r>
          <w:rPr>
            <w:noProof/>
            <w:webHidden/>
          </w:rPr>
        </w:r>
        <w:r>
          <w:rPr>
            <w:noProof/>
            <w:webHidden/>
          </w:rPr>
          <w:fldChar w:fldCharType="separate"/>
        </w:r>
        <w:r>
          <w:rPr>
            <w:noProof/>
            <w:webHidden/>
          </w:rPr>
          <w:t>7</w:t>
        </w:r>
        <w:r>
          <w:rPr>
            <w:noProof/>
            <w:webHidden/>
          </w:rPr>
          <w:fldChar w:fldCharType="end"/>
        </w:r>
      </w:hyperlink>
    </w:p>
    <w:p w:rsidR="0099432C" w:rsidRDefault="0099432C">
      <w:pPr>
        <w:pStyle w:val="TOC2"/>
        <w:rPr>
          <w:rFonts w:asciiTheme="minorHAnsi" w:eastAsiaTheme="minorEastAsia" w:hAnsiTheme="minorHAnsi" w:cstheme="minorBidi"/>
          <w:noProof/>
          <w:sz w:val="22"/>
          <w:szCs w:val="22"/>
        </w:rPr>
      </w:pPr>
      <w:hyperlink w:anchor="_Toc477342884" w:history="1">
        <w:r w:rsidRPr="00EE4C69">
          <w:rPr>
            <w:rStyle w:val="Hyperlink"/>
            <w:noProof/>
          </w:rPr>
          <w:t>2.1</w:t>
        </w:r>
        <w:r>
          <w:rPr>
            <w:rFonts w:asciiTheme="minorHAnsi" w:eastAsiaTheme="minorEastAsia" w:hAnsiTheme="minorHAnsi" w:cstheme="minorBidi"/>
            <w:noProof/>
            <w:sz w:val="22"/>
            <w:szCs w:val="22"/>
          </w:rPr>
          <w:tab/>
        </w:r>
        <w:r w:rsidRPr="00EE4C69">
          <w:rPr>
            <w:rStyle w:val="Hyperlink"/>
            <w:noProof/>
          </w:rPr>
          <w:t>Normative Variations</w:t>
        </w:r>
        <w:r>
          <w:rPr>
            <w:noProof/>
            <w:webHidden/>
          </w:rPr>
          <w:tab/>
        </w:r>
        <w:r>
          <w:rPr>
            <w:noProof/>
            <w:webHidden/>
          </w:rPr>
          <w:fldChar w:fldCharType="begin"/>
        </w:r>
        <w:r>
          <w:rPr>
            <w:noProof/>
            <w:webHidden/>
          </w:rPr>
          <w:instrText xml:space="preserve"> PAGEREF _Toc477342884 \h </w:instrText>
        </w:r>
        <w:r>
          <w:rPr>
            <w:noProof/>
            <w:webHidden/>
          </w:rPr>
        </w:r>
        <w:r>
          <w:rPr>
            <w:noProof/>
            <w:webHidden/>
          </w:rPr>
          <w:fldChar w:fldCharType="separate"/>
        </w:r>
        <w:r>
          <w:rPr>
            <w:noProof/>
            <w:webHidden/>
          </w:rPr>
          <w:t>7</w:t>
        </w:r>
        <w:r>
          <w:rPr>
            <w:noProof/>
            <w:webHidden/>
          </w:rPr>
          <w:fldChar w:fldCharType="end"/>
        </w:r>
      </w:hyperlink>
    </w:p>
    <w:p w:rsidR="0099432C" w:rsidRDefault="0099432C">
      <w:pPr>
        <w:pStyle w:val="TOC3"/>
        <w:rPr>
          <w:rFonts w:asciiTheme="minorHAnsi" w:eastAsiaTheme="minorEastAsia" w:hAnsiTheme="minorHAnsi" w:cstheme="minorBidi"/>
          <w:noProof/>
          <w:sz w:val="22"/>
          <w:szCs w:val="22"/>
        </w:rPr>
      </w:pPr>
      <w:hyperlink w:anchor="_Toc477342885" w:history="1">
        <w:r w:rsidRPr="00EE4C69">
          <w:rPr>
            <w:rStyle w:val="Hyperlink"/>
            <w:noProof/>
          </w:rPr>
          <w:t>2.1.1</w:t>
        </w:r>
        <w:r>
          <w:rPr>
            <w:rFonts w:asciiTheme="minorHAnsi" w:eastAsiaTheme="minorEastAsia" w:hAnsiTheme="minorHAnsi" w:cstheme="minorBidi"/>
            <w:noProof/>
            <w:sz w:val="22"/>
            <w:szCs w:val="22"/>
          </w:rPr>
          <w:tab/>
        </w:r>
        <w:r w:rsidRPr="00EE4C69">
          <w:rPr>
            <w:rStyle w:val="Hyperlink"/>
            <w:noProof/>
          </w:rPr>
          <w:t>[ISO10646] Section 19, Mirrored Characters in a Bidirectional Context</w:t>
        </w:r>
        <w:r>
          <w:rPr>
            <w:noProof/>
            <w:webHidden/>
          </w:rPr>
          <w:tab/>
        </w:r>
        <w:r>
          <w:rPr>
            <w:noProof/>
            <w:webHidden/>
          </w:rPr>
          <w:fldChar w:fldCharType="begin"/>
        </w:r>
        <w:r>
          <w:rPr>
            <w:noProof/>
            <w:webHidden/>
          </w:rPr>
          <w:instrText xml:space="preserve"> PAGEREF _Toc477342885 \h </w:instrText>
        </w:r>
        <w:r>
          <w:rPr>
            <w:noProof/>
            <w:webHidden/>
          </w:rPr>
        </w:r>
        <w:r>
          <w:rPr>
            <w:noProof/>
            <w:webHidden/>
          </w:rPr>
          <w:fldChar w:fldCharType="separate"/>
        </w:r>
        <w:r>
          <w:rPr>
            <w:noProof/>
            <w:webHidden/>
          </w:rPr>
          <w:t>7</w:t>
        </w:r>
        <w:r>
          <w:rPr>
            <w:noProof/>
            <w:webHidden/>
          </w:rPr>
          <w:fldChar w:fldCharType="end"/>
        </w:r>
      </w:hyperlink>
    </w:p>
    <w:p w:rsidR="0099432C" w:rsidRDefault="0099432C">
      <w:pPr>
        <w:pStyle w:val="TOC3"/>
        <w:rPr>
          <w:rFonts w:asciiTheme="minorHAnsi" w:eastAsiaTheme="minorEastAsia" w:hAnsiTheme="minorHAnsi" w:cstheme="minorBidi"/>
          <w:noProof/>
          <w:sz w:val="22"/>
          <w:szCs w:val="22"/>
        </w:rPr>
      </w:pPr>
      <w:hyperlink w:anchor="_Toc477342886" w:history="1">
        <w:r w:rsidRPr="00EE4C69">
          <w:rPr>
            <w:rStyle w:val="Hyperlink"/>
            <w:noProof/>
          </w:rPr>
          <w:t>2.1.2</w:t>
        </w:r>
        <w:r>
          <w:rPr>
            <w:rFonts w:asciiTheme="minorHAnsi" w:eastAsiaTheme="minorEastAsia" w:hAnsiTheme="minorHAnsi" w:cstheme="minorBidi"/>
            <w:noProof/>
            <w:sz w:val="22"/>
            <w:szCs w:val="22"/>
          </w:rPr>
          <w:tab/>
        </w:r>
        <w:r w:rsidRPr="00EE4C69">
          <w:rPr>
            <w:rStyle w:val="Hyperlink"/>
            <w:noProof/>
          </w:rPr>
          <w:t>[ISO10646] Section B.1, List of all combining characters</w:t>
        </w:r>
        <w:r>
          <w:rPr>
            <w:noProof/>
            <w:webHidden/>
          </w:rPr>
          <w:tab/>
        </w:r>
        <w:r>
          <w:rPr>
            <w:noProof/>
            <w:webHidden/>
          </w:rPr>
          <w:fldChar w:fldCharType="begin"/>
        </w:r>
        <w:r>
          <w:rPr>
            <w:noProof/>
            <w:webHidden/>
          </w:rPr>
          <w:instrText xml:space="preserve"> PAGEREF _Toc477342886 \h </w:instrText>
        </w:r>
        <w:r>
          <w:rPr>
            <w:noProof/>
            <w:webHidden/>
          </w:rPr>
        </w:r>
        <w:r>
          <w:rPr>
            <w:noProof/>
            <w:webHidden/>
          </w:rPr>
          <w:fldChar w:fldCharType="separate"/>
        </w:r>
        <w:r>
          <w:rPr>
            <w:noProof/>
            <w:webHidden/>
          </w:rPr>
          <w:t>7</w:t>
        </w:r>
        <w:r>
          <w:rPr>
            <w:noProof/>
            <w:webHidden/>
          </w:rPr>
          <w:fldChar w:fldCharType="end"/>
        </w:r>
      </w:hyperlink>
    </w:p>
    <w:p w:rsidR="0099432C" w:rsidRDefault="0099432C">
      <w:pPr>
        <w:pStyle w:val="TOC3"/>
        <w:rPr>
          <w:rFonts w:asciiTheme="minorHAnsi" w:eastAsiaTheme="minorEastAsia" w:hAnsiTheme="minorHAnsi" w:cstheme="minorBidi"/>
          <w:noProof/>
          <w:sz w:val="22"/>
          <w:szCs w:val="22"/>
        </w:rPr>
      </w:pPr>
      <w:hyperlink w:anchor="_Toc477342887" w:history="1">
        <w:r w:rsidRPr="00EE4C69">
          <w:rPr>
            <w:rStyle w:val="Hyperlink"/>
            <w:noProof/>
          </w:rPr>
          <w:t>2.1.3</w:t>
        </w:r>
        <w:r>
          <w:rPr>
            <w:rFonts w:asciiTheme="minorHAnsi" w:eastAsiaTheme="minorEastAsia" w:hAnsiTheme="minorHAnsi" w:cstheme="minorBidi"/>
            <w:noProof/>
            <w:sz w:val="22"/>
            <w:szCs w:val="22"/>
          </w:rPr>
          <w:tab/>
        </w:r>
        <w:r w:rsidRPr="00EE4C69">
          <w:rPr>
            <w:rStyle w:val="Hyperlink"/>
            <w:noProof/>
          </w:rPr>
          <w:t>[ISO10646] Section D.4, Mapping from UCS-4 form to UTF-8 form</w:t>
        </w:r>
        <w:r>
          <w:rPr>
            <w:noProof/>
            <w:webHidden/>
          </w:rPr>
          <w:tab/>
        </w:r>
        <w:r>
          <w:rPr>
            <w:noProof/>
            <w:webHidden/>
          </w:rPr>
          <w:fldChar w:fldCharType="begin"/>
        </w:r>
        <w:r>
          <w:rPr>
            <w:noProof/>
            <w:webHidden/>
          </w:rPr>
          <w:instrText xml:space="preserve"> PAGEREF _Toc477342887 \h </w:instrText>
        </w:r>
        <w:r>
          <w:rPr>
            <w:noProof/>
            <w:webHidden/>
          </w:rPr>
        </w:r>
        <w:r>
          <w:rPr>
            <w:noProof/>
            <w:webHidden/>
          </w:rPr>
          <w:fldChar w:fldCharType="separate"/>
        </w:r>
        <w:r>
          <w:rPr>
            <w:noProof/>
            <w:webHidden/>
          </w:rPr>
          <w:t>8</w:t>
        </w:r>
        <w:r>
          <w:rPr>
            <w:noProof/>
            <w:webHidden/>
          </w:rPr>
          <w:fldChar w:fldCharType="end"/>
        </w:r>
      </w:hyperlink>
    </w:p>
    <w:p w:rsidR="0099432C" w:rsidRDefault="0099432C">
      <w:pPr>
        <w:pStyle w:val="TOC2"/>
        <w:rPr>
          <w:rFonts w:asciiTheme="minorHAnsi" w:eastAsiaTheme="minorEastAsia" w:hAnsiTheme="minorHAnsi" w:cstheme="minorBidi"/>
          <w:noProof/>
          <w:sz w:val="22"/>
          <w:szCs w:val="22"/>
        </w:rPr>
      </w:pPr>
      <w:hyperlink w:anchor="_Toc477342888" w:history="1">
        <w:r w:rsidRPr="00EE4C69">
          <w:rPr>
            <w:rStyle w:val="Hyperlink"/>
            <w:noProof/>
          </w:rPr>
          <w:t>2.2</w:t>
        </w:r>
        <w:r>
          <w:rPr>
            <w:rFonts w:asciiTheme="minorHAnsi" w:eastAsiaTheme="minorEastAsia" w:hAnsiTheme="minorHAnsi" w:cstheme="minorBidi"/>
            <w:noProof/>
            <w:sz w:val="22"/>
            <w:szCs w:val="22"/>
          </w:rPr>
          <w:tab/>
        </w:r>
        <w:r w:rsidRPr="00EE4C69">
          <w:rPr>
            <w:rStyle w:val="Hyperlink"/>
            <w:noProof/>
          </w:rPr>
          <w:t>Clarifications</w:t>
        </w:r>
        <w:r>
          <w:rPr>
            <w:noProof/>
            <w:webHidden/>
          </w:rPr>
          <w:tab/>
        </w:r>
        <w:r>
          <w:rPr>
            <w:noProof/>
            <w:webHidden/>
          </w:rPr>
          <w:fldChar w:fldCharType="begin"/>
        </w:r>
        <w:r>
          <w:rPr>
            <w:noProof/>
            <w:webHidden/>
          </w:rPr>
          <w:instrText xml:space="preserve"> PAGEREF _Toc477342888 \h </w:instrText>
        </w:r>
        <w:r>
          <w:rPr>
            <w:noProof/>
            <w:webHidden/>
          </w:rPr>
        </w:r>
        <w:r>
          <w:rPr>
            <w:noProof/>
            <w:webHidden/>
          </w:rPr>
          <w:fldChar w:fldCharType="separate"/>
        </w:r>
        <w:r>
          <w:rPr>
            <w:noProof/>
            <w:webHidden/>
          </w:rPr>
          <w:t>8</w:t>
        </w:r>
        <w:r>
          <w:rPr>
            <w:noProof/>
            <w:webHidden/>
          </w:rPr>
          <w:fldChar w:fldCharType="end"/>
        </w:r>
      </w:hyperlink>
    </w:p>
    <w:p w:rsidR="0099432C" w:rsidRDefault="0099432C">
      <w:pPr>
        <w:pStyle w:val="TOC3"/>
        <w:rPr>
          <w:rFonts w:asciiTheme="minorHAnsi" w:eastAsiaTheme="minorEastAsia" w:hAnsiTheme="minorHAnsi" w:cstheme="minorBidi"/>
          <w:noProof/>
          <w:sz w:val="22"/>
          <w:szCs w:val="22"/>
        </w:rPr>
      </w:pPr>
      <w:hyperlink w:anchor="_Toc477342889" w:history="1">
        <w:r w:rsidRPr="00EE4C69">
          <w:rPr>
            <w:rStyle w:val="Hyperlink"/>
            <w:noProof/>
          </w:rPr>
          <w:t>2.2.1</w:t>
        </w:r>
        <w:r>
          <w:rPr>
            <w:rFonts w:asciiTheme="minorHAnsi" w:eastAsiaTheme="minorEastAsia" w:hAnsiTheme="minorHAnsi" w:cstheme="minorBidi"/>
            <w:noProof/>
            <w:sz w:val="22"/>
            <w:szCs w:val="22"/>
          </w:rPr>
          <w:tab/>
        </w:r>
        <w:r w:rsidRPr="00EE4C69">
          <w:rPr>
            <w:rStyle w:val="Hyperlink"/>
            <w:noProof/>
          </w:rPr>
          <w:t>[ISO10646] Section 14, Implementation Levels</w:t>
        </w:r>
        <w:r>
          <w:rPr>
            <w:noProof/>
            <w:webHidden/>
          </w:rPr>
          <w:tab/>
        </w:r>
        <w:r>
          <w:rPr>
            <w:noProof/>
            <w:webHidden/>
          </w:rPr>
          <w:fldChar w:fldCharType="begin"/>
        </w:r>
        <w:r>
          <w:rPr>
            <w:noProof/>
            <w:webHidden/>
          </w:rPr>
          <w:instrText xml:space="preserve"> PAGEREF _Toc477342889 \h </w:instrText>
        </w:r>
        <w:r>
          <w:rPr>
            <w:noProof/>
            <w:webHidden/>
          </w:rPr>
        </w:r>
        <w:r>
          <w:rPr>
            <w:noProof/>
            <w:webHidden/>
          </w:rPr>
          <w:fldChar w:fldCharType="separate"/>
        </w:r>
        <w:r>
          <w:rPr>
            <w:noProof/>
            <w:webHidden/>
          </w:rPr>
          <w:t>8</w:t>
        </w:r>
        <w:r>
          <w:rPr>
            <w:noProof/>
            <w:webHidden/>
          </w:rPr>
          <w:fldChar w:fldCharType="end"/>
        </w:r>
      </w:hyperlink>
    </w:p>
    <w:p w:rsidR="0099432C" w:rsidRDefault="0099432C">
      <w:pPr>
        <w:pStyle w:val="TOC3"/>
        <w:rPr>
          <w:rFonts w:asciiTheme="minorHAnsi" w:eastAsiaTheme="minorEastAsia" w:hAnsiTheme="minorHAnsi" w:cstheme="minorBidi"/>
          <w:noProof/>
          <w:sz w:val="22"/>
          <w:szCs w:val="22"/>
        </w:rPr>
      </w:pPr>
      <w:hyperlink w:anchor="_Toc477342890" w:history="1">
        <w:r w:rsidRPr="00EE4C69">
          <w:rPr>
            <w:rStyle w:val="Hyperlink"/>
            <w:noProof/>
          </w:rPr>
          <w:t>2.2.2</w:t>
        </w:r>
        <w:r>
          <w:rPr>
            <w:rFonts w:asciiTheme="minorHAnsi" w:eastAsiaTheme="minorEastAsia" w:hAnsiTheme="minorHAnsi" w:cstheme="minorBidi"/>
            <w:noProof/>
            <w:sz w:val="22"/>
            <w:szCs w:val="22"/>
          </w:rPr>
          <w:tab/>
        </w:r>
        <w:r w:rsidRPr="00EE4C69">
          <w:rPr>
            <w:rStyle w:val="Hyperlink"/>
            <w:noProof/>
          </w:rPr>
          <w:t>[ISO10646] Section C.6, Unpaired RC-elements: Interpretation by receiving devices</w:t>
        </w:r>
        <w:r>
          <w:rPr>
            <w:noProof/>
            <w:webHidden/>
          </w:rPr>
          <w:tab/>
        </w:r>
        <w:r>
          <w:rPr>
            <w:noProof/>
            <w:webHidden/>
          </w:rPr>
          <w:fldChar w:fldCharType="begin"/>
        </w:r>
        <w:r>
          <w:rPr>
            <w:noProof/>
            <w:webHidden/>
          </w:rPr>
          <w:instrText xml:space="preserve"> PAGEREF _Toc477342890 \h </w:instrText>
        </w:r>
        <w:r>
          <w:rPr>
            <w:noProof/>
            <w:webHidden/>
          </w:rPr>
        </w:r>
        <w:r>
          <w:rPr>
            <w:noProof/>
            <w:webHidden/>
          </w:rPr>
          <w:fldChar w:fldCharType="separate"/>
        </w:r>
        <w:r>
          <w:rPr>
            <w:noProof/>
            <w:webHidden/>
          </w:rPr>
          <w:t>9</w:t>
        </w:r>
        <w:r>
          <w:rPr>
            <w:noProof/>
            <w:webHidden/>
          </w:rPr>
          <w:fldChar w:fldCharType="end"/>
        </w:r>
      </w:hyperlink>
    </w:p>
    <w:p w:rsidR="0099432C" w:rsidRDefault="0099432C">
      <w:pPr>
        <w:pStyle w:val="TOC3"/>
        <w:rPr>
          <w:rFonts w:asciiTheme="minorHAnsi" w:eastAsiaTheme="minorEastAsia" w:hAnsiTheme="minorHAnsi" w:cstheme="minorBidi"/>
          <w:noProof/>
          <w:sz w:val="22"/>
          <w:szCs w:val="22"/>
        </w:rPr>
      </w:pPr>
      <w:hyperlink w:anchor="_Toc477342891" w:history="1">
        <w:r w:rsidRPr="00EE4C69">
          <w:rPr>
            <w:rStyle w:val="Hyperlink"/>
            <w:noProof/>
          </w:rPr>
          <w:t>2.2.3</w:t>
        </w:r>
        <w:r>
          <w:rPr>
            <w:rFonts w:asciiTheme="minorHAnsi" w:eastAsiaTheme="minorEastAsia" w:hAnsiTheme="minorHAnsi" w:cstheme="minorBidi"/>
            <w:noProof/>
            <w:sz w:val="22"/>
            <w:szCs w:val="22"/>
          </w:rPr>
          <w:tab/>
        </w:r>
        <w:r w:rsidRPr="00EE4C69">
          <w:rPr>
            <w:rStyle w:val="Hyperlink"/>
            <w:noProof/>
          </w:rPr>
          <w:t>[ISO10646] Section D.7, Incorrect sequences of octets: Interpretation by receiving devices</w:t>
        </w:r>
        <w:r>
          <w:rPr>
            <w:noProof/>
            <w:webHidden/>
          </w:rPr>
          <w:tab/>
        </w:r>
        <w:r>
          <w:rPr>
            <w:noProof/>
            <w:webHidden/>
          </w:rPr>
          <w:fldChar w:fldCharType="begin"/>
        </w:r>
        <w:r>
          <w:rPr>
            <w:noProof/>
            <w:webHidden/>
          </w:rPr>
          <w:instrText xml:space="preserve"> PAGEREF _Toc477342891 \h </w:instrText>
        </w:r>
        <w:r>
          <w:rPr>
            <w:noProof/>
            <w:webHidden/>
          </w:rPr>
        </w:r>
        <w:r>
          <w:rPr>
            <w:noProof/>
            <w:webHidden/>
          </w:rPr>
          <w:fldChar w:fldCharType="separate"/>
        </w:r>
        <w:r>
          <w:rPr>
            <w:noProof/>
            <w:webHidden/>
          </w:rPr>
          <w:t>9</w:t>
        </w:r>
        <w:r>
          <w:rPr>
            <w:noProof/>
            <w:webHidden/>
          </w:rPr>
          <w:fldChar w:fldCharType="end"/>
        </w:r>
      </w:hyperlink>
    </w:p>
    <w:p w:rsidR="0099432C" w:rsidRDefault="0099432C">
      <w:pPr>
        <w:pStyle w:val="TOC2"/>
        <w:rPr>
          <w:rFonts w:asciiTheme="minorHAnsi" w:eastAsiaTheme="minorEastAsia" w:hAnsiTheme="minorHAnsi" w:cstheme="minorBidi"/>
          <w:noProof/>
          <w:sz w:val="22"/>
          <w:szCs w:val="22"/>
        </w:rPr>
      </w:pPr>
      <w:hyperlink w:anchor="_Toc477342892" w:history="1">
        <w:r w:rsidRPr="00EE4C69">
          <w:rPr>
            <w:rStyle w:val="Hyperlink"/>
            <w:noProof/>
          </w:rPr>
          <w:t>2.3</w:t>
        </w:r>
        <w:r>
          <w:rPr>
            <w:rFonts w:asciiTheme="minorHAnsi" w:eastAsiaTheme="minorEastAsia" w:hAnsiTheme="minorHAnsi" w:cstheme="minorBidi"/>
            <w:noProof/>
            <w:sz w:val="22"/>
            <w:szCs w:val="22"/>
          </w:rPr>
          <w:tab/>
        </w:r>
        <w:r w:rsidRPr="00EE4C69">
          <w:rPr>
            <w:rStyle w:val="Hyperlink"/>
            <w:noProof/>
          </w:rPr>
          <w:t>Error Handling</w:t>
        </w:r>
        <w:r>
          <w:rPr>
            <w:noProof/>
            <w:webHidden/>
          </w:rPr>
          <w:tab/>
        </w:r>
        <w:r>
          <w:rPr>
            <w:noProof/>
            <w:webHidden/>
          </w:rPr>
          <w:fldChar w:fldCharType="begin"/>
        </w:r>
        <w:r>
          <w:rPr>
            <w:noProof/>
            <w:webHidden/>
          </w:rPr>
          <w:instrText xml:space="preserve"> PAGEREF _Toc477342892 \h </w:instrText>
        </w:r>
        <w:r>
          <w:rPr>
            <w:noProof/>
            <w:webHidden/>
          </w:rPr>
        </w:r>
        <w:r>
          <w:rPr>
            <w:noProof/>
            <w:webHidden/>
          </w:rPr>
          <w:fldChar w:fldCharType="separate"/>
        </w:r>
        <w:r>
          <w:rPr>
            <w:noProof/>
            <w:webHidden/>
          </w:rPr>
          <w:t>10</w:t>
        </w:r>
        <w:r>
          <w:rPr>
            <w:noProof/>
            <w:webHidden/>
          </w:rPr>
          <w:fldChar w:fldCharType="end"/>
        </w:r>
      </w:hyperlink>
    </w:p>
    <w:p w:rsidR="0099432C" w:rsidRDefault="0099432C">
      <w:pPr>
        <w:pStyle w:val="TOC2"/>
        <w:rPr>
          <w:rFonts w:asciiTheme="minorHAnsi" w:eastAsiaTheme="minorEastAsia" w:hAnsiTheme="minorHAnsi" w:cstheme="minorBidi"/>
          <w:noProof/>
          <w:sz w:val="22"/>
          <w:szCs w:val="22"/>
        </w:rPr>
      </w:pPr>
      <w:hyperlink w:anchor="_Toc477342893" w:history="1">
        <w:r w:rsidRPr="00EE4C69">
          <w:rPr>
            <w:rStyle w:val="Hyperlink"/>
            <w:noProof/>
          </w:rPr>
          <w:t>2.4</w:t>
        </w:r>
        <w:r>
          <w:rPr>
            <w:rFonts w:asciiTheme="minorHAnsi" w:eastAsiaTheme="minorEastAsia" w:hAnsiTheme="minorHAnsi" w:cstheme="minorBidi"/>
            <w:noProof/>
            <w:sz w:val="22"/>
            <w:szCs w:val="22"/>
          </w:rPr>
          <w:tab/>
        </w:r>
        <w:r w:rsidRPr="00EE4C69">
          <w:rPr>
            <w:rStyle w:val="Hyperlink"/>
            <w:noProof/>
          </w:rPr>
          <w:t>Security</w:t>
        </w:r>
        <w:r>
          <w:rPr>
            <w:noProof/>
            <w:webHidden/>
          </w:rPr>
          <w:tab/>
        </w:r>
        <w:r>
          <w:rPr>
            <w:noProof/>
            <w:webHidden/>
          </w:rPr>
          <w:fldChar w:fldCharType="begin"/>
        </w:r>
        <w:r>
          <w:rPr>
            <w:noProof/>
            <w:webHidden/>
          </w:rPr>
          <w:instrText xml:space="preserve"> PAGEREF _Toc477342893 \h </w:instrText>
        </w:r>
        <w:r>
          <w:rPr>
            <w:noProof/>
            <w:webHidden/>
          </w:rPr>
        </w:r>
        <w:r>
          <w:rPr>
            <w:noProof/>
            <w:webHidden/>
          </w:rPr>
          <w:fldChar w:fldCharType="separate"/>
        </w:r>
        <w:r>
          <w:rPr>
            <w:noProof/>
            <w:webHidden/>
          </w:rPr>
          <w:t>10</w:t>
        </w:r>
        <w:r>
          <w:rPr>
            <w:noProof/>
            <w:webHidden/>
          </w:rPr>
          <w:fldChar w:fldCharType="end"/>
        </w:r>
      </w:hyperlink>
    </w:p>
    <w:p w:rsidR="0099432C" w:rsidRDefault="0099432C">
      <w:pPr>
        <w:pStyle w:val="TOC1"/>
        <w:rPr>
          <w:rFonts w:asciiTheme="minorHAnsi" w:eastAsiaTheme="minorEastAsia" w:hAnsiTheme="minorHAnsi" w:cstheme="minorBidi"/>
          <w:b w:val="0"/>
          <w:bCs w:val="0"/>
          <w:noProof/>
          <w:sz w:val="22"/>
          <w:szCs w:val="22"/>
        </w:rPr>
      </w:pPr>
      <w:hyperlink w:anchor="_Toc477342894" w:history="1">
        <w:r w:rsidRPr="00EE4C69">
          <w:rPr>
            <w:rStyle w:val="Hyperlink"/>
            <w:noProof/>
          </w:rPr>
          <w:t>3</w:t>
        </w:r>
        <w:r>
          <w:rPr>
            <w:rFonts w:asciiTheme="minorHAnsi" w:eastAsiaTheme="minorEastAsia" w:hAnsiTheme="minorHAnsi" w:cstheme="minorBidi"/>
            <w:b w:val="0"/>
            <w:bCs w:val="0"/>
            <w:noProof/>
            <w:sz w:val="22"/>
            <w:szCs w:val="22"/>
          </w:rPr>
          <w:tab/>
        </w:r>
        <w:r w:rsidRPr="00EE4C69">
          <w:rPr>
            <w:rStyle w:val="Hyperlink"/>
            <w:noProof/>
          </w:rPr>
          <w:t>Change Tracking</w:t>
        </w:r>
        <w:r>
          <w:rPr>
            <w:noProof/>
            <w:webHidden/>
          </w:rPr>
          <w:tab/>
        </w:r>
        <w:r>
          <w:rPr>
            <w:noProof/>
            <w:webHidden/>
          </w:rPr>
          <w:fldChar w:fldCharType="begin"/>
        </w:r>
        <w:r>
          <w:rPr>
            <w:noProof/>
            <w:webHidden/>
          </w:rPr>
          <w:instrText xml:space="preserve"> PAGEREF _Toc477342894 \h </w:instrText>
        </w:r>
        <w:r>
          <w:rPr>
            <w:noProof/>
            <w:webHidden/>
          </w:rPr>
        </w:r>
        <w:r>
          <w:rPr>
            <w:noProof/>
            <w:webHidden/>
          </w:rPr>
          <w:fldChar w:fldCharType="separate"/>
        </w:r>
        <w:r>
          <w:rPr>
            <w:noProof/>
            <w:webHidden/>
          </w:rPr>
          <w:t>11</w:t>
        </w:r>
        <w:r>
          <w:rPr>
            <w:noProof/>
            <w:webHidden/>
          </w:rPr>
          <w:fldChar w:fldCharType="end"/>
        </w:r>
      </w:hyperlink>
    </w:p>
    <w:p w:rsidR="0099432C" w:rsidRDefault="0099432C">
      <w:pPr>
        <w:pStyle w:val="TOC1"/>
        <w:rPr>
          <w:rFonts w:asciiTheme="minorHAnsi" w:eastAsiaTheme="minorEastAsia" w:hAnsiTheme="minorHAnsi" w:cstheme="minorBidi"/>
          <w:b w:val="0"/>
          <w:bCs w:val="0"/>
          <w:noProof/>
          <w:sz w:val="22"/>
          <w:szCs w:val="22"/>
        </w:rPr>
      </w:pPr>
      <w:hyperlink w:anchor="_Toc477342895" w:history="1">
        <w:r w:rsidRPr="00EE4C69">
          <w:rPr>
            <w:rStyle w:val="Hyperlink"/>
            <w:noProof/>
          </w:rPr>
          <w:t>4</w:t>
        </w:r>
        <w:r>
          <w:rPr>
            <w:rFonts w:asciiTheme="minorHAnsi" w:eastAsiaTheme="minorEastAsia" w:hAnsiTheme="minorHAnsi" w:cstheme="minorBidi"/>
            <w:b w:val="0"/>
            <w:bCs w:val="0"/>
            <w:noProof/>
            <w:sz w:val="22"/>
            <w:szCs w:val="22"/>
          </w:rPr>
          <w:tab/>
        </w:r>
        <w:r w:rsidRPr="00EE4C69">
          <w:rPr>
            <w:rStyle w:val="Hyperlink"/>
            <w:noProof/>
          </w:rPr>
          <w:t>Index</w:t>
        </w:r>
        <w:r>
          <w:rPr>
            <w:noProof/>
            <w:webHidden/>
          </w:rPr>
          <w:tab/>
        </w:r>
        <w:r>
          <w:rPr>
            <w:noProof/>
            <w:webHidden/>
          </w:rPr>
          <w:fldChar w:fldCharType="begin"/>
        </w:r>
        <w:r>
          <w:rPr>
            <w:noProof/>
            <w:webHidden/>
          </w:rPr>
          <w:instrText xml:space="preserve"> PAGEREF _Toc477342895 \h </w:instrText>
        </w:r>
        <w:r>
          <w:rPr>
            <w:noProof/>
            <w:webHidden/>
          </w:rPr>
        </w:r>
        <w:r>
          <w:rPr>
            <w:noProof/>
            <w:webHidden/>
          </w:rPr>
          <w:fldChar w:fldCharType="separate"/>
        </w:r>
        <w:r>
          <w:rPr>
            <w:noProof/>
            <w:webHidden/>
          </w:rPr>
          <w:t>12</w:t>
        </w:r>
        <w:r>
          <w:rPr>
            <w:noProof/>
            <w:webHidden/>
          </w:rPr>
          <w:fldChar w:fldCharType="end"/>
        </w:r>
      </w:hyperlink>
    </w:p>
    <w:p w:rsidR="00FE464A" w:rsidRDefault="0099432C">
      <w:r>
        <w:fldChar w:fldCharType="end"/>
      </w:r>
    </w:p>
    <w:p w:rsidR="00FE464A" w:rsidRDefault="0099432C">
      <w:pPr>
        <w:pStyle w:val="Heading1"/>
      </w:pPr>
      <w:bookmarkStart w:id="1" w:name="section_8e48ff9805c94a6599c535a63035e345"/>
      <w:bookmarkStart w:id="2" w:name="_Toc477342875"/>
      <w:r>
        <w:lastRenderedPageBreak/>
        <w:t>Introduction</w:t>
      </w:r>
      <w:bookmarkEnd w:id="1"/>
      <w:bookmarkEnd w:id="2"/>
      <w:r>
        <w:fldChar w:fldCharType="begin"/>
      </w:r>
      <w:r>
        <w:instrText xml:space="preserve"> XE "Introduction" </w:instrText>
      </w:r>
      <w:r>
        <w:fldChar w:fldCharType="end"/>
      </w:r>
    </w:p>
    <w:p w:rsidR="00FE464A" w:rsidRDefault="0099432C">
      <w:r>
        <w:t>This document describes the level of support provided by Microsoft web b</w:t>
      </w:r>
      <w:r>
        <w:t xml:space="preserve">rowsers for </w:t>
      </w:r>
      <w:r>
        <w:rPr>
          <w:i/>
        </w:rPr>
        <w:t>the ISO/IEC 10646:2003 Information technology -- Universal Multiple-Octet Coded Character Set (UCS)</w:t>
      </w:r>
      <w:r>
        <w:t> </w:t>
      </w:r>
      <w:hyperlink r:id="rId13">
        <w:r>
          <w:rPr>
            <w:rStyle w:val="Hyperlink"/>
          </w:rPr>
          <w:t>[ISO-10646]</w:t>
        </w:r>
      </w:hyperlink>
      <w:r>
        <w:t>, published December 2003.</w:t>
      </w:r>
    </w:p>
    <w:p w:rsidR="00FE464A" w:rsidRDefault="0099432C">
      <w:r>
        <w:t xml:space="preserve">The [ISO-10646] specification may contain </w:t>
      </w:r>
      <w:r>
        <w:t>guidance for authors of webpages and browser users, in addition to user agents (browser applications). Statements found in this document apply only to normative requirements in the specification targeted to user agents, not those targeted to authors.</w:t>
      </w:r>
    </w:p>
    <w:p w:rsidR="00FE464A" w:rsidRDefault="0099432C">
      <w:pPr>
        <w:pStyle w:val="Heading2"/>
      </w:pPr>
      <w:bookmarkStart w:id="3" w:name="section_0cefc113580a45ba8d32cba41a04a529"/>
      <w:bookmarkStart w:id="4" w:name="_Toc477342876"/>
      <w:r>
        <w:t>Glossary</w:t>
      </w:r>
      <w:bookmarkEnd w:id="3"/>
      <w:bookmarkEnd w:id="4"/>
      <w:r>
        <w:fldChar w:fldCharType="begin"/>
      </w:r>
      <w:r>
        <w:instrText xml:space="preserve"> XE "Glossary" </w:instrText>
      </w:r>
      <w:r>
        <w:fldChar w:fldCharType="end"/>
      </w:r>
    </w:p>
    <w:p w:rsidR="00FE464A" w:rsidRDefault="0099432C">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w:t>
      </w:r>
      <w:r>
        <w:t>OULD NOT.</w:t>
      </w:r>
    </w:p>
    <w:p w:rsidR="00FE464A" w:rsidRDefault="0099432C">
      <w:pPr>
        <w:pStyle w:val="Heading2"/>
      </w:pPr>
      <w:bookmarkStart w:id="5" w:name="section_596be1a806834199a32858361123ec34"/>
      <w:bookmarkStart w:id="6" w:name="_Toc477342877"/>
      <w:r>
        <w:t>References</w:t>
      </w:r>
      <w:bookmarkEnd w:id="5"/>
      <w:bookmarkEnd w:id="6"/>
    </w:p>
    <w:p w:rsidR="00FE464A" w:rsidRDefault="0099432C">
      <w:r w:rsidRPr="00301053">
        <w:t>Links to a document in the Microsoft Open Specifications library point to the correct section in the most recently published version of the referenced document. However, because individual documents in the library are not updated at th</w:t>
      </w:r>
      <w:r w:rsidRPr="00301053">
        <w:t xml:space="preserve">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FE464A" w:rsidRDefault="0099432C">
      <w:pPr>
        <w:pStyle w:val="Heading3"/>
      </w:pPr>
      <w:bookmarkStart w:id="7" w:name="section_c3ad3aa8f01d4a06b704d52c75ce277a"/>
      <w:bookmarkStart w:id="8" w:name="_Toc47734287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E464A" w:rsidRDefault="0099432C">
      <w:r>
        <w:t xml:space="preserve">We conduct frequent surveys of the normative references to assure their continued availability. If you have any issue with finding a normative reference, please contact </w:t>
      </w:r>
      <w:hyperlink r:id="rId16" w:history="1">
        <w:r>
          <w:rPr>
            <w:rStyle w:val="Hyperlink"/>
          </w:rPr>
          <w:t>dochelp@micr</w:t>
        </w:r>
        <w:r>
          <w:rPr>
            <w:rStyle w:val="Hyperlink"/>
          </w:rPr>
          <w:t>osoft.com</w:t>
        </w:r>
      </w:hyperlink>
      <w:r>
        <w:t xml:space="preserve">. We will assist you in finding the relevant information. </w:t>
      </w:r>
    </w:p>
    <w:p w:rsidR="00FE464A" w:rsidRDefault="0099432C">
      <w:pPr>
        <w:spacing w:after="200"/>
      </w:pPr>
      <w:r>
        <w:t xml:space="preserve">[ISO-10646] International Organization for Standardization, "Information Technology - Universal Multiple-Octet Coded Character Set (UCS)", ISO/IEC 10646:2003, December 2003, </w:t>
      </w:r>
      <w:hyperlink r:id="rId17">
        <w:r>
          <w:rPr>
            <w:rStyle w:val="Hyperlink"/>
          </w:rPr>
          <w:t>http://www.iso.ch/iso/en/CatalogueDetailPage.CatalogueDetail?CSNUMBER=39921&amp;ICS1</w:t>
        </w:r>
      </w:hyperlink>
    </w:p>
    <w:p w:rsidR="00FE464A" w:rsidRDefault="0099432C">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FE464A" w:rsidRDefault="0099432C">
      <w:pPr>
        <w:pStyle w:val="Heading3"/>
      </w:pPr>
      <w:bookmarkStart w:id="9" w:name="section_3f05398bbb434c1aa44405b2ec1274b4"/>
      <w:bookmarkStart w:id="10" w:name="_Toc47734287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E464A" w:rsidRDefault="0099432C">
      <w:pPr>
        <w:spacing w:after="200"/>
      </w:pPr>
      <w:r>
        <w:t>None.</w:t>
      </w:r>
    </w:p>
    <w:p w:rsidR="00FE464A" w:rsidRDefault="0099432C">
      <w:pPr>
        <w:pStyle w:val="Heading2"/>
      </w:pPr>
      <w:bookmarkStart w:id="11" w:name="section_6c703e86710b404c8cdd79ecb9167213"/>
      <w:bookmarkStart w:id="12" w:name="_Toc477342880"/>
      <w:r>
        <w:t>Microsoft Implementations</w:t>
      </w:r>
      <w:bookmarkEnd w:id="11"/>
      <w:bookmarkEnd w:id="12"/>
    </w:p>
    <w:p w:rsidR="00FE464A" w:rsidRDefault="0099432C">
      <w:r>
        <w:t xml:space="preserve">The following Microsoft web browsers implement some portion of </w:t>
      </w:r>
      <w:hyperlink r:id="rId19">
        <w:r>
          <w:rPr>
            <w:rStyle w:val="Hyperlink"/>
          </w:rPr>
          <w:t>[ISO-10646]</w:t>
        </w:r>
      </w:hyperlink>
      <w:r>
        <w:t>:</w:t>
      </w:r>
    </w:p>
    <w:p w:rsidR="00FE464A" w:rsidRDefault="0099432C">
      <w:pPr>
        <w:pStyle w:val="ListParagraph"/>
        <w:numPr>
          <w:ilvl w:val="0"/>
          <w:numId w:val="48"/>
        </w:numPr>
      </w:pPr>
      <w:r>
        <w:t>Windows Internet Explorer 7</w:t>
      </w:r>
    </w:p>
    <w:p w:rsidR="00FE464A" w:rsidRDefault="0099432C">
      <w:pPr>
        <w:pStyle w:val="ListParagraph"/>
        <w:numPr>
          <w:ilvl w:val="0"/>
          <w:numId w:val="48"/>
        </w:numPr>
      </w:pPr>
      <w:r>
        <w:t>Windows Internet Explorer 8</w:t>
      </w:r>
    </w:p>
    <w:p w:rsidR="00FE464A" w:rsidRDefault="0099432C">
      <w:pPr>
        <w:pStyle w:val="ListParagraph"/>
        <w:numPr>
          <w:ilvl w:val="0"/>
          <w:numId w:val="48"/>
        </w:numPr>
      </w:pPr>
      <w:r>
        <w:t>Windows Internet Explorer 9</w:t>
      </w:r>
    </w:p>
    <w:p w:rsidR="00FE464A" w:rsidRDefault="0099432C">
      <w:pPr>
        <w:pStyle w:val="ListParagraph"/>
        <w:numPr>
          <w:ilvl w:val="0"/>
          <w:numId w:val="48"/>
        </w:numPr>
      </w:pPr>
      <w:r>
        <w:t>Windows Internet Explorer 10</w:t>
      </w:r>
    </w:p>
    <w:p w:rsidR="00FE464A" w:rsidRDefault="0099432C">
      <w:pPr>
        <w:pStyle w:val="ListParagraph"/>
        <w:numPr>
          <w:ilvl w:val="0"/>
          <w:numId w:val="48"/>
        </w:numPr>
      </w:pPr>
      <w:r>
        <w:t>Int</w:t>
      </w:r>
      <w:r>
        <w:t>ernet Explorer 11</w:t>
      </w:r>
    </w:p>
    <w:p w:rsidR="00FE464A" w:rsidRDefault="0099432C">
      <w:pPr>
        <w:pStyle w:val="ListParagraph"/>
        <w:numPr>
          <w:ilvl w:val="0"/>
          <w:numId w:val="48"/>
        </w:numPr>
      </w:pPr>
      <w:r>
        <w:t>Internet Explorer 11 for Windows 10</w:t>
      </w:r>
    </w:p>
    <w:p w:rsidR="00FE464A" w:rsidRDefault="0099432C">
      <w:pPr>
        <w:pStyle w:val="ListParagraph"/>
        <w:numPr>
          <w:ilvl w:val="0"/>
          <w:numId w:val="48"/>
        </w:numPr>
      </w:pPr>
      <w:r>
        <w:t>Microsoft Edge</w:t>
      </w:r>
    </w:p>
    <w:p w:rsidR="00FE464A" w:rsidRDefault="0099432C">
      <w:r>
        <w:lastRenderedPageBreak/>
        <w:t>Each browser version may implement multiple document rendering modes. The modes vary from one another in support of the standard. The following table lists the document modes supported by</w:t>
      </w:r>
      <w:r>
        <w:t xml:space="preserve"> each browser version.</w:t>
      </w:r>
    </w:p>
    <w:tbl>
      <w:tblPr>
        <w:tblStyle w:val="Table-ShadedHeaderIndented"/>
        <w:tblW w:w="0" w:type="auto"/>
        <w:tblLook w:val="04A0" w:firstRow="1" w:lastRow="0" w:firstColumn="1" w:lastColumn="0" w:noHBand="0" w:noVBand="1"/>
      </w:tblPr>
      <w:tblGrid>
        <w:gridCol w:w="3168"/>
        <w:gridCol w:w="3168"/>
      </w:tblGrid>
      <w:tr w:rsidR="00FE464A" w:rsidTr="00FE464A">
        <w:trPr>
          <w:cnfStyle w:val="100000000000" w:firstRow="1" w:lastRow="0" w:firstColumn="0" w:lastColumn="0" w:oddVBand="0" w:evenVBand="0" w:oddHBand="0" w:evenHBand="0" w:firstRowFirstColumn="0" w:firstRowLastColumn="0" w:lastRowFirstColumn="0" w:lastRowLastColumn="0"/>
          <w:tblHeader/>
        </w:trPr>
        <w:tc>
          <w:tcPr>
            <w:tcW w:w="3168" w:type="dxa"/>
          </w:tcPr>
          <w:p w:rsidR="00FE464A" w:rsidRDefault="0099432C">
            <w:pPr>
              <w:pStyle w:val="TableHeaderText"/>
            </w:pPr>
            <w:r>
              <w:t>Browser Version</w:t>
            </w:r>
          </w:p>
        </w:tc>
        <w:tc>
          <w:tcPr>
            <w:tcW w:w="3168" w:type="dxa"/>
          </w:tcPr>
          <w:p w:rsidR="00FE464A" w:rsidRDefault="0099432C">
            <w:pPr>
              <w:pStyle w:val="TableHeaderText"/>
            </w:pPr>
            <w:r>
              <w:t>Documents Modes Supported</w:t>
            </w:r>
          </w:p>
        </w:tc>
      </w:tr>
      <w:tr w:rsidR="00FE464A" w:rsidTr="00FE464A">
        <w:tc>
          <w:tcPr>
            <w:tcW w:w="3168" w:type="dxa"/>
          </w:tcPr>
          <w:p w:rsidR="00FE464A" w:rsidRDefault="0099432C">
            <w:pPr>
              <w:pStyle w:val="TableBodyText"/>
            </w:pPr>
            <w:r>
              <w:t>Internet Explorer 7</w:t>
            </w:r>
          </w:p>
        </w:tc>
        <w:tc>
          <w:tcPr>
            <w:tcW w:w="3168" w:type="dxa"/>
          </w:tcPr>
          <w:p w:rsidR="00FE464A" w:rsidRDefault="0099432C">
            <w:pPr>
              <w:pStyle w:val="TableBodyText"/>
            </w:pPr>
            <w:r>
              <w:t>Quirks Mode</w:t>
            </w:r>
          </w:p>
          <w:p w:rsidR="00FE464A" w:rsidRDefault="0099432C">
            <w:pPr>
              <w:pStyle w:val="TableBodyText"/>
            </w:pPr>
            <w:r>
              <w:t>Standards Mode</w:t>
            </w:r>
          </w:p>
        </w:tc>
      </w:tr>
      <w:tr w:rsidR="00FE464A" w:rsidTr="00FE464A">
        <w:tc>
          <w:tcPr>
            <w:tcW w:w="3168" w:type="dxa"/>
          </w:tcPr>
          <w:p w:rsidR="00FE464A" w:rsidRDefault="0099432C">
            <w:pPr>
              <w:pStyle w:val="TableBodyText"/>
            </w:pPr>
            <w:r>
              <w:t>Internet Explorer 8</w:t>
            </w:r>
          </w:p>
        </w:tc>
        <w:tc>
          <w:tcPr>
            <w:tcW w:w="3168" w:type="dxa"/>
          </w:tcPr>
          <w:p w:rsidR="00FE464A" w:rsidRDefault="0099432C">
            <w:pPr>
              <w:pStyle w:val="TableBodyText"/>
            </w:pPr>
            <w:r>
              <w:t>Quirks Mode</w:t>
            </w:r>
          </w:p>
          <w:p w:rsidR="00FE464A" w:rsidRDefault="0099432C">
            <w:pPr>
              <w:pStyle w:val="TableBodyText"/>
            </w:pPr>
            <w:r>
              <w:t>IE7 Mode</w:t>
            </w:r>
          </w:p>
          <w:p w:rsidR="00FE464A" w:rsidRDefault="0099432C">
            <w:pPr>
              <w:pStyle w:val="TableBodyText"/>
            </w:pPr>
            <w:r>
              <w:t>IE8 Mode</w:t>
            </w:r>
          </w:p>
        </w:tc>
      </w:tr>
      <w:tr w:rsidR="00FE464A" w:rsidTr="00FE464A">
        <w:tc>
          <w:tcPr>
            <w:tcW w:w="3168" w:type="dxa"/>
          </w:tcPr>
          <w:p w:rsidR="00FE464A" w:rsidRDefault="0099432C">
            <w:pPr>
              <w:pStyle w:val="TableBodyText"/>
            </w:pPr>
            <w:r>
              <w:t>Internet Explorer 9</w:t>
            </w:r>
          </w:p>
        </w:tc>
        <w:tc>
          <w:tcPr>
            <w:tcW w:w="3168" w:type="dxa"/>
          </w:tcPr>
          <w:p w:rsidR="00FE464A" w:rsidRDefault="0099432C">
            <w:pPr>
              <w:pStyle w:val="TableBodyText"/>
            </w:pPr>
            <w:r>
              <w:t>Quirks Mode</w:t>
            </w:r>
          </w:p>
          <w:p w:rsidR="00FE464A" w:rsidRDefault="0099432C">
            <w:pPr>
              <w:pStyle w:val="TableBodyText"/>
            </w:pPr>
            <w:r>
              <w:t>IE7 Mode</w:t>
            </w:r>
          </w:p>
          <w:p w:rsidR="00FE464A" w:rsidRDefault="0099432C">
            <w:pPr>
              <w:pStyle w:val="TableBodyText"/>
            </w:pPr>
            <w:r>
              <w:t>IE8 Mode</w:t>
            </w:r>
          </w:p>
          <w:p w:rsidR="00FE464A" w:rsidRDefault="0099432C">
            <w:pPr>
              <w:pStyle w:val="TableBodyText"/>
            </w:pPr>
            <w:r>
              <w:t>IE9 Mode</w:t>
            </w:r>
          </w:p>
        </w:tc>
      </w:tr>
      <w:tr w:rsidR="00FE464A" w:rsidTr="00FE464A">
        <w:tc>
          <w:tcPr>
            <w:tcW w:w="3168" w:type="dxa"/>
          </w:tcPr>
          <w:p w:rsidR="00FE464A" w:rsidRDefault="0099432C">
            <w:pPr>
              <w:pStyle w:val="TableBodyText"/>
            </w:pPr>
            <w:r>
              <w:t>Internet Explorer 10</w:t>
            </w:r>
          </w:p>
        </w:tc>
        <w:tc>
          <w:tcPr>
            <w:tcW w:w="3168" w:type="dxa"/>
          </w:tcPr>
          <w:p w:rsidR="00FE464A" w:rsidRDefault="0099432C">
            <w:pPr>
              <w:pStyle w:val="TableBodyText"/>
            </w:pPr>
            <w:r>
              <w:t xml:space="preserve">Quirks </w:t>
            </w:r>
            <w:r>
              <w:t>Mode</w:t>
            </w:r>
          </w:p>
          <w:p w:rsidR="00FE464A" w:rsidRDefault="0099432C">
            <w:pPr>
              <w:pStyle w:val="TableBodyText"/>
            </w:pPr>
            <w:r>
              <w:t>IE7 Mode</w:t>
            </w:r>
          </w:p>
          <w:p w:rsidR="00FE464A" w:rsidRDefault="0099432C">
            <w:pPr>
              <w:pStyle w:val="TableBodyText"/>
            </w:pPr>
            <w:r>
              <w:t>IE8 Mode</w:t>
            </w:r>
          </w:p>
          <w:p w:rsidR="00FE464A" w:rsidRDefault="0099432C">
            <w:pPr>
              <w:pStyle w:val="TableBodyText"/>
            </w:pPr>
            <w:r>
              <w:t>IE9 Mode</w:t>
            </w:r>
          </w:p>
          <w:p w:rsidR="00FE464A" w:rsidRDefault="0099432C">
            <w:pPr>
              <w:pStyle w:val="TableBodyText"/>
            </w:pPr>
            <w:r>
              <w:t>IE10 Mode</w:t>
            </w:r>
          </w:p>
        </w:tc>
      </w:tr>
      <w:tr w:rsidR="00FE464A" w:rsidTr="00FE464A">
        <w:tc>
          <w:tcPr>
            <w:tcW w:w="3168" w:type="dxa"/>
          </w:tcPr>
          <w:p w:rsidR="00FE464A" w:rsidRDefault="0099432C">
            <w:pPr>
              <w:pStyle w:val="TableBodyText"/>
            </w:pPr>
            <w:r>
              <w:t>Internet Explorer 11</w:t>
            </w:r>
          </w:p>
        </w:tc>
        <w:tc>
          <w:tcPr>
            <w:tcW w:w="3168" w:type="dxa"/>
          </w:tcPr>
          <w:p w:rsidR="00FE464A" w:rsidRDefault="0099432C">
            <w:pPr>
              <w:pStyle w:val="TableBodyText"/>
            </w:pPr>
            <w:r>
              <w:t>Quirks Mode</w:t>
            </w:r>
          </w:p>
          <w:p w:rsidR="00FE464A" w:rsidRDefault="0099432C">
            <w:pPr>
              <w:pStyle w:val="TableBodyText"/>
            </w:pPr>
            <w:r>
              <w:t>IE7 Mode</w:t>
            </w:r>
          </w:p>
          <w:p w:rsidR="00FE464A" w:rsidRDefault="0099432C">
            <w:pPr>
              <w:pStyle w:val="TableBodyText"/>
            </w:pPr>
            <w:r>
              <w:t>IE8 Mode</w:t>
            </w:r>
          </w:p>
          <w:p w:rsidR="00FE464A" w:rsidRDefault="0099432C">
            <w:pPr>
              <w:pStyle w:val="TableBodyText"/>
            </w:pPr>
            <w:r>
              <w:t>IE9 Mode</w:t>
            </w:r>
          </w:p>
          <w:p w:rsidR="00FE464A" w:rsidRDefault="0099432C">
            <w:pPr>
              <w:pStyle w:val="TableBodyText"/>
            </w:pPr>
            <w:r>
              <w:t>IE10 Mode</w:t>
            </w:r>
          </w:p>
          <w:p w:rsidR="00FE464A" w:rsidRDefault="0099432C">
            <w:pPr>
              <w:pStyle w:val="TableBodyText"/>
            </w:pPr>
            <w:r>
              <w:t>IE11 Mode</w:t>
            </w:r>
          </w:p>
        </w:tc>
      </w:tr>
      <w:tr w:rsidR="00FE464A" w:rsidTr="00FE464A">
        <w:tc>
          <w:tcPr>
            <w:tcW w:w="3168" w:type="dxa"/>
          </w:tcPr>
          <w:p w:rsidR="00FE464A" w:rsidRDefault="0099432C">
            <w:pPr>
              <w:pStyle w:val="TableBodyText"/>
            </w:pPr>
            <w:r>
              <w:t xml:space="preserve">Internet Explorer 11 for Windows 10 </w:t>
            </w:r>
          </w:p>
        </w:tc>
        <w:tc>
          <w:tcPr>
            <w:tcW w:w="3168" w:type="dxa"/>
          </w:tcPr>
          <w:p w:rsidR="00FE464A" w:rsidRDefault="0099432C">
            <w:pPr>
              <w:pStyle w:val="TableBodyText"/>
            </w:pPr>
            <w:r>
              <w:t>Quirks Mode</w:t>
            </w:r>
          </w:p>
          <w:p w:rsidR="00FE464A" w:rsidRDefault="0099432C">
            <w:pPr>
              <w:pStyle w:val="TableBodyText"/>
            </w:pPr>
            <w:r>
              <w:t>IE7 Mode</w:t>
            </w:r>
          </w:p>
          <w:p w:rsidR="00FE464A" w:rsidRDefault="0099432C">
            <w:pPr>
              <w:pStyle w:val="TableBodyText"/>
            </w:pPr>
            <w:r>
              <w:t>IE8 Mode</w:t>
            </w:r>
          </w:p>
          <w:p w:rsidR="00FE464A" w:rsidRDefault="0099432C">
            <w:pPr>
              <w:pStyle w:val="TableBodyText"/>
            </w:pPr>
            <w:r>
              <w:t>IE9 Mode</w:t>
            </w:r>
          </w:p>
          <w:p w:rsidR="00FE464A" w:rsidRDefault="0099432C">
            <w:pPr>
              <w:pStyle w:val="TableBodyText"/>
            </w:pPr>
            <w:r>
              <w:t>IE10 Mode</w:t>
            </w:r>
          </w:p>
          <w:p w:rsidR="00FE464A" w:rsidRDefault="0099432C">
            <w:pPr>
              <w:pStyle w:val="TableBodyText"/>
            </w:pPr>
            <w:r>
              <w:t xml:space="preserve">IE11 Mode </w:t>
            </w:r>
          </w:p>
        </w:tc>
      </w:tr>
      <w:tr w:rsidR="00FE464A" w:rsidTr="00FE464A">
        <w:tc>
          <w:tcPr>
            <w:tcW w:w="3168" w:type="dxa"/>
          </w:tcPr>
          <w:p w:rsidR="00FE464A" w:rsidRDefault="0099432C">
            <w:pPr>
              <w:pStyle w:val="TableBodyText"/>
            </w:pPr>
            <w:r>
              <w:t xml:space="preserve">Microsoft Edge </w:t>
            </w:r>
          </w:p>
        </w:tc>
        <w:tc>
          <w:tcPr>
            <w:tcW w:w="3168" w:type="dxa"/>
          </w:tcPr>
          <w:p w:rsidR="00FE464A" w:rsidRDefault="0099432C">
            <w:pPr>
              <w:pStyle w:val="TableBodyText"/>
            </w:pPr>
            <w:r>
              <w:t>EdgeHTML Mode</w:t>
            </w:r>
          </w:p>
        </w:tc>
      </w:tr>
    </w:tbl>
    <w:p w:rsidR="00FE464A" w:rsidRDefault="0099432C">
      <w:r>
        <w:t>For</w:t>
      </w:r>
      <w:r>
        <w:t xml:space="preserve"> each variation presented in this document there is a list of the document modes and browser versions that exhibit the behavior described by the variation. All combinations of modes and versions that are not listed conform to the specification. For example</w:t>
      </w:r>
      <w:r>
        <w:t>, the following list for a variation indicates that the variation exists in three document modes in all browser versions that support these modes:</w:t>
      </w:r>
    </w:p>
    <w:p w:rsidR="00FE464A" w:rsidRDefault="0099432C">
      <w:pPr>
        <w:ind w:left="720"/>
      </w:pPr>
      <w:r>
        <w:rPr>
          <w:i/>
        </w:rPr>
        <w:t>Quirks Mode, IE7 Mode, and IE8 Mode (All Versions)</w:t>
      </w:r>
    </w:p>
    <w:p w:rsidR="00FE464A" w:rsidRDefault="0099432C">
      <w:r>
        <w:rPr>
          <w:b/>
        </w:rPr>
        <w:t>Note:</w:t>
      </w:r>
      <w:r>
        <w:t> "Standards Mode" in Internet Explorer 7</w:t>
      </w:r>
      <w:r>
        <w:t xml:space="preserve"> and "IE7 Mode" in Internet Explorer 8 refer to the same document mode. "IE7 Mode" is the preferred way of referring to this document mode across all versions of the browser.</w:t>
      </w:r>
    </w:p>
    <w:p w:rsidR="00FE464A" w:rsidRDefault="0099432C">
      <w:pPr>
        <w:pStyle w:val="Heading2"/>
      </w:pPr>
      <w:bookmarkStart w:id="13" w:name="section_bdb50219a6d543898d17e3b653c3839b"/>
      <w:bookmarkStart w:id="14" w:name="_Toc477342881"/>
      <w:r>
        <w:t>Standards Support Requirements</w:t>
      </w:r>
      <w:bookmarkEnd w:id="13"/>
      <w:bookmarkEnd w:id="14"/>
    </w:p>
    <w:p w:rsidR="00FE464A" w:rsidRDefault="0099432C">
      <w:pPr>
        <w:spacing w:after="225"/>
        <w:textAlignment w:val="top"/>
      </w:pPr>
      <w:r>
        <w:t xml:space="preserve">To conform to </w:t>
      </w:r>
      <w:hyperlink r:id="rId20">
        <w:r>
          <w:rPr>
            <w:rStyle w:val="Hyperlink"/>
          </w:rPr>
          <w:t>[ISO-10646]</w:t>
        </w:r>
      </w:hyperlink>
      <w:r>
        <w:t xml:space="preserve">, a user agent must implement all required portions of the specification. Any optional portions that have been implemented must also be implemented as described by the </w:t>
      </w:r>
      <w:r>
        <w:lastRenderedPageBreak/>
        <w:t>specification. Normative language is usually used</w:t>
      </w:r>
      <w:r>
        <w:t xml:space="preserve"> to define both required and optional portions. (For more information, see </w:t>
      </w:r>
      <w:hyperlink r:id="rId21">
        <w:r>
          <w:rPr>
            <w:rStyle w:val="Hyperlink"/>
          </w:rPr>
          <w:t>[RFC2119]</w:t>
        </w:r>
      </w:hyperlink>
      <w:r>
        <w:t>.)</w:t>
      </w:r>
    </w:p>
    <w:p w:rsidR="00FE464A" w:rsidRDefault="0099432C">
      <w:pPr>
        <w:spacing w:after="225"/>
        <w:textAlignment w:val="top"/>
      </w:pPr>
      <w:r>
        <w:t>The following table lists the sections of [ISO-10646] and whether they are considered normative or inform</w:t>
      </w:r>
      <w:r>
        <w:t>ative.</w:t>
      </w:r>
    </w:p>
    <w:tbl>
      <w:tblPr>
        <w:tblStyle w:val="Table-ShadedHeaderIndented"/>
        <w:tblW w:w="0" w:type="auto"/>
        <w:tblLook w:val="0420" w:firstRow="1" w:lastRow="0" w:firstColumn="0" w:lastColumn="0" w:noHBand="0" w:noVBand="1"/>
      </w:tblPr>
      <w:tblGrid>
        <w:gridCol w:w="3168"/>
        <w:gridCol w:w="3168"/>
      </w:tblGrid>
      <w:tr w:rsidR="00FE464A" w:rsidTr="00FE464A">
        <w:trPr>
          <w:cnfStyle w:val="100000000000" w:firstRow="1" w:lastRow="0" w:firstColumn="0" w:lastColumn="0" w:oddVBand="0" w:evenVBand="0" w:oddHBand="0" w:evenHBand="0" w:firstRowFirstColumn="0" w:firstRowLastColumn="0" w:lastRowFirstColumn="0" w:lastRowLastColumn="0"/>
          <w:tblHeader/>
        </w:trPr>
        <w:tc>
          <w:tcPr>
            <w:tcW w:w="3168" w:type="dxa"/>
          </w:tcPr>
          <w:p w:rsidR="00FE464A" w:rsidRDefault="0099432C">
            <w:pPr>
              <w:pStyle w:val="TableHeaderText"/>
            </w:pPr>
            <w:r>
              <w:t>Sections</w:t>
            </w:r>
          </w:p>
        </w:tc>
        <w:tc>
          <w:tcPr>
            <w:tcW w:w="3168" w:type="dxa"/>
          </w:tcPr>
          <w:p w:rsidR="00FE464A" w:rsidRDefault="0099432C">
            <w:pPr>
              <w:pStyle w:val="TableHeaderText"/>
            </w:pPr>
            <w:r>
              <w:t>Normative/Informative</w:t>
            </w:r>
          </w:p>
        </w:tc>
      </w:tr>
      <w:tr w:rsidR="00FE464A" w:rsidTr="00FE464A">
        <w:tc>
          <w:tcPr>
            <w:tcW w:w="3168" w:type="dxa"/>
          </w:tcPr>
          <w:p w:rsidR="00FE464A" w:rsidRDefault="0099432C">
            <w:pPr>
              <w:pStyle w:val="TableBodyText"/>
            </w:pPr>
            <w:r>
              <w:t>1-6</w:t>
            </w:r>
          </w:p>
        </w:tc>
        <w:tc>
          <w:tcPr>
            <w:tcW w:w="3168" w:type="dxa"/>
          </w:tcPr>
          <w:p w:rsidR="00FE464A" w:rsidRDefault="0099432C">
            <w:pPr>
              <w:pStyle w:val="TableBodyText"/>
            </w:pPr>
            <w:r>
              <w:t>Informative</w:t>
            </w:r>
          </w:p>
        </w:tc>
      </w:tr>
      <w:tr w:rsidR="00FE464A" w:rsidTr="00FE464A">
        <w:tc>
          <w:tcPr>
            <w:tcW w:w="3168" w:type="dxa"/>
          </w:tcPr>
          <w:p w:rsidR="00FE464A" w:rsidRDefault="0099432C">
            <w:pPr>
              <w:pStyle w:val="TableBodyText"/>
            </w:pPr>
            <w:r>
              <w:t>7-33</w:t>
            </w:r>
          </w:p>
        </w:tc>
        <w:tc>
          <w:tcPr>
            <w:tcW w:w="3168" w:type="dxa"/>
          </w:tcPr>
          <w:p w:rsidR="00FE464A" w:rsidRDefault="0099432C">
            <w:pPr>
              <w:pStyle w:val="TableBodyText"/>
            </w:pPr>
            <w:r>
              <w:t>Normative</w:t>
            </w:r>
          </w:p>
        </w:tc>
      </w:tr>
      <w:tr w:rsidR="00FE464A" w:rsidTr="00FE464A">
        <w:tc>
          <w:tcPr>
            <w:tcW w:w="3168" w:type="dxa"/>
          </w:tcPr>
          <w:p w:rsidR="00FE464A" w:rsidRDefault="0099432C">
            <w:pPr>
              <w:pStyle w:val="TableBodyText"/>
            </w:pPr>
            <w:r>
              <w:t>Annexes A-D</w:t>
            </w:r>
          </w:p>
        </w:tc>
        <w:tc>
          <w:tcPr>
            <w:tcW w:w="3168" w:type="dxa"/>
          </w:tcPr>
          <w:p w:rsidR="00FE464A" w:rsidRDefault="0099432C">
            <w:pPr>
              <w:pStyle w:val="TableBodyText"/>
            </w:pPr>
            <w:r>
              <w:t>Normative</w:t>
            </w:r>
          </w:p>
        </w:tc>
      </w:tr>
      <w:tr w:rsidR="00FE464A" w:rsidTr="00FE464A">
        <w:tc>
          <w:tcPr>
            <w:tcW w:w="3168" w:type="dxa"/>
          </w:tcPr>
          <w:p w:rsidR="00FE464A" w:rsidRDefault="0099432C">
            <w:pPr>
              <w:pStyle w:val="TableBodyText"/>
            </w:pPr>
            <w:r>
              <w:t>Annexes F-U</w:t>
            </w:r>
          </w:p>
        </w:tc>
        <w:tc>
          <w:tcPr>
            <w:tcW w:w="3168" w:type="dxa"/>
          </w:tcPr>
          <w:p w:rsidR="00FE464A" w:rsidRDefault="0099432C">
            <w:pPr>
              <w:pStyle w:val="TableBodyText"/>
            </w:pPr>
            <w:r>
              <w:t>Informative</w:t>
            </w:r>
          </w:p>
        </w:tc>
      </w:tr>
    </w:tbl>
    <w:p w:rsidR="00FE464A" w:rsidRDefault="00FE464A"/>
    <w:p w:rsidR="00FE464A" w:rsidRDefault="0099432C">
      <w:pPr>
        <w:pStyle w:val="Heading2"/>
      </w:pPr>
      <w:bookmarkStart w:id="15" w:name="section_f3aeaedf8ff044dc8996c992f43c999a"/>
      <w:bookmarkStart w:id="16" w:name="_Toc477342882"/>
      <w:r>
        <w:t>Notation</w:t>
      </w:r>
      <w:bookmarkEnd w:id="15"/>
      <w:bookmarkEnd w:id="16"/>
    </w:p>
    <w:p w:rsidR="00FE464A" w:rsidRDefault="0099432C">
      <w:r>
        <w:t xml:space="preserve">The following notations are used in this document to differentiate between notes of clarification, variation from the </w:t>
      </w:r>
      <w:r>
        <w:t>specification, and points of extensibility.</w:t>
      </w:r>
    </w:p>
    <w:tbl>
      <w:tblPr>
        <w:tblStyle w:val="Table-ShadedHeader"/>
        <w:tblW w:w="4911" w:type="pct"/>
        <w:tblLook w:val="04A0" w:firstRow="1" w:lastRow="0" w:firstColumn="1" w:lastColumn="0" w:noHBand="0" w:noVBand="1"/>
      </w:tblPr>
      <w:tblGrid>
        <w:gridCol w:w="1007"/>
        <w:gridCol w:w="8412"/>
      </w:tblGrid>
      <w:tr w:rsidR="00FE464A" w:rsidTr="00FE464A">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FE464A" w:rsidRDefault="0099432C">
            <w:pPr>
              <w:pStyle w:val="TableHeaderText"/>
            </w:pPr>
            <w:r>
              <w:t>Notation</w:t>
            </w:r>
          </w:p>
        </w:tc>
        <w:tc>
          <w:tcPr>
            <w:tcW w:w="0" w:type="auto"/>
            <w:hideMark/>
          </w:tcPr>
          <w:p w:rsidR="00FE464A" w:rsidRDefault="0099432C">
            <w:pPr>
              <w:pStyle w:val="TableHeaderText"/>
            </w:pPr>
            <w:r>
              <w:t>Explanation</w:t>
            </w:r>
          </w:p>
        </w:tc>
      </w:tr>
      <w:tr w:rsidR="00FE464A" w:rsidTr="00FE464A">
        <w:tc>
          <w:tcPr>
            <w:tcW w:w="493" w:type="pct"/>
            <w:hideMark/>
          </w:tcPr>
          <w:p w:rsidR="00FE464A" w:rsidRDefault="0099432C">
            <w:pPr>
              <w:pStyle w:val="TableBodyText"/>
            </w:pPr>
            <w:r>
              <w:t>C####</w:t>
            </w:r>
          </w:p>
        </w:tc>
        <w:tc>
          <w:tcPr>
            <w:tcW w:w="0" w:type="auto"/>
            <w:hideMark/>
          </w:tcPr>
          <w:p w:rsidR="00FE464A" w:rsidRDefault="0099432C">
            <w:pPr>
              <w:pStyle w:val="TableBodyText"/>
            </w:pPr>
            <w:r>
              <w:t>This identifies a clarification of ambiguity in the target specification. This includes imprecise statements, omitted information, discrepancies, and errata. This does not include data</w:t>
            </w:r>
            <w:r>
              <w:t xml:space="preserve"> formatting clarifications.</w:t>
            </w:r>
          </w:p>
        </w:tc>
      </w:tr>
      <w:tr w:rsidR="00FE464A" w:rsidTr="00FE464A">
        <w:tc>
          <w:tcPr>
            <w:tcW w:w="493" w:type="pct"/>
            <w:hideMark/>
          </w:tcPr>
          <w:p w:rsidR="00FE464A" w:rsidRDefault="0099432C">
            <w:pPr>
              <w:pStyle w:val="TableBodyText"/>
            </w:pPr>
            <w:r>
              <w:t>V####</w:t>
            </w:r>
          </w:p>
        </w:tc>
        <w:tc>
          <w:tcPr>
            <w:tcW w:w="0" w:type="auto"/>
            <w:hideMark/>
          </w:tcPr>
          <w:p w:rsidR="00FE464A" w:rsidRDefault="0099432C">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 i</w:t>
            </w:r>
            <w:r>
              <w:t>nclude extensibility points.</w:t>
            </w:r>
          </w:p>
        </w:tc>
      </w:tr>
      <w:tr w:rsidR="00FE464A" w:rsidTr="00FE464A">
        <w:tc>
          <w:tcPr>
            <w:tcW w:w="493" w:type="pct"/>
            <w:hideMark/>
          </w:tcPr>
          <w:p w:rsidR="00FE464A" w:rsidRDefault="0099432C">
            <w:pPr>
              <w:pStyle w:val="TableBodyText"/>
            </w:pPr>
            <w:r>
              <w:t>E####</w:t>
            </w:r>
          </w:p>
        </w:tc>
        <w:tc>
          <w:tcPr>
            <w:tcW w:w="0" w:type="auto"/>
            <w:hideMark/>
          </w:tcPr>
          <w:p w:rsidR="00FE464A" w:rsidRDefault="0099432C">
            <w:pPr>
              <w:pStyle w:val="TableBodyText"/>
            </w:pPr>
            <w:r>
              <w:t>Because the use of extensibility points (such as optional implementation-specific data) can impair interoperability, this profile identifies such points in the target specification.</w:t>
            </w:r>
          </w:p>
        </w:tc>
      </w:tr>
    </w:tbl>
    <w:p w:rsidR="00FE464A" w:rsidRDefault="0099432C">
      <w:r>
        <w:t xml:space="preserve">For document mode and browser version notation, see also section </w:t>
      </w:r>
      <w:hyperlink w:anchor="Section_6c703e86710b404c8cdd79ecb9167213" w:history="1">
        <w:r>
          <w:rPr>
            <w:rStyle w:val="Hyperlink"/>
          </w:rPr>
          <w:t>1.3</w:t>
        </w:r>
      </w:hyperlink>
      <w:r>
        <w:t>.</w:t>
      </w:r>
    </w:p>
    <w:p w:rsidR="00FE464A" w:rsidRDefault="0099432C">
      <w:pPr>
        <w:pStyle w:val="Heading1"/>
      </w:pPr>
      <w:bookmarkStart w:id="17" w:name="section_66019087daab4a97b8458736fb4ccec0"/>
      <w:bookmarkStart w:id="18" w:name="_Toc477342883"/>
      <w:r>
        <w:lastRenderedPageBreak/>
        <w:t>Standards Support Statements</w:t>
      </w:r>
      <w:bookmarkEnd w:id="17"/>
      <w:bookmarkEnd w:id="18"/>
    </w:p>
    <w:p w:rsidR="00FE464A" w:rsidRDefault="0099432C">
      <w:r>
        <w:t xml:space="preserve">This section contains all variations and clarifications for the Microsoft implementation of </w:t>
      </w:r>
      <w:hyperlink r:id="rId23">
        <w:r>
          <w:rPr>
            <w:rStyle w:val="Hyperlink"/>
          </w:rPr>
          <w:t>[ISO-10646]</w:t>
        </w:r>
      </w:hyperlink>
      <w:r>
        <w:t xml:space="preserve">. </w:t>
      </w:r>
    </w:p>
    <w:p w:rsidR="00FE464A" w:rsidRDefault="0099432C">
      <w:pPr>
        <w:pStyle w:val="ListParagraph"/>
        <w:numPr>
          <w:ilvl w:val="0"/>
          <w:numId w:val="49"/>
        </w:numPr>
      </w:pPr>
      <w:r>
        <w:t xml:space="preserve">Section </w:t>
      </w:r>
      <w:hyperlink w:anchor="Section_79e28a2137384835ba4b147f0af430d0" w:history="1">
        <w:r>
          <w:rPr>
            <w:rStyle w:val="Hyperlink"/>
          </w:rPr>
          <w:t>2.1</w:t>
        </w:r>
      </w:hyperlink>
      <w:r>
        <w:t xml:space="preserve"> describes normative variations from the MUST requirements of the specification. </w:t>
      </w:r>
    </w:p>
    <w:p w:rsidR="00FE464A" w:rsidRDefault="0099432C">
      <w:pPr>
        <w:pStyle w:val="ListParagraph"/>
        <w:numPr>
          <w:ilvl w:val="0"/>
          <w:numId w:val="49"/>
        </w:numPr>
      </w:pPr>
      <w:r>
        <w:t xml:space="preserve">Section </w:t>
      </w:r>
      <w:hyperlink w:anchor="Section_dc762da9076e432789a6f2d7e368f015" w:history="1">
        <w:r>
          <w:rPr>
            <w:rStyle w:val="Hyperlink"/>
          </w:rPr>
          <w:t>2.2</w:t>
        </w:r>
      </w:hyperlink>
      <w:r>
        <w:t xml:space="preserve"> describes clarifications of the MAY and SHOULD requirements. </w:t>
      </w:r>
    </w:p>
    <w:p w:rsidR="00FE464A" w:rsidRDefault="0099432C">
      <w:pPr>
        <w:pStyle w:val="ListParagraph"/>
        <w:numPr>
          <w:ilvl w:val="0"/>
          <w:numId w:val="49"/>
        </w:numPr>
      </w:pPr>
      <w:r>
        <w:t xml:space="preserve">Section </w:t>
      </w:r>
      <w:hyperlink w:anchor="Section_b8f9210f93c64cfe8326df0daca55b91" w:history="1">
        <w:r>
          <w:rPr>
            <w:rStyle w:val="Hyperlink"/>
          </w:rPr>
          <w:t>2.3</w:t>
        </w:r>
      </w:hyperlink>
      <w:r>
        <w:t xml:space="preserve"> considers error handling aspects of the implementation. </w:t>
      </w:r>
    </w:p>
    <w:p w:rsidR="00FE464A" w:rsidRDefault="0099432C">
      <w:pPr>
        <w:pStyle w:val="ListParagraph"/>
        <w:numPr>
          <w:ilvl w:val="0"/>
          <w:numId w:val="49"/>
        </w:numPr>
      </w:pPr>
      <w:r>
        <w:t>Sec</w:t>
      </w:r>
      <w:r>
        <w:t xml:space="preserve">tion </w:t>
      </w:r>
      <w:hyperlink w:anchor="Section_c673eeedd91d44d6963b47d0ece278a6" w:history="1">
        <w:r>
          <w:rPr>
            <w:rStyle w:val="Hyperlink"/>
          </w:rPr>
          <w:t>2.4</w:t>
        </w:r>
      </w:hyperlink>
      <w:r>
        <w:t xml:space="preserve"> considers security aspects of the implementation.</w:t>
      </w:r>
    </w:p>
    <w:p w:rsidR="00FE464A" w:rsidRDefault="0099432C">
      <w:pPr>
        <w:pStyle w:val="Heading2"/>
      </w:pPr>
      <w:bookmarkStart w:id="19" w:name="section_79e28a2137384835ba4b147f0af430d0"/>
      <w:bookmarkStart w:id="20" w:name="_Toc477342884"/>
      <w:r>
        <w:t>Normative Variations</w:t>
      </w:r>
      <w:bookmarkEnd w:id="19"/>
      <w:bookmarkEnd w:id="20"/>
    </w:p>
    <w:p w:rsidR="00FE464A" w:rsidRDefault="0099432C">
      <w:r>
        <w:t xml:space="preserve">The following subsections describe normative variations from the MUST requirements of </w:t>
      </w:r>
      <w:hyperlink r:id="rId24">
        <w:r>
          <w:rPr>
            <w:rStyle w:val="Hyperlink"/>
          </w:rPr>
          <w:t>[ISO-10646]</w:t>
        </w:r>
      </w:hyperlink>
      <w:r>
        <w:t>.</w:t>
      </w:r>
    </w:p>
    <w:p w:rsidR="00FE464A" w:rsidRDefault="0099432C">
      <w:pPr>
        <w:pStyle w:val="Heading3"/>
      </w:pPr>
      <w:bookmarkStart w:id="21" w:name="section_a890104a52294cd4a5308f0d0e6dc483"/>
      <w:bookmarkStart w:id="22" w:name="_Toc477342885"/>
      <w:r>
        <w:t>[ISO10646] Section 19, Mirrored Characters in a Bidirectional Context</w:t>
      </w:r>
      <w:bookmarkEnd w:id="21"/>
      <w:bookmarkEnd w:id="22"/>
      <w:r>
        <w:fldChar w:fldCharType="begin"/>
      </w:r>
      <w:r>
        <w:instrText xml:space="preserve"> XE "Mirrored Characters in a Bidirectional Context" </w:instrText>
      </w:r>
      <w:r>
        <w:fldChar w:fldCharType="end"/>
      </w:r>
    </w:p>
    <w:p w:rsidR="00FE464A" w:rsidRDefault="0099432C">
      <w:r>
        <w:t>V0001:</w:t>
      </w:r>
    </w:p>
    <w:p w:rsidR="00FE464A" w:rsidRDefault="0099432C">
      <w:bookmarkStart w:id="23" w:name="CC_00000000000000000000000000018969"/>
      <w:bookmarkEnd w:id="23"/>
      <w:r>
        <w:t>The specification states:</w:t>
      </w:r>
    </w:p>
    <w:p w:rsidR="00FE464A" w:rsidRDefault="0099432C">
      <w:pPr>
        <w:pStyle w:val="Code"/>
      </w:pPr>
      <w:r>
        <w:t>This character mirroring is not limited to paired c</w:t>
      </w:r>
      <w:r>
        <w:t xml:space="preserve">haracters and shall be applied </w:t>
      </w:r>
    </w:p>
    <w:p w:rsidR="00FE464A" w:rsidRDefault="0099432C">
      <w:pPr>
        <w:pStyle w:val="Code"/>
      </w:pPr>
      <w:r>
        <w:t>to all characters belonging to that class.</w:t>
      </w:r>
    </w:p>
    <w:p w:rsidR="00FE464A" w:rsidRDefault="0099432C">
      <w:pPr>
        <w:rPr>
          <w:i/>
        </w:rPr>
      </w:pPr>
      <w:r>
        <w:rPr>
          <w:i/>
        </w:rPr>
        <w:t>All Document Modes (All Versions)</w:t>
      </w:r>
    </w:p>
    <w:p w:rsidR="00FE464A" w:rsidRDefault="0099432C">
      <w:r>
        <w:t xml:space="preserve">Characters for which </w:t>
      </w:r>
      <w:hyperlink r:id="rId25">
        <w:r>
          <w:rPr>
            <w:rStyle w:val="Hyperlink"/>
          </w:rPr>
          <w:t>[ISO-10646]</w:t>
        </w:r>
      </w:hyperlink>
      <w:r>
        <w:t xml:space="preserve"> represents the mirrored glyph as a separate code p</w:t>
      </w:r>
      <w:r>
        <w:t>oint are mirrored. For characters with no code point for the mirrored glyph, no mirroring is performed. For example, because the character 0028 LEFT PARENTHESIS has the mirrored glyph at code point 0029 RIGHT PARENTHESIS, it is mirrored.</w:t>
      </w:r>
    </w:p>
    <w:p w:rsidR="00FE464A" w:rsidRDefault="0099432C">
      <w:pPr>
        <w:pStyle w:val="Heading3"/>
      </w:pPr>
      <w:bookmarkStart w:id="24" w:name="section_90c88ec25b134930943d3cf5eb862d91"/>
      <w:bookmarkStart w:id="25" w:name="_Toc477342886"/>
      <w:r>
        <w:t>[ISO10646] Section</w:t>
      </w:r>
      <w:r>
        <w:t xml:space="preserve"> B.1, List of all combining characters</w:t>
      </w:r>
      <w:bookmarkEnd w:id="24"/>
      <w:bookmarkEnd w:id="25"/>
      <w:r>
        <w:fldChar w:fldCharType="begin"/>
      </w:r>
      <w:r>
        <w:instrText xml:space="preserve"> XE "List of all combining characters" </w:instrText>
      </w:r>
      <w:r>
        <w:fldChar w:fldCharType="end"/>
      </w:r>
    </w:p>
    <w:p w:rsidR="00FE464A" w:rsidRDefault="0099432C">
      <w:r>
        <w:t>V0002:</w:t>
      </w:r>
    </w:p>
    <w:p w:rsidR="00FE464A" w:rsidRDefault="0099432C">
      <w:bookmarkStart w:id="26" w:name="CC_00000000000000000000000000018970"/>
      <w:bookmarkEnd w:id="26"/>
      <w:r>
        <w:t>The specification contains a list of combining characters that spans several amendments.</w:t>
      </w:r>
    </w:p>
    <w:p w:rsidR="00FE464A" w:rsidRDefault="0099432C">
      <w:pPr>
        <w:rPr>
          <w:i/>
        </w:rPr>
      </w:pPr>
      <w:r>
        <w:rPr>
          <w:i/>
        </w:rPr>
        <w:t>All Document Modes (All Versions)</w:t>
      </w:r>
    </w:p>
    <w:p w:rsidR="00FE464A" w:rsidRDefault="0099432C">
      <w:r>
        <w:t xml:space="preserve">Combining characters in the following ranges </w:t>
      </w:r>
      <w:r>
        <w:t>are not recognized.</w:t>
      </w:r>
    </w:p>
    <w:p w:rsidR="00FE464A" w:rsidRDefault="0099432C">
      <w:pPr>
        <w:rPr>
          <w:b/>
        </w:rPr>
      </w:pPr>
      <w:r>
        <w:rPr>
          <w:b/>
        </w:rPr>
        <w:t>Core Specification</w:t>
      </w:r>
    </w:p>
    <w:p w:rsidR="00FE464A" w:rsidRDefault="0099432C">
      <w:pPr>
        <w:pStyle w:val="ListParagraph"/>
        <w:numPr>
          <w:ilvl w:val="0"/>
          <w:numId w:val="47"/>
        </w:numPr>
      </w:pPr>
      <w:r>
        <w:t>0D82-0D83</w:t>
      </w:r>
    </w:p>
    <w:p w:rsidR="00FE464A" w:rsidRDefault="0099432C">
      <w:pPr>
        <w:pStyle w:val="ListParagraph"/>
        <w:numPr>
          <w:ilvl w:val="0"/>
          <w:numId w:val="47"/>
        </w:numPr>
      </w:pPr>
      <w:r>
        <w:t>1712-1773 (TAGALOG, HANUNOO, BUHID, TAGBANWA)</w:t>
      </w:r>
    </w:p>
    <w:p w:rsidR="00FE464A" w:rsidRDefault="0099432C">
      <w:pPr>
        <w:pStyle w:val="ListParagraph"/>
        <w:numPr>
          <w:ilvl w:val="0"/>
          <w:numId w:val="47"/>
        </w:numPr>
      </w:pPr>
      <w:r>
        <w:t>1920-193B (LIMBU)</w:t>
      </w:r>
    </w:p>
    <w:p w:rsidR="00FE464A" w:rsidRDefault="0099432C">
      <w:pPr>
        <w:pStyle w:val="ListParagraph"/>
        <w:numPr>
          <w:ilvl w:val="0"/>
          <w:numId w:val="47"/>
        </w:numPr>
      </w:pPr>
      <w:r>
        <w:t>1D165-1D1AD (MUSICAL)</w:t>
      </w:r>
    </w:p>
    <w:p w:rsidR="00FE464A" w:rsidRDefault="0099432C">
      <w:pPr>
        <w:rPr>
          <w:b/>
        </w:rPr>
      </w:pPr>
      <w:r>
        <w:rPr>
          <w:b/>
        </w:rPr>
        <w:t>Amendment 1</w:t>
      </w:r>
    </w:p>
    <w:p w:rsidR="00FE464A" w:rsidRDefault="0099432C">
      <w:pPr>
        <w:pStyle w:val="ListParagraph"/>
        <w:numPr>
          <w:ilvl w:val="0"/>
          <w:numId w:val="47"/>
        </w:numPr>
      </w:pPr>
      <w:r>
        <w:t>19B0-19C9 (NEW TAI LUE)</w:t>
      </w:r>
    </w:p>
    <w:p w:rsidR="00FE464A" w:rsidRDefault="0099432C">
      <w:pPr>
        <w:pStyle w:val="ListParagraph"/>
        <w:numPr>
          <w:ilvl w:val="0"/>
          <w:numId w:val="47"/>
        </w:numPr>
      </w:pPr>
      <w:r>
        <w:t>1A17-1A1B (BUGINESE)</w:t>
      </w:r>
    </w:p>
    <w:p w:rsidR="00FE464A" w:rsidRDefault="0099432C">
      <w:pPr>
        <w:pStyle w:val="ListParagraph"/>
        <w:numPr>
          <w:ilvl w:val="0"/>
          <w:numId w:val="47"/>
        </w:numPr>
      </w:pPr>
      <w:r>
        <w:lastRenderedPageBreak/>
        <w:t>A802-A827 (SYLOTI)</w:t>
      </w:r>
    </w:p>
    <w:p w:rsidR="00FE464A" w:rsidRDefault="0099432C">
      <w:pPr>
        <w:pStyle w:val="ListParagraph"/>
        <w:numPr>
          <w:ilvl w:val="0"/>
          <w:numId w:val="47"/>
        </w:numPr>
      </w:pPr>
      <w:r>
        <w:t>10A01-10A3A (KHAROSHTHI)</w:t>
      </w:r>
    </w:p>
    <w:p w:rsidR="00FE464A" w:rsidRDefault="0099432C">
      <w:pPr>
        <w:pStyle w:val="ListParagraph"/>
        <w:numPr>
          <w:ilvl w:val="0"/>
          <w:numId w:val="47"/>
        </w:numPr>
      </w:pPr>
      <w:r>
        <w:t>1D242-1D244 (GREEK M</w:t>
      </w:r>
      <w:r>
        <w:t>USICAL)</w:t>
      </w:r>
    </w:p>
    <w:p w:rsidR="00FE464A" w:rsidRDefault="0099432C">
      <w:pPr>
        <w:rPr>
          <w:b/>
        </w:rPr>
      </w:pPr>
      <w:r>
        <w:rPr>
          <w:b/>
        </w:rPr>
        <w:t>Amendment 2</w:t>
      </w:r>
    </w:p>
    <w:p w:rsidR="00FE464A" w:rsidRDefault="0099432C">
      <w:pPr>
        <w:pStyle w:val="ListParagraph"/>
        <w:numPr>
          <w:ilvl w:val="0"/>
          <w:numId w:val="47"/>
        </w:numPr>
      </w:pPr>
      <w:r>
        <w:t>07EB-07F3 (NKO)</w:t>
      </w:r>
    </w:p>
    <w:p w:rsidR="00FE464A" w:rsidRDefault="0099432C">
      <w:pPr>
        <w:pStyle w:val="ListParagraph"/>
        <w:numPr>
          <w:ilvl w:val="0"/>
          <w:numId w:val="47"/>
        </w:numPr>
      </w:pPr>
      <w:r>
        <w:t>1B00-1B73 (BALINESE)</w:t>
      </w:r>
    </w:p>
    <w:p w:rsidR="00FE464A" w:rsidRDefault="0099432C">
      <w:pPr>
        <w:rPr>
          <w:b/>
        </w:rPr>
      </w:pPr>
      <w:r>
        <w:rPr>
          <w:b/>
        </w:rPr>
        <w:t>Amendment 3</w:t>
      </w:r>
    </w:p>
    <w:p w:rsidR="00FE464A" w:rsidRDefault="0099432C">
      <w:pPr>
        <w:pStyle w:val="ListParagraph"/>
        <w:numPr>
          <w:ilvl w:val="0"/>
          <w:numId w:val="47"/>
        </w:numPr>
      </w:pPr>
      <w:r>
        <w:t>1B80-1BAA (SUDANESE)</w:t>
      </w:r>
    </w:p>
    <w:p w:rsidR="00FE464A" w:rsidRDefault="0099432C">
      <w:pPr>
        <w:pStyle w:val="ListParagraph"/>
        <w:numPr>
          <w:ilvl w:val="0"/>
          <w:numId w:val="47"/>
        </w:numPr>
      </w:pPr>
      <w:r>
        <w:t>1C24-1C37 (LEPCHA)</w:t>
      </w:r>
    </w:p>
    <w:p w:rsidR="00FE464A" w:rsidRDefault="0099432C">
      <w:pPr>
        <w:pStyle w:val="ListParagraph"/>
        <w:numPr>
          <w:ilvl w:val="0"/>
          <w:numId w:val="47"/>
        </w:numPr>
      </w:pPr>
      <w:r>
        <w:t>A880-A8C4 (SAURASHTRA)</w:t>
      </w:r>
    </w:p>
    <w:p w:rsidR="00FE464A" w:rsidRDefault="0099432C">
      <w:pPr>
        <w:pStyle w:val="ListParagraph"/>
        <w:numPr>
          <w:ilvl w:val="0"/>
          <w:numId w:val="47"/>
        </w:numPr>
      </w:pPr>
      <w:r>
        <w:t>A926-A92D (KAYAH)</w:t>
      </w:r>
    </w:p>
    <w:p w:rsidR="00FE464A" w:rsidRDefault="0099432C">
      <w:pPr>
        <w:pStyle w:val="ListParagraph"/>
        <w:numPr>
          <w:ilvl w:val="0"/>
          <w:numId w:val="47"/>
        </w:numPr>
      </w:pPr>
      <w:r>
        <w:t>A947-A953 (REJANG)</w:t>
      </w:r>
    </w:p>
    <w:p w:rsidR="00FE464A" w:rsidRDefault="0099432C">
      <w:pPr>
        <w:pStyle w:val="ListParagraph"/>
        <w:numPr>
          <w:ilvl w:val="0"/>
          <w:numId w:val="47"/>
        </w:numPr>
      </w:pPr>
      <w:r>
        <w:t>101FD (PHAISTOS)</w:t>
      </w:r>
    </w:p>
    <w:p w:rsidR="00FE464A" w:rsidRDefault="0099432C">
      <w:pPr>
        <w:rPr>
          <w:b/>
        </w:rPr>
      </w:pPr>
      <w:r>
        <w:rPr>
          <w:b/>
        </w:rPr>
        <w:t>Amendment 4</w:t>
      </w:r>
    </w:p>
    <w:p w:rsidR="00FE464A" w:rsidRDefault="0099432C">
      <w:pPr>
        <w:pStyle w:val="ListParagraph"/>
        <w:numPr>
          <w:ilvl w:val="0"/>
          <w:numId w:val="47"/>
        </w:numPr>
      </w:pPr>
      <w:r>
        <w:t>0616-061A (ARABIC)</w:t>
      </w:r>
    </w:p>
    <w:p w:rsidR="00FE464A" w:rsidRDefault="0099432C">
      <w:pPr>
        <w:pStyle w:val="ListParagraph"/>
        <w:numPr>
          <w:ilvl w:val="0"/>
          <w:numId w:val="47"/>
        </w:numPr>
      </w:pPr>
      <w:r>
        <w:t>1067-108F (MYANMAR)</w:t>
      </w:r>
    </w:p>
    <w:p w:rsidR="00FE464A" w:rsidRDefault="0099432C">
      <w:pPr>
        <w:pStyle w:val="ListParagraph"/>
        <w:numPr>
          <w:ilvl w:val="0"/>
          <w:numId w:val="47"/>
        </w:numPr>
      </w:pPr>
      <w:r>
        <w:t xml:space="preserve">A66F-A67D </w:t>
      </w:r>
      <w:r>
        <w:t>(CYRILLIC)</w:t>
      </w:r>
    </w:p>
    <w:p w:rsidR="00FE464A" w:rsidRDefault="0099432C">
      <w:pPr>
        <w:pStyle w:val="ListParagraph"/>
        <w:numPr>
          <w:ilvl w:val="0"/>
          <w:numId w:val="47"/>
        </w:numPr>
      </w:pPr>
      <w:r>
        <w:t>AA29-AA4D (CHAM)</w:t>
      </w:r>
    </w:p>
    <w:p w:rsidR="00FE464A" w:rsidRDefault="0099432C">
      <w:r>
        <w:t>The entirety of amendment 5 is not supported.</w:t>
      </w:r>
    </w:p>
    <w:p w:rsidR="00FE464A" w:rsidRDefault="0099432C">
      <w:pPr>
        <w:pStyle w:val="Heading3"/>
      </w:pPr>
      <w:bookmarkStart w:id="27" w:name="section_6038c110baeb417ba1c0dd97319b38be"/>
      <w:bookmarkStart w:id="28" w:name="_Toc477342887"/>
      <w:r>
        <w:t>[ISO10646] Section D.4, Mapping from UCS-4 form to UTF-8 form</w:t>
      </w:r>
      <w:bookmarkEnd w:id="27"/>
      <w:bookmarkEnd w:id="28"/>
      <w:r>
        <w:fldChar w:fldCharType="begin"/>
      </w:r>
      <w:r>
        <w:instrText xml:space="preserve"> XE "Mapping from UCS-4 form to UTF-8 form" </w:instrText>
      </w:r>
      <w:r>
        <w:fldChar w:fldCharType="end"/>
      </w:r>
    </w:p>
    <w:p w:rsidR="00FE464A" w:rsidRDefault="0099432C">
      <w:r>
        <w:t>V0003:</w:t>
      </w:r>
    </w:p>
    <w:p w:rsidR="00FE464A" w:rsidRDefault="0099432C">
      <w:bookmarkStart w:id="29" w:name="CC_00000000000000000000000000018972"/>
      <w:bookmarkEnd w:id="29"/>
      <w:r>
        <w:t>The specification states:</w:t>
      </w:r>
    </w:p>
    <w:p w:rsidR="00FE464A" w:rsidRDefault="0099432C">
      <w:pPr>
        <w:pStyle w:val="Code"/>
      </w:pPr>
      <w:r>
        <w:t xml:space="preserve">Table D.4 defines in mathematical notation the mapping from the UCS-4 coded </w:t>
      </w:r>
    </w:p>
    <w:p w:rsidR="00FE464A" w:rsidRDefault="0099432C">
      <w:pPr>
        <w:pStyle w:val="Code"/>
      </w:pPr>
      <w:r>
        <w:t>representation form to the UTF-8 coded representation form.</w:t>
      </w:r>
    </w:p>
    <w:p w:rsidR="00FE464A" w:rsidRDefault="0099432C">
      <w:pPr>
        <w:rPr>
          <w:i/>
        </w:rPr>
      </w:pPr>
      <w:r>
        <w:rPr>
          <w:i/>
        </w:rPr>
        <w:t>All Document Modes (All Versions)</w:t>
      </w:r>
    </w:p>
    <w:p w:rsidR="00FE464A" w:rsidRDefault="0099432C">
      <w:r>
        <w:t>Characters encoded as UTF-8 that have values beyond the range of what can be represen</w:t>
      </w:r>
      <w:r>
        <w:t xml:space="preserve">ted by UTF-16 (up to </w:t>
      </w:r>
      <w:r>
        <w:rPr>
          <w:rStyle w:val="InlineCode"/>
        </w:rPr>
        <w:t>0x10FFFF</w:t>
      </w:r>
      <w:r>
        <w:t>) have each byte decoded as a separate character.</w:t>
      </w:r>
    </w:p>
    <w:p w:rsidR="00FE464A" w:rsidRDefault="0099432C">
      <w:pPr>
        <w:pStyle w:val="Heading2"/>
      </w:pPr>
      <w:bookmarkStart w:id="30" w:name="section_dc762da9076e432789a6f2d7e368f015"/>
      <w:bookmarkStart w:id="31" w:name="_Toc477342888"/>
      <w:r>
        <w:t>Clarifications</w:t>
      </w:r>
      <w:bookmarkEnd w:id="30"/>
      <w:bookmarkEnd w:id="31"/>
    </w:p>
    <w:p w:rsidR="00FE464A" w:rsidRDefault="0099432C">
      <w:r>
        <w:t xml:space="preserve">The following subsections describe clarifications of the MAY and SHOULD requirements of </w:t>
      </w:r>
      <w:hyperlink r:id="rId26">
        <w:r>
          <w:rPr>
            <w:rStyle w:val="Hyperlink"/>
          </w:rPr>
          <w:t>[ISO-10646</w:t>
        </w:r>
        <w:r>
          <w:rPr>
            <w:rStyle w:val="Hyperlink"/>
          </w:rPr>
          <w:t>]</w:t>
        </w:r>
      </w:hyperlink>
      <w:r>
        <w:t>.</w:t>
      </w:r>
    </w:p>
    <w:p w:rsidR="00FE464A" w:rsidRDefault="0099432C">
      <w:pPr>
        <w:pStyle w:val="Heading3"/>
      </w:pPr>
      <w:bookmarkStart w:id="32" w:name="section_e659482170ae4e8aa6d34f4b42111051"/>
      <w:bookmarkStart w:id="33" w:name="_Toc477342889"/>
      <w:r>
        <w:lastRenderedPageBreak/>
        <w:t>[ISO10646] Section 14, Implementation Levels</w:t>
      </w:r>
      <w:bookmarkEnd w:id="32"/>
      <w:bookmarkEnd w:id="33"/>
      <w:r>
        <w:fldChar w:fldCharType="begin"/>
      </w:r>
      <w:r>
        <w:instrText xml:space="preserve"> XE "Implementation Levels" </w:instrText>
      </w:r>
      <w:r>
        <w:fldChar w:fldCharType="end"/>
      </w:r>
    </w:p>
    <w:p w:rsidR="00FE464A" w:rsidRDefault="0099432C">
      <w:r>
        <w:t>C0001:</w:t>
      </w:r>
    </w:p>
    <w:p w:rsidR="00FE464A" w:rsidRDefault="0099432C">
      <w:bookmarkStart w:id="34" w:name="CC_00000000000000000000000000018968"/>
      <w:bookmarkEnd w:id="34"/>
      <w:r>
        <w:t>The specification states:</w:t>
      </w:r>
    </w:p>
    <w:p w:rsidR="00FE464A" w:rsidRDefault="0099432C">
      <w:pPr>
        <w:pStyle w:val="Code"/>
      </w:pPr>
      <w:r>
        <w:t xml:space="preserve">ISO/IEC 10646 specifies three levels of implementation. Combining characters are </w:t>
      </w:r>
    </w:p>
    <w:p w:rsidR="00FE464A" w:rsidRDefault="0099432C">
      <w:pPr>
        <w:pStyle w:val="Code"/>
      </w:pPr>
      <w:r>
        <w:t>described in clause 25 and listed in annex B.</w:t>
      </w:r>
    </w:p>
    <w:p w:rsidR="00FE464A" w:rsidRDefault="00FE464A">
      <w:pPr>
        <w:pStyle w:val="Code"/>
      </w:pPr>
    </w:p>
    <w:p w:rsidR="00FE464A" w:rsidRDefault="0099432C">
      <w:pPr>
        <w:pStyle w:val="Code"/>
      </w:pPr>
      <w:r>
        <w:t>14.1 Implementat</w:t>
      </w:r>
      <w:r>
        <w:t>ion level 1</w:t>
      </w:r>
    </w:p>
    <w:p w:rsidR="00FE464A" w:rsidRDefault="0099432C">
      <w:pPr>
        <w:pStyle w:val="Code"/>
      </w:pPr>
      <w:r>
        <w:t xml:space="preserve">When implementation level 1 is used, a CC-dataelement shall not contain coded </w:t>
      </w:r>
    </w:p>
    <w:p w:rsidR="00FE464A" w:rsidRDefault="0099432C">
      <w:pPr>
        <w:pStyle w:val="Code"/>
      </w:pPr>
      <w:r>
        <w:t xml:space="preserve">representations of combining characters (see clause B.1) nor of characters from the </w:t>
      </w:r>
    </w:p>
    <w:p w:rsidR="00FE464A" w:rsidRDefault="0099432C">
      <w:pPr>
        <w:pStyle w:val="Code"/>
      </w:pPr>
      <w:r>
        <w:t xml:space="preserve">HANGUL JAMO block (see clause 26.1). When implementation level 1 is used the </w:t>
      </w:r>
    </w:p>
    <w:p w:rsidR="00FE464A" w:rsidRDefault="0099432C">
      <w:pPr>
        <w:pStyle w:val="Code"/>
      </w:pPr>
      <w:r>
        <w:t>un</w:t>
      </w:r>
      <w:r>
        <w:t>iquespelling rule shall apply (see clause 26.2).</w:t>
      </w:r>
    </w:p>
    <w:p w:rsidR="00FE464A" w:rsidRDefault="00FE464A">
      <w:pPr>
        <w:pStyle w:val="Code"/>
      </w:pPr>
    </w:p>
    <w:p w:rsidR="00FE464A" w:rsidRDefault="0099432C">
      <w:pPr>
        <w:pStyle w:val="Code"/>
      </w:pPr>
      <w:r>
        <w:t>14.2 Implementation level 2</w:t>
      </w:r>
    </w:p>
    <w:p w:rsidR="00FE464A" w:rsidRDefault="0099432C">
      <w:pPr>
        <w:pStyle w:val="Code"/>
      </w:pPr>
      <w:r>
        <w:t xml:space="preserve">When implementation level 2 is used, a CC-dataelement shall not contain coded </w:t>
      </w:r>
    </w:p>
    <w:p w:rsidR="00FE464A" w:rsidRDefault="0099432C">
      <w:pPr>
        <w:pStyle w:val="Code"/>
      </w:pPr>
      <w:r>
        <w:t xml:space="preserve">representations of characters listed in clause B.2. When implementation level 2 is </w:t>
      </w:r>
    </w:p>
    <w:p w:rsidR="00FE464A" w:rsidRDefault="0099432C">
      <w:pPr>
        <w:pStyle w:val="Code"/>
      </w:pPr>
      <w:r>
        <w:t>used the unique</w:t>
      </w:r>
      <w:r>
        <w:t>-spelling rule shall apply (see clause 26.2).</w:t>
      </w:r>
    </w:p>
    <w:p w:rsidR="00FE464A" w:rsidRDefault="00FE464A">
      <w:pPr>
        <w:pStyle w:val="Code"/>
      </w:pPr>
    </w:p>
    <w:p w:rsidR="00FE464A" w:rsidRDefault="0099432C">
      <w:pPr>
        <w:pStyle w:val="Code"/>
      </w:pPr>
      <w:r>
        <w:t>14.3 Implementation level 3</w:t>
      </w:r>
    </w:p>
    <w:p w:rsidR="00FE464A" w:rsidRDefault="0099432C">
      <w:pPr>
        <w:pStyle w:val="Code"/>
      </w:pPr>
      <w:r>
        <w:t xml:space="preserve">When implementation level 3 is used, a CC-dataelement may contain coded </w:t>
      </w:r>
    </w:p>
    <w:p w:rsidR="00FE464A" w:rsidRDefault="0099432C">
      <w:pPr>
        <w:pStyle w:val="Code"/>
      </w:pPr>
      <w:r>
        <w:t>representations of any characters.</w:t>
      </w:r>
    </w:p>
    <w:p w:rsidR="00FE464A" w:rsidRDefault="0099432C">
      <w:pPr>
        <w:rPr>
          <w:i/>
        </w:rPr>
      </w:pPr>
      <w:r>
        <w:rPr>
          <w:i/>
        </w:rPr>
        <w:t>All Document Modes (All Versions)</w:t>
      </w:r>
    </w:p>
    <w:p w:rsidR="00FE464A" w:rsidRDefault="0099432C">
      <w:r>
        <w:t xml:space="preserve">Coded representations of characters not allowed in implementation levels 1 or 2 (for example, </w:t>
      </w:r>
      <w:r>
        <w:rPr>
          <w:rStyle w:val="InlineCode"/>
        </w:rPr>
        <w:t>0x0483</w:t>
      </w:r>
      <w:r>
        <w:t>) are displayed. Therefore, Windows Internet Explorer is considered to be at implementation level 3.</w:t>
      </w:r>
    </w:p>
    <w:p w:rsidR="00FE464A" w:rsidRDefault="0099432C">
      <w:pPr>
        <w:pStyle w:val="Heading3"/>
      </w:pPr>
      <w:bookmarkStart w:id="35" w:name="section_37b7602b0a55466f8ca85de73d234c86"/>
      <w:bookmarkStart w:id="36" w:name="_Toc477342890"/>
      <w:r>
        <w:t>[ISO10646] Section C.6, Unpaired RC-elements: Interpretation by receiving devices</w:t>
      </w:r>
      <w:bookmarkEnd w:id="35"/>
      <w:bookmarkEnd w:id="36"/>
      <w:r>
        <w:fldChar w:fldCharType="begin"/>
      </w:r>
      <w:r>
        <w:instrText xml:space="preserve"> XE "Unpaired RC-elements\: Interpretation by receiving devices" </w:instrText>
      </w:r>
      <w:r>
        <w:fldChar w:fldCharType="end"/>
      </w:r>
    </w:p>
    <w:p w:rsidR="00FE464A" w:rsidRDefault="0099432C">
      <w:r>
        <w:t>C0002:</w:t>
      </w:r>
    </w:p>
    <w:p w:rsidR="00FE464A" w:rsidRDefault="0099432C">
      <w:bookmarkStart w:id="37" w:name="CC_00000000000000000000000000018971"/>
      <w:bookmarkEnd w:id="37"/>
      <w:r>
        <w:t>The specification states:</w:t>
      </w:r>
    </w:p>
    <w:p w:rsidR="00FE464A" w:rsidRDefault="0099432C">
      <w:pPr>
        <w:pStyle w:val="Code"/>
      </w:pPr>
      <w:r>
        <w:t>According to clause C.1 an unpaired RC-element (see clause 4.34) is not in</w:t>
      </w:r>
      <w:r>
        <w:t xml:space="preserve"> </w:t>
      </w:r>
    </w:p>
    <w:p w:rsidR="00FE464A" w:rsidRDefault="0099432C">
      <w:pPr>
        <w:pStyle w:val="Code"/>
      </w:pPr>
      <w:r>
        <w:t xml:space="preserve">conformance with the requirements of UTF-16. If a receiving device that has adopted </w:t>
      </w:r>
    </w:p>
    <w:p w:rsidR="00FE464A" w:rsidRDefault="0099432C">
      <w:pPr>
        <w:pStyle w:val="Code"/>
      </w:pPr>
      <w:r>
        <w:t>the UTF-16 form receives an unpaired RC-element because of error conditions either:</w:t>
      </w:r>
    </w:p>
    <w:p w:rsidR="00FE464A" w:rsidRDefault="0099432C">
      <w:pPr>
        <w:pStyle w:val="Code"/>
      </w:pPr>
      <w:r>
        <w:t>* in an originating device, or</w:t>
      </w:r>
    </w:p>
    <w:p w:rsidR="00FE464A" w:rsidRDefault="0099432C">
      <w:pPr>
        <w:pStyle w:val="Code"/>
      </w:pPr>
      <w:r>
        <w:t>* in the interchange between an originating and the re</w:t>
      </w:r>
      <w:r>
        <w:t>ceiving device, or</w:t>
      </w:r>
    </w:p>
    <w:p w:rsidR="00FE464A" w:rsidRDefault="0099432C">
      <w:pPr>
        <w:pStyle w:val="Code"/>
      </w:pPr>
      <w:r>
        <w:t>* in the receiving device itself,</w:t>
      </w:r>
    </w:p>
    <w:p w:rsidR="00FE464A" w:rsidRDefault="0099432C">
      <w:pPr>
        <w:pStyle w:val="Code"/>
      </w:pPr>
      <w:r>
        <w:t>then it shall interpret that unpaired RC-element in the same way that it interprets</w:t>
      </w:r>
    </w:p>
    <w:p w:rsidR="00FE464A" w:rsidRDefault="0099432C">
      <w:pPr>
        <w:pStyle w:val="Code"/>
      </w:pPr>
      <w:r>
        <w:t xml:space="preserve">a character that is outside the adopted subset that has been identified for the </w:t>
      </w:r>
    </w:p>
    <w:p w:rsidR="00FE464A" w:rsidRDefault="0099432C">
      <w:pPr>
        <w:pStyle w:val="Code"/>
      </w:pPr>
      <w:r>
        <w:t>device (see sub-clause 2.3c).</w:t>
      </w:r>
    </w:p>
    <w:p w:rsidR="00FE464A" w:rsidRDefault="0099432C">
      <w:pPr>
        <w:rPr>
          <w:i/>
        </w:rPr>
      </w:pPr>
      <w:r>
        <w:rPr>
          <w:i/>
        </w:rPr>
        <w:t>All Docu</w:t>
      </w:r>
      <w:r>
        <w:rPr>
          <w:i/>
        </w:rPr>
        <w:t>ment Modes (All Versions)</w:t>
      </w:r>
    </w:p>
    <w:p w:rsidR="00FE464A" w:rsidRDefault="0099432C">
      <w:r>
        <w:t xml:space="preserve">Unpaired RC elements are replaced with the character </w:t>
      </w:r>
      <w:r>
        <w:rPr>
          <w:rStyle w:val="InlineCode"/>
        </w:rPr>
        <w:t>0xFFFD</w:t>
      </w:r>
      <w:r>
        <w:t>.</w:t>
      </w:r>
    </w:p>
    <w:p w:rsidR="00FE464A" w:rsidRDefault="0099432C">
      <w:pPr>
        <w:pStyle w:val="Heading3"/>
      </w:pPr>
      <w:bookmarkStart w:id="38" w:name="section_018fd27194094286aaa4fb8fbf7eee95"/>
      <w:bookmarkStart w:id="39" w:name="_Toc477342891"/>
      <w:r>
        <w:t>[ISO10646] Section D.7, Incorrect sequences of octets: Interpretation by receiving devices</w:t>
      </w:r>
      <w:bookmarkEnd w:id="38"/>
      <w:bookmarkEnd w:id="39"/>
      <w:r>
        <w:fldChar w:fldCharType="begin"/>
      </w:r>
      <w:r>
        <w:instrText xml:space="preserve"> XE "Incorrect sequences of octets\: Interpretation by receiving devices" </w:instrText>
      </w:r>
      <w:r>
        <w:fldChar w:fldCharType="end"/>
      </w:r>
    </w:p>
    <w:p w:rsidR="00FE464A" w:rsidRDefault="0099432C">
      <w:r>
        <w:t>C0</w:t>
      </w:r>
      <w:r>
        <w:t>003:</w:t>
      </w:r>
    </w:p>
    <w:p w:rsidR="00FE464A" w:rsidRDefault="0099432C">
      <w:bookmarkStart w:id="40" w:name="CC_00000000000000000000000000018973"/>
      <w:bookmarkEnd w:id="40"/>
      <w:r>
        <w:t>The specification states:</w:t>
      </w:r>
    </w:p>
    <w:p w:rsidR="00FE464A" w:rsidRDefault="0099432C">
      <w:pPr>
        <w:pStyle w:val="Code"/>
      </w:pPr>
      <w:r>
        <w:t xml:space="preserve">According to D.2 an octet in the range 00 to 7F or C0 to FB is the first octet of a </w:t>
      </w:r>
    </w:p>
    <w:p w:rsidR="00FE464A" w:rsidRDefault="0099432C">
      <w:pPr>
        <w:pStyle w:val="Code"/>
      </w:pPr>
      <w:r>
        <w:t xml:space="preserve">UTF-8 sequence, and is followed by the appropriate number (from 0 to 5) of </w:t>
      </w:r>
    </w:p>
    <w:p w:rsidR="00FE464A" w:rsidRDefault="0099432C">
      <w:pPr>
        <w:pStyle w:val="Code"/>
      </w:pPr>
      <w:r>
        <w:lastRenderedPageBreak/>
        <w:t>continuing octets in the range 80 to BF. Furthermore, octets who</w:t>
      </w:r>
      <w:r>
        <w:t xml:space="preserve">se value is FE or </w:t>
      </w:r>
    </w:p>
    <w:p w:rsidR="00FE464A" w:rsidRDefault="0099432C">
      <w:pPr>
        <w:pStyle w:val="Code"/>
      </w:pPr>
      <w:r>
        <w:t>FF are not used; thus they are invalid in UTF-8.</w:t>
      </w:r>
    </w:p>
    <w:p w:rsidR="00FE464A" w:rsidRDefault="00FE464A">
      <w:pPr>
        <w:pStyle w:val="Code"/>
      </w:pPr>
    </w:p>
    <w:p w:rsidR="00FE464A" w:rsidRDefault="0099432C">
      <w:pPr>
        <w:pStyle w:val="Code"/>
      </w:pPr>
      <w:r>
        <w:t>If a CC-data-element includes either:</w:t>
      </w:r>
    </w:p>
    <w:p w:rsidR="00FE464A" w:rsidRDefault="0099432C">
      <w:pPr>
        <w:pStyle w:val="Code"/>
      </w:pPr>
      <w:r>
        <w:t xml:space="preserve">* a first octet that is not immediately followed by the correct number of </w:t>
      </w:r>
    </w:p>
    <w:p w:rsidR="00FE464A" w:rsidRDefault="0099432C">
      <w:pPr>
        <w:pStyle w:val="Code"/>
      </w:pPr>
      <w:r>
        <w:t>continuing octets, or</w:t>
      </w:r>
    </w:p>
    <w:p w:rsidR="00FE464A" w:rsidRDefault="0099432C">
      <w:pPr>
        <w:pStyle w:val="Code"/>
      </w:pPr>
      <w:r>
        <w:t xml:space="preserve">* one or more continuing octets that are not required to complete a sequence of </w:t>
      </w:r>
    </w:p>
    <w:p w:rsidR="00FE464A" w:rsidRDefault="0099432C">
      <w:pPr>
        <w:pStyle w:val="Code"/>
      </w:pPr>
      <w:r>
        <w:t>first and continuing octets, or</w:t>
      </w:r>
    </w:p>
    <w:p w:rsidR="00FE464A" w:rsidRDefault="0099432C">
      <w:pPr>
        <w:pStyle w:val="Code"/>
      </w:pPr>
      <w:r>
        <w:t>* an invalid octet,</w:t>
      </w:r>
    </w:p>
    <w:p w:rsidR="00FE464A" w:rsidRDefault="0099432C">
      <w:pPr>
        <w:pStyle w:val="Code"/>
      </w:pPr>
      <w:r>
        <w:t xml:space="preserve">then according to D.2 such a sequence of octets is not in conformance with the </w:t>
      </w:r>
    </w:p>
    <w:p w:rsidR="00FE464A" w:rsidRDefault="0099432C">
      <w:pPr>
        <w:pStyle w:val="Code"/>
      </w:pPr>
      <w:r>
        <w:t>requirements of UTF-8. It is known as a mal</w:t>
      </w:r>
      <w:r>
        <w:t xml:space="preserve">formed sequence. If a receiving device </w:t>
      </w:r>
    </w:p>
    <w:p w:rsidR="00FE464A" w:rsidRDefault="0099432C">
      <w:pPr>
        <w:pStyle w:val="Code"/>
      </w:pPr>
      <w:r>
        <w:t>that has adopted the UTF-8 form</w:t>
      </w:r>
    </w:p>
    <w:p w:rsidR="00FE464A" w:rsidRDefault="0099432C">
      <w:pPr>
        <w:pStyle w:val="Code"/>
      </w:pPr>
      <w:r>
        <w:t>receives a malformed sequence, because of error conditions either:</w:t>
      </w:r>
    </w:p>
    <w:p w:rsidR="00FE464A" w:rsidRDefault="0099432C">
      <w:pPr>
        <w:pStyle w:val="Code"/>
      </w:pPr>
      <w:r>
        <w:t>* in an originating device, or</w:t>
      </w:r>
    </w:p>
    <w:p w:rsidR="00FE464A" w:rsidRDefault="0099432C">
      <w:pPr>
        <w:pStyle w:val="Code"/>
      </w:pPr>
      <w:r>
        <w:t>* in the interchange between an originating and a receiving device, or</w:t>
      </w:r>
    </w:p>
    <w:p w:rsidR="00FE464A" w:rsidRDefault="0099432C">
      <w:pPr>
        <w:pStyle w:val="Code"/>
      </w:pPr>
      <w:r>
        <w:t>* in the receiv</w:t>
      </w:r>
      <w:r>
        <w:t>ing device itself,</w:t>
      </w:r>
    </w:p>
    <w:p w:rsidR="00FE464A" w:rsidRDefault="0099432C">
      <w:pPr>
        <w:pStyle w:val="Code"/>
      </w:pPr>
      <w:r>
        <w:t xml:space="preserve">then it shall interpret that malformed sequence in the same way that it interprets </w:t>
      </w:r>
    </w:p>
    <w:p w:rsidR="00FE464A" w:rsidRDefault="0099432C">
      <w:pPr>
        <w:pStyle w:val="Code"/>
      </w:pPr>
      <w:r>
        <w:t xml:space="preserve">a character that is outside the adopted subset that has been identified for the </w:t>
      </w:r>
    </w:p>
    <w:p w:rsidR="00FE464A" w:rsidRDefault="0099432C">
      <w:pPr>
        <w:pStyle w:val="Code"/>
      </w:pPr>
      <w:r>
        <w:t>device (see sub-clause 2.3c).</w:t>
      </w:r>
    </w:p>
    <w:p w:rsidR="00FE464A" w:rsidRDefault="0099432C">
      <w:pPr>
        <w:rPr>
          <w:i/>
        </w:rPr>
      </w:pPr>
      <w:r>
        <w:rPr>
          <w:i/>
        </w:rPr>
        <w:t>All Document Modes (All Versions)</w:t>
      </w:r>
    </w:p>
    <w:p w:rsidR="00FE464A" w:rsidRDefault="0099432C">
      <w:r>
        <w:t>Incorrec</w:t>
      </w:r>
      <w:r>
        <w:t xml:space="preserve">t octets are replaced with the character </w:t>
      </w:r>
      <w:r>
        <w:rPr>
          <w:rStyle w:val="InlineCode"/>
        </w:rPr>
        <w:t>0xFFFD</w:t>
      </w:r>
      <w:r>
        <w:t>.</w:t>
      </w:r>
    </w:p>
    <w:p w:rsidR="00FE464A" w:rsidRDefault="0099432C">
      <w:pPr>
        <w:pStyle w:val="Heading2"/>
      </w:pPr>
      <w:bookmarkStart w:id="41" w:name="section_b8f9210f93c64cfe8326df0daca55b91"/>
      <w:bookmarkStart w:id="42" w:name="_Toc477342892"/>
      <w:r>
        <w:t>Error Handling</w:t>
      </w:r>
      <w:bookmarkEnd w:id="41"/>
      <w:bookmarkEnd w:id="42"/>
    </w:p>
    <w:p w:rsidR="00FE464A" w:rsidRDefault="0099432C">
      <w:r>
        <w:t>There are no additional error handling considerations.</w:t>
      </w:r>
    </w:p>
    <w:p w:rsidR="00FE464A" w:rsidRDefault="0099432C">
      <w:pPr>
        <w:pStyle w:val="Heading2"/>
      </w:pPr>
      <w:bookmarkStart w:id="43" w:name="section_c673eeedd91d44d6963b47d0ece278a6"/>
      <w:bookmarkStart w:id="44" w:name="_Toc477342893"/>
      <w:r>
        <w:t>Security</w:t>
      </w:r>
      <w:bookmarkEnd w:id="43"/>
      <w:bookmarkEnd w:id="44"/>
    </w:p>
    <w:p w:rsidR="00FE464A" w:rsidRDefault="0099432C">
      <w:r>
        <w:t xml:space="preserve">There are no additional security considerations. </w:t>
      </w:r>
    </w:p>
    <w:p w:rsidR="00FE464A" w:rsidRDefault="0099432C">
      <w:pPr>
        <w:pStyle w:val="Heading1"/>
      </w:pPr>
      <w:bookmarkStart w:id="45" w:name="section_068e5a1e55d24e8a8456a6d14df8320f"/>
      <w:bookmarkStart w:id="46" w:name="_Toc477342894"/>
      <w:r>
        <w:lastRenderedPageBreak/>
        <w:t>Change Tracking</w:t>
      </w:r>
      <w:bookmarkEnd w:id="45"/>
      <w:bookmarkEnd w:id="46"/>
      <w:r>
        <w:fldChar w:fldCharType="begin"/>
      </w:r>
      <w:r>
        <w:instrText xml:space="preserve"> XE "Change tracking" </w:instrText>
      </w:r>
      <w:r>
        <w:fldChar w:fldCharType="end"/>
      </w:r>
      <w:r>
        <w:fldChar w:fldCharType="begin"/>
      </w:r>
      <w:r>
        <w:instrText xml:space="preserve"> XE "Tracking changes" </w:instrText>
      </w:r>
      <w:r>
        <w:fldChar w:fldCharType="end"/>
      </w:r>
    </w:p>
    <w:p w:rsidR="00FE464A" w:rsidRDefault="0099432C">
      <w:r>
        <w:t>No table of changes is available. The document is either new or has had no changes since its last release.</w:t>
      </w:r>
    </w:p>
    <w:p w:rsidR="00FE464A" w:rsidRDefault="0099432C">
      <w:pPr>
        <w:pStyle w:val="Heading1"/>
        <w:sectPr w:rsidR="00FE464A">
          <w:footerReference w:type="default" r:id="rId27"/>
          <w:endnotePr>
            <w:numFmt w:val="decimal"/>
          </w:endnotePr>
          <w:type w:val="continuous"/>
          <w:pgSz w:w="12240" w:h="15840"/>
          <w:pgMar w:top="1080" w:right="1440" w:bottom="2016" w:left="1440" w:header="720" w:footer="720" w:gutter="0"/>
          <w:cols w:space="720"/>
          <w:docGrid w:linePitch="360"/>
        </w:sectPr>
      </w:pPr>
      <w:bookmarkStart w:id="47" w:name="section_f90817cebe074ed39cea2b39d0bbe2b5"/>
      <w:bookmarkStart w:id="48" w:name="_Toc477342895"/>
      <w:r>
        <w:lastRenderedPageBreak/>
        <w:t>Index</w:t>
      </w:r>
      <w:bookmarkEnd w:id="47"/>
      <w:bookmarkEnd w:id="48"/>
    </w:p>
    <w:p w:rsidR="00FE464A" w:rsidRDefault="0099432C">
      <w:pPr>
        <w:pStyle w:val="indexheader"/>
      </w:pPr>
      <w:r>
        <w:t>C</w:t>
      </w:r>
    </w:p>
    <w:p w:rsidR="00FE464A" w:rsidRDefault="00FE464A">
      <w:pPr>
        <w:spacing w:before="0" w:after="0"/>
        <w:rPr>
          <w:sz w:val="16"/>
        </w:rPr>
      </w:pPr>
    </w:p>
    <w:p w:rsidR="00FE464A" w:rsidRDefault="0099432C">
      <w:pPr>
        <w:pStyle w:val="indexentry0"/>
      </w:pPr>
      <w:hyperlink w:anchor="section_068e5a1e55d24e8a8456a6d14df8320f">
        <w:r>
          <w:rPr>
            <w:rStyle w:val="Hyperlink"/>
          </w:rPr>
          <w:t>Change tracking</w:t>
        </w:r>
      </w:hyperlink>
      <w:r>
        <w:t xml:space="preserve"> </w:t>
      </w:r>
      <w:r>
        <w:fldChar w:fldCharType="begin"/>
      </w:r>
      <w:r>
        <w:instrText>PAGEREF section_068e5a1e55d24e8a8456a6d14df8320f</w:instrText>
      </w:r>
      <w:r>
        <w:fldChar w:fldCharType="separate"/>
      </w:r>
      <w:r>
        <w:rPr>
          <w:noProof/>
        </w:rPr>
        <w:t>11</w:t>
      </w:r>
      <w:r>
        <w:fldChar w:fldCharType="end"/>
      </w:r>
    </w:p>
    <w:p w:rsidR="00FE464A" w:rsidRDefault="00FE464A">
      <w:pPr>
        <w:spacing w:before="0" w:after="0"/>
        <w:rPr>
          <w:sz w:val="16"/>
        </w:rPr>
      </w:pPr>
    </w:p>
    <w:p w:rsidR="00FE464A" w:rsidRDefault="0099432C">
      <w:pPr>
        <w:pStyle w:val="indexheader"/>
      </w:pPr>
      <w:r>
        <w:t>G</w:t>
      </w:r>
    </w:p>
    <w:p w:rsidR="00FE464A" w:rsidRDefault="00FE464A">
      <w:pPr>
        <w:spacing w:before="0" w:after="0"/>
        <w:rPr>
          <w:sz w:val="16"/>
        </w:rPr>
      </w:pPr>
    </w:p>
    <w:p w:rsidR="00FE464A" w:rsidRDefault="0099432C">
      <w:pPr>
        <w:pStyle w:val="indexentry0"/>
      </w:pPr>
      <w:hyperlink w:anchor="section_0cefc113580a45ba8d32cba41a04a529">
        <w:r>
          <w:rPr>
            <w:rStyle w:val="Hyperlink"/>
          </w:rPr>
          <w:t>Glossary</w:t>
        </w:r>
      </w:hyperlink>
      <w:r>
        <w:t xml:space="preserve"> </w:t>
      </w:r>
      <w:r>
        <w:fldChar w:fldCharType="begin"/>
      </w:r>
      <w:r>
        <w:instrText>PAGEREF section_0cefc113580a45ba8d32cba41a04a529</w:instrText>
      </w:r>
      <w:r>
        <w:fldChar w:fldCharType="separate"/>
      </w:r>
      <w:r>
        <w:rPr>
          <w:noProof/>
        </w:rPr>
        <w:t>4</w:t>
      </w:r>
      <w:r>
        <w:fldChar w:fldCharType="end"/>
      </w:r>
    </w:p>
    <w:p w:rsidR="00FE464A" w:rsidRDefault="00FE464A">
      <w:pPr>
        <w:spacing w:before="0" w:after="0"/>
        <w:rPr>
          <w:sz w:val="16"/>
        </w:rPr>
      </w:pPr>
    </w:p>
    <w:p w:rsidR="00FE464A" w:rsidRDefault="0099432C">
      <w:pPr>
        <w:pStyle w:val="indexheader"/>
      </w:pPr>
      <w:r>
        <w:t>I</w:t>
      </w:r>
    </w:p>
    <w:p w:rsidR="00FE464A" w:rsidRDefault="00FE464A">
      <w:pPr>
        <w:spacing w:before="0" w:after="0"/>
        <w:rPr>
          <w:sz w:val="16"/>
        </w:rPr>
      </w:pPr>
    </w:p>
    <w:p w:rsidR="00FE464A" w:rsidRDefault="0099432C">
      <w:pPr>
        <w:pStyle w:val="indexentry0"/>
      </w:pPr>
      <w:hyperlink w:anchor="section_e659482170ae4e8aa6d34f4b42111051">
        <w:r>
          <w:rPr>
            <w:rStyle w:val="Hyperlink"/>
          </w:rPr>
          <w:t>Implementation Levels</w:t>
        </w:r>
      </w:hyperlink>
      <w:r>
        <w:t xml:space="preserve"> </w:t>
      </w:r>
      <w:r>
        <w:fldChar w:fldCharType="begin"/>
      </w:r>
      <w:r>
        <w:instrText>PAGEREF section_e659482170ae4e8aa6d34f4b421</w:instrText>
      </w:r>
      <w:r>
        <w:instrText>11051</w:instrText>
      </w:r>
      <w:r>
        <w:fldChar w:fldCharType="separate"/>
      </w:r>
      <w:r>
        <w:rPr>
          <w:noProof/>
        </w:rPr>
        <w:t>8</w:t>
      </w:r>
      <w:r>
        <w:fldChar w:fldCharType="end"/>
      </w:r>
    </w:p>
    <w:p w:rsidR="00FE464A" w:rsidRDefault="0099432C">
      <w:pPr>
        <w:pStyle w:val="indexentry0"/>
      </w:pPr>
      <w:hyperlink w:anchor="section_018fd27194094286aaa4fb8fbf7eee95">
        <w:r>
          <w:rPr>
            <w:rStyle w:val="Hyperlink"/>
          </w:rPr>
          <w:t>Incorrect sequences of octets: Interpretation by receiving devices</w:t>
        </w:r>
      </w:hyperlink>
      <w:r>
        <w:t xml:space="preserve"> </w:t>
      </w:r>
      <w:r>
        <w:fldChar w:fldCharType="begin"/>
      </w:r>
      <w:r>
        <w:instrText>PAGEREF section_018fd27194094286aaa4fb8fbf7eee95</w:instrText>
      </w:r>
      <w:r>
        <w:fldChar w:fldCharType="separate"/>
      </w:r>
      <w:r>
        <w:rPr>
          <w:noProof/>
        </w:rPr>
        <w:t>9</w:t>
      </w:r>
      <w:r>
        <w:fldChar w:fldCharType="end"/>
      </w:r>
    </w:p>
    <w:p w:rsidR="00FE464A" w:rsidRDefault="0099432C">
      <w:pPr>
        <w:pStyle w:val="indexentry0"/>
      </w:pPr>
      <w:hyperlink w:anchor="section_3f05398bbb434c1aa44405b2ec1274b4">
        <w:r>
          <w:rPr>
            <w:rStyle w:val="Hyperlink"/>
          </w:rPr>
          <w:t>Info</w:t>
        </w:r>
        <w:r>
          <w:rPr>
            <w:rStyle w:val="Hyperlink"/>
          </w:rPr>
          <w:t>rmative references</w:t>
        </w:r>
      </w:hyperlink>
      <w:r>
        <w:t xml:space="preserve"> </w:t>
      </w:r>
      <w:r>
        <w:fldChar w:fldCharType="begin"/>
      </w:r>
      <w:r>
        <w:instrText>PAGEREF section_3f05398bbb434c1aa44405b2ec1274b4</w:instrText>
      </w:r>
      <w:r>
        <w:fldChar w:fldCharType="separate"/>
      </w:r>
      <w:r>
        <w:rPr>
          <w:noProof/>
        </w:rPr>
        <w:t>4</w:t>
      </w:r>
      <w:r>
        <w:fldChar w:fldCharType="end"/>
      </w:r>
    </w:p>
    <w:p w:rsidR="00FE464A" w:rsidRDefault="0099432C">
      <w:pPr>
        <w:pStyle w:val="indexentry0"/>
      </w:pPr>
      <w:hyperlink w:anchor="section_8e48ff9805c94a6599c535a63035e345">
        <w:r>
          <w:rPr>
            <w:rStyle w:val="Hyperlink"/>
          </w:rPr>
          <w:t>Introduction</w:t>
        </w:r>
      </w:hyperlink>
      <w:r>
        <w:t xml:space="preserve"> </w:t>
      </w:r>
      <w:r>
        <w:fldChar w:fldCharType="begin"/>
      </w:r>
      <w:r>
        <w:instrText>PAGEREF section_8e48ff9805c94a6599c535a63035e345</w:instrText>
      </w:r>
      <w:r>
        <w:fldChar w:fldCharType="separate"/>
      </w:r>
      <w:r>
        <w:rPr>
          <w:noProof/>
        </w:rPr>
        <w:t>4</w:t>
      </w:r>
      <w:r>
        <w:fldChar w:fldCharType="end"/>
      </w:r>
    </w:p>
    <w:p w:rsidR="00FE464A" w:rsidRDefault="00FE464A">
      <w:pPr>
        <w:spacing w:before="0" w:after="0"/>
        <w:rPr>
          <w:sz w:val="16"/>
        </w:rPr>
      </w:pPr>
    </w:p>
    <w:p w:rsidR="00FE464A" w:rsidRDefault="0099432C">
      <w:pPr>
        <w:pStyle w:val="indexheader"/>
      </w:pPr>
      <w:r>
        <w:t>L</w:t>
      </w:r>
    </w:p>
    <w:p w:rsidR="00FE464A" w:rsidRDefault="00FE464A">
      <w:pPr>
        <w:spacing w:before="0" w:after="0"/>
        <w:rPr>
          <w:sz w:val="16"/>
        </w:rPr>
      </w:pPr>
    </w:p>
    <w:p w:rsidR="00FE464A" w:rsidRDefault="0099432C">
      <w:pPr>
        <w:pStyle w:val="indexentry0"/>
      </w:pPr>
      <w:hyperlink w:anchor="section_90c88ec25b134930943d3cf5eb862d91">
        <w:r>
          <w:rPr>
            <w:rStyle w:val="Hyperlink"/>
          </w:rPr>
          <w:t>List of all combining characters</w:t>
        </w:r>
      </w:hyperlink>
      <w:r>
        <w:t xml:space="preserve"> </w:t>
      </w:r>
      <w:r>
        <w:fldChar w:fldCharType="begin"/>
      </w:r>
      <w:r>
        <w:instrText>PAGEREF section_90c88ec25b134930943d3cf5eb862d91</w:instrText>
      </w:r>
      <w:r>
        <w:fldChar w:fldCharType="separate"/>
      </w:r>
      <w:r>
        <w:rPr>
          <w:noProof/>
        </w:rPr>
        <w:t>7</w:t>
      </w:r>
      <w:r>
        <w:fldChar w:fldCharType="end"/>
      </w:r>
    </w:p>
    <w:p w:rsidR="00FE464A" w:rsidRDefault="00FE464A">
      <w:pPr>
        <w:spacing w:before="0" w:after="0"/>
        <w:rPr>
          <w:sz w:val="16"/>
        </w:rPr>
      </w:pPr>
    </w:p>
    <w:p w:rsidR="00FE464A" w:rsidRDefault="0099432C">
      <w:pPr>
        <w:pStyle w:val="indexheader"/>
      </w:pPr>
      <w:r>
        <w:t>M</w:t>
      </w:r>
    </w:p>
    <w:p w:rsidR="00FE464A" w:rsidRDefault="00FE464A">
      <w:pPr>
        <w:spacing w:before="0" w:after="0"/>
        <w:rPr>
          <w:sz w:val="16"/>
        </w:rPr>
      </w:pPr>
    </w:p>
    <w:p w:rsidR="00FE464A" w:rsidRDefault="0099432C">
      <w:pPr>
        <w:pStyle w:val="indexentry0"/>
      </w:pPr>
      <w:hyperlink w:anchor="section_6038c110baeb417ba1c0dd97319b38be">
        <w:r>
          <w:rPr>
            <w:rStyle w:val="Hyperlink"/>
          </w:rPr>
          <w:t>Mapping from UCS-4 form to UTF-8 form</w:t>
        </w:r>
      </w:hyperlink>
      <w:r>
        <w:t xml:space="preserve"> </w:t>
      </w:r>
      <w:r>
        <w:fldChar w:fldCharType="begin"/>
      </w:r>
      <w:r>
        <w:instrText>PAG</w:instrText>
      </w:r>
      <w:r>
        <w:instrText>EREF section_6038c110baeb417ba1c0dd97319b38be</w:instrText>
      </w:r>
      <w:r>
        <w:fldChar w:fldCharType="separate"/>
      </w:r>
      <w:r>
        <w:rPr>
          <w:noProof/>
        </w:rPr>
        <w:t>8</w:t>
      </w:r>
      <w:r>
        <w:fldChar w:fldCharType="end"/>
      </w:r>
    </w:p>
    <w:p w:rsidR="00FE464A" w:rsidRDefault="0099432C">
      <w:pPr>
        <w:pStyle w:val="indexentry0"/>
      </w:pPr>
      <w:hyperlink w:anchor="section_a890104a52294cd4a5308f0d0e6dc483">
        <w:r>
          <w:rPr>
            <w:rStyle w:val="Hyperlink"/>
          </w:rPr>
          <w:t>Mirrored Characters in a Bidirectional Context</w:t>
        </w:r>
      </w:hyperlink>
      <w:r>
        <w:t xml:space="preserve"> </w:t>
      </w:r>
      <w:r>
        <w:fldChar w:fldCharType="begin"/>
      </w:r>
      <w:r>
        <w:instrText>PAGEREF section_a890104a52294cd4a5308f0d0e6dc483</w:instrText>
      </w:r>
      <w:r>
        <w:fldChar w:fldCharType="separate"/>
      </w:r>
      <w:r>
        <w:rPr>
          <w:noProof/>
        </w:rPr>
        <w:t>7</w:t>
      </w:r>
      <w:r>
        <w:fldChar w:fldCharType="end"/>
      </w:r>
    </w:p>
    <w:p w:rsidR="00FE464A" w:rsidRDefault="00FE464A">
      <w:pPr>
        <w:spacing w:before="0" w:after="0"/>
        <w:rPr>
          <w:sz w:val="16"/>
        </w:rPr>
      </w:pPr>
    </w:p>
    <w:p w:rsidR="00FE464A" w:rsidRDefault="0099432C">
      <w:pPr>
        <w:pStyle w:val="indexheader"/>
      </w:pPr>
      <w:r>
        <w:t>N</w:t>
      </w:r>
    </w:p>
    <w:p w:rsidR="00FE464A" w:rsidRDefault="00FE464A">
      <w:pPr>
        <w:spacing w:before="0" w:after="0"/>
        <w:rPr>
          <w:sz w:val="16"/>
        </w:rPr>
      </w:pPr>
    </w:p>
    <w:p w:rsidR="00FE464A" w:rsidRDefault="0099432C">
      <w:pPr>
        <w:pStyle w:val="indexentry0"/>
      </w:pPr>
      <w:hyperlink w:anchor="section_c3ad3aa8f01d4a06b704d52c75ce277a">
        <w:r>
          <w:rPr>
            <w:rStyle w:val="Hyperlink"/>
          </w:rPr>
          <w:t>Normative references</w:t>
        </w:r>
      </w:hyperlink>
      <w:r>
        <w:t xml:space="preserve"> </w:t>
      </w:r>
      <w:r>
        <w:fldChar w:fldCharType="begin"/>
      </w:r>
      <w:r>
        <w:instrText>PAGEREF section_c3ad3aa8f01d4a06b704d52c75ce277a</w:instrText>
      </w:r>
      <w:r>
        <w:fldChar w:fldCharType="separate"/>
      </w:r>
      <w:r>
        <w:rPr>
          <w:noProof/>
        </w:rPr>
        <w:t>4</w:t>
      </w:r>
      <w:r>
        <w:fldChar w:fldCharType="end"/>
      </w:r>
    </w:p>
    <w:p w:rsidR="00FE464A" w:rsidRDefault="00FE464A">
      <w:pPr>
        <w:spacing w:before="0" w:after="0"/>
        <w:rPr>
          <w:sz w:val="16"/>
        </w:rPr>
      </w:pPr>
    </w:p>
    <w:p w:rsidR="00FE464A" w:rsidRDefault="0099432C">
      <w:pPr>
        <w:pStyle w:val="indexheader"/>
      </w:pPr>
      <w:r>
        <w:t>R</w:t>
      </w:r>
    </w:p>
    <w:p w:rsidR="00FE464A" w:rsidRDefault="00FE464A">
      <w:pPr>
        <w:spacing w:before="0" w:after="0"/>
        <w:rPr>
          <w:sz w:val="16"/>
        </w:rPr>
      </w:pPr>
    </w:p>
    <w:p w:rsidR="00FE464A" w:rsidRDefault="0099432C">
      <w:pPr>
        <w:pStyle w:val="indexentry0"/>
      </w:pPr>
      <w:r>
        <w:t>References</w:t>
      </w:r>
    </w:p>
    <w:p w:rsidR="00FE464A" w:rsidRDefault="0099432C">
      <w:pPr>
        <w:pStyle w:val="indexentry0"/>
      </w:pPr>
      <w:r>
        <w:t xml:space="preserve">   </w:t>
      </w:r>
      <w:hyperlink w:anchor="section_3f05398bbb434c1aa44405b2ec1274b4">
        <w:r>
          <w:rPr>
            <w:rStyle w:val="Hyperlink"/>
          </w:rPr>
          <w:t>informative</w:t>
        </w:r>
      </w:hyperlink>
      <w:r>
        <w:t xml:space="preserve"> </w:t>
      </w:r>
      <w:r>
        <w:fldChar w:fldCharType="begin"/>
      </w:r>
      <w:r>
        <w:instrText>PAGEREF section_3f05398bbb434c1aa44405b2ec1274b4</w:instrText>
      </w:r>
      <w:r>
        <w:fldChar w:fldCharType="separate"/>
      </w:r>
      <w:r>
        <w:rPr>
          <w:noProof/>
        </w:rPr>
        <w:t>4</w:t>
      </w:r>
      <w:r>
        <w:fldChar w:fldCharType="end"/>
      </w:r>
    </w:p>
    <w:p w:rsidR="00FE464A" w:rsidRDefault="0099432C">
      <w:pPr>
        <w:pStyle w:val="indexentry0"/>
      </w:pPr>
      <w:r>
        <w:t xml:space="preserve">   </w:t>
      </w:r>
      <w:hyperlink w:anchor="section_c3ad3aa8f01d4a06b704d52c75ce277a">
        <w:r>
          <w:rPr>
            <w:rStyle w:val="Hyperlink"/>
          </w:rPr>
          <w:t>normative</w:t>
        </w:r>
      </w:hyperlink>
      <w:r>
        <w:t xml:space="preserve"> </w:t>
      </w:r>
      <w:r>
        <w:fldChar w:fldCharType="begin"/>
      </w:r>
      <w:r>
        <w:instrText>PAGEREF section_c3ad3aa8f01d4a06b704d52c75ce277a</w:instrText>
      </w:r>
      <w:r>
        <w:fldChar w:fldCharType="separate"/>
      </w:r>
      <w:r>
        <w:rPr>
          <w:noProof/>
        </w:rPr>
        <w:t>4</w:t>
      </w:r>
      <w:r>
        <w:fldChar w:fldCharType="end"/>
      </w:r>
    </w:p>
    <w:p w:rsidR="00FE464A" w:rsidRDefault="00FE464A">
      <w:pPr>
        <w:spacing w:before="0" w:after="0"/>
        <w:rPr>
          <w:sz w:val="16"/>
        </w:rPr>
      </w:pPr>
    </w:p>
    <w:p w:rsidR="00FE464A" w:rsidRDefault="0099432C">
      <w:pPr>
        <w:pStyle w:val="indexheader"/>
      </w:pPr>
      <w:r>
        <w:t>T</w:t>
      </w:r>
    </w:p>
    <w:p w:rsidR="00FE464A" w:rsidRDefault="00FE464A">
      <w:pPr>
        <w:spacing w:before="0" w:after="0"/>
        <w:rPr>
          <w:sz w:val="16"/>
        </w:rPr>
      </w:pPr>
    </w:p>
    <w:p w:rsidR="00FE464A" w:rsidRDefault="0099432C">
      <w:pPr>
        <w:pStyle w:val="indexentry0"/>
      </w:pPr>
      <w:hyperlink w:anchor="section_068e5a1e55d24e8a8456a6d14df8320f">
        <w:r>
          <w:rPr>
            <w:rStyle w:val="Hyperlink"/>
          </w:rPr>
          <w:t>Tracking changes</w:t>
        </w:r>
      </w:hyperlink>
      <w:r>
        <w:t xml:space="preserve"> </w:t>
      </w:r>
      <w:r>
        <w:fldChar w:fldCharType="begin"/>
      </w:r>
      <w:r>
        <w:instrText>PAGEREF section_068e5a1e55d24e8a8456a6d14df8320</w:instrText>
      </w:r>
      <w:r>
        <w:instrText>f</w:instrText>
      </w:r>
      <w:r>
        <w:fldChar w:fldCharType="separate"/>
      </w:r>
      <w:r>
        <w:rPr>
          <w:noProof/>
        </w:rPr>
        <w:t>11</w:t>
      </w:r>
      <w:r>
        <w:fldChar w:fldCharType="end"/>
      </w:r>
    </w:p>
    <w:p w:rsidR="00FE464A" w:rsidRDefault="00FE464A">
      <w:pPr>
        <w:spacing w:before="0" w:after="0"/>
        <w:rPr>
          <w:sz w:val="16"/>
        </w:rPr>
      </w:pPr>
    </w:p>
    <w:p w:rsidR="00FE464A" w:rsidRDefault="0099432C">
      <w:pPr>
        <w:pStyle w:val="indexheader"/>
      </w:pPr>
      <w:r>
        <w:t>U</w:t>
      </w:r>
    </w:p>
    <w:p w:rsidR="00FE464A" w:rsidRDefault="00FE464A">
      <w:pPr>
        <w:spacing w:before="0" w:after="0"/>
        <w:rPr>
          <w:sz w:val="16"/>
        </w:rPr>
      </w:pPr>
    </w:p>
    <w:p w:rsidR="00FE464A" w:rsidRDefault="0099432C">
      <w:pPr>
        <w:pStyle w:val="indexentry0"/>
      </w:pPr>
      <w:hyperlink w:anchor="section_37b7602b0a55466f8ca85de73d234c86">
        <w:r>
          <w:rPr>
            <w:rStyle w:val="Hyperlink"/>
          </w:rPr>
          <w:t>Unpaired RC-elements: Interpretation by receiving devices</w:t>
        </w:r>
      </w:hyperlink>
      <w:r>
        <w:t xml:space="preserve"> </w:t>
      </w:r>
      <w:r>
        <w:fldChar w:fldCharType="begin"/>
      </w:r>
      <w:r>
        <w:instrText>PAGEREF section_37b7602b0a55466f8ca85de73d234c86</w:instrText>
      </w:r>
      <w:r>
        <w:fldChar w:fldCharType="separate"/>
      </w:r>
      <w:r>
        <w:rPr>
          <w:noProof/>
        </w:rPr>
        <w:t>9</w:t>
      </w:r>
      <w:r>
        <w:fldChar w:fldCharType="end"/>
      </w:r>
    </w:p>
    <w:p w:rsidR="00FE464A" w:rsidRDefault="00FE464A">
      <w:pPr>
        <w:rPr>
          <w:rStyle w:val="InlineCode"/>
        </w:rPr>
      </w:pPr>
      <w:bookmarkStart w:id="49" w:name="EndOfDocument_ST"/>
      <w:bookmarkEnd w:id="49"/>
    </w:p>
    <w:sectPr w:rsidR="00FE464A">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64A" w:rsidRDefault="0099432C">
      <w:r>
        <w:separator/>
      </w:r>
    </w:p>
    <w:p w:rsidR="00FE464A" w:rsidRDefault="00FE464A"/>
  </w:endnote>
  <w:endnote w:type="continuationSeparator" w:id="0">
    <w:p w:rsidR="00FE464A" w:rsidRDefault="0099432C">
      <w:r>
        <w:continuationSeparator/>
      </w:r>
    </w:p>
    <w:p w:rsidR="00FE464A" w:rsidRDefault="00FE4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64A" w:rsidRDefault="0099432C">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FE464A" w:rsidRDefault="0099432C">
    <w:pPr>
      <w:pStyle w:val="PageFooter"/>
    </w:pPr>
    <w:r>
      <w:t>[MS-ISO10646] - v20170314</w:t>
    </w:r>
  </w:p>
  <w:p w:rsidR="00FE464A" w:rsidRDefault="0099432C">
    <w:pPr>
      <w:pStyle w:val="PageFooter"/>
    </w:pPr>
    <w:r>
      <w:t>Microsoft Universal Multiple-Octet Coded Character Set (UCS) Standards Support Document</w:t>
    </w:r>
  </w:p>
  <w:p w:rsidR="00FE464A" w:rsidRDefault="0099432C">
    <w:pPr>
      <w:pStyle w:val="PageFooter"/>
    </w:pPr>
    <w:r>
      <w:t>Copyrig</w:t>
    </w:r>
    <w:r>
      <w:t>ht © 2017 Microsoft Corporation</w:t>
    </w:r>
  </w:p>
  <w:p w:rsidR="00FE464A" w:rsidRDefault="0099432C">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64A" w:rsidRDefault="0099432C">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FE464A" w:rsidRDefault="0099432C">
    <w:pPr>
      <w:pStyle w:val="PageFooter"/>
    </w:pPr>
    <w:r>
      <w:t>[MS-ISO10646] - v20170314</w:t>
    </w:r>
  </w:p>
  <w:p w:rsidR="00FE464A" w:rsidRDefault="0099432C">
    <w:pPr>
      <w:pStyle w:val="PageFooter"/>
    </w:pPr>
    <w:r>
      <w:t>Microsoft Universal Multiple-Octet Coded Character Set (UCS) Standards Support Document</w:t>
    </w:r>
  </w:p>
  <w:p w:rsidR="00FE464A" w:rsidRDefault="0099432C">
    <w:pPr>
      <w:pStyle w:val="PageFooter"/>
    </w:pPr>
    <w:r>
      <w:t>Copyright © 2017 Microsoft Corporation</w:t>
    </w:r>
  </w:p>
  <w:p w:rsidR="00FE464A" w:rsidRDefault="0099432C">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64A" w:rsidRDefault="0099432C">
      <w:r>
        <w:separator/>
      </w:r>
    </w:p>
    <w:p w:rsidR="00FE464A" w:rsidRDefault="00FE464A"/>
  </w:footnote>
  <w:footnote w:type="continuationSeparator" w:id="0">
    <w:p w:rsidR="00FE464A" w:rsidRDefault="0099432C">
      <w:r>
        <w:continuationSeparator/>
      </w:r>
    </w:p>
    <w:p w:rsidR="00FE464A" w:rsidRDefault="00FE46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3A32C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9F69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DCA081F"/>
    <w:multiLevelType w:val="hybridMultilevel"/>
    <w:tmpl w:val="4FB685DC"/>
    <w:lvl w:ilvl="0" w:tplc="17241D56">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4"/>
  </w:num>
  <w:num w:numId="3">
    <w:abstractNumId w:val="9"/>
  </w:num>
  <w:num w:numId="4">
    <w:abstractNumId w:val="42"/>
  </w:num>
  <w:num w:numId="5">
    <w:abstractNumId w:val="15"/>
  </w:num>
  <w:num w:numId="6">
    <w:abstractNumId w:val="11"/>
  </w:num>
  <w:num w:numId="7">
    <w:abstractNumId w:val="39"/>
  </w:num>
  <w:num w:numId="8">
    <w:abstractNumId w:val="10"/>
  </w:num>
  <w:num w:numId="9">
    <w:abstractNumId w:val="1"/>
  </w:num>
  <w:num w:numId="10">
    <w:abstractNumId w:val="26"/>
  </w:num>
  <w:num w:numId="11">
    <w:abstractNumId w:val="16"/>
  </w:num>
  <w:num w:numId="12">
    <w:abstractNumId w:val="7"/>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8"/>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5"/>
  </w:num>
  <w:num w:numId="33">
    <w:abstractNumId w:val="6"/>
  </w:num>
  <w:num w:numId="34">
    <w:abstractNumId w:val="36"/>
  </w:num>
  <w:num w:numId="35">
    <w:abstractNumId w:val="28"/>
  </w:num>
  <w:num w:numId="36">
    <w:abstractNumId w:val="33"/>
  </w:num>
  <w:num w:numId="37">
    <w:abstractNumId w:val="8"/>
  </w:num>
  <w:num w:numId="38">
    <w:abstractNumId w:val="12"/>
  </w:num>
  <w:num w:numId="39">
    <w:abstractNumId w:val="27"/>
  </w:num>
  <w:num w:numId="40">
    <w:abstractNumId w:val="22"/>
  </w:num>
  <w:num w:numId="41">
    <w:abstractNumId w:val="20"/>
  </w:num>
  <w:num w:numId="42">
    <w:abstractNumId w:val="30"/>
  </w:num>
  <w:num w:numId="43">
    <w:abstractNumId w:val="37"/>
  </w:num>
  <w:num w:numId="44">
    <w:abstractNumId w:val="41"/>
  </w:num>
  <w:num w:numId="45">
    <w:abstractNumId w:val="35"/>
  </w:num>
  <w:num w:numId="46">
    <w:abstractNumId w:val="5"/>
  </w:num>
  <w:num w:numId="47">
    <w:abstractNumId w:val="24"/>
  </w:num>
  <w:num w:numId="48">
    <w:abstractNumId w:val="29"/>
  </w:num>
  <w:num w:numId="49">
    <w:abstractNumId w:val="34"/>
  </w:num>
  <w:num w:numId="50">
    <w:abstractNumId w:val="23"/>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E464A"/>
    <w:rsid w:val="0099432C"/>
    <w:rsid w:val="00FE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89916"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89916"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916" TargetMode="External"/><Relationship Id="rId25" Type="http://schemas.openxmlformats.org/officeDocument/2006/relationships/hyperlink" Target="http://go.microsoft.com/fwlink/?LinkId=89916"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899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89916"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89916"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8991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824B957-FDEE-48FF-B736-38D177AE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3249</Words>
  <Characters>18520</Characters>
  <Application>Microsoft Office Word</Application>
  <DocSecurity>0</DocSecurity>
  <Lines>154</Lines>
  <Paragraphs>43</Paragraphs>
  <ScaleCrop>false</ScaleCrop>
  <Company/>
  <LinksUpToDate>false</LinksUpToDate>
  <CharactersWithSpaces>21726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2017-03-15T19:05:00Z</dcterms:created>
  <dcterms:modified xsi:type="dcterms:W3CDTF">2017-03-15T19:05:00Z</dcterms:modified>
</cp:coreProperties>
</file>