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8C" w:rsidRDefault="00A16AFD">
      <w:bookmarkStart w:id="0" w:name="_GoBack"/>
      <w:bookmarkEnd w:id="0"/>
      <w:r>
        <w:rPr>
          <w:b/>
          <w:sz w:val="28"/>
        </w:rPr>
        <w:t xml:space="preserve">[MS-DOM2TR]: </w:t>
      </w:r>
    </w:p>
    <w:p w:rsidR="003D418C" w:rsidRDefault="00A16AFD">
      <w:r>
        <w:rPr>
          <w:b/>
          <w:sz w:val="28"/>
        </w:rPr>
        <w:t>Internet Explorer Document Object Model (DOM) Level 2 Traversal and Range Standards Support Document</w:t>
      </w:r>
    </w:p>
    <w:p w:rsidR="003D418C" w:rsidRDefault="003D418C">
      <w:pPr>
        <w:pStyle w:val="CoverHR"/>
      </w:pPr>
    </w:p>
    <w:p w:rsidR="00DB0D01" w:rsidRPr="00893F99" w:rsidRDefault="00A16AFD" w:rsidP="00DB0D01">
      <w:pPr>
        <w:pStyle w:val="MSDNH2"/>
        <w:spacing w:line="288" w:lineRule="auto"/>
        <w:textAlignment w:val="top"/>
      </w:pPr>
      <w:r>
        <w:t xml:space="preserve">Intellectual Property Rights Notice for Open Specifications </w:t>
      </w:r>
      <w:r>
        <w:t>Documentation</w:t>
      </w:r>
    </w:p>
    <w:p w:rsidR="00DB0D01" w:rsidRDefault="00A16AF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A16AFD" w:rsidP="00DB0D01">
      <w:pPr>
        <w:pStyle w:val="ListParagraph"/>
        <w:numPr>
          <w:ilvl w:val="0"/>
          <w:numId w:val="5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A16AFD"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A16AF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A16AFD" w:rsidP="00DB0D01">
      <w:pPr>
        <w:pStyle w:val="ListParagraph"/>
        <w:numPr>
          <w:ilvl w:val="0"/>
          <w:numId w:val="50"/>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16AFD" w:rsidP="00DB0D01">
      <w:pPr>
        <w:pStyle w:val="ListParagraph"/>
        <w:numPr>
          <w:ilvl w:val="0"/>
          <w:numId w:val="50"/>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A16AF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3D418C" w:rsidRDefault="00A16AF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3D418C" w:rsidRDefault="00A16A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3D418C" w:rsidTr="003D418C">
        <w:trPr>
          <w:cnfStyle w:val="100000000000" w:firstRow="1" w:lastRow="0" w:firstColumn="0" w:lastColumn="0" w:oddVBand="0" w:evenVBand="0" w:oddHBand="0" w:evenHBand="0" w:firstRowFirstColumn="0" w:firstRowLastColumn="0" w:lastRowFirstColumn="0" w:lastRowLastColumn="0"/>
          <w:tblHeader/>
        </w:trPr>
        <w:tc>
          <w:tcPr>
            <w:tcW w:w="0" w:type="auto"/>
          </w:tcPr>
          <w:p w:rsidR="003D418C" w:rsidRDefault="00A16AFD">
            <w:pPr>
              <w:pStyle w:val="TableHeaderText"/>
            </w:pPr>
            <w:r>
              <w:t>Date</w:t>
            </w:r>
          </w:p>
        </w:tc>
        <w:tc>
          <w:tcPr>
            <w:tcW w:w="0" w:type="auto"/>
          </w:tcPr>
          <w:p w:rsidR="003D418C" w:rsidRDefault="00A16AFD">
            <w:pPr>
              <w:pStyle w:val="TableHeaderText"/>
            </w:pPr>
            <w:r>
              <w:t>Revision History</w:t>
            </w:r>
          </w:p>
        </w:tc>
        <w:tc>
          <w:tcPr>
            <w:tcW w:w="0" w:type="auto"/>
          </w:tcPr>
          <w:p w:rsidR="003D418C" w:rsidRDefault="00A16AFD">
            <w:pPr>
              <w:pStyle w:val="TableHeaderText"/>
            </w:pPr>
            <w:r>
              <w:t>Revision Class</w:t>
            </w:r>
          </w:p>
        </w:tc>
        <w:tc>
          <w:tcPr>
            <w:tcW w:w="0" w:type="auto"/>
          </w:tcPr>
          <w:p w:rsidR="003D418C" w:rsidRDefault="00A16AFD">
            <w:pPr>
              <w:pStyle w:val="TableHeaderText"/>
            </w:pPr>
            <w:r>
              <w:t>Comments</w:t>
            </w:r>
          </w:p>
        </w:tc>
      </w:tr>
      <w:tr w:rsidR="003D418C" w:rsidTr="003D418C">
        <w:tc>
          <w:tcPr>
            <w:tcW w:w="0" w:type="auto"/>
            <w:vAlign w:val="center"/>
          </w:tcPr>
          <w:p w:rsidR="003D418C" w:rsidRDefault="00A16AFD">
            <w:pPr>
              <w:pStyle w:val="TableBodyText"/>
            </w:pPr>
            <w:r>
              <w:t>9/8/2010</w:t>
            </w:r>
          </w:p>
        </w:tc>
        <w:tc>
          <w:tcPr>
            <w:tcW w:w="0" w:type="auto"/>
            <w:vAlign w:val="center"/>
          </w:tcPr>
          <w:p w:rsidR="003D418C" w:rsidRDefault="00A16AFD">
            <w:pPr>
              <w:pStyle w:val="TableBodyText"/>
            </w:pPr>
            <w:r>
              <w:t>0.1</w:t>
            </w:r>
          </w:p>
        </w:tc>
        <w:tc>
          <w:tcPr>
            <w:tcW w:w="0" w:type="auto"/>
            <w:vAlign w:val="center"/>
          </w:tcPr>
          <w:p w:rsidR="003D418C" w:rsidRDefault="00A16AFD">
            <w:pPr>
              <w:pStyle w:val="TableBodyText"/>
            </w:pPr>
            <w:r>
              <w:t>New</w:t>
            </w:r>
          </w:p>
        </w:tc>
        <w:tc>
          <w:tcPr>
            <w:tcW w:w="0" w:type="auto"/>
            <w:vAlign w:val="center"/>
          </w:tcPr>
          <w:p w:rsidR="003D418C" w:rsidRDefault="00A16AFD">
            <w:pPr>
              <w:pStyle w:val="TableBodyText"/>
            </w:pPr>
            <w:r>
              <w:t>Released new document.</w:t>
            </w:r>
          </w:p>
        </w:tc>
      </w:tr>
      <w:tr w:rsidR="003D418C" w:rsidTr="003D418C">
        <w:tc>
          <w:tcPr>
            <w:tcW w:w="0" w:type="auto"/>
            <w:vAlign w:val="center"/>
          </w:tcPr>
          <w:p w:rsidR="003D418C" w:rsidRDefault="00A16AFD">
            <w:pPr>
              <w:pStyle w:val="TableBodyText"/>
            </w:pPr>
            <w:r>
              <w:t>2/10/2011</w:t>
            </w:r>
          </w:p>
        </w:tc>
        <w:tc>
          <w:tcPr>
            <w:tcW w:w="0" w:type="auto"/>
            <w:vAlign w:val="center"/>
          </w:tcPr>
          <w:p w:rsidR="003D418C" w:rsidRDefault="00A16AFD">
            <w:pPr>
              <w:pStyle w:val="TableBodyText"/>
            </w:pPr>
            <w:r>
              <w:t>1.0</w:t>
            </w:r>
          </w:p>
        </w:tc>
        <w:tc>
          <w:tcPr>
            <w:tcW w:w="0" w:type="auto"/>
            <w:vAlign w:val="center"/>
          </w:tcPr>
          <w:p w:rsidR="003D418C" w:rsidRDefault="00A16AFD">
            <w:pPr>
              <w:pStyle w:val="TableBodyText"/>
            </w:pPr>
            <w:r>
              <w:t>Minor</w:t>
            </w:r>
          </w:p>
        </w:tc>
        <w:tc>
          <w:tcPr>
            <w:tcW w:w="0" w:type="auto"/>
            <w:vAlign w:val="center"/>
          </w:tcPr>
          <w:p w:rsidR="003D418C" w:rsidRDefault="00A16AFD">
            <w:pPr>
              <w:pStyle w:val="TableBodyText"/>
            </w:pPr>
            <w:r>
              <w:t>Clarified the meaning of the technical content.</w:t>
            </w:r>
          </w:p>
        </w:tc>
      </w:tr>
      <w:tr w:rsidR="003D418C" w:rsidTr="003D418C">
        <w:tc>
          <w:tcPr>
            <w:tcW w:w="0" w:type="auto"/>
            <w:vAlign w:val="center"/>
          </w:tcPr>
          <w:p w:rsidR="003D418C" w:rsidRDefault="00A16AFD">
            <w:pPr>
              <w:pStyle w:val="TableBodyText"/>
            </w:pPr>
            <w:r>
              <w:t>2/22/2012</w:t>
            </w:r>
          </w:p>
        </w:tc>
        <w:tc>
          <w:tcPr>
            <w:tcW w:w="0" w:type="auto"/>
            <w:vAlign w:val="center"/>
          </w:tcPr>
          <w:p w:rsidR="003D418C" w:rsidRDefault="00A16AFD">
            <w:pPr>
              <w:pStyle w:val="TableBodyText"/>
            </w:pPr>
            <w:r>
              <w:t>3.0</w:t>
            </w:r>
          </w:p>
        </w:tc>
        <w:tc>
          <w:tcPr>
            <w:tcW w:w="0" w:type="auto"/>
            <w:vAlign w:val="center"/>
          </w:tcPr>
          <w:p w:rsidR="003D418C" w:rsidRDefault="00A16AFD">
            <w:pPr>
              <w:pStyle w:val="TableBodyText"/>
            </w:pPr>
            <w:r>
              <w:t>Major</w:t>
            </w:r>
          </w:p>
        </w:tc>
        <w:tc>
          <w:tcPr>
            <w:tcW w:w="0" w:type="auto"/>
            <w:vAlign w:val="center"/>
          </w:tcPr>
          <w:p w:rsidR="003D418C" w:rsidRDefault="00A16AFD">
            <w:pPr>
              <w:pStyle w:val="TableBodyText"/>
            </w:pPr>
            <w:r>
              <w:t>Significantly changed the technical content.</w:t>
            </w:r>
          </w:p>
        </w:tc>
      </w:tr>
      <w:tr w:rsidR="003D418C" w:rsidTr="003D418C">
        <w:tc>
          <w:tcPr>
            <w:tcW w:w="0" w:type="auto"/>
            <w:vAlign w:val="center"/>
          </w:tcPr>
          <w:p w:rsidR="003D418C" w:rsidRDefault="00A16AFD">
            <w:pPr>
              <w:pStyle w:val="TableBodyText"/>
            </w:pPr>
            <w:r>
              <w:t>7/25/2012</w:t>
            </w:r>
          </w:p>
        </w:tc>
        <w:tc>
          <w:tcPr>
            <w:tcW w:w="0" w:type="auto"/>
            <w:vAlign w:val="center"/>
          </w:tcPr>
          <w:p w:rsidR="003D418C" w:rsidRDefault="00A16AFD">
            <w:pPr>
              <w:pStyle w:val="TableBodyText"/>
            </w:pPr>
            <w:r>
              <w:t>3.1</w:t>
            </w:r>
          </w:p>
        </w:tc>
        <w:tc>
          <w:tcPr>
            <w:tcW w:w="0" w:type="auto"/>
            <w:vAlign w:val="center"/>
          </w:tcPr>
          <w:p w:rsidR="003D418C" w:rsidRDefault="00A16AFD">
            <w:pPr>
              <w:pStyle w:val="TableBodyText"/>
            </w:pPr>
            <w:r>
              <w:t>Minor</w:t>
            </w:r>
          </w:p>
        </w:tc>
        <w:tc>
          <w:tcPr>
            <w:tcW w:w="0" w:type="auto"/>
            <w:vAlign w:val="center"/>
          </w:tcPr>
          <w:p w:rsidR="003D418C" w:rsidRDefault="00A16AFD">
            <w:pPr>
              <w:pStyle w:val="TableBodyText"/>
            </w:pPr>
            <w:r>
              <w:t>Clarified the meaning of the technical content.</w:t>
            </w:r>
          </w:p>
        </w:tc>
      </w:tr>
      <w:tr w:rsidR="003D418C" w:rsidTr="003D418C">
        <w:tc>
          <w:tcPr>
            <w:tcW w:w="0" w:type="auto"/>
            <w:vAlign w:val="center"/>
          </w:tcPr>
          <w:p w:rsidR="003D418C" w:rsidRDefault="00A16AFD">
            <w:pPr>
              <w:pStyle w:val="TableBodyText"/>
            </w:pPr>
            <w:r>
              <w:t>6/26/2013</w:t>
            </w:r>
          </w:p>
        </w:tc>
        <w:tc>
          <w:tcPr>
            <w:tcW w:w="0" w:type="auto"/>
            <w:vAlign w:val="center"/>
          </w:tcPr>
          <w:p w:rsidR="003D418C" w:rsidRDefault="00A16AFD">
            <w:pPr>
              <w:pStyle w:val="TableBodyText"/>
            </w:pPr>
            <w:r>
              <w:t>4.0</w:t>
            </w:r>
          </w:p>
        </w:tc>
        <w:tc>
          <w:tcPr>
            <w:tcW w:w="0" w:type="auto"/>
            <w:vAlign w:val="center"/>
          </w:tcPr>
          <w:p w:rsidR="003D418C" w:rsidRDefault="00A16AFD">
            <w:pPr>
              <w:pStyle w:val="TableBodyText"/>
            </w:pPr>
            <w:r>
              <w:t>Major</w:t>
            </w:r>
          </w:p>
        </w:tc>
        <w:tc>
          <w:tcPr>
            <w:tcW w:w="0" w:type="auto"/>
            <w:vAlign w:val="center"/>
          </w:tcPr>
          <w:p w:rsidR="003D418C" w:rsidRDefault="00A16AFD">
            <w:pPr>
              <w:pStyle w:val="TableBodyText"/>
            </w:pPr>
            <w:r>
              <w:t>Significantly changed the technical content.</w:t>
            </w:r>
          </w:p>
        </w:tc>
      </w:tr>
      <w:tr w:rsidR="003D418C" w:rsidTr="003D418C">
        <w:tc>
          <w:tcPr>
            <w:tcW w:w="0" w:type="auto"/>
            <w:vAlign w:val="center"/>
          </w:tcPr>
          <w:p w:rsidR="003D418C" w:rsidRDefault="00A16AFD">
            <w:pPr>
              <w:pStyle w:val="TableBodyText"/>
            </w:pPr>
            <w:r>
              <w:t>3/31/2014</w:t>
            </w:r>
          </w:p>
        </w:tc>
        <w:tc>
          <w:tcPr>
            <w:tcW w:w="0" w:type="auto"/>
            <w:vAlign w:val="center"/>
          </w:tcPr>
          <w:p w:rsidR="003D418C" w:rsidRDefault="00A16AFD">
            <w:pPr>
              <w:pStyle w:val="TableBodyText"/>
            </w:pPr>
            <w:r>
              <w:t>4.0</w:t>
            </w:r>
          </w:p>
        </w:tc>
        <w:tc>
          <w:tcPr>
            <w:tcW w:w="0" w:type="auto"/>
            <w:vAlign w:val="center"/>
          </w:tcPr>
          <w:p w:rsidR="003D418C" w:rsidRDefault="00A16AFD">
            <w:pPr>
              <w:pStyle w:val="TableBodyText"/>
            </w:pPr>
            <w:r>
              <w:t>None</w:t>
            </w:r>
          </w:p>
        </w:tc>
        <w:tc>
          <w:tcPr>
            <w:tcW w:w="0" w:type="auto"/>
            <w:vAlign w:val="center"/>
          </w:tcPr>
          <w:p w:rsidR="003D418C" w:rsidRDefault="00A16AFD">
            <w:pPr>
              <w:pStyle w:val="TableBodyText"/>
            </w:pPr>
            <w:r>
              <w:t>No changes to the meaning, language, or formatting of the technical content.</w:t>
            </w:r>
          </w:p>
        </w:tc>
      </w:tr>
      <w:tr w:rsidR="003D418C" w:rsidTr="003D418C">
        <w:tc>
          <w:tcPr>
            <w:tcW w:w="0" w:type="auto"/>
            <w:vAlign w:val="center"/>
          </w:tcPr>
          <w:p w:rsidR="003D418C" w:rsidRDefault="00A16AFD">
            <w:pPr>
              <w:pStyle w:val="TableBodyText"/>
            </w:pPr>
            <w:r>
              <w:t>1/22/2015</w:t>
            </w:r>
          </w:p>
        </w:tc>
        <w:tc>
          <w:tcPr>
            <w:tcW w:w="0" w:type="auto"/>
            <w:vAlign w:val="center"/>
          </w:tcPr>
          <w:p w:rsidR="003D418C" w:rsidRDefault="00A16AFD">
            <w:pPr>
              <w:pStyle w:val="TableBodyText"/>
            </w:pPr>
            <w:r>
              <w:t>5.0</w:t>
            </w:r>
          </w:p>
        </w:tc>
        <w:tc>
          <w:tcPr>
            <w:tcW w:w="0" w:type="auto"/>
            <w:vAlign w:val="center"/>
          </w:tcPr>
          <w:p w:rsidR="003D418C" w:rsidRDefault="00A16AFD">
            <w:pPr>
              <w:pStyle w:val="TableBodyText"/>
            </w:pPr>
            <w:r>
              <w:t>Major</w:t>
            </w:r>
          </w:p>
        </w:tc>
        <w:tc>
          <w:tcPr>
            <w:tcW w:w="0" w:type="auto"/>
            <w:vAlign w:val="center"/>
          </w:tcPr>
          <w:p w:rsidR="003D418C" w:rsidRDefault="00A16AFD">
            <w:pPr>
              <w:pStyle w:val="TableBodyText"/>
            </w:pPr>
            <w:r>
              <w:t>Updated for new product version.</w:t>
            </w:r>
          </w:p>
        </w:tc>
      </w:tr>
      <w:tr w:rsidR="003D418C" w:rsidTr="003D418C">
        <w:tc>
          <w:tcPr>
            <w:tcW w:w="0" w:type="auto"/>
            <w:vAlign w:val="center"/>
          </w:tcPr>
          <w:p w:rsidR="003D418C" w:rsidRDefault="00A16AFD">
            <w:pPr>
              <w:pStyle w:val="TableBodyText"/>
            </w:pPr>
            <w:r>
              <w:t>7/7/2015</w:t>
            </w:r>
          </w:p>
        </w:tc>
        <w:tc>
          <w:tcPr>
            <w:tcW w:w="0" w:type="auto"/>
            <w:vAlign w:val="center"/>
          </w:tcPr>
          <w:p w:rsidR="003D418C" w:rsidRDefault="00A16AFD">
            <w:pPr>
              <w:pStyle w:val="TableBodyText"/>
            </w:pPr>
            <w:r>
              <w:t>5.1</w:t>
            </w:r>
          </w:p>
        </w:tc>
        <w:tc>
          <w:tcPr>
            <w:tcW w:w="0" w:type="auto"/>
            <w:vAlign w:val="center"/>
          </w:tcPr>
          <w:p w:rsidR="003D418C" w:rsidRDefault="00A16AFD">
            <w:pPr>
              <w:pStyle w:val="TableBodyText"/>
            </w:pPr>
            <w:r>
              <w:t>Minor</w:t>
            </w:r>
          </w:p>
        </w:tc>
        <w:tc>
          <w:tcPr>
            <w:tcW w:w="0" w:type="auto"/>
            <w:vAlign w:val="center"/>
          </w:tcPr>
          <w:p w:rsidR="003D418C" w:rsidRDefault="00A16AFD">
            <w:pPr>
              <w:pStyle w:val="TableBodyText"/>
            </w:pPr>
            <w:r>
              <w:t>Clarified the meaning of the technical content.</w:t>
            </w:r>
          </w:p>
        </w:tc>
      </w:tr>
      <w:tr w:rsidR="003D418C" w:rsidTr="003D418C">
        <w:tc>
          <w:tcPr>
            <w:tcW w:w="0" w:type="auto"/>
            <w:vAlign w:val="center"/>
          </w:tcPr>
          <w:p w:rsidR="003D418C" w:rsidRDefault="00A16AFD">
            <w:pPr>
              <w:pStyle w:val="TableBodyText"/>
            </w:pPr>
            <w:r>
              <w:t>11/2/2015</w:t>
            </w:r>
          </w:p>
        </w:tc>
        <w:tc>
          <w:tcPr>
            <w:tcW w:w="0" w:type="auto"/>
            <w:vAlign w:val="center"/>
          </w:tcPr>
          <w:p w:rsidR="003D418C" w:rsidRDefault="00A16AFD">
            <w:pPr>
              <w:pStyle w:val="TableBodyText"/>
            </w:pPr>
            <w:r>
              <w:t>5.1</w:t>
            </w:r>
          </w:p>
        </w:tc>
        <w:tc>
          <w:tcPr>
            <w:tcW w:w="0" w:type="auto"/>
            <w:vAlign w:val="center"/>
          </w:tcPr>
          <w:p w:rsidR="003D418C" w:rsidRDefault="00A16AFD">
            <w:pPr>
              <w:pStyle w:val="TableBodyText"/>
            </w:pPr>
            <w:r>
              <w:t>None</w:t>
            </w:r>
          </w:p>
        </w:tc>
        <w:tc>
          <w:tcPr>
            <w:tcW w:w="0" w:type="auto"/>
            <w:vAlign w:val="center"/>
          </w:tcPr>
          <w:p w:rsidR="003D418C" w:rsidRDefault="00A16AFD">
            <w:pPr>
              <w:pStyle w:val="TableBodyText"/>
            </w:pPr>
            <w:r>
              <w:t>No changes to the meaning, language, or formatting of the technical content.</w:t>
            </w:r>
          </w:p>
        </w:tc>
      </w:tr>
      <w:tr w:rsidR="003D418C" w:rsidTr="003D418C">
        <w:tc>
          <w:tcPr>
            <w:tcW w:w="0" w:type="auto"/>
            <w:vAlign w:val="center"/>
          </w:tcPr>
          <w:p w:rsidR="003D418C" w:rsidRDefault="00A16AFD">
            <w:pPr>
              <w:pStyle w:val="TableBodyText"/>
            </w:pPr>
            <w:r>
              <w:t>3/22/2016</w:t>
            </w:r>
          </w:p>
        </w:tc>
        <w:tc>
          <w:tcPr>
            <w:tcW w:w="0" w:type="auto"/>
            <w:vAlign w:val="center"/>
          </w:tcPr>
          <w:p w:rsidR="003D418C" w:rsidRDefault="00A16AFD">
            <w:pPr>
              <w:pStyle w:val="TableBodyText"/>
            </w:pPr>
            <w:r>
              <w:t>5.1</w:t>
            </w:r>
          </w:p>
        </w:tc>
        <w:tc>
          <w:tcPr>
            <w:tcW w:w="0" w:type="auto"/>
            <w:vAlign w:val="center"/>
          </w:tcPr>
          <w:p w:rsidR="003D418C" w:rsidRDefault="00A16AFD">
            <w:pPr>
              <w:pStyle w:val="TableBodyText"/>
            </w:pPr>
            <w:r>
              <w:t>None</w:t>
            </w:r>
          </w:p>
        </w:tc>
        <w:tc>
          <w:tcPr>
            <w:tcW w:w="0" w:type="auto"/>
            <w:vAlign w:val="center"/>
          </w:tcPr>
          <w:p w:rsidR="003D418C" w:rsidRDefault="00A16AFD">
            <w:pPr>
              <w:pStyle w:val="TableBodyText"/>
            </w:pPr>
            <w:r>
              <w:t>No changes to the meaning, language, or formatting of the technical content.</w:t>
            </w:r>
          </w:p>
        </w:tc>
      </w:tr>
      <w:tr w:rsidR="003D418C" w:rsidTr="003D418C">
        <w:tc>
          <w:tcPr>
            <w:tcW w:w="0" w:type="auto"/>
            <w:vAlign w:val="center"/>
          </w:tcPr>
          <w:p w:rsidR="003D418C" w:rsidRDefault="00A16AFD">
            <w:pPr>
              <w:pStyle w:val="TableBodyText"/>
            </w:pPr>
            <w:r>
              <w:t>11/2/2016</w:t>
            </w:r>
          </w:p>
        </w:tc>
        <w:tc>
          <w:tcPr>
            <w:tcW w:w="0" w:type="auto"/>
            <w:vAlign w:val="center"/>
          </w:tcPr>
          <w:p w:rsidR="003D418C" w:rsidRDefault="00A16AFD">
            <w:pPr>
              <w:pStyle w:val="TableBodyText"/>
            </w:pPr>
            <w:r>
              <w:t>5.1</w:t>
            </w:r>
          </w:p>
        </w:tc>
        <w:tc>
          <w:tcPr>
            <w:tcW w:w="0" w:type="auto"/>
            <w:vAlign w:val="center"/>
          </w:tcPr>
          <w:p w:rsidR="003D418C" w:rsidRDefault="00A16AFD">
            <w:pPr>
              <w:pStyle w:val="TableBodyText"/>
            </w:pPr>
            <w:r>
              <w:t>None</w:t>
            </w:r>
          </w:p>
        </w:tc>
        <w:tc>
          <w:tcPr>
            <w:tcW w:w="0" w:type="auto"/>
            <w:vAlign w:val="center"/>
          </w:tcPr>
          <w:p w:rsidR="003D418C" w:rsidRDefault="00A16AFD">
            <w:pPr>
              <w:pStyle w:val="TableBodyText"/>
            </w:pPr>
            <w:r>
              <w:t>No changes to the meaning, language, or formatting of the tech</w:t>
            </w:r>
            <w:r>
              <w:t>nical content.</w:t>
            </w:r>
          </w:p>
        </w:tc>
      </w:tr>
    </w:tbl>
    <w:p w:rsidR="003D418C" w:rsidRDefault="00A16AFD">
      <w:pPr>
        <w:pStyle w:val="TOCHeading"/>
      </w:pPr>
      <w:r>
        <w:lastRenderedPageBreak/>
        <w:t>Table of Contents</w:t>
      </w:r>
    </w:p>
    <w:p w:rsidR="00A16AFD" w:rsidRDefault="00A16A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86" w:history="1">
        <w:r w:rsidRPr="00A70B61">
          <w:rPr>
            <w:rStyle w:val="Hyperlink"/>
            <w:noProof/>
          </w:rPr>
          <w:t>1</w:t>
        </w:r>
        <w:r>
          <w:rPr>
            <w:rFonts w:asciiTheme="minorHAnsi" w:eastAsiaTheme="minorEastAsia" w:hAnsiTheme="minorHAnsi" w:cstheme="minorBidi"/>
            <w:b w:val="0"/>
            <w:bCs w:val="0"/>
            <w:noProof/>
            <w:sz w:val="22"/>
            <w:szCs w:val="22"/>
          </w:rPr>
          <w:tab/>
        </w:r>
        <w:r w:rsidRPr="00A70B61">
          <w:rPr>
            <w:rStyle w:val="Hyperlink"/>
            <w:noProof/>
          </w:rPr>
          <w:t>Introduction</w:t>
        </w:r>
        <w:r>
          <w:rPr>
            <w:noProof/>
            <w:webHidden/>
          </w:rPr>
          <w:tab/>
        </w:r>
        <w:r>
          <w:rPr>
            <w:noProof/>
            <w:webHidden/>
          </w:rPr>
          <w:fldChar w:fldCharType="begin"/>
        </w:r>
        <w:r>
          <w:rPr>
            <w:noProof/>
            <w:webHidden/>
          </w:rPr>
          <w:instrText xml:space="preserve"> PAGEREF _Toc465841586 \h </w:instrText>
        </w:r>
        <w:r>
          <w:rPr>
            <w:noProof/>
            <w:webHidden/>
          </w:rPr>
        </w:r>
        <w:r>
          <w:rPr>
            <w:noProof/>
            <w:webHidden/>
          </w:rPr>
          <w:fldChar w:fldCharType="separate"/>
        </w:r>
        <w:r>
          <w:rPr>
            <w:noProof/>
            <w:webHidden/>
          </w:rPr>
          <w:t>4</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87" w:history="1">
        <w:r w:rsidRPr="00A70B61">
          <w:rPr>
            <w:rStyle w:val="Hyperlink"/>
            <w:noProof/>
          </w:rPr>
          <w:t>1.1</w:t>
        </w:r>
        <w:r>
          <w:rPr>
            <w:rFonts w:asciiTheme="minorHAnsi" w:eastAsiaTheme="minorEastAsia" w:hAnsiTheme="minorHAnsi" w:cstheme="minorBidi"/>
            <w:noProof/>
            <w:sz w:val="22"/>
            <w:szCs w:val="22"/>
          </w:rPr>
          <w:tab/>
        </w:r>
        <w:r w:rsidRPr="00A70B61">
          <w:rPr>
            <w:rStyle w:val="Hyperlink"/>
            <w:noProof/>
          </w:rPr>
          <w:t>Glossary</w:t>
        </w:r>
        <w:r>
          <w:rPr>
            <w:noProof/>
            <w:webHidden/>
          </w:rPr>
          <w:tab/>
        </w:r>
        <w:r>
          <w:rPr>
            <w:noProof/>
            <w:webHidden/>
          </w:rPr>
          <w:fldChar w:fldCharType="begin"/>
        </w:r>
        <w:r>
          <w:rPr>
            <w:noProof/>
            <w:webHidden/>
          </w:rPr>
          <w:instrText xml:space="preserve"> PAGEREF _Toc465841587 \h </w:instrText>
        </w:r>
        <w:r>
          <w:rPr>
            <w:noProof/>
            <w:webHidden/>
          </w:rPr>
        </w:r>
        <w:r>
          <w:rPr>
            <w:noProof/>
            <w:webHidden/>
          </w:rPr>
          <w:fldChar w:fldCharType="separate"/>
        </w:r>
        <w:r>
          <w:rPr>
            <w:noProof/>
            <w:webHidden/>
          </w:rPr>
          <w:t>4</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88" w:history="1">
        <w:r w:rsidRPr="00A70B61">
          <w:rPr>
            <w:rStyle w:val="Hyperlink"/>
            <w:noProof/>
          </w:rPr>
          <w:t>1.2</w:t>
        </w:r>
        <w:r>
          <w:rPr>
            <w:rFonts w:asciiTheme="minorHAnsi" w:eastAsiaTheme="minorEastAsia" w:hAnsiTheme="minorHAnsi" w:cstheme="minorBidi"/>
            <w:noProof/>
            <w:sz w:val="22"/>
            <w:szCs w:val="22"/>
          </w:rPr>
          <w:tab/>
        </w:r>
        <w:r w:rsidRPr="00A70B61">
          <w:rPr>
            <w:rStyle w:val="Hyperlink"/>
            <w:noProof/>
          </w:rPr>
          <w:t>References</w:t>
        </w:r>
        <w:r>
          <w:rPr>
            <w:noProof/>
            <w:webHidden/>
          </w:rPr>
          <w:tab/>
        </w:r>
        <w:r>
          <w:rPr>
            <w:noProof/>
            <w:webHidden/>
          </w:rPr>
          <w:fldChar w:fldCharType="begin"/>
        </w:r>
        <w:r>
          <w:rPr>
            <w:noProof/>
            <w:webHidden/>
          </w:rPr>
          <w:instrText xml:space="preserve"> PAGEREF _Toc465841588 \h </w:instrText>
        </w:r>
        <w:r>
          <w:rPr>
            <w:noProof/>
            <w:webHidden/>
          </w:rPr>
        </w:r>
        <w:r>
          <w:rPr>
            <w:noProof/>
            <w:webHidden/>
          </w:rPr>
          <w:fldChar w:fldCharType="separate"/>
        </w:r>
        <w:r>
          <w:rPr>
            <w:noProof/>
            <w:webHidden/>
          </w:rPr>
          <w:t>4</w:t>
        </w:r>
        <w:r>
          <w:rPr>
            <w:noProof/>
            <w:webHidden/>
          </w:rPr>
          <w:fldChar w:fldCharType="end"/>
        </w:r>
      </w:hyperlink>
    </w:p>
    <w:p w:rsidR="00A16AFD" w:rsidRDefault="00A16AFD">
      <w:pPr>
        <w:pStyle w:val="TOC3"/>
        <w:rPr>
          <w:rFonts w:asciiTheme="minorHAnsi" w:eastAsiaTheme="minorEastAsia" w:hAnsiTheme="minorHAnsi" w:cstheme="minorBidi"/>
          <w:noProof/>
          <w:sz w:val="22"/>
          <w:szCs w:val="22"/>
        </w:rPr>
      </w:pPr>
      <w:hyperlink w:anchor="_Toc465841589" w:history="1">
        <w:r w:rsidRPr="00A70B61">
          <w:rPr>
            <w:rStyle w:val="Hyperlink"/>
            <w:noProof/>
          </w:rPr>
          <w:t>1.2.1</w:t>
        </w:r>
        <w:r>
          <w:rPr>
            <w:rFonts w:asciiTheme="minorHAnsi" w:eastAsiaTheme="minorEastAsia" w:hAnsiTheme="minorHAnsi" w:cstheme="minorBidi"/>
            <w:noProof/>
            <w:sz w:val="22"/>
            <w:szCs w:val="22"/>
          </w:rPr>
          <w:tab/>
        </w:r>
        <w:r w:rsidRPr="00A70B61">
          <w:rPr>
            <w:rStyle w:val="Hyperlink"/>
            <w:noProof/>
          </w:rPr>
          <w:t>Normative References</w:t>
        </w:r>
        <w:r>
          <w:rPr>
            <w:noProof/>
            <w:webHidden/>
          </w:rPr>
          <w:tab/>
        </w:r>
        <w:r>
          <w:rPr>
            <w:noProof/>
            <w:webHidden/>
          </w:rPr>
          <w:fldChar w:fldCharType="begin"/>
        </w:r>
        <w:r>
          <w:rPr>
            <w:noProof/>
            <w:webHidden/>
          </w:rPr>
          <w:instrText xml:space="preserve"> PAGEREF _Toc465841589 \h </w:instrText>
        </w:r>
        <w:r>
          <w:rPr>
            <w:noProof/>
            <w:webHidden/>
          </w:rPr>
        </w:r>
        <w:r>
          <w:rPr>
            <w:noProof/>
            <w:webHidden/>
          </w:rPr>
          <w:fldChar w:fldCharType="separate"/>
        </w:r>
        <w:r>
          <w:rPr>
            <w:noProof/>
            <w:webHidden/>
          </w:rPr>
          <w:t>4</w:t>
        </w:r>
        <w:r>
          <w:rPr>
            <w:noProof/>
            <w:webHidden/>
          </w:rPr>
          <w:fldChar w:fldCharType="end"/>
        </w:r>
      </w:hyperlink>
    </w:p>
    <w:p w:rsidR="00A16AFD" w:rsidRDefault="00A16AFD">
      <w:pPr>
        <w:pStyle w:val="TOC3"/>
        <w:rPr>
          <w:rFonts w:asciiTheme="minorHAnsi" w:eastAsiaTheme="minorEastAsia" w:hAnsiTheme="minorHAnsi" w:cstheme="minorBidi"/>
          <w:noProof/>
          <w:sz w:val="22"/>
          <w:szCs w:val="22"/>
        </w:rPr>
      </w:pPr>
      <w:hyperlink w:anchor="_Toc465841590" w:history="1">
        <w:r w:rsidRPr="00A70B61">
          <w:rPr>
            <w:rStyle w:val="Hyperlink"/>
            <w:noProof/>
          </w:rPr>
          <w:t>1.2.2</w:t>
        </w:r>
        <w:r>
          <w:rPr>
            <w:rFonts w:asciiTheme="minorHAnsi" w:eastAsiaTheme="minorEastAsia" w:hAnsiTheme="minorHAnsi" w:cstheme="minorBidi"/>
            <w:noProof/>
            <w:sz w:val="22"/>
            <w:szCs w:val="22"/>
          </w:rPr>
          <w:tab/>
        </w:r>
        <w:r w:rsidRPr="00A70B61">
          <w:rPr>
            <w:rStyle w:val="Hyperlink"/>
            <w:noProof/>
          </w:rPr>
          <w:t>Informative References</w:t>
        </w:r>
        <w:r>
          <w:rPr>
            <w:noProof/>
            <w:webHidden/>
          </w:rPr>
          <w:tab/>
        </w:r>
        <w:r>
          <w:rPr>
            <w:noProof/>
            <w:webHidden/>
          </w:rPr>
          <w:fldChar w:fldCharType="begin"/>
        </w:r>
        <w:r>
          <w:rPr>
            <w:noProof/>
            <w:webHidden/>
          </w:rPr>
          <w:instrText xml:space="preserve"> PAGEREF _Toc465841590 \h </w:instrText>
        </w:r>
        <w:r>
          <w:rPr>
            <w:noProof/>
            <w:webHidden/>
          </w:rPr>
        </w:r>
        <w:r>
          <w:rPr>
            <w:noProof/>
            <w:webHidden/>
          </w:rPr>
          <w:fldChar w:fldCharType="separate"/>
        </w:r>
        <w:r>
          <w:rPr>
            <w:noProof/>
            <w:webHidden/>
          </w:rPr>
          <w:t>4</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91" w:history="1">
        <w:r w:rsidRPr="00A70B61">
          <w:rPr>
            <w:rStyle w:val="Hyperlink"/>
            <w:noProof/>
          </w:rPr>
          <w:t>1.3</w:t>
        </w:r>
        <w:r>
          <w:rPr>
            <w:rFonts w:asciiTheme="minorHAnsi" w:eastAsiaTheme="minorEastAsia" w:hAnsiTheme="minorHAnsi" w:cstheme="minorBidi"/>
            <w:noProof/>
            <w:sz w:val="22"/>
            <w:szCs w:val="22"/>
          </w:rPr>
          <w:tab/>
        </w:r>
        <w:r w:rsidRPr="00A70B61">
          <w:rPr>
            <w:rStyle w:val="Hyperlink"/>
            <w:noProof/>
          </w:rPr>
          <w:t>Microsoft Implementations</w:t>
        </w:r>
        <w:r>
          <w:rPr>
            <w:noProof/>
            <w:webHidden/>
          </w:rPr>
          <w:tab/>
        </w:r>
        <w:r>
          <w:rPr>
            <w:noProof/>
            <w:webHidden/>
          </w:rPr>
          <w:fldChar w:fldCharType="begin"/>
        </w:r>
        <w:r>
          <w:rPr>
            <w:noProof/>
            <w:webHidden/>
          </w:rPr>
          <w:instrText xml:space="preserve"> PAGEREF _Toc465841591 \h </w:instrText>
        </w:r>
        <w:r>
          <w:rPr>
            <w:noProof/>
            <w:webHidden/>
          </w:rPr>
        </w:r>
        <w:r>
          <w:rPr>
            <w:noProof/>
            <w:webHidden/>
          </w:rPr>
          <w:fldChar w:fldCharType="separate"/>
        </w:r>
        <w:r>
          <w:rPr>
            <w:noProof/>
            <w:webHidden/>
          </w:rPr>
          <w:t>4</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92" w:history="1">
        <w:r w:rsidRPr="00A70B61">
          <w:rPr>
            <w:rStyle w:val="Hyperlink"/>
            <w:noProof/>
          </w:rPr>
          <w:t>1.4</w:t>
        </w:r>
        <w:r>
          <w:rPr>
            <w:rFonts w:asciiTheme="minorHAnsi" w:eastAsiaTheme="minorEastAsia" w:hAnsiTheme="minorHAnsi" w:cstheme="minorBidi"/>
            <w:noProof/>
            <w:sz w:val="22"/>
            <w:szCs w:val="22"/>
          </w:rPr>
          <w:tab/>
        </w:r>
        <w:r w:rsidRPr="00A70B61">
          <w:rPr>
            <w:rStyle w:val="Hyperlink"/>
            <w:noProof/>
          </w:rPr>
          <w:t>Standards Support Requirements</w:t>
        </w:r>
        <w:r>
          <w:rPr>
            <w:noProof/>
            <w:webHidden/>
          </w:rPr>
          <w:tab/>
        </w:r>
        <w:r>
          <w:rPr>
            <w:noProof/>
            <w:webHidden/>
          </w:rPr>
          <w:fldChar w:fldCharType="begin"/>
        </w:r>
        <w:r>
          <w:rPr>
            <w:noProof/>
            <w:webHidden/>
          </w:rPr>
          <w:instrText xml:space="preserve"> PAGEREF _Toc465841592 \h </w:instrText>
        </w:r>
        <w:r>
          <w:rPr>
            <w:noProof/>
            <w:webHidden/>
          </w:rPr>
        </w:r>
        <w:r>
          <w:rPr>
            <w:noProof/>
            <w:webHidden/>
          </w:rPr>
          <w:fldChar w:fldCharType="separate"/>
        </w:r>
        <w:r>
          <w:rPr>
            <w:noProof/>
            <w:webHidden/>
          </w:rPr>
          <w:t>5</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93" w:history="1">
        <w:r w:rsidRPr="00A70B61">
          <w:rPr>
            <w:rStyle w:val="Hyperlink"/>
            <w:noProof/>
          </w:rPr>
          <w:t>1.5</w:t>
        </w:r>
        <w:r>
          <w:rPr>
            <w:rFonts w:asciiTheme="minorHAnsi" w:eastAsiaTheme="minorEastAsia" w:hAnsiTheme="minorHAnsi" w:cstheme="minorBidi"/>
            <w:noProof/>
            <w:sz w:val="22"/>
            <w:szCs w:val="22"/>
          </w:rPr>
          <w:tab/>
        </w:r>
        <w:r w:rsidRPr="00A70B61">
          <w:rPr>
            <w:rStyle w:val="Hyperlink"/>
            <w:noProof/>
          </w:rPr>
          <w:t>Notation</w:t>
        </w:r>
        <w:r>
          <w:rPr>
            <w:noProof/>
            <w:webHidden/>
          </w:rPr>
          <w:tab/>
        </w:r>
        <w:r>
          <w:rPr>
            <w:noProof/>
            <w:webHidden/>
          </w:rPr>
          <w:fldChar w:fldCharType="begin"/>
        </w:r>
        <w:r>
          <w:rPr>
            <w:noProof/>
            <w:webHidden/>
          </w:rPr>
          <w:instrText xml:space="preserve"> PAGEREF _Toc465841593 \h </w:instrText>
        </w:r>
        <w:r>
          <w:rPr>
            <w:noProof/>
            <w:webHidden/>
          </w:rPr>
        </w:r>
        <w:r>
          <w:rPr>
            <w:noProof/>
            <w:webHidden/>
          </w:rPr>
          <w:fldChar w:fldCharType="separate"/>
        </w:r>
        <w:r>
          <w:rPr>
            <w:noProof/>
            <w:webHidden/>
          </w:rPr>
          <w:t>5</w:t>
        </w:r>
        <w:r>
          <w:rPr>
            <w:noProof/>
            <w:webHidden/>
          </w:rPr>
          <w:fldChar w:fldCharType="end"/>
        </w:r>
      </w:hyperlink>
    </w:p>
    <w:p w:rsidR="00A16AFD" w:rsidRDefault="00A16AFD">
      <w:pPr>
        <w:pStyle w:val="TOC1"/>
        <w:rPr>
          <w:rFonts w:asciiTheme="minorHAnsi" w:eastAsiaTheme="minorEastAsia" w:hAnsiTheme="minorHAnsi" w:cstheme="minorBidi"/>
          <w:b w:val="0"/>
          <w:bCs w:val="0"/>
          <w:noProof/>
          <w:sz w:val="22"/>
          <w:szCs w:val="22"/>
        </w:rPr>
      </w:pPr>
      <w:hyperlink w:anchor="_Toc465841594" w:history="1">
        <w:r w:rsidRPr="00A70B61">
          <w:rPr>
            <w:rStyle w:val="Hyperlink"/>
            <w:noProof/>
          </w:rPr>
          <w:t>2</w:t>
        </w:r>
        <w:r>
          <w:rPr>
            <w:rFonts w:asciiTheme="minorHAnsi" w:eastAsiaTheme="minorEastAsia" w:hAnsiTheme="minorHAnsi" w:cstheme="minorBidi"/>
            <w:b w:val="0"/>
            <w:bCs w:val="0"/>
            <w:noProof/>
            <w:sz w:val="22"/>
            <w:szCs w:val="22"/>
          </w:rPr>
          <w:tab/>
        </w:r>
        <w:r w:rsidRPr="00A70B61">
          <w:rPr>
            <w:rStyle w:val="Hyperlink"/>
            <w:noProof/>
          </w:rPr>
          <w:t>Standards Support Statements</w:t>
        </w:r>
        <w:r>
          <w:rPr>
            <w:noProof/>
            <w:webHidden/>
          </w:rPr>
          <w:tab/>
        </w:r>
        <w:r>
          <w:rPr>
            <w:noProof/>
            <w:webHidden/>
          </w:rPr>
          <w:fldChar w:fldCharType="begin"/>
        </w:r>
        <w:r>
          <w:rPr>
            <w:noProof/>
            <w:webHidden/>
          </w:rPr>
          <w:instrText xml:space="preserve"> PAGEREF _Toc465841594 \h </w:instrText>
        </w:r>
        <w:r>
          <w:rPr>
            <w:noProof/>
            <w:webHidden/>
          </w:rPr>
        </w:r>
        <w:r>
          <w:rPr>
            <w:noProof/>
            <w:webHidden/>
          </w:rPr>
          <w:fldChar w:fldCharType="separate"/>
        </w:r>
        <w:r>
          <w:rPr>
            <w:noProof/>
            <w:webHidden/>
          </w:rPr>
          <w:t>7</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95" w:history="1">
        <w:r w:rsidRPr="00A70B61">
          <w:rPr>
            <w:rStyle w:val="Hyperlink"/>
            <w:noProof/>
          </w:rPr>
          <w:t>2.1</w:t>
        </w:r>
        <w:r>
          <w:rPr>
            <w:rFonts w:asciiTheme="minorHAnsi" w:eastAsiaTheme="minorEastAsia" w:hAnsiTheme="minorHAnsi" w:cstheme="minorBidi"/>
            <w:noProof/>
            <w:sz w:val="22"/>
            <w:szCs w:val="22"/>
          </w:rPr>
          <w:tab/>
        </w:r>
        <w:r w:rsidRPr="00A70B61">
          <w:rPr>
            <w:rStyle w:val="Hyperlink"/>
            <w:noProof/>
          </w:rPr>
          <w:t>Normative Variations</w:t>
        </w:r>
        <w:r>
          <w:rPr>
            <w:noProof/>
            <w:webHidden/>
          </w:rPr>
          <w:tab/>
        </w:r>
        <w:r>
          <w:rPr>
            <w:noProof/>
            <w:webHidden/>
          </w:rPr>
          <w:fldChar w:fldCharType="begin"/>
        </w:r>
        <w:r>
          <w:rPr>
            <w:noProof/>
            <w:webHidden/>
          </w:rPr>
          <w:instrText xml:space="preserve"> PAGEREF _Toc465841595 \h </w:instrText>
        </w:r>
        <w:r>
          <w:rPr>
            <w:noProof/>
            <w:webHidden/>
          </w:rPr>
        </w:r>
        <w:r>
          <w:rPr>
            <w:noProof/>
            <w:webHidden/>
          </w:rPr>
          <w:fldChar w:fldCharType="separate"/>
        </w:r>
        <w:r>
          <w:rPr>
            <w:noProof/>
            <w:webHidden/>
          </w:rPr>
          <w:t>7</w:t>
        </w:r>
        <w:r>
          <w:rPr>
            <w:noProof/>
            <w:webHidden/>
          </w:rPr>
          <w:fldChar w:fldCharType="end"/>
        </w:r>
      </w:hyperlink>
    </w:p>
    <w:p w:rsidR="00A16AFD" w:rsidRDefault="00A16AFD">
      <w:pPr>
        <w:pStyle w:val="TOC3"/>
        <w:rPr>
          <w:rFonts w:asciiTheme="minorHAnsi" w:eastAsiaTheme="minorEastAsia" w:hAnsiTheme="minorHAnsi" w:cstheme="minorBidi"/>
          <w:noProof/>
          <w:sz w:val="22"/>
          <w:szCs w:val="22"/>
        </w:rPr>
      </w:pPr>
      <w:hyperlink w:anchor="_Toc465841596" w:history="1">
        <w:r w:rsidRPr="00A70B61">
          <w:rPr>
            <w:rStyle w:val="Hyperlink"/>
            <w:noProof/>
          </w:rPr>
          <w:t>2.1.1</w:t>
        </w:r>
        <w:r>
          <w:rPr>
            <w:rFonts w:asciiTheme="minorHAnsi" w:eastAsiaTheme="minorEastAsia" w:hAnsiTheme="minorHAnsi" w:cstheme="minorBidi"/>
            <w:noProof/>
            <w:sz w:val="22"/>
            <w:szCs w:val="22"/>
          </w:rPr>
          <w:tab/>
        </w:r>
        <w:r w:rsidRPr="00A70B61">
          <w:rPr>
            <w:rStyle w:val="Hyperlink"/>
            <w:noProof/>
          </w:rPr>
          <w:t>[DOM Level 2 - Traversal Range] Section 1.2, Formal Interface Definition</w:t>
        </w:r>
        <w:r>
          <w:rPr>
            <w:noProof/>
            <w:webHidden/>
          </w:rPr>
          <w:tab/>
        </w:r>
        <w:r>
          <w:rPr>
            <w:noProof/>
            <w:webHidden/>
          </w:rPr>
          <w:fldChar w:fldCharType="begin"/>
        </w:r>
        <w:r>
          <w:rPr>
            <w:noProof/>
            <w:webHidden/>
          </w:rPr>
          <w:instrText xml:space="preserve"> PAGEREF _Toc465841596 \h </w:instrText>
        </w:r>
        <w:r>
          <w:rPr>
            <w:noProof/>
            <w:webHidden/>
          </w:rPr>
        </w:r>
        <w:r>
          <w:rPr>
            <w:noProof/>
            <w:webHidden/>
          </w:rPr>
          <w:fldChar w:fldCharType="separate"/>
        </w:r>
        <w:r>
          <w:rPr>
            <w:noProof/>
            <w:webHidden/>
          </w:rPr>
          <w:t>7</w:t>
        </w:r>
        <w:r>
          <w:rPr>
            <w:noProof/>
            <w:webHidden/>
          </w:rPr>
          <w:fldChar w:fldCharType="end"/>
        </w:r>
      </w:hyperlink>
    </w:p>
    <w:p w:rsidR="00A16AFD" w:rsidRDefault="00A16AFD">
      <w:pPr>
        <w:pStyle w:val="TOC3"/>
        <w:rPr>
          <w:rFonts w:asciiTheme="minorHAnsi" w:eastAsiaTheme="minorEastAsia" w:hAnsiTheme="minorHAnsi" w:cstheme="minorBidi"/>
          <w:noProof/>
          <w:sz w:val="22"/>
          <w:szCs w:val="22"/>
        </w:rPr>
      </w:pPr>
      <w:hyperlink w:anchor="_Toc465841597" w:history="1">
        <w:r w:rsidRPr="00A70B61">
          <w:rPr>
            <w:rStyle w:val="Hyperlink"/>
            <w:noProof/>
          </w:rPr>
          <w:t>2.1.2</w:t>
        </w:r>
        <w:r>
          <w:rPr>
            <w:rFonts w:asciiTheme="minorHAnsi" w:eastAsiaTheme="minorEastAsia" w:hAnsiTheme="minorHAnsi" w:cstheme="minorBidi"/>
            <w:noProof/>
            <w:sz w:val="22"/>
            <w:szCs w:val="22"/>
          </w:rPr>
          <w:tab/>
        </w:r>
        <w:r w:rsidRPr="00A70B61">
          <w:rPr>
            <w:rStyle w:val="Hyperlink"/>
            <w:noProof/>
          </w:rPr>
          <w:t>[DOM Level 2 - Traversal Range] Section 2.6, Deleting Content with a Range</w:t>
        </w:r>
        <w:r>
          <w:rPr>
            <w:noProof/>
            <w:webHidden/>
          </w:rPr>
          <w:tab/>
        </w:r>
        <w:r>
          <w:rPr>
            <w:noProof/>
            <w:webHidden/>
          </w:rPr>
          <w:fldChar w:fldCharType="begin"/>
        </w:r>
        <w:r>
          <w:rPr>
            <w:noProof/>
            <w:webHidden/>
          </w:rPr>
          <w:instrText xml:space="preserve"> PAGEREF _Toc465841597 \h </w:instrText>
        </w:r>
        <w:r>
          <w:rPr>
            <w:noProof/>
            <w:webHidden/>
          </w:rPr>
        </w:r>
        <w:r>
          <w:rPr>
            <w:noProof/>
            <w:webHidden/>
          </w:rPr>
          <w:fldChar w:fldCharType="separate"/>
        </w:r>
        <w:r>
          <w:rPr>
            <w:noProof/>
            <w:webHidden/>
          </w:rPr>
          <w:t>8</w:t>
        </w:r>
        <w:r>
          <w:rPr>
            <w:noProof/>
            <w:webHidden/>
          </w:rPr>
          <w:fldChar w:fldCharType="end"/>
        </w:r>
      </w:hyperlink>
    </w:p>
    <w:p w:rsidR="00A16AFD" w:rsidRDefault="00A16AFD">
      <w:pPr>
        <w:pStyle w:val="TOC3"/>
        <w:rPr>
          <w:rFonts w:asciiTheme="minorHAnsi" w:eastAsiaTheme="minorEastAsia" w:hAnsiTheme="minorHAnsi" w:cstheme="minorBidi"/>
          <w:noProof/>
          <w:sz w:val="22"/>
          <w:szCs w:val="22"/>
        </w:rPr>
      </w:pPr>
      <w:hyperlink w:anchor="_Toc465841598" w:history="1">
        <w:r w:rsidRPr="00A70B61">
          <w:rPr>
            <w:rStyle w:val="Hyperlink"/>
            <w:noProof/>
          </w:rPr>
          <w:t>2.1.3</w:t>
        </w:r>
        <w:r>
          <w:rPr>
            <w:rFonts w:asciiTheme="minorHAnsi" w:eastAsiaTheme="minorEastAsia" w:hAnsiTheme="minorHAnsi" w:cstheme="minorBidi"/>
            <w:noProof/>
            <w:sz w:val="22"/>
            <w:szCs w:val="22"/>
          </w:rPr>
          <w:tab/>
        </w:r>
        <w:r w:rsidRPr="00A70B61">
          <w:rPr>
            <w:rStyle w:val="Hyperlink"/>
            <w:noProof/>
          </w:rPr>
          <w:t>[DOM Level 2 - Traversal Range] Section 2.12, Range modification under document mutation</w:t>
        </w:r>
        <w:r>
          <w:rPr>
            <w:noProof/>
            <w:webHidden/>
          </w:rPr>
          <w:tab/>
        </w:r>
        <w:r>
          <w:rPr>
            <w:noProof/>
            <w:webHidden/>
          </w:rPr>
          <w:fldChar w:fldCharType="begin"/>
        </w:r>
        <w:r>
          <w:rPr>
            <w:noProof/>
            <w:webHidden/>
          </w:rPr>
          <w:instrText xml:space="preserve"> PAGEREF _Toc465841598 \h </w:instrText>
        </w:r>
        <w:r>
          <w:rPr>
            <w:noProof/>
            <w:webHidden/>
          </w:rPr>
        </w:r>
        <w:r>
          <w:rPr>
            <w:noProof/>
            <w:webHidden/>
          </w:rPr>
          <w:fldChar w:fldCharType="separate"/>
        </w:r>
        <w:r>
          <w:rPr>
            <w:noProof/>
            <w:webHidden/>
          </w:rPr>
          <w:t>8</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599" w:history="1">
        <w:r w:rsidRPr="00A70B61">
          <w:rPr>
            <w:rStyle w:val="Hyperlink"/>
            <w:noProof/>
          </w:rPr>
          <w:t>2.2</w:t>
        </w:r>
        <w:r>
          <w:rPr>
            <w:rFonts w:asciiTheme="minorHAnsi" w:eastAsiaTheme="minorEastAsia" w:hAnsiTheme="minorHAnsi" w:cstheme="minorBidi"/>
            <w:noProof/>
            <w:sz w:val="22"/>
            <w:szCs w:val="22"/>
          </w:rPr>
          <w:tab/>
        </w:r>
        <w:r w:rsidRPr="00A70B61">
          <w:rPr>
            <w:rStyle w:val="Hyperlink"/>
            <w:noProof/>
          </w:rPr>
          <w:t>Clarifications</w:t>
        </w:r>
        <w:r>
          <w:rPr>
            <w:noProof/>
            <w:webHidden/>
          </w:rPr>
          <w:tab/>
        </w:r>
        <w:r>
          <w:rPr>
            <w:noProof/>
            <w:webHidden/>
          </w:rPr>
          <w:fldChar w:fldCharType="begin"/>
        </w:r>
        <w:r>
          <w:rPr>
            <w:noProof/>
            <w:webHidden/>
          </w:rPr>
          <w:instrText xml:space="preserve"> PAGEREF _Toc465841599 \h </w:instrText>
        </w:r>
        <w:r>
          <w:rPr>
            <w:noProof/>
            <w:webHidden/>
          </w:rPr>
        </w:r>
        <w:r>
          <w:rPr>
            <w:noProof/>
            <w:webHidden/>
          </w:rPr>
          <w:fldChar w:fldCharType="separate"/>
        </w:r>
        <w:r>
          <w:rPr>
            <w:noProof/>
            <w:webHidden/>
          </w:rPr>
          <w:t>9</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600" w:history="1">
        <w:r w:rsidRPr="00A70B61">
          <w:rPr>
            <w:rStyle w:val="Hyperlink"/>
            <w:noProof/>
          </w:rPr>
          <w:t>2.3</w:t>
        </w:r>
        <w:r>
          <w:rPr>
            <w:rFonts w:asciiTheme="minorHAnsi" w:eastAsiaTheme="minorEastAsia" w:hAnsiTheme="minorHAnsi" w:cstheme="minorBidi"/>
            <w:noProof/>
            <w:sz w:val="22"/>
            <w:szCs w:val="22"/>
          </w:rPr>
          <w:tab/>
        </w:r>
        <w:r w:rsidRPr="00A70B61">
          <w:rPr>
            <w:rStyle w:val="Hyperlink"/>
            <w:noProof/>
          </w:rPr>
          <w:t>Extensions</w:t>
        </w:r>
        <w:r>
          <w:rPr>
            <w:noProof/>
            <w:webHidden/>
          </w:rPr>
          <w:tab/>
        </w:r>
        <w:r>
          <w:rPr>
            <w:noProof/>
            <w:webHidden/>
          </w:rPr>
          <w:fldChar w:fldCharType="begin"/>
        </w:r>
        <w:r>
          <w:rPr>
            <w:noProof/>
            <w:webHidden/>
          </w:rPr>
          <w:instrText xml:space="preserve"> PAGEREF _Toc465841600 \h </w:instrText>
        </w:r>
        <w:r>
          <w:rPr>
            <w:noProof/>
            <w:webHidden/>
          </w:rPr>
        </w:r>
        <w:r>
          <w:rPr>
            <w:noProof/>
            <w:webHidden/>
          </w:rPr>
          <w:fldChar w:fldCharType="separate"/>
        </w:r>
        <w:r>
          <w:rPr>
            <w:noProof/>
            <w:webHidden/>
          </w:rPr>
          <w:t>9</w:t>
        </w:r>
        <w:r>
          <w:rPr>
            <w:noProof/>
            <w:webHidden/>
          </w:rPr>
          <w:fldChar w:fldCharType="end"/>
        </w:r>
      </w:hyperlink>
    </w:p>
    <w:p w:rsidR="00A16AFD" w:rsidRDefault="00A16AFD">
      <w:pPr>
        <w:pStyle w:val="TOC3"/>
        <w:rPr>
          <w:rFonts w:asciiTheme="minorHAnsi" w:eastAsiaTheme="minorEastAsia" w:hAnsiTheme="minorHAnsi" w:cstheme="minorBidi"/>
          <w:noProof/>
          <w:sz w:val="22"/>
          <w:szCs w:val="22"/>
        </w:rPr>
      </w:pPr>
      <w:hyperlink w:anchor="_Toc465841601" w:history="1">
        <w:r w:rsidRPr="00A70B61">
          <w:rPr>
            <w:rStyle w:val="Hyperlink"/>
            <w:noProof/>
          </w:rPr>
          <w:t>2.3.1</w:t>
        </w:r>
        <w:r>
          <w:rPr>
            <w:rFonts w:asciiTheme="minorHAnsi" w:eastAsiaTheme="minorEastAsia" w:hAnsiTheme="minorHAnsi" w:cstheme="minorBidi"/>
            <w:noProof/>
            <w:sz w:val="22"/>
            <w:szCs w:val="22"/>
          </w:rPr>
          <w:tab/>
        </w:r>
        <w:r w:rsidRPr="00A70B61">
          <w:rPr>
            <w:rStyle w:val="Hyperlink"/>
            <w:noProof/>
          </w:rPr>
          <w:t>[DOM Level 2 - Traversal Range] Section 2.13, Formal Description of the Range Interface</w:t>
        </w:r>
        <w:r>
          <w:rPr>
            <w:noProof/>
            <w:webHidden/>
          </w:rPr>
          <w:tab/>
        </w:r>
        <w:r>
          <w:rPr>
            <w:noProof/>
            <w:webHidden/>
          </w:rPr>
          <w:fldChar w:fldCharType="begin"/>
        </w:r>
        <w:r>
          <w:rPr>
            <w:noProof/>
            <w:webHidden/>
          </w:rPr>
          <w:instrText xml:space="preserve"> PAGEREF _Toc465841601 \h </w:instrText>
        </w:r>
        <w:r>
          <w:rPr>
            <w:noProof/>
            <w:webHidden/>
          </w:rPr>
        </w:r>
        <w:r>
          <w:rPr>
            <w:noProof/>
            <w:webHidden/>
          </w:rPr>
          <w:fldChar w:fldCharType="separate"/>
        </w:r>
        <w:r>
          <w:rPr>
            <w:noProof/>
            <w:webHidden/>
          </w:rPr>
          <w:t>9</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602" w:history="1">
        <w:r w:rsidRPr="00A70B61">
          <w:rPr>
            <w:rStyle w:val="Hyperlink"/>
            <w:noProof/>
          </w:rPr>
          <w:t>2.4</w:t>
        </w:r>
        <w:r>
          <w:rPr>
            <w:rFonts w:asciiTheme="minorHAnsi" w:eastAsiaTheme="minorEastAsia" w:hAnsiTheme="minorHAnsi" w:cstheme="minorBidi"/>
            <w:noProof/>
            <w:sz w:val="22"/>
            <w:szCs w:val="22"/>
          </w:rPr>
          <w:tab/>
        </w:r>
        <w:r w:rsidRPr="00A70B61">
          <w:rPr>
            <w:rStyle w:val="Hyperlink"/>
            <w:noProof/>
          </w:rPr>
          <w:t>Error Handling</w:t>
        </w:r>
        <w:r>
          <w:rPr>
            <w:noProof/>
            <w:webHidden/>
          </w:rPr>
          <w:tab/>
        </w:r>
        <w:r>
          <w:rPr>
            <w:noProof/>
            <w:webHidden/>
          </w:rPr>
          <w:fldChar w:fldCharType="begin"/>
        </w:r>
        <w:r>
          <w:rPr>
            <w:noProof/>
            <w:webHidden/>
          </w:rPr>
          <w:instrText xml:space="preserve"> PAGEREF _Toc465841602 \h </w:instrText>
        </w:r>
        <w:r>
          <w:rPr>
            <w:noProof/>
            <w:webHidden/>
          </w:rPr>
        </w:r>
        <w:r>
          <w:rPr>
            <w:noProof/>
            <w:webHidden/>
          </w:rPr>
          <w:fldChar w:fldCharType="separate"/>
        </w:r>
        <w:r>
          <w:rPr>
            <w:noProof/>
            <w:webHidden/>
          </w:rPr>
          <w:t>9</w:t>
        </w:r>
        <w:r>
          <w:rPr>
            <w:noProof/>
            <w:webHidden/>
          </w:rPr>
          <w:fldChar w:fldCharType="end"/>
        </w:r>
      </w:hyperlink>
    </w:p>
    <w:p w:rsidR="00A16AFD" w:rsidRDefault="00A16AFD">
      <w:pPr>
        <w:pStyle w:val="TOC2"/>
        <w:rPr>
          <w:rFonts w:asciiTheme="minorHAnsi" w:eastAsiaTheme="minorEastAsia" w:hAnsiTheme="minorHAnsi" w:cstheme="minorBidi"/>
          <w:noProof/>
          <w:sz w:val="22"/>
          <w:szCs w:val="22"/>
        </w:rPr>
      </w:pPr>
      <w:hyperlink w:anchor="_Toc465841603" w:history="1">
        <w:r w:rsidRPr="00A70B61">
          <w:rPr>
            <w:rStyle w:val="Hyperlink"/>
            <w:noProof/>
          </w:rPr>
          <w:t>2.5</w:t>
        </w:r>
        <w:r>
          <w:rPr>
            <w:rFonts w:asciiTheme="minorHAnsi" w:eastAsiaTheme="minorEastAsia" w:hAnsiTheme="minorHAnsi" w:cstheme="minorBidi"/>
            <w:noProof/>
            <w:sz w:val="22"/>
            <w:szCs w:val="22"/>
          </w:rPr>
          <w:tab/>
        </w:r>
        <w:r w:rsidRPr="00A70B61">
          <w:rPr>
            <w:rStyle w:val="Hyperlink"/>
            <w:noProof/>
          </w:rPr>
          <w:t>Security</w:t>
        </w:r>
        <w:r>
          <w:rPr>
            <w:noProof/>
            <w:webHidden/>
          </w:rPr>
          <w:tab/>
        </w:r>
        <w:r>
          <w:rPr>
            <w:noProof/>
            <w:webHidden/>
          </w:rPr>
          <w:fldChar w:fldCharType="begin"/>
        </w:r>
        <w:r>
          <w:rPr>
            <w:noProof/>
            <w:webHidden/>
          </w:rPr>
          <w:instrText xml:space="preserve"> PAGEREF _Toc465841603 \h </w:instrText>
        </w:r>
        <w:r>
          <w:rPr>
            <w:noProof/>
            <w:webHidden/>
          </w:rPr>
        </w:r>
        <w:r>
          <w:rPr>
            <w:noProof/>
            <w:webHidden/>
          </w:rPr>
          <w:fldChar w:fldCharType="separate"/>
        </w:r>
        <w:r>
          <w:rPr>
            <w:noProof/>
            <w:webHidden/>
          </w:rPr>
          <w:t>9</w:t>
        </w:r>
        <w:r>
          <w:rPr>
            <w:noProof/>
            <w:webHidden/>
          </w:rPr>
          <w:fldChar w:fldCharType="end"/>
        </w:r>
      </w:hyperlink>
    </w:p>
    <w:p w:rsidR="00A16AFD" w:rsidRDefault="00A16AFD">
      <w:pPr>
        <w:pStyle w:val="TOC1"/>
        <w:rPr>
          <w:rFonts w:asciiTheme="minorHAnsi" w:eastAsiaTheme="minorEastAsia" w:hAnsiTheme="minorHAnsi" w:cstheme="minorBidi"/>
          <w:b w:val="0"/>
          <w:bCs w:val="0"/>
          <w:noProof/>
          <w:sz w:val="22"/>
          <w:szCs w:val="22"/>
        </w:rPr>
      </w:pPr>
      <w:hyperlink w:anchor="_Toc465841604" w:history="1">
        <w:r w:rsidRPr="00A70B61">
          <w:rPr>
            <w:rStyle w:val="Hyperlink"/>
            <w:noProof/>
          </w:rPr>
          <w:t>3</w:t>
        </w:r>
        <w:r>
          <w:rPr>
            <w:rFonts w:asciiTheme="minorHAnsi" w:eastAsiaTheme="minorEastAsia" w:hAnsiTheme="minorHAnsi" w:cstheme="minorBidi"/>
            <w:b w:val="0"/>
            <w:bCs w:val="0"/>
            <w:noProof/>
            <w:sz w:val="22"/>
            <w:szCs w:val="22"/>
          </w:rPr>
          <w:tab/>
        </w:r>
        <w:r w:rsidRPr="00A70B61">
          <w:rPr>
            <w:rStyle w:val="Hyperlink"/>
            <w:noProof/>
          </w:rPr>
          <w:t>Change Tracking</w:t>
        </w:r>
        <w:r>
          <w:rPr>
            <w:noProof/>
            <w:webHidden/>
          </w:rPr>
          <w:tab/>
        </w:r>
        <w:r>
          <w:rPr>
            <w:noProof/>
            <w:webHidden/>
          </w:rPr>
          <w:fldChar w:fldCharType="begin"/>
        </w:r>
        <w:r>
          <w:rPr>
            <w:noProof/>
            <w:webHidden/>
          </w:rPr>
          <w:instrText xml:space="preserve"> PAGEREF _Toc465841604 \h </w:instrText>
        </w:r>
        <w:r>
          <w:rPr>
            <w:noProof/>
            <w:webHidden/>
          </w:rPr>
        </w:r>
        <w:r>
          <w:rPr>
            <w:noProof/>
            <w:webHidden/>
          </w:rPr>
          <w:fldChar w:fldCharType="separate"/>
        </w:r>
        <w:r>
          <w:rPr>
            <w:noProof/>
            <w:webHidden/>
          </w:rPr>
          <w:t>10</w:t>
        </w:r>
        <w:r>
          <w:rPr>
            <w:noProof/>
            <w:webHidden/>
          </w:rPr>
          <w:fldChar w:fldCharType="end"/>
        </w:r>
      </w:hyperlink>
    </w:p>
    <w:p w:rsidR="00A16AFD" w:rsidRDefault="00A16AFD">
      <w:pPr>
        <w:pStyle w:val="TOC1"/>
        <w:rPr>
          <w:rFonts w:asciiTheme="minorHAnsi" w:eastAsiaTheme="minorEastAsia" w:hAnsiTheme="minorHAnsi" w:cstheme="minorBidi"/>
          <w:b w:val="0"/>
          <w:bCs w:val="0"/>
          <w:noProof/>
          <w:sz w:val="22"/>
          <w:szCs w:val="22"/>
        </w:rPr>
      </w:pPr>
      <w:hyperlink w:anchor="_Toc465841605" w:history="1">
        <w:r w:rsidRPr="00A70B61">
          <w:rPr>
            <w:rStyle w:val="Hyperlink"/>
            <w:noProof/>
          </w:rPr>
          <w:t>4</w:t>
        </w:r>
        <w:r>
          <w:rPr>
            <w:rFonts w:asciiTheme="minorHAnsi" w:eastAsiaTheme="minorEastAsia" w:hAnsiTheme="minorHAnsi" w:cstheme="minorBidi"/>
            <w:b w:val="0"/>
            <w:bCs w:val="0"/>
            <w:noProof/>
            <w:sz w:val="22"/>
            <w:szCs w:val="22"/>
          </w:rPr>
          <w:tab/>
        </w:r>
        <w:r w:rsidRPr="00A70B61">
          <w:rPr>
            <w:rStyle w:val="Hyperlink"/>
            <w:noProof/>
          </w:rPr>
          <w:t>Index</w:t>
        </w:r>
        <w:r>
          <w:rPr>
            <w:noProof/>
            <w:webHidden/>
          </w:rPr>
          <w:tab/>
        </w:r>
        <w:r>
          <w:rPr>
            <w:noProof/>
            <w:webHidden/>
          </w:rPr>
          <w:fldChar w:fldCharType="begin"/>
        </w:r>
        <w:r>
          <w:rPr>
            <w:noProof/>
            <w:webHidden/>
          </w:rPr>
          <w:instrText xml:space="preserve"> PAGEREF _Toc465841605 \h </w:instrText>
        </w:r>
        <w:r>
          <w:rPr>
            <w:noProof/>
            <w:webHidden/>
          </w:rPr>
        </w:r>
        <w:r>
          <w:rPr>
            <w:noProof/>
            <w:webHidden/>
          </w:rPr>
          <w:fldChar w:fldCharType="separate"/>
        </w:r>
        <w:r>
          <w:rPr>
            <w:noProof/>
            <w:webHidden/>
          </w:rPr>
          <w:t>11</w:t>
        </w:r>
        <w:r>
          <w:rPr>
            <w:noProof/>
            <w:webHidden/>
          </w:rPr>
          <w:fldChar w:fldCharType="end"/>
        </w:r>
      </w:hyperlink>
    </w:p>
    <w:p w:rsidR="003D418C" w:rsidRDefault="00A16AFD">
      <w:r>
        <w:fldChar w:fldCharType="end"/>
      </w:r>
    </w:p>
    <w:p w:rsidR="003D418C" w:rsidRDefault="00A16AFD">
      <w:pPr>
        <w:pStyle w:val="Heading1"/>
      </w:pPr>
      <w:bookmarkStart w:id="1" w:name="section_a2272335f65a486f97577e9e0f435284"/>
      <w:bookmarkStart w:id="2" w:name="_Toc465841586"/>
      <w:r>
        <w:lastRenderedPageBreak/>
        <w:t>Introduction</w:t>
      </w:r>
      <w:bookmarkEnd w:id="1"/>
      <w:bookmarkEnd w:id="2"/>
      <w:r>
        <w:fldChar w:fldCharType="begin"/>
      </w:r>
      <w:r>
        <w:instrText xml:space="preserve"> XE "Introduction" </w:instrText>
      </w:r>
      <w:r>
        <w:fldChar w:fldCharType="end"/>
      </w:r>
    </w:p>
    <w:p w:rsidR="003D418C" w:rsidRDefault="00A16AFD">
      <w:r>
        <w:t xml:space="preserve">This document describes the level of support provided by Microsoft web browsers for the </w:t>
      </w:r>
      <w:r>
        <w:rPr>
          <w:i/>
        </w:rPr>
        <w:t>Document Object Model (DOM) Level 2 Traversal and Range</w:t>
      </w:r>
      <w:r>
        <w:rPr>
          <w:i/>
        </w:rPr>
        <w:t xml:space="preserve"> Specification</w:t>
      </w:r>
      <w:r>
        <w:t> </w:t>
      </w:r>
      <w:hyperlink r:id="rId13">
        <w:r>
          <w:rPr>
            <w:rStyle w:val="Hyperlink"/>
          </w:rPr>
          <w:t>[DOM Level 2 - Traversal Range]</w:t>
        </w:r>
      </w:hyperlink>
      <w:r>
        <w:t xml:space="preserve"> Version 1.0, W3C Recommendation 13 November 2000.</w:t>
      </w:r>
    </w:p>
    <w:p w:rsidR="003D418C" w:rsidRDefault="00A16AFD">
      <w:r>
        <w:t>The [DOM Level 2 - Traversal Range] specification may contain guidance for authors of webpages</w:t>
      </w:r>
      <w:r>
        <w:t xml:space="preserve"> and browser users, in addition to user agents (browser applications). Statements found in this document apply only to normative requirements in the specification targeted to user agents, not those targeted to authors.</w:t>
      </w:r>
    </w:p>
    <w:p w:rsidR="003D418C" w:rsidRDefault="00A16AFD">
      <w:pPr>
        <w:pStyle w:val="Heading2"/>
      </w:pPr>
      <w:bookmarkStart w:id="3" w:name="section_46ba8b4c533544ef93a2089a1037c881"/>
      <w:bookmarkStart w:id="4" w:name="_Toc465841587"/>
      <w:r>
        <w:t>Glossary</w:t>
      </w:r>
      <w:bookmarkEnd w:id="3"/>
      <w:bookmarkEnd w:id="4"/>
      <w:r>
        <w:fldChar w:fldCharType="begin"/>
      </w:r>
      <w:r>
        <w:instrText xml:space="preserve"> XE "Glossary" </w:instrText>
      </w:r>
      <w:r>
        <w:fldChar w:fldCharType="end"/>
      </w:r>
    </w:p>
    <w:p w:rsidR="003D418C" w:rsidRDefault="00A16AF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3D418C" w:rsidRDefault="00A16AFD">
      <w:pPr>
        <w:pStyle w:val="Heading2"/>
      </w:pPr>
      <w:bookmarkStart w:id="5" w:name="section_493d1c4bef8a484d961e1ba175f6d408"/>
      <w:bookmarkStart w:id="6" w:name="_Toc465841588"/>
      <w:r>
        <w:t>References</w:t>
      </w:r>
      <w:bookmarkEnd w:id="5"/>
      <w:bookmarkEnd w:id="6"/>
    </w:p>
    <w:p w:rsidR="003D418C" w:rsidRDefault="00A16AFD">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15" w:history="1">
        <w:r w:rsidRPr="00CD7DB1">
          <w:rPr>
            <w:rStyle w:val="Hyperlink"/>
          </w:rPr>
          <w:t>Errata</w:t>
        </w:r>
      </w:hyperlink>
      <w:r w:rsidRPr="00301053">
        <w:t xml:space="preserve">.  </w:t>
      </w:r>
    </w:p>
    <w:p w:rsidR="003D418C" w:rsidRDefault="00A16AFD">
      <w:pPr>
        <w:pStyle w:val="Heading3"/>
      </w:pPr>
      <w:bookmarkStart w:id="7" w:name="section_8a8b1cfe940649308d4f5f90eacdce83"/>
      <w:bookmarkStart w:id="8" w:name="_Toc46584158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3D418C" w:rsidRDefault="00A16AFD">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w:t>
      </w:r>
      <w:r>
        <w:t xml:space="preserve">you in finding the relevant information. </w:t>
      </w:r>
    </w:p>
    <w:p w:rsidR="003D418C" w:rsidRDefault="00A16AFD">
      <w:pPr>
        <w:spacing w:after="200"/>
      </w:pPr>
      <w:r>
        <w:t xml:space="preserve">[DOM Level 2 - Traversal Range] W3C, "Document Object Model (DOM) Level 2 Traversal and Range Specification Version 1.0", W3C Recommendation 13 November, 2000, </w:t>
      </w:r>
      <w:hyperlink r:id="rId17">
        <w:r>
          <w:rPr>
            <w:rStyle w:val="Hyperlink"/>
          </w:rPr>
          <w:t>http://www.w3.org/TR/DOM-Level-2-Traversal-Range/</w:t>
        </w:r>
      </w:hyperlink>
    </w:p>
    <w:p w:rsidR="003D418C" w:rsidRDefault="00A16AFD">
      <w:pPr>
        <w:spacing w:after="200"/>
      </w:pPr>
      <w:r>
        <w:t xml:space="preserve">[RFC2119] Bradner, S., "Key words for use in RFCs to Indicate Requirement Levels", BCP 14, RFC 2119, March 1997, </w:t>
      </w:r>
      <w:hyperlink r:id="rId18">
        <w:r>
          <w:rPr>
            <w:rStyle w:val="Hyperlink"/>
          </w:rPr>
          <w:t>http://www.rfc-edi</w:t>
        </w:r>
        <w:r>
          <w:rPr>
            <w:rStyle w:val="Hyperlink"/>
          </w:rPr>
          <w:t>tor.org/rfc/rfc2119.txt</w:t>
        </w:r>
      </w:hyperlink>
    </w:p>
    <w:p w:rsidR="003D418C" w:rsidRDefault="00A16AFD">
      <w:pPr>
        <w:pStyle w:val="Heading3"/>
      </w:pPr>
      <w:bookmarkStart w:id="9" w:name="section_2462b5f78e9646a780aa9c5bd8bee3d0"/>
      <w:bookmarkStart w:id="10" w:name="_Toc46584159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D418C" w:rsidRDefault="00A16AFD">
      <w:pPr>
        <w:spacing w:after="200"/>
      </w:pPr>
      <w:r>
        <w:t>None.</w:t>
      </w:r>
    </w:p>
    <w:p w:rsidR="003D418C" w:rsidRDefault="00A16AFD">
      <w:pPr>
        <w:pStyle w:val="Heading2"/>
      </w:pPr>
      <w:bookmarkStart w:id="11" w:name="section_76568a368cd3492aa1b48fa4d747778e"/>
      <w:bookmarkStart w:id="12" w:name="_Toc465841591"/>
      <w:r>
        <w:t>Microsoft Implementations</w:t>
      </w:r>
      <w:bookmarkEnd w:id="11"/>
      <w:bookmarkEnd w:id="12"/>
    </w:p>
    <w:p w:rsidR="003D418C" w:rsidRDefault="00A16AFD">
      <w:r>
        <w:t xml:space="preserve">The following Microsoft web browser versions implement some portion of the </w:t>
      </w:r>
      <w:hyperlink r:id="rId19">
        <w:r>
          <w:rPr>
            <w:rStyle w:val="Hyperlink"/>
          </w:rPr>
          <w:t>[DOM Level 2 - Traversal Range]</w:t>
        </w:r>
      </w:hyperlink>
      <w:r>
        <w:t xml:space="preserve"> specification:</w:t>
      </w:r>
    </w:p>
    <w:p w:rsidR="003D418C" w:rsidRDefault="00A16AFD">
      <w:pPr>
        <w:pStyle w:val="ListParagraph"/>
        <w:numPr>
          <w:ilvl w:val="0"/>
          <w:numId w:val="47"/>
        </w:numPr>
      </w:pPr>
      <w:r>
        <w:t>Windows Internet Explorer 9</w:t>
      </w:r>
    </w:p>
    <w:p w:rsidR="003D418C" w:rsidRDefault="00A16AFD">
      <w:pPr>
        <w:pStyle w:val="ListParagraph"/>
        <w:numPr>
          <w:ilvl w:val="0"/>
          <w:numId w:val="47"/>
        </w:numPr>
      </w:pPr>
      <w:r>
        <w:t>Windows Internet Explorer 10</w:t>
      </w:r>
    </w:p>
    <w:p w:rsidR="003D418C" w:rsidRDefault="00A16AFD">
      <w:pPr>
        <w:pStyle w:val="ListParagraph"/>
        <w:numPr>
          <w:ilvl w:val="0"/>
          <w:numId w:val="47"/>
        </w:numPr>
      </w:pPr>
      <w:r>
        <w:t>Internet Explorer 11</w:t>
      </w:r>
    </w:p>
    <w:p w:rsidR="003D418C" w:rsidRDefault="00A16AFD">
      <w:pPr>
        <w:pStyle w:val="ListParagraph"/>
        <w:numPr>
          <w:ilvl w:val="0"/>
          <w:numId w:val="47"/>
        </w:numPr>
      </w:pPr>
      <w:r>
        <w:t>Internet Explorer 11 for Windows 10</w:t>
      </w:r>
    </w:p>
    <w:p w:rsidR="003D418C" w:rsidRDefault="00A16AFD">
      <w:pPr>
        <w:pStyle w:val="ListParagraph"/>
        <w:numPr>
          <w:ilvl w:val="0"/>
          <w:numId w:val="47"/>
        </w:numPr>
      </w:pPr>
      <w:r>
        <w:t xml:space="preserve">Microsoft Edge </w:t>
      </w:r>
    </w:p>
    <w:p w:rsidR="003D418C" w:rsidRDefault="00A16AFD">
      <w:r>
        <w:lastRenderedPageBreak/>
        <w:t>Each browser version may implement multiple document r</w:t>
      </w:r>
      <w:r>
        <w:t>endering modes. The modes vary from one to another in support of the standard. The following table lists the document modes in each browser version that support the specification.</w:t>
      </w:r>
    </w:p>
    <w:tbl>
      <w:tblPr>
        <w:tblStyle w:val="Table-ShadedHeaderIndented"/>
        <w:tblW w:w="0" w:type="auto"/>
        <w:tblLook w:val="04A0" w:firstRow="1" w:lastRow="0" w:firstColumn="1" w:lastColumn="0" w:noHBand="0" w:noVBand="1"/>
      </w:tblPr>
      <w:tblGrid>
        <w:gridCol w:w="3168"/>
        <w:gridCol w:w="3168"/>
      </w:tblGrid>
      <w:tr w:rsidR="003D418C" w:rsidTr="003D418C">
        <w:trPr>
          <w:cnfStyle w:val="100000000000" w:firstRow="1" w:lastRow="0" w:firstColumn="0" w:lastColumn="0" w:oddVBand="0" w:evenVBand="0" w:oddHBand="0" w:evenHBand="0" w:firstRowFirstColumn="0" w:firstRowLastColumn="0" w:lastRowFirstColumn="0" w:lastRowLastColumn="0"/>
          <w:tblHeader/>
        </w:trPr>
        <w:tc>
          <w:tcPr>
            <w:tcW w:w="3168" w:type="dxa"/>
          </w:tcPr>
          <w:p w:rsidR="003D418C" w:rsidRDefault="00A16AFD">
            <w:pPr>
              <w:pStyle w:val="TableHeaderText"/>
            </w:pPr>
            <w:r>
              <w:t>Browser Version</w:t>
            </w:r>
          </w:p>
        </w:tc>
        <w:tc>
          <w:tcPr>
            <w:tcW w:w="3168" w:type="dxa"/>
          </w:tcPr>
          <w:p w:rsidR="003D418C" w:rsidRDefault="00A16AFD">
            <w:pPr>
              <w:pStyle w:val="TableHeaderText"/>
            </w:pPr>
            <w:r>
              <w:t>Document Modes Supported</w:t>
            </w:r>
          </w:p>
        </w:tc>
      </w:tr>
      <w:tr w:rsidR="003D418C" w:rsidTr="003D418C">
        <w:tc>
          <w:tcPr>
            <w:tcW w:w="3168" w:type="dxa"/>
          </w:tcPr>
          <w:p w:rsidR="003D418C" w:rsidRDefault="00A16AFD">
            <w:pPr>
              <w:pStyle w:val="TableBodyText"/>
            </w:pPr>
            <w:r>
              <w:t>Internet Explorer 9</w:t>
            </w:r>
          </w:p>
        </w:tc>
        <w:tc>
          <w:tcPr>
            <w:tcW w:w="3168" w:type="dxa"/>
          </w:tcPr>
          <w:p w:rsidR="003D418C" w:rsidRDefault="00A16AFD">
            <w:pPr>
              <w:pStyle w:val="TableBodyText"/>
            </w:pPr>
            <w:r>
              <w:t>IE9 Mode</w:t>
            </w:r>
          </w:p>
        </w:tc>
      </w:tr>
      <w:tr w:rsidR="003D418C" w:rsidTr="003D418C">
        <w:tc>
          <w:tcPr>
            <w:tcW w:w="3168" w:type="dxa"/>
          </w:tcPr>
          <w:p w:rsidR="003D418C" w:rsidRDefault="00A16AFD">
            <w:pPr>
              <w:pStyle w:val="TableBodyText"/>
            </w:pPr>
            <w:r>
              <w:t>Internet Explorer 10</w:t>
            </w:r>
          </w:p>
        </w:tc>
        <w:tc>
          <w:tcPr>
            <w:tcW w:w="3168" w:type="dxa"/>
          </w:tcPr>
          <w:p w:rsidR="003D418C" w:rsidRDefault="00A16AFD">
            <w:pPr>
              <w:pStyle w:val="TableBodyText"/>
            </w:pPr>
            <w:r>
              <w:t>IE9 Mode</w:t>
            </w:r>
          </w:p>
          <w:p w:rsidR="003D418C" w:rsidRDefault="00A16AFD">
            <w:pPr>
              <w:pStyle w:val="TableBodyText"/>
            </w:pPr>
            <w:r>
              <w:t>IE10 Mode</w:t>
            </w:r>
          </w:p>
        </w:tc>
      </w:tr>
      <w:tr w:rsidR="003D418C" w:rsidTr="003D418C">
        <w:tc>
          <w:tcPr>
            <w:tcW w:w="3168" w:type="dxa"/>
          </w:tcPr>
          <w:p w:rsidR="003D418C" w:rsidRDefault="00A16AFD">
            <w:pPr>
              <w:pStyle w:val="TableBodyText"/>
            </w:pPr>
            <w:r>
              <w:t>Internet Explorer 11</w:t>
            </w:r>
          </w:p>
        </w:tc>
        <w:tc>
          <w:tcPr>
            <w:tcW w:w="3168" w:type="dxa"/>
          </w:tcPr>
          <w:p w:rsidR="003D418C" w:rsidRDefault="00A16AFD">
            <w:pPr>
              <w:pStyle w:val="TableBodyText"/>
            </w:pPr>
            <w:r>
              <w:t>IE9 Mode</w:t>
            </w:r>
          </w:p>
          <w:p w:rsidR="003D418C" w:rsidRDefault="00A16AFD">
            <w:pPr>
              <w:pStyle w:val="TableBodyText"/>
            </w:pPr>
            <w:r>
              <w:t>IE10 Mode</w:t>
            </w:r>
          </w:p>
          <w:p w:rsidR="003D418C" w:rsidRDefault="00A16AFD">
            <w:pPr>
              <w:pStyle w:val="TableBodyText"/>
            </w:pPr>
            <w:r>
              <w:t>IE11 Mode</w:t>
            </w:r>
          </w:p>
        </w:tc>
      </w:tr>
      <w:tr w:rsidR="003D418C" w:rsidTr="003D418C">
        <w:tc>
          <w:tcPr>
            <w:tcW w:w="3168" w:type="dxa"/>
          </w:tcPr>
          <w:p w:rsidR="003D418C" w:rsidRDefault="00A16AFD">
            <w:pPr>
              <w:pStyle w:val="TableBodyText"/>
            </w:pPr>
            <w:r>
              <w:t xml:space="preserve">Internet Explorer 11 for Windows 10 </w:t>
            </w:r>
          </w:p>
        </w:tc>
        <w:tc>
          <w:tcPr>
            <w:tcW w:w="3168" w:type="dxa"/>
          </w:tcPr>
          <w:p w:rsidR="003D418C" w:rsidRDefault="00A16AFD">
            <w:pPr>
              <w:pStyle w:val="TableBodyText"/>
            </w:pPr>
            <w:r>
              <w:t>IE9 Mode</w:t>
            </w:r>
          </w:p>
          <w:p w:rsidR="003D418C" w:rsidRDefault="00A16AFD">
            <w:pPr>
              <w:pStyle w:val="TableBodyText"/>
            </w:pPr>
            <w:r>
              <w:t>IE10 Mode</w:t>
            </w:r>
          </w:p>
          <w:p w:rsidR="003D418C" w:rsidRDefault="00A16AFD">
            <w:pPr>
              <w:pStyle w:val="TableBodyText"/>
            </w:pPr>
            <w:r>
              <w:t>IE11 Mode</w:t>
            </w:r>
          </w:p>
        </w:tc>
      </w:tr>
      <w:tr w:rsidR="003D418C" w:rsidTr="003D418C">
        <w:tc>
          <w:tcPr>
            <w:tcW w:w="3168" w:type="dxa"/>
          </w:tcPr>
          <w:p w:rsidR="003D418C" w:rsidRDefault="00A16AFD">
            <w:pPr>
              <w:pStyle w:val="TableBodyText"/>
            </w:pPr>
            <w:r>
              <w:t>Microsoft Edge</w:t>
            </w:r>
          </w:p>
        </w:tc>
        <w:tc>
          <w:tcPr>
            <w:tcW w:w="3168" w:type="dxa"/>
          </w:tcPr>
          <w:p w:rsidR="003D418C" w:rsidRDefault="00A16AFD">
            <w:pPr>
              <w:pStyle w:val="TableBodyText"/>
            </w:pPr>
            <w:r>
              <w:t>EdgeHTML Mode</w:t>
            </w:r>
          </w:p>
        </w:tc>
      </w:tr>
    </w:tbl>
    <w:p w:rsidR="003D418C" w:rsidRDefault="00A16AFD">
      <w:r>
        <w:t xml:space="preserve">For each variation presented in this document there is a list of </w:t>
      </w:r>
      <w:r>
        <w:t>the document modes and browser versions that exhibit the behavior described by the variation. All combinations of modes and versions that are not listed conform to the specification. For example, the following list for a variation indicates that the variat</w:t>
      </w:r>
      <w:r>
        <w:t>ion exists in three document modes in all browser versions that support these modes:</w:t>
      </w:r>
    </w:p>
    <w:p w:rsidR="003D418C" w:rsidRDefault="00A16AFD">
      <w:pPr>
        <w:ind w:left="720"/>
      </w:pPr>
      <w:r>
        <w:rPr>
          <w:i/>
        </w:rPr>
        <w:t>IE9 Mode, IE10 Mode, and IE11 Mode (All Versions)</w:t>
      </w:r>
    </w:p>
    <w:p w:rsidR="003D418C" w:rsidRDefault="00A16AFD">
      <w:pPr>
        <w:pStyle w:val="Heading2"/>
      </w:pPr>
      <w:bookmarkStart w:id="13" w:name="section_1a183a4bbd034fc4820e4703e9ed514f"/>
      <w:bookmarkStart w:id="14" w:name="_Toc465841592"/>
      <w:r>
        <w:t>Standards Support Requirements</w:t>
      </w:r>
      <w:bookmarkEnd w:id="13"/>
      <w:bookmarkEnd w:id="14"/>
    </w:p>
    <w:p w:rsidR="003D418C" w:rsidRDefault="00A16AFD">
      <w:pPr>
        <w:spacing w:after="225"/>
        <w:textAlignment w:val="top"/>
      </w:pPr>
      <w:r>
        <w:t xml:space="preserve">To conform to </w:t>
      </w:r>
      <w:hyperlink r:id="rId20">
        <w:r>
          <w:rPr>
            <w:rStyle w:val="Hyperlink"/>
          </w:rPr>
          <w:t>[DOM Level 2 - Traversal Range]</w:t>
        </w:r>
      </w:hyperlink>
      <w:r>
        <w:t>, a user agent must implement all required portions of the specification. Any optional portions that have been implemented must also be implemented as described by the specification. Normative language is usually used to defi</w:t>
      </w:r>
      <w:r>
        <w:t xml:space="preserve">ne both required and optional portions. (For more information, see </w:t>
      </w:r>
      <w:hyperlink r:id="rId21">
        <w:r>
          <w:rPr>
            <w:rStyle w:val="Hyperlink"/>
          </w:rPr>
          <w:t>[RFC2119]</w:t>
        </w:r>
      </w:hyperlink>
      <w:r>
        <w:t>.)</w:t>
      </w:r>
    </w:p>
    <w:p w:rsidR="003D418C" w:rsidRDefault="00A16AFD">
      <w:r>
        <w:t>The following table lists the sections of [DOM Level 2 - Traversal Range] and whether they are considered normati</w:t>
      </w:r>
      <w:r>
        <w:t>ve or informative.</w:t>
      </w:r>
    </w:p>
    <w:tbl>
      <w:tblPr>
        <w:tblStyle w:val="Table-ShadedHeaderIndented"/>
        <w:tblW w:w="0" w:type="auto"/>
        <w:tblLook w:val="0420" w:firstRow="1" w:lastRow="0" w:firstColumn="0" w:lastColumn="0" w:noHBand="0" w:noVBand="1"/>
      </w:tblPr>
      <w:tblGrid>
        <w:gridCol w:w="3168"/>
        <w:gridCol w:w="3168"/>
      </w:tblGrid>
      <w:tr w:rsidR="003D418C" w:rsidTr="003D418C">
        <w:trPr>
          <w:cnfStyle w:val="100000000000" w:firstRow="1" w:lastRow="0" w:firstColumn="0" w:lastColumn="0" w:oddVBand="0" w:evenVBand="0" w:oddHBand="0" w:evenHBand="0" w:firstRowFirstColumn="0" w:firstRowLastColumn="0" w:lastRowFirstColumn="0" w:lastRowLastColumn="0"/>
          <w:tblHeader/>
        </w:trPr>
        <w:tc>
          <w:tcPr>
            <w:tcW w:w="3168" w:type="dxa"/>
          </w:tcPr>
          <w:p w:rsidR="003D418C" w:rsidRDefault="00A16AFD">
            <w:pPr>
              <w:pStyle w:val="TableHeaderText"/>
            </w:pPr>
            <w:r>
              <w:t>Sections</w:t>
            </w:r>
          </w:p>
        </w:tc>
        <w:tc>
          <w:tcPr>
            <w:tcW w:w="3168" w:type="dxa"/>
          </w:tcPr>
          <w:p w:rsidR="003D418C" w:rsidRDefault="00A16AFD">
            <w:pPr>
              <w:pStyle w:val="Packetdiagramheaderrow"/>
              <w:spacing w:before="60" w:after="60"/>
              <w:textAlignment w:val="top"/>
              <w:rPr>
                <w:b/>
              </w:rPr>
            </w:pPr>
            <w:r>
              <w:rPr>
                <w:b/>
              </w:rPr>
              <w:t>Normative/Informative</w:t>
            </w:r>
          </w:p>
        </w:tc>
      </w:tr>
      <w:tr w:rsidR="003D418C" w:rsidTr="003D418C">
        <w:tc>
          <w:tcPr>
            <w:tcW w:w="3168" w:type="dxa"/>
          </w:tcPr>
          <w:p w:rsidR="003D418C" w:rsidRDefault="00A16AFD">
            <w:pPr>
              <w:pStyle w:val="Packetdiagramtext"/>
              <w:spacing w:before="60" w:after="60"/>
              <w:textAlignment w:val="top"/>
            </w:pPr>
            <w:r>
              <w:t>1</w:t>
            </w:r>
          </w:p>
        </w:tc>
        <w:tc>
          <w:tcPr>
            <w:tcW w:w="3168" w:type="dxa"/>
          </w:tcPr>
          <w:p w:rsidR="003D418C" w:rsidRDefault="00A16AFD">
            <w:pPr>
              <w:pStyle w:val="Packetdiagramtext"/>
              <w:spacing w:before="60" w:after="60"/>
              <w:textAlignment w:val="top"/>
            </w:pPr>
            <w:r>
              <w:t>Normative</w:t>
            </w:r>
          </w:p>
        </w:tc>
      </w:tr>
      <w:tr w:rsidR="003D418C" w:rsidTr="003D418C">
        <w:tc>
          <w:tcPr>
            <w:tcW w:w="3168" w:type="dxa"/>
          </w:tcPr>
          <w:p w:rsidR="003D418C" w:rsidRDefault="00A16AFD">
            <w:pPr>
              <w:pStyle w:val="Packetdiagramtext"/>
              <w:spacing w:before="60" w:after="60"/>
              <w:textAlignment w:val="top"/>
            </w:pPr>
            <w:r>
              <w:t>2</w:t>
            </w:r>
          </w:p>
        </w:tc>
        <w:tc>
          <w:tcPr>
            <w:tcW w:w="3168" w:type="dxa"/>
          </w:tcPr>
          <w:p w:rsidR="003D418C" w:rsidRDefault="00A16AFD">
            <w:pPr>
              <w:pStyle w:val="Packetdiagramtext"/>
              <w:spacing w:before="60" w:after="60"/>
              <w:textAlignment w:val="top"/>
            </w:pPr>
            <w:r>
              <w:t>Normative</w:t>
            </w:r>
          </w:p>
        </w:tc>
      </w:tr>
    </w:tbl>
    <w:p w:rsidR="003D418C" w:rsidRDefault="003D418C"/>
    <w:p w:rsidR="003D418C" w:rsidRDefault="00A16AFD">
      <w:pPr>
        <w:pStyle w:val="Heading2"/>
      </w:pPr>
      <w:bookmarkStart w:id="15" w:name="section_9a542c6b07444f80845491d723441f3a"/>
      <w:bookmarkStart w:id="16" w:name="_Toc465841593"/>
      <w:r>
        <w:t>Notation</w:t>
      </w:r>
      <w:bookmarkEnd w:id="15"/>
      <w:bookmarkEnd w:id="16"/>
    </w:p>
    <w:p w:rsidR="003D418C" w:rsidRDefault="00A16AF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3D418C" w:rsidTr="003D418C">
        <w:trPr>
          <w:cnfStyle w:val="100000000000" w:firstRow="1" w:lastRow="0" w:firstColumn="0" w:lastColumn="0" w:oddVBand="0" w:evenVBand="0" w:oddHBand="0" w:evenHBand="0" w:firstRowFirstColumn="0" w:firstRowLastColumn="0" w:lastRowFirstColumn="0" w:lastRowLastColumn="0"/>
          <w:tblHeader/>
        </w:trPr>
        <w:tc>
          <w:tcPr>
            <w:tcW w:w="0" w:type="auto"/>
          </w:tcPr>
          <w:p w:rsidR="003D418C" w:rsidRDefault="00A16AFD">
            <w:pPr>
              <w:pStyle w:val="TableHeaderText"/>
              <w:rPr>
                <w:b w:val="0"/>
              </w:rPr>
            </w:pPr>
            <w:r>
              <w:t>Notation</w:t>
            </w:r>
          </w:p>
        </w:tc>
        <w:tc>
          <w:tcPr>
            <w:tcW w:w="0" w:type="auto"/>
          </w:tcPr>
          <w:p w:rsidR="003D418C" w:rsidRDefault="00A16AFD">
            <w:pPr>
              <w:pStyle w:val="TableHeaderText"/>
              <w:rPr>
                <w:b w:val="0"/>
              </w:rPr>
            </w:pPr>
            <w:r>
              <w:t>Explanation</w:t>
            </w:r>
          </w:p>
        </w:tc>
      </w:tr>
      <w:tr w:rsidR="003D418C" w:rsidTr="003D418C">
        <w:tc>
          <w:tcPr>
            <w:tcW w:w="0" w:type="auto"/>
          </w:tcPr>
          <w:p w:rsidR="003D418C" w:rsidRDefault="00A16AFD">
            <w:pPr>
              <w:pStyle w:val="TableBodyText"/>
            </w:pPr>
            <w:r>
              <w:t>C####</w:t>
            </w:r>
          </w:p>
        </w:tc>
        <w:tc>
          <w:tcPr>
            <w:tcW w:w="0" w:type="auto"/>
          </w:tcPr>
          <w:p w:rsidR="003D418C" w:rsidRDefault="00A16AFD">
            <w:pPr>
              <w:pStyle w:val="TableBodyText"/>
            </w:pPr>
            <w:r>
              <w:t>Identifies a clarification of ambiguity in the target specification. This includes imprecise statements, omitted information, discrepancies, and errata. This does not include data formatting clarifications.</w:t>
            </w:r>
          </w:p>
        </w:tc>
      </w:tr>
      <w:tr w:rsidR="003D418C" w:rsidTr="003D418C">
        <w:tc>
          <w:tcPr>
            <w:tcW w:w="0" w:type="auto"/>
          </w:tcPr>
          <w:p w:rsidR="003D418C" w:rsidRDefault="00A16AFD">
            <w:pPr>
              <w:pStyle w:val="TableBodyText"/>
            </w:pPr>
            <w:r>
              <w:t>V####</w:t>
            </w:r>
          </w:p>
        </w:tc>
        <w:tc>
          <w:tcPr>
            <w:tcW w:w="0" w:type="auto"/>
          </w:tcPr>
          <w:p w:rsidR="003D418C" w:rsidRDefault="00A16AFD">
            <w:pPr>
              <w:pStyle w:val="TableBodyText"/>
            </w:pPr>
            <w:r>
              <w:t xml:space="preserve">Identifies an intended </w:t>
            </w:r>
            <w:r>
              <w:t xml:space="preserve">point of variability in the target specification such as the use of MAY, SHOULD, </w:t>
            </w:r>
            <w:r>
              <w:lastRenderedPageBreak/>
              <w:t xml:space="preserve">or RECOMMENDED. (See </w:t>
            </w:r>
            <w:hyperlink r:id="rId22">
              <w:r>
                <w:rPr>
                  <w:rStyle w:val="Hyperlink"/>
                </w:rPr>
                <w:t>[RFC2119]</w:t>
              </w:r>
            </w:hyperlink>
            <w:r>
              <w:t>.) This does not include extensibility points.</w:t>
            </w:r>
          </w:p>
        </w:tc>
      </w:tr>
      <w:tr w:rsidR="003D418C" w:rsidTr="003D418C">
        <w:tc>
          <w:tcPr>
            <w:tcW w:w="0" w:type="auto"/>
          </w:tcPr>
          <w:p w:rsidR="003D418C" w:rsidRDefault="00A16AFD">
            <w:pPr>
              <w:pStyle w:val="TableBodyText"/>
            </w:pPr>
            <w:r>
              <w:lastRenderedPageBreak/>
              <w:t>E####</w:t>
            </w:r>
          </w:p>
        </w:tc>
        <w:tc>
          <w:tcPr>
            <w:tcW w:w="0" w:type="auto"/>
          </w:tcPr>
          <w:p w:rsidR="003D418C" w:rsidRDefault="00A16AFD">
            <w:pPr>
              <w:pStyle w:val="TableBodyText"/>
            </w:pPr>
            <w:r>
              <w:t>Identifies extensibility po</w:t>
            </w:r>
            <w:r>
              <w:t>ints (such as optional implementation-specific data) in the target specification, which can impair interoperability.</w:t>
            </w:r>
          </w:p>
        </w:tc>
      </w:tr>
    </w:tbl>
    <w:p w:rsidR="003D418C" w:rsidRDefault="00A16AFD">
      <w:r>
        <w:t xml:space="preserve">For document mode and browser version notation, see section </w:t>
      </w:r>
      <w:hyperlink w:anchor="Section_76568a368cd3492aa1b48fa4d747778e" w:history="1">
        <w:r>
          <w:rPr>
            <w:rStyle w:val="Hyperlink"/>
          </w:rPr>
          <w:t>1.3</w:t>
        </w:r>
      </w:hyperlink>
      <w:r>
        <w:t>.</w:t>
      </w:r>
    </w:p>
    <w:p w:rsidR="003D418C" w:rsidRDefault="00A16AFD">
      <w:pPr>
        <w:pStyle w:val="Heading1"/>
      </w:pPr>
      <w:bookmarkStart w:id="17" w:name="section_7dd68aa6951249c9af18d77ea409d419"/>
      <w:bookmarkStart w:id="18" w:name="_Toc465841594"/>
      <w:r>
        <w:lastRenderedPageBreak/>
        <w:t>Standards Sup</w:t>
      </w:r>
      <w:r>
        <w:t>port Statements</w:t>
      </w:r>
      <w:bookmarkEnd w:id="17"/>
      <w:bookmarkEnd w:id="18"/>
    </w:p>
    <w:p w:rsidR="003D418C" w:rsidRDefault="00A16AFD">
      <w:r>
        <w:t xml:space="preserve">This section contains a full list of variations, clarifications, and extension points in the Microsoft implementation of </w:t>
      </w:r>
      <w:hyperlink r:id="rId23">
        <w:r>
          <w:rPr>
            <w:rStyle w:val="Hyperlink"/>
          </w:rPr>
          <w:t>[DOM Level 2 - Traversal Range]</w:t>
        </w:r>
      </w:hyperlink>
      <w:r>
        <w:t xml:space="preserve">. </w:t>
      </w:r>
    </w:p>
    <w:p w:rsidR="003D418C" w:rsidRDefault="00A16AFD">
      <w:pPr>
        <w:pStyle w:val="ListParagraph"/>
        <w:numPr>
          <w:ilvl w:val="0"/>
          <w:numId w:val="48"/>
        </w:numPr>
      </w:pPr>
      <w:r>
        <w:t xml:space="preserve">Section </w:t>
      </w:r>
      <w:hyperlink w:anchor="Section_7d8558d4e9304f3eaec89a71164fbcb2" w:history="1">
        <w:r>
          <w:rPr>
            <w:rStyle w:val="Hyperlink"/>
          </w:rPr>
          <w:t>2.1</w:t>
        </w:r>
      </w:hyperlink>
      <w:r>
        <w:t xml:space="preserve"> includes only those variations that violate a MUST requirement in the target specification. </w:t>
      </w:r>
    </w:p>
    <w:p w:rsidR="003D418C" w:rsidRDefault="00A16AFD">
      <w:pPr>
        <w:pStyle w:val="ListParagraph"/>
        <w:numPr>
          <w:ilvl w:val="0"/>
          <w:numId w:val="48"/>
        </w:numPr>
      </w:pPr>
      <w:r>
        <w:t xml:space="preserve">Section </w:t>
      </w:r>
      <w:hyperlink w:anchor="Section_6613620967bc45868c4b3e9ca1750542" w:history="1">
        <w:r>
          <w:rPr>
            <w:rStyle w:val="Hyperlink"/>
          </w:rPr>
          <w:t>2.2</w:t>
        </w:r>
      </w:hyperlink>
      <w:r>
        <w:t xml:space="preserve"> describes further variations </w:t>
      </w:r>
      <w:r>
        <w:t xml:space="preserve">from MAY and SHOULD requirements. </w:t>
      </w:r>
    </w:p>
    <w:p w:rsidR="003D418C" w:rsidRDefault="00A16AFD">
      <w:pPr>
        <w:pStyle w:val="ListParagraph"/>
        <w:numPr>
          <w:ilvl w:val="0"/>
          <w:numId w:val="48"/>
        </w:numPr>
      </w:pPr>
      <w:r>
        <w:t xml:space="preserve">Section </w:t>
      </w:r>
      <w:hyperlink w:anchor="Section_9924e40ec6284d67b2bc122aeb63e693" w:history="1">
        <w:r>
          <w:rPr>
            <w:rStyle w:val="Hyperlink"/>
          </w:rPr>
          <w:t>2.4</w:t>
        </w:r>
      </w:hyperlink>
      <w:r>
        <w:t xml:space="preserve"> identifies variations in error handling. </w:t>
      </w:r>
    </w:p>
    <w:p w:rsidR="003D418C" w:rsidRDefault="00A16AFD">
      <w:pPr>
        <w:pStyle w:val="ListParagraph"/>
        <w:numPr>
          <w:ilvl w:val="0"/>
          <w:numId w:val="48"/>
        </w:numPr>
      </w:pPr>
      <w:r>
        <w:t xml:space="preserve">Section </w:t>
      </w:r>
      <w:hyperlink w:anchor="Section_9b8df15996344007990039b495629749" w:history="1">
        <w:r>
          <w:rPr>
            <w:rStyle w:val="Hyperlink"/>
          </w:rPr>
          <w:t>2.5</w:t>
        </w:r>
      </w:hyperlink>
      <w:r>
        <w:t xml:space="preserve"> identifies variations that impact security.</w:t>
      </w:r>
    </w:p>
    <w:p w:rsidR="003D418C" w:rsidRDefault="00A16AFD">
      <w:pPr>
        <w:pStyle w:val="Heading2"/>
      </w:pPr>
      <w:bookmarkStart w:id="19" w:name="section_7d8558d4e9304f3eaec89a71164fbcb2"/>
      <w:bookmarkStart w:id="20" w:name="_Toc465841595"/>
      <w:r>
        <w:t>Normative Variations</w:t>
      </w:r>
      <w:bookmarkEnd w:id="19"/>
      <w:bookmarkEnd w:id="20"/>
    </w:p>
    <w:p w:rsidR="003D418C" w:rsidRDefault="00A16AFD">
      <w:r>
        <w:t xml:space="preserve">The following subsections detail the normative variations from MUST requirements in </w:t>
      </w:r>
      <w:hyperlink r:id="rId24">
        <w:r>
          <w:rPr>
            <w:rStyle w:val="Hyperlink"/>
          </w:rPr>
          <w:t>[DOM Level 2 - Traversal Range]</w:t>
        </w:r>
      </w:hyperlink>
      <w:r>
        <w:t>.</w:t>
      </w:r>
    </w:p>
    <w:p w:rsidR="003D418C" w:rsidRDefault="00A16AFD">
      <w:pPr>
        <w:pStyle w:val="Heading3"/>
      </w:pPr>
      <w:bookmarkStart w:id="21" w:name="section_4d9cbfbe39e94fb08ce0f5faa9847f2e"/>
      <w:bookmarkStart w:id="22" w:name="_Toc465841596"/>
      <w:r>
        <w:t>[DOM Lev</w:t>
      </w:r>
      <w:r>
        <w:t>el 2 - Traversal Range] Section 1.2, Formal Interface Definition</w:t>
      </w:r>
      <w:bookmarkEnd w:id="21"/>
      <w:bookmarkEnd w:id="22"/>
      <w:r>
        <w:fldChar w:fldCharType="begin"/>
      </w:r>
      <w:r>
        <w:instrText xml:space="preserve"> XE "Formal Interface Definition" </w:instrText>
      </w:r>
      <w:r>
        <w:fldChar w:fldCharType="end"/>
      </w:r>
    </w:p>
    <w:p w:rsidR="003D418C" w:rsidRDefault="00A16AFD">
      <w:r>
        <w:t>V0001:</w:t>
      </w:r>
    </w:p>
    <w:p w:rsidR="003D418C" w:rsidRDefault="00A16AFD">
      <w:bookmarkStart w:id="23" w:name="CC_00000000000000000000000000008484"/>
      <w:bookmarkEnd w:id="23"/>
      <w:r>
        <w:t>The specification states:</w:t>
      </w:r>
    </w:p>
    <w:p w:rsidR="003D418C" w:rsidRDefault="00A16AFD">
      <w:pPr>
        <w:pStyle w:val="Code"/>
      </w:pPr>
      <w:r>
        <w:t>filter of type NodeFilter, readonly</w:t>
      </w:r>
    </w:p>
    <w:p w:rsidR="003D418C" w:rsidRDefault="00A16AFD">
      <w:pPr>
        <w:pStyle w:val="Code"/>
      </w:pPr>
      <w:r>
        <w:t xml:space="preserve">    The NodeFilter used to screen nodes.</w:t>
      </w:r>
    </w:p>
    <w:p w:rsidR="003D418C" w:rsidRDefault="00A16AFD">
      <w:pPr>
        <w:rPr>
          <w:i/>
        </w:rPr>
      </w:pPr>
      <w:r>
        <w:rPr>
          <w:i/>
        </w:rPr>
        <w:t xml:space="preserve">IE9 Mode, IE10 Mode, IE11 Mode, and EdgeHTML </w:t>
      </w:r>
      <w:r>
        <w:rPr>
          <w:i/>
        </w:rPr>
        <w:t>Mode (All Versions)</w:t>
      </w:r>
    </w:p>
    <w:p w:rsidR="003D418C" w:rsidRDefault="00A16AFD">
      <w:r>
        <w:t xml:space="preserve">The </w:t>
      </w:r>
      <w:r>
        <w:rPr>
          <w:b/>
        </w:rPr>
        <w:t>filter</w:t>
      </w:r>
      <w:r>
        <w:t xml:space="preserve"> property returns a function pointer to the </w:t>
      </w:r>
      <w:r>
        <w:rPr>
          <w:b/>
        </w:rPr>
        <w:t>NodeFilter</w:t>
      </w:r>
      <w:r>
        <w:t xml:space="preserve"> callback.</w:t>
      </w:r>
    </w:p>
    <w:p w:rsidR="003D418C" w:rsidRDefault="00A16AFD">
      <w:r>
        <w:t>V0002:</w:t>
      </w:r>
    </w:p>
    <w:p w:rsidR="003D418C" w:rsidRDefault="00A16AFD">
      <w:bookmarkStart w:id="24" w:name="CC_00000000000000000000000000008493"/>
      <w:bookmarkEnd w:id="24"/>
      <w:r>
        <w:t>The specification states:</w:t>
      </w:r>
    </w:p>
    <w:p w:rsidR="003D418C" w:rsidRDefault="00A16AFD">
      <w:pPr>
        <w:pStyle w:val="Code"/>
      </w:pPr>
      <w:r>
        <w:t>acceptNode</w:t>
      </w:r>
    </w:p>
    <w:p w:rsidR="003D418C" w:rsidRDefault="00A16AFD">
      <w:pPr>
        <w:pStyle w:val="Code"/>
      </w:pPr>
      <w:r>
        <w:t>Test whether a specified node is visible in the logical view of a TreeWalker or NodeIterator. This function will be c</w:t>
      </w:r>
      <w:r>
        <w:t>alled by the implementation of TreeWalker and NodeIterator; it is not normally called directly from user code. (Though you could do so if you wanted to use the same filter to guide your own application logic.)</w:t>
      </w:r>
    </w:p>
    <w:p w:rsidR="003D418C" w:rsidRDefault="003D418C">
      <w:pPr>
        <w:pStyle w:val="Code"/>
      </w:pPr>
    </w:p>
    <w:p w:rsidR="003D418C" w:rsidRDefault="00A16AFD">
      <w:pPr>
        <w:pStyle w:val="Code"/>
      </w:pPr>
      <w:r>
        <w:t>Parameters</w:t>
      </w:r>
    </w:p>
    <w:p w:rsidR="003D418C" w:rsidRDefault="00A16AFD">
      <w:pPr>
        <w:pStyle w:val="Code"/>
      </w:pPr>
      <w:r>
        <w:t>n of type Node</w:t>
      </w:r>
    </w:p>
    <w:p w:rsidR="003D418C" w:rsidRDefault="00A16AFD">
      <w:pPr>
        <w:pStyle w:val="Code"/>
      </w:pPr>
      <w:r>
        <w:t>The node to check t</w:t>
      </w:r>
      <w:r>
        <w:t>o see if it passes the filter or not.</w:t>
      </w:r>
    </w:p>
    <w:p w:rsidR="003D418C" w:rsidRDefault="003D418C">
      <w:pPr>
        <w:pStyle w:val="Code"/>
      </w:pPr>
    </w:p>
    <w:p w:rsidR="003D418C" w:rsidRDefault="00A16AFD">
      <w:pPr>
        <w:pStyle w:val="Code"/>
      </w:pPr>
      <w:r>
        <w:t>Return Value</w:t>
      </w:r>
    </w:p>
    <w:p w:rsidR="003D418C" w:rsidRDefault="00A16AFD">
      <w:pPr>
        <w:pStyle w:val="Code"/>
      </w:pPr>
      <w:r>
        <w:t>short  a constant to determine whether the node is accepted, rejected, or skipped, as defined above.</w:t>
      </w:r>
    </w:p>
    <w:p w:rsidR="003D418C" w:rsidRDefault="003D418C">
      <w:pPr>
        <w:pStyle w:val="Code"/>
      </w:pPr>
    </w:p>
    <w:p w:rsidR="003D418C" w:rsidRDefault="00A16AFD">
      <w:pPr>
        <w:pStyle w:val="Code"/>
      </w:pPr>
      <w:r>
        <w:t>No Exceptions</w:t>
      </w:r>
    </w:p>
    <w:p w:rsidR="003D418C" w:rsidRDefault="00A16AFD">
      <w:pPr>
        <w:rPr>
          <w:i/>
        </w:rPr>
      </w:pPr>
      <w:r>
        <w:rPr>
          <w:i/>
        </w:rPr>
        <w:t>IE9 Mode, IE10 Mode, IE11 Mode, and EdgeHTML Mode (All Versions)</w:t>
      </w:r>
    </w:p>
    <w:p w:rsidR="003D418C" w:rsidRDefault="00A16AFD">
      <w:r>
        <w:t xml:space="preserve">The </w:t>
      </w:r>
      <w:r>
        <w:rPr>
          <w:b/>
        </w:rPr>
        <w:t>acceptNode</w:t>
      </w:r>
      <w:r>
        <w:t xml:space="preserve"> method c</w:t>
      </w:r>
      <w:r>
        <w:t>an return a hexadecimal string of the form "0x1", which indicates FILTER_ACCEPT behavior. However, in this case, the string is not converted into the FILTER_ACCEPT constant value.</w:t>
      </w:r>
    </w:p>
    <w:p w:rsidR="003D418C" w:rsidRDefault="00A16AFD">
      <w:r>
        <w:lastRenderedPageBreak/>
        <w:t>V0007:</w:t>
      </w:r>
    </w:p>
    <w:p w:rsidR="003D418C" w:rsidRDefault="00A16AFD">
      <w:bookmarkStart w:id="25" w:name="CC_00000000000000000000000000008508"/>
      <w:bookmarkEnd w:id="25"/>
      <w:r>
        <w:t>The specification states:</w:t>
      </w:r>
    </w:p>
    <w:p w:rsidR="003D418C" w:rsidRDefault="00A16AFD">
      <w:pPr>
        <w:pStyle w:val="Code"/>
      </w:pPr>
      <w:r>
        <w:t>createNodeIterator</w:t>
      </w:r>
    </w:p>
    <w:p w:rsidR="003D418C" w:rsidRDefault="003D418C">
      <w:pPr>
        <w:pStyle w:val="Code"/>
      </w:pPr>
    </w:p>
    <w:p w:rsidR="003D418C" w:rsidRDefault="00A16AFD">
      <w:pPr>
        <w:pStyle w:val="Code"/>
      </w:pPr>
      <w:r>
        <w:t xml:space="preserve">Create a new </w:t>
      </w:r>
      <w:r>
        <w:t>NodeIterator over the subtree rooted at the specified node. Parameters</w:t>
      </w:r>
    </w:p>
    <w:p w:rsidR="003D418C" w:rsidRDefault="00A16AFD">
      <w:pPr>
        <w:pStyle w:val="Code"/>
      </w:pPr>
      <w:r>
        <w:t>root of type Node</w:t>
      </w:r>
    </w:p>
    <w:p w:rsidR="003D418C" w:rsidRDefault="003D418C">
      <w:pPr>
        <w:pStyle w:val="Code"/>
      </w:pPr>
    </w:p>
    <w:p w:rsidR="003D418C" w:rsidRDefault="00A16AFD">
      <w:pPr>
        <w:pStyle w:val="Code"/>
      </w:pPr>
      <w:r>
        <w:t xml:space="preserve">The node which will be iterated together with its children. The iterator is initially positioned just before this node. The whatToShow flags and the filter, if any, </w:t>
      </w:r>
      <w:r>
        <w:t>are not considered when setting this position. The root must not be null.</w:t>
      </w:r>
    </w:p>
    <w:p w:rsidR="003D418C" w:rsidRDefault="00A16AFD">
      <w:pPr>
        <w:pStyle w:val="Code"/>
      </w:pPr>
      <w:r>
        <w:t>whatToShow of type unsigned long</w:t>
      </w:r>
    </w:p>
    <w:p w:rsidR="003D418C" w:rsidRDefault="003D418C">
      <w:pPr>
        <w:pStyle w:val="Code"/>
      </w:pPr>
    </w:p>
    <w:p w:rsidR="003D418C" w:rsidRDefault="00A16AFD">
      <w:pPr>
        <w:pStyle w:val="Code"/>
      </w:pPr>
      <w:r>
        <w:t>This flag specifies which node types may appear in the logical view of the tree presented by the iterator. See the description of NodeFilter for the</w:t>
      </w:r>
      <w:r>
        <w:t xml:space="preserve"> set of possible SHOW_ values.</w:t>
      </w:r>
    </w:p>
    <w:p w:rsidR="003D418C" w:rsidRDefault="003D418C">
      <w:pPr>
        <w:pStyle w:val="Code"/>
      </w:pPr>
    </w:p>
    <w:p w:rsidR="003D418C" w:rsidRDefault="00A16AFD">
      <w:pPr>
        <w:pStyle w:val="Code"/>
      </w:pPr>
      <w:r>
        <w:t>These flags can be combined using OR.</w:t>
      </w:r>
    </w:p>
    <w:p w:rsidR="003D418C" w:rsidRDefault="00A16AFD">
      <w:pPr>
        <w:pStyle w:val="Code"/>
      </w:pPr>
      <w:r>
        <w:t>filter of type NodeFilter</w:t>
      </w:r>
    </w:p>
    <w:p w:rsidR="003D418C" w:rsidRDefault="003D418C">
      <w:pPr>
        <w:pStyle w:val="Code"/>
      </w:pPr>
    </w:p>
    <w:p w:rsidR="003D418C" w:rsidRDefault="00A16AFD">
      <w:pPr>
        <w:pStyle w:val="Code"/>
      </w:pPr>
      <w:r>
        <w:t>The NodeFilter to be used with this TreeWalker, or null to indicate no filter.</w:t>
      </w:r>
    </w:p>
    <w:p w:rsidR="003D418C" w:rsidRDefault="00A16AFD">
      <w:pPr>
        <w:pStyle w:val="Code"/>
      </w:pPr>
      <w:r>
        <w:t>entityReferenceExpansion of type boolean</w:t>
      </w:r>
    </w:p>
    <w:p w:rsidR="003D418C" w:rsidRDefault="003D418C">
      <w:pPr>
        <w:pStyle w:val="Code"/>
      </w:pPr>
    </w:p>
    <w:p w:rsidR="003D418C" w:rsidRDefault="00A16AFD">
      <w:pPr>
        <w:pStyle w:val="Code"/>
      </w:pPr>
      <w:r>
        <w:t>The value of this flag determines whet</w:t>
      </w:r>
      <w:r>
        <w:t>her entity reference nodes are expanded.</w:t>
      </w:r>
    </w:p>
    <w:p w:rsidR="003D418C" w:rsidRDefault="003D418C">
      <w:pPr>
        <w:pStyle w:val="Code"/>
      </w:pPr>
    </w:p>
    <w:p w:rsidR="003D418C" w:rsidRDefault="00A16AFD">
      <w:pPr>
        <w:pStyle w:val="Code"/>
      </w:pPr>
      <w:r>
        <w:t>Return Value</w:t>
      </w:r>
    </w:p>
    <w:p w:rsidR="003D418C" w:rsidRDefault="00A16AFD">
      <w:pPr>
        <w:pStyle w:val="Code"/>
      </w:pPr>
      <w:r>
        <w:t>NodeIterator  The newly created NodeIterator.</w:t>
      </w:r>
    </w:p>
    <w:p w:rsidR="003D418C" w:rsidRDefault="00A16AFD">
      <w:pPr>
        <w:pStyle w:val="Code"/>
      </w:pPr>
      <w:r>
        <w:t>Exceptions</w:t>
      </w:r>
    </w:p>
    <w:p w:rsidR="003D418C" w:rsidRDefault="00A16AFD">
      <w:pPr>
        <w:pStyle w:val="Code"/>
      </w:pPr>
      <w:r>
        <w:t>DOMException NOT_SUPPORTED_ERR: Raised if the specified root is null.</w:t>
      </w:r>
    </w:p>
    <w:p w:rsidR="003D418C" w:rsidRDefault="003D418C">
      <w:pPr>
        <w:pStyle w:val="Code"/>
      </w:pPr>
    </w:p>
    <w:p w:rsidR="003D418C" w:rsidRDefault="00A16AFD">
      <w:pPr>
        <w:rPr>
          <w:i/>
        </w:rPr>
      </w:pPr>
      <w:r>
        <w:rPr>
          <w:i/>
        </w:rPr>
        <w:t>IE9 Mode, IE10 Mode, and IE11 Mode (All Versions)</w:t>
      </w:r>
    </w:p>
    <w:p w:rsidR="003D418C" w:rsidRDefault="00A16AFD">
      <w:r>
        <w:t xml:space="preserve">The </w:t>
      </w:r>
      <w:r>
        <w:rPr>
          <w:b/>
        </w:rPr>
        <w:t>NodeIterator</w:t>
      </w:r>
      <w:r>
        <w:t xml:space="preserve"> return</w:t>
      </w:r>
      <w:r>
        <w:t xml:space="preserve">ed by the </w:t>
      </w:r>
      <w:r>
        <w:rPr>
          <w:b/>
        </w:rPr>
        <w:t>createNodeIterator</w:t>
      </w:r>
      <w:r>
        <w:t xml:space="preserve"> method has the </w:t>
      </w:r>
      <w:r>
        <w:rPr>
          <w:b/>
        </w:rPr>
        <w:t>whatToShow</w:t>
      </w:r>
      <w:r>
        <w:t xml:space="preserve"> property value set as </w:t>
      </w:r>
      <w:r>
        <w:rPr>
          <w:rStyle w:val="InlineCode"/>
        </w:rPr>
        <w:t>-1</w:t>
      </w:r>
      <w:r>
        <w:t xml:space="preserve"> instead of the expected value of </w:t>
      </w:r>
      <w:r>
        <w:rPr>
          <w:rStyle w:val="InlineCode"/>
        </w:rPr>
        <w:t>0xFFFFFFFF</w:t>
      </w:r>
      <w:r>
        <w:t xml:space="preserve">. </w:t>
      </w:r>
    </w:p>
    <w:p w:rsidR="003D418C" w:rsidRDefault="00A16AFD">
      <w:pPr>
        <w:pStyle w:val="Heading3"/>
      </w:pPr>
      <w:bookmarkStart w:id="26" w:name="section_ebba09bdecbc483a80dd9f89979c32b7"/>
      <w:bookmarkStart w:id="27" w:name="_Toc465841597"/>
      <w:r>
        <w:t>[DOM Level 2 - Traversal Range] Section 2.6, Deleting Content with a Range</w:t>
      </w:r>
      <w:bookmarkEnd w:id="26"/>
      <w:bookmarkEnd w:id="27"/>
      <w:r>
        <w:fldChar w:fldCharType="begin"/>
      </w:r>
      <w:r>
        <w:instrText xml:space="preserve"> XE "Deleting Content with a Range" </w:instrText>
      </w:r>
      <w:r>
        <w:fldChar w:fldCharType="end"/>
      </w:r>
    </w:p>
    <w:p w:rsidR="003D418C" w:rsidRDefault="00A16AFD">
      <w:r>
        <w:t>V0011:</w:t>
      </w:r>
    </w:p>
    <w:p w:rsidR="003D418C" w:rsidRDefault="00A16AFD">
      <w:bookmarkStart w:id="28" w:name="CC_00000000000000000000000000008538"/>
      <w:bookmarkEnd w:id="28"/>
      <w:r>
        <w:t>The specif</w:t>
      </w:r>
      <w:r>
        <w:t>ication states:</w:t>
      </w:r>
    </w:p>
    <w:p w:rsidR="003D418C" w:rsidRDefault="00A16AFD">
      <w:pPr>
        <w:pStyle w:val="Code"/>
      </w:pPr>
      <w:r>
        <w:t xml:space="preserve">Note that if deletion of a Range leaves adjacent Text nodes, they are not </w:t>
      </w:r>
    </w:p>
    <w:p w:rsidR="003D418C" w:rsidRDefault="00A16AFD">
      <w:pPr>
        <w:pStyle w:val="Code"/>
      </w:pPr>
      <w:r>
        <w:t>automatically merged, and empty Text nodes are not automatically removed. Two Text</w:t>
      </w:r>
    </w:p>
    <w:p w:rsidR="003D418C" w:rsidRDefault="00A16AFD">
      <w:pPr>
        <w:pStyle w:val="Code"/>
      </w:pPr>
      <w:r>
        <w:t xml:space="preserve"> nodes should be joined only if each is the container of one of the boundary-points </w:t>
      </w:r>
    </w:p>
    <w:p w:rsidR="003D418C" w:rsidRDefault="00A16AFD">
      <w:pPr>
        <w:pStyle w:val="Code"/>
      </w:pPr>
      <w:r>
        <w:t xml:space="preserve">of a Range whose contents are deleted. To merge adjacent Text nodes, or remove </w:t>
      </w:r>
    </w:p>
    <w:p w:rsidR="003D418C" w:rsidRDefault="00A16AFD">
      <w:pPr>
        <w:pStyle w:val="Code"/>
      </w:pPr>
      <w:r>
        <w:t>empty text nodes, the normalize() method on the Node interface should be used.</w:t>
      </w:r>
    </w:p>
    <w:p w:rsidR="003D418C" w:rsidRDefault="00A16AFD">
      <w:pPr>
        <w:rPr>
          <w:i/>
        </w:rPr>
      </w:pPr>
      <w:r>
        <w:rPr>
          <w:i/>
        </w:rPr>
        <w:t>IE9 Mode, IE</w:t>
      </w:r>
      <w:r>
        <w:rPr>
          <w:i/>
        </w:rPr>
        <w:t>10 Mode, IE11 Mode, and EdgeHTML Mode (All Versions)</w:t>
      </w:r>
    </w:p>
    <w:p w:rsidR="003D418C" w:rsidRDefault="00A16AFD">
      <w:r>
        <w:t xml:space="preserve">If a Range corresponds to a complete text node and </w:t>
      </w:r>
      <w:r>
        <w:rPr>
          <w:b/>
        </w:rPr>
        <w:t>deleteContents()</w:t>
      </w:r>
      <w:r>
        <w:t xml:space="preserve"> is called, the empty text node is removed from the tree.</w:t>
      </w:r>
    </w:p>
    <w:p w:rsidR="003D418C" w:rsidRDefault="00A16AFD">
      <w:pPr>
        <w:pStyle w:val="Heading3"/>
      </w:pPr>
      <w:bookmarkStart w:id="29" w:name="section_9691bff6df134173a6f900f2f552c092"/>
      <w:bookmarkStart w:id="30" w:name="_Toc465841598"/>
      <w:r>
        <w:t>[DOM Level 2 - Traversal Range] Section 2.12, Range modification under documen</w:t>
      </w:r>
      <w:r>
        <w:t>t mutation</w:t>
      </w:r>
      <w:bookmarkEnd w:id="29"/>
      <w:bookmarkEnd w:id="30"/>
      <w:r>
        <w:fldChar w:fldCharType="begin"/>
      </w:r>
      <w:r>
        <w:instrText xml:space="preserve"> XE "Range modification under document mutation" </w:instrText>
      </w:r>
      <w:r>
        <w:fldChar w:fldCharType="end"/>
      </w:r>
    </w:p>
    <w:p w:rsidR="003D418C" w:rsidRDefault="00A16AFD">
      <w:r>
        <w:t>V0004:</w:t>
      </w:r>
    </w:p>
    <w:p w:rsidR="003D418C" w:rsidRDefault="00A16AFD">
      <w:bookmarkStart w:id="31" w:name="CC_00000000000000000000000000008554"/>
      <w:bookmarkEnd w:id="31"/>
      <w:r>
        <w:t>The specification states:</w:t>
      </w:r>
    </w:p>
    <w:p w:rsidR="003D418C" w:rsidRDefault="00A16AFD">
      <w:pPr>
        <w:pStyle w:val="Code"/>
      </w:pPr>
      <w:r>
        <w:lastRenderedPageBreak/>
        <w:t>There are two general principles which apply to Ranges under document mutation: The first is that all Ranges in a document will remain valid after any mutation o</w:t>
      </w:r>
      <w:r>
        <w:t>peration and the second is that, as much as possible, all Ranges will select the same portion of the document after any mutation operation.</w:t>
      </w:r>
    </w:p>
    <w:p w:rsidR="003D418C" w:rsidRDefault="00A16AFD">
      <w:pPr>
        <w:rPr>
          <w:i/>
        </w:rPr>
      </w:pPr>
      <w:r>
        <w:rPr>
          <w:i/>
        </w:rPr>
        <w:t>IE9 Mode, IE10 Mode, and IE11 Mode (All Versions)</w:t>
      </w:r>
    </w:p>
    <w:p w:rsidR="003D418C" w:rsidRDefault="00A16AFD">
      <w:r>
        <w:t xml:space="preserve">If the boundary points are positioned on the end points of a text </w:t>
      </w:r>
      <w:r>
        <w:t xml:space="preserve">node, and if methods such as </w:t>
      </w:r>
      <w:r>
        <w:rPr>
          <w:b/>
        </w:rPr>
        <w:t>replaceWholeText</w:t>
      </w:r>
      <w:r>
        <w:t xml:space="preserve"> or </w:t>
      </w:r>
      <w:r>
        <w:rPr>
          <w:b/>
        </w:rPr>
        <w:t>appendData</w:t>
      </w:r>
      <w:r>
        <w:t xml:space="preserve"> are used to modify the text node, the boundary points after the operation are incorrect. This error occurs because Windows Internet Explorer cannot distinguish between the first position within a </w:t>
      </w:r>
      <w:r>
        <w:t>text node and the beginning offset of the text node within its parent.</w:t>
      </w:r>
    </w:p>
    <w:p w:rsidR="003D418C" w:rsidRDefault="00A16AFD">
      <w:pPr>
        <w:pStyle w:val="Heading2"/>
      </w:pPr>
      <w:bookmarkStart w:id="32" w:name="section_6613620967bc45868c4b3e9ca1750542"/>
      <w:bookmarkStart w:id="33" w:name="_Toc465841599"/>
      <w:r>
        <w:t>Clarifications</w:t>
      </w:r>
      <w:bookmarkEnd w:id="32"/>
      <w:bookmarkEnd w:id="33"/>
    </w:p>
    <w:p w:rsidR="003D418C" w:rsidRDefault="00A16AFD">
      <w:r>
        <w:t xml:space="preserve">There are no additional clarifications to </w:t>
      </w:r>
      <w:hyperlink r:id="rId25">
        <w:r>
          <w:rPr>
            <w:rStyle w:val="Hyperlink"/>
          </w:rPr>
          <w:t>[DOM Level 2 - Traversal Range]</w:t>
        </w:r>
      </w:hyperlink>
      <w:r>
        <w:t>.</w:t>
      </w:r>
    </w:p>
    <w:p w:rsidR="003D418C" w:rsidRDefault="00A16AFD">
      <w:pPr>
        <w:pStyle w:val="Heading2"/>
      </w:pPr>
      <w:bookmarkStart w:id="34" w:name="section_74c802805bac4cf1ab2316a41511ff05"/>
      <w:bookmarkStart w:id="35" w:name="_Toc465841600"/>
      <w:r>
        <w:t>Extensions</w:t>
      </w:r>
      <w:bookmarkEnd w:id="34"/>
      <w:bookmarkEnd w:id="35"/>
    </w:p>
    <w:p w:rsidR="003D418C" w:rsidRDefault="00A16AFD">
      <w:r>
        <w:t>The following subse</w:t>
      </w:r>
      <w:r>
        <w:t xml:space="preserve">ctions describe extensions to the requirements of </w:t>
      </w:r>
      <w:hyperlink r:id="rId26">
        <w:r>
          <w:rPr>
            <w:rStyle w:val="Hyperlink"/>
          </w:rPr>
          <w:t>[DOM Level 2 - Traversal Range]</w:t>
        </w:r>
      </w:hyperlink>
      <w:r>
        <w:t>.</w:t>
      </w:r>
    </w:p>
    <w:p w:rsidR="003D418C" w:rsidRDefault="00A16AFD">
      <w:pPr>
        <w:pStyle w:val="Heading3"/>
      </w:pPr>
      <w:bookmarkStart w:id="36" w:name="section_52886a3344b94d87902de94f07470c37"/>
      <w:bookmarkStart w:id="37" w:name="_Toc465841601"/>
      <w:r>
        <w:t>[DOM Level 2 - Traversal Range] Section 2.13, Formal Description of the Range Interface</w:t>
      </w:r>
      <w:bookmarkEnd w:id="36"/>
      <w:bookmarkEnd w:id="37"/>
      <w:r>
        <w:fldChar w:fldCharType="begin"/>
      </w:r>
      <w:r>
        <w:instrText xml:space="preserve"> XE "Formal Description of the Range Interface" </w:instrText>
      </w:r>
      <w:r>
        <w:fldChar w:fldCharType="end"/>
      </w:r>
    </w:p>
    <w:p w:rsidR="003D418C" w:rsidRDefault="00A16AFD">
      <w:r>
        <w:t>E0001:</w:t>
      </w:r>
    </w:p>
    <w:p w:rsidR="003D418C" w:rsidRDefault="00A16AFD">
      <w:r>
        <w:t xml:space="preserve">The specification describes the </w:t>
      </w:r>
      <w:r>
        <w:rPr>
          <w:b/>
        </w:rPr>
        <w:t>Range</w:t>
      </w:r>
      <w:r>
        <w:t xml:space="preserve"> interface.</w:t>
      </w:r>
    </w:p>
    <w:p w:rsidR="003D418C" w:rsidRDefault="00A16AFD">
      <w:pPr>
        <w:rPr>
          <w:i/>
        </w:rPr>
      </w:pPr>
      <w:r>
        <w:rPr>
          <w:i/>
        </w:rPr>
        <w:t>IE10 Mode, IE11 Mode, and EdgeHTML Mode (All Versions)</w:t>
      </w:r>
    </w:p>
    <w:p w:rsidR="003D418C" w:rsidRDefault="00A16AFD">
      <w:r>
        <w:t xml:space="preserve">The </w:t>
      </w:r>
      <w:r>
        <w:rPr>
          <w:b/>
        </w:rPr>
        <w:t>createContextualFragment()</w:t>
      </w:r>
      <w:r>
        <w:t xml:space="preserve"> method has been added to the </w:t>
      </w:r>
      <w:r>
        <w:rPr>
          <w:b/>
        </w:rPr>
        <w:t>Range</w:t>
      </w:r>
      <w:r>
        <w:t xml:space="preserve"> interface. The </w:t>
      </w:r>
      <w:r>
        <w:rPr>
          <w:b/>
        </w:rPr>
        <w:t>createContext</w:t>
      </w:r>
      <w:r>
        <w:rPr>
          <w:b/>
        </w:rPr>
        <w:t>ualFragment()</w:t>
      </w:r>
      <w:r>
        <w:t xml:space="preserve"> method parses a string of HTML into a </w:t>
      </w:r>
      <w:r>
        <w:rPr>
          <w:b/>
        </w:rPr>
        <w:t>DocumentFragment</w:t>
      </w:r>
      <w:r>
        <w:t xml:space="preserve"> using the starting node of a DOM Range as the parsing context.</w:t>
      </w:r>
    </w:p>
    <w:p w:rsidR="003D418C" w:rsidRDefault="00A16AFD">
      <w:pPr>
        <w:pStyle w:val="Heading2"/>
      </w:pPr>
      <w:bookmarkStart w:id="38" w:name="section_9924e40ec6284d67b2bc122aeb63e693"/>
      <w:bookmarkStart w:id="39" w:name="_Toc465841602"/>
      <w:r>
        <w:t>Error Handling</w:t>
      </w:r>
      <w:bookmarkEnd w:id="38"/>
      <w:bookmarkEnd w:id="39"/>
    </w:p>
    <w:p w:rsidR="003D418C" w:rsidRDefault="00A16AFD">
      <w:r>
        <w:t>There are no additional considerations for error handling.</w:t>
      </w:r>
    </w:p>
    <w:p w:rsidR="003D418C" w:rsidRDefault="00A16AFD">
      <w:pPr>
        <w:pStyle w:val="Heading2"/>
      </w:pPr>
      <w:bookmarkStart w:id="40" w:name="section_9b8df15996344007990039b495629749"/>
      <w:bookmarkStart w:id="41" w:name="_Toc465841603"/>
      <w:r>
        <w:t>Security</w:t>
      </w:r>
      <w:bookmarkEnd w:id="40"/>
      <w:bookmarkEnd w:id="41"/>
    </w:p>
    <w:p w:rsidR="003D418C" w:rsidRDefault="00A16AFD">
      <w:r>
        <w:t>There are no additional security consider</w:t>
      </w:r>
      <w:r>
        <w:t>ations.</w:t>
      </w:r>
    </w:p>
    <w:p w:rsidR="003D418C" w:rsidRDefault="00A16AFD">
      <w:pPr>
        <w:pStyle w:val="Heading1"/>
      </w:pPr>
      <w:bookmarkStart w:id="42" w:name="section_b62e92437d4d48cfb9d9d1fa3e82ab83"/>
      <w:bookmarkStart w:id="43" w:name="_Toc465841604"/>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3D418C" w:rsidRDefault="00A16AFD">
      <w:r>
        <w:t>No table of changes is available. The document is either new or has had no changes since its last release.</w:t>
      </w:r>
    </w:p>
    <w:p w:rsidR="003D418C" w:rsidRDefault="00A16AFD">
      <w:pPr>
        <w:pStyle w:val="Heading1"/>
        <w:sectPr w:rsidR="003D418C">
          <w:footerReference w:type="default" r:id="rId27"/>
          <w:endnotePr>
            <w:numFmt w:val="decimal"/>
          </w:endnotePr>
          <w:type w:val="continuous"/>
          <w:pgSz w:w="12240" w:h="15840"/>
          <w:pgMar w:top="1080" w:right="1440" w:bottom="2016" w:left="1440" w:header="720" w:footer="720" w:gutter="0"/>
          <w:cols w:space="720"/>
          <w:docGrid w:linePitch="360"/>
        </w:sectPr>
      </w:pPr>
      <w:bookmarkStart w:id="44" w:name="section_23c0415ecbda47d3be5123f8f6f29b6a"/>
      <w:bookmarkStart w:id="45" w:name="_Toc465841605"/>
      <w:r>
        <w:lastRenderedPageBreak/>
        <w:t>Index</w:t>
      </w:r>
      <w:bookmarkEnd w:id="44"/>
      <w:bookmarkEnd w:id="45"/>
    </w:p>
    <w:p w:rsidR="003D418C" w:rsidRDefault="00A16AFD">
      <w:pPr>
        <w:pStyle w:val="indexheader"/>
      </w:pPr>
      <w:r>
        <w:t>C</w:t>
      </w:r>
    </w:p>
    <w:p w:rsidR="003D418C" w:rsidRDefault="003D418C">
      <w:pPr>
        <w:spacing w:before="0" w:after="0"/>
        <w:rPr>
          <w:sz w:val="16"/>
        </w:rPr>
      </w:pPr>
    </w:p>
    <w:p w:rsidR="003D418C" w:rsidRDefault="00A16AFD">
      <w:pPr>
        <w:pStyle w:val="indexentry0"/>
      </w:pPr>
      <w:hyperlink w:anchor="section_b62e92437d4d48cfb9d9d1fa3e82ab83">
        <w:r>
          <w:rPr>
            <w:rStyle w:val="Hyperlink"/>
          </w:rPr>
          <w:t xml:space="preserve">Change </w:t>
        </w:r>
        <w:r>
          <w:rPr>
            <w:rStyle w:val="Hyperlink"/>
          </w:rPr>
          <w:t>tracking</w:t>
        </w:r>
      </w:hyperlink>
      <w:r>
        <w:t xml:space="preserve"> </w:t>
      </w:r>
      <w:r>
        <w:fldChar w:fldCharType="begin"/>
      </w:r>
      <w:r>
        <w:instrText>PAGEREF section_b62e92437d4d48cfb9d9d1fa3e82ab83</w:instrText>
      </w:r>
      <w:r>
        <w:fldChar w:fldCharType="separate"/>
      </w:r>
      <w:r>
        <w:rPr>
          <w:noProof/>
        </w:rPr>
        <w:t>10</w:t>
      </w:r>
      <w:r>
        <w:fldChar w:fldCharType="end"/>
      </w:r>
    </w:p>
    <w:p w:rsidR="003D418C" w:rsidRDefault="003D418C">
      <w:pPr>
        <w:spacing w:before="0" w:after="0"/>
        <w:rPr>
          <w:sz w:val="16"/>
        </w:rPr>
      </w:pPr>
    </w:p>
    <w:p w:rsidR="003D418C" w:rsidRDefault="00A16AFD">
      <w:pPr>
        <w:pStyle w:val="indexheader"/>
      </w:pPr>
      <w:r>
        <w:t>D</w:t>
      </w:r>
    </w:p>
    <w:p w:rsidR="003D418C" w:rsidRDefault="003D418C">
      <w:pPr>
        <w:spacing w:before="0" w:after="0"/>
        <w:rPr>
          <w:sz w:val="16"/>
        </w:rPr>
      </w:pPr>
    </w:p>
    <w:p w:rsidR="003D418C" w:rsidRDefault="00A16AFD">
      <w:pPr>
        <w:pStyle w:val="indexentry0"/>
      </w:pPr>
      <w:hyperlink w:anchor="section_ebba09bdecbc483a80dd9f89979c32b7">
        <w:r>
          <w:rPr>
            <w:rStyle w:val="Hyperlink"/>
          </w:rPr>
          <w:t>Deleting Content with a Range</w:t>
        </w:r>
      </w:hyperlink>
      <w:r>
        <w:t xml:space="preserve"> </w:t>
      </w:r>
      <w:r>
        <w:fldChar w:fldCharType="begin"/>
      </w:r>
      <w:r>
        <w:instrText>PAGEREF section_ebba09bdecbc483a80dd9f89979c32b7</w:instrText>
      </w:r>
      <w:r>
        <w:fldChar w:fldCharType="separate"/>
      </w:r>
      <w:r>
        <w:rPr>
          <w:noProof/>
        </w:rPr>
        <w:t>8</w:t>
      </w:r>
      <w:r>
        <w:fldChar w:fldCharType="end"/>
      </w:r>
    </w:p>
    <w:p w:rsidR="003D418C" w:rsidRDefault="003D418C">
      <w:pPr>
        <w:spacing w:before="0" w:after="0"/>
        <w:rPr>
          <w:sz w:val="16"/>
        </w:rPr>
      </w:pPr>
    </w:p>
    <w:p w:rsidR="003D418C" w:rsidRDefault="00A16AFD">
      <w:pPr>
        <w:pStyle w:val="indexheader"/>
      </w:pPr>
      <w:r>
        <w:t>F</w:t>
      </w:r>
    </w:p>
    <w:p w:rsidR="003D418C" w:rsidRDefault="003D418C">
      <w:pPr>
        <w:spacing w:before="0" w:after="0"/>
        <w:rPr>
          <w:sz w:val="16"/>
        </w:rPr>
      </w:pPr>
    </w:p>
    <w:p w:rsidR="003D418C" w:rsidRDefault="00A16AFD">
      <w:pPr>
        <w:pStyle w:val="indexentry0"/>
      </w:pPr>
      <w:hyperlink w:anchor="section_52886a3344b94d87902de94f07470c37">
        <w:r>
          <w:rPr>
            <w:rStyle w:val="Hyperlink"/>
          </w:rPr>
          <w:t>Formal Description of the Range Interface</w:t>
        </w:r>
      </w:hyperlink>
      <w:r>
        <w:t xml:space="preserve"> </w:t>
      </w:r>
      <w:r>
        <w:fldChar w:fldCharType="begin"/>
      </w:r>
      <w:r>
        <w:instrText>PAGEREF section_52886a3344b94d87902de94f07470c37</w:instrText>
      </w:r>
      <w:r>
        <w:fldChar w:fldCharType="separate"/>
      </w:r>
      <w:r>
        <w:rPr>
          <w:noProof/>
        </w:rPr>
        <w:t>9</w:t>
      </w:r>
      <w:r>
        <w:fldChar w:fldCharType="end"/>
      </w:r>
    </w:p>
    <w:p w:rsidR="003D418C" w:rsidRDefault="00A16AFD">
      <w:pPr>
        <w:pStyle w:val="indexentry0"/>
      </w:pPr>
      <w:hyperlink w:anchor="section_4d9cbfbe39e94fb08ce0f5faa9847f2e">
        <w:r>
          <w:rPr>
            <w:rStyle w:val="Hyperlink"/>
          </w:rPr>
          <w:t>Formal Interface Definition</w:t>
        </w:r>
      </w:hyperlink>
      <w:r>
        <w:t xml:space="preserve"> </w:t>
      </w:r>
      <w:r>
        <w:fldChar w:fldCharType="begin"/>
      </w:r>
      <w:r>
        <w:instrText xml:space="preserve">PAGEREF </w:instrText>
      </w:r>
      <w:r>
        <w:instrText>section_4d9cbfbe39e94fb08ce0f5faa9847f2e</w:instrText>
      </w:r>
      <w:r>
        <w:fldChar w:fldCharType="separate"/>
      </w:r>
      <w:r>
        <w:rPr>
          <w:noProof/>
        </w:rPr>
        <w:t>7</w:t>
      </w:r>
      <w:r>
        <w:fldChar w:fldCharType="end"/>
      </w:r>
    </w:p>
    <w:p w:rsidR="003D418C" w:rsidRDefault="003D418C">
      <w:pPr>
        <w:spacing w:before="0" w:after="0"/>
        <w:rPr>
          <w:sz w:val="16"/>
        </w:rPr>
      </w:pPr>
    </w:p>
    <w:p w:rsidR="003D418C" w:rsidRDefault="00A16AFD">
      <w:pPr>
        <w:pStyle w:val="indexheader"/>
      </w:pPr>
      <w:r>
        <w:t>G</w:t>
      </w:r>
    </w:p>
    <w:p w:rsidR="003D418C" w:rsidRDefault="003D418C">
      <w:pPr>
        <w:spacing w:before="0" w:after="0"/>
        <w:rPr>
          <w:sz w:val="16"/>
        </w:rPr>
      </w:pPr>
    </w:p>
    <w:p w:rsidR="003D418C" w:rsidRDefault="00A16AFD">
      <w:pPr>
        <w:pStyle w:val="indexentry0"/>
      </w:pPr>
      <w:hyperlink w:anchor="section_46ba8b4c533544ef93a2089a1037c881">
        <w:r>
          <w:rPr>
            <w:rStyle w:val="Hyperlink"/>
          </w:rPr>
          <w:t>Glossary</w:t>
        </w:r>
      </w:hyperlink>
      <w:r>
        <w:t xml:space="preserve"> </w:t>
      </w:r>
      <w:r>
        <w:fldChar w:fldCharType="begin"/>
      </w:r>
      <w:r>
        <w:instrText>PAGEREF section_46ba8b4c533544ef93a2089a1037c881</w:instrText>
      </w:r>
      <w:r>
        <w:fldChar w:fldCharType="separate"/>
      </w:r>
      <w:r>
        <w:rPr>
          <w:noProof/>
        </w:rPr>
        <w:t>4</w:t>
      </w:r>
      <w:r>
        <w:fldChar w:fldCharType="end"/>
      </w:r>
    </w:p>
    <w:p w:rsidR="003D418C" w:rsidRDefault="003D418C">
      <w:pPr>
        <w:spacing w:before="0" w:after="0"/>
        <w:rPr>
          <w:sz w:val="16"/>
        </w:rPr>
      </w:pPr>
    </w:p>
    <w:p w:rsidR="003D418C" w:rsidRDefault="00A16AFD">
      <w:pPr>
        <w:pStyle w:val="indexheader"/>
      </w:pPr>
      <w:r>
        <w:t>I</w:t>
      </w:r>
    </w:p>
    <w:p w:rsidR="003D418C" w:rsidRDefault="003D418C">
      <w:pPr>
        <w:spacing w:before="0" w:after="0"/>
        <w:rPr>
          <w:sz w:val="16"/>
        </w:rPr>
      </w:pPr>
    </w:p>
    <w:p w:rsidR="003D418C" w:rsidRDefault="00A16AFD">
      <w:pPr>
        <w:pStyle w:val="indexentry0"/>
      </w:pPr>
      <w:hyperlink w:anchor="section_2462b5f78e9646a780aa9c5bd8bee3d0">
        <w:r>
          <w:rPr>
            <w:rStyle w:val="Hyperlink"/>
          </w:rPr>
          <w:t>Informative referen</w:t>
        </w:r>
        <w:r>
          <w:rPr>
            <w:rStyle w:val="Hyperlink"/>
          </w:rPr>
          <w:t>ces</w:t>
        </w:r>
      </w:hyperlink>
      <w:r>
        <w:t xml:space="preserve"> </w:t>
      </w:r>
      <w:r>
        <w:fldChar w:fldCharType="begin"/>
      </w:r>
      <w:r>
        <w:instrText>PAGEREF section_2462b5f78e9646a780aa9c5bd8bee3d0</w:instrText>
      </w:r>
      <w:r>
        <w:fldChar w:fldCharType="separate"/>
      </w:r>
      <w:r>
        <w:rPr>
          <w:noProof/>
        </w:rPr>
        <w:t>4</w:t>
      </w:r>
      <w:r>
        <w:fldChar w:fldCharType="end"/>
      </w:r>
    </w:p>
    <w:p w:rsidR="003D418C" w:rsidRDefault="00A16AFD">
      <w:pPr>
        <w:pStyle w:val="indexentry0"/>
      </w:pPr>
      <w:hyperlink w:anchor="section_a2272335f65a486f97577e9e0f435284">
        <w:r>
          <w:rPr>
            <w:rStyle w:val="Hyperlink"/>
          </w:rPr>
          <w:t>Introduction</w:t>
        </w:r>
      </w:hyperlink>
      <w:r>
        <w:t xml:space="preserve"> </w:t>
      </w:r>
      <w:r>
        <w:fldChar w:fldCharType="begin"/>
      </w:r>
      <w:r>
        <w:instrText>PAGEREF section_a2272335f65a486f97577e9e0f435284</w:instrText>
      </w:r>
      <w:r>
        <w:fldChar w:fldCharType="separate"/>
      </w:r>
      <w:r>
        <w:rPr>
          <w:noProof/>
        </w:rPr>
        <w:t>4</w:t>
      </w:r>
      <w:r>
        <w:fldChar w:fldCharType="end"/>
      </w:r>
    </w:p>
    <w:p w:rsidR="003D418C" w:rsidRDefault="003D418C">
      <w:pPr>
        <w:spacing w:before="0" w:after="0"/>
        <w:rPr>
          <w:sz w:val="16"/>
        </w:rPr>
      </w:pPr>
    </w:p>
    <w:p w:rsidR="003D418C" w:rsidRDefault="00A16AFD">
      <w:pPr>
        <w:pStyle w:val="indexheader"/>
      </w:pPr>
      <w:r>
        <w:t>N</w:t>
      </w:r>
    </w:p>
    <w:p w:rsidR="003D418C" w:rsidRDefault="003D418C">
      <w:pPr>
        <w:spacing w:before="0" w:after="0"/>
        <w:rPr>
          <w:sz w:val="16"/>
        </w:rPr>
      </w:pPr>
    </w:p>
    <w:p w:rsidR="003D418C" w:rsidRDefault="00A16AFD">
      <w:pPr>
        <w:pStyle w:val="indexentry0"/>
      </w:pPr>
      <w:hyperlink w:anchor="section_8a8b1cfe940649308d4f5f90eacdce83">
        <w:r>
          <w:rPr>
            <w:rStyle w:val="Hyperlink"/>
          </w:rPr>
          <w:t>Normative references</w:t>
        </w:r>
      </w:hyperlink>
      <w:r>
        <w:t xml:space="preserve"> </w:t>
      </w:r>
      <w:r>
        <w:fldChar w:fldCharType="begin"/>
      </w:r>
      <w:r>
        <w:instrText>PAGEREF section_8a8b1cfe940649308d4f5f90eacdce83</w:instrText>
      </w:r>
      <w:r>
        <w:fldChar w:fldCharType="separate"/>
      </w:r>
      <w:r>
        <w:rPr>
          <w:noProof/>
        </w:rPr>
        <w:t>4</w:t>
      </w:r>
      <w:r>
        <w:fldChar w:fldCharType="end"/>
      </w:r>
    </w:p>
    <w:p w:rsidR="003D418C" w:rsidRDefault="003D418C">
      <w:pPr>
        <w:spacing w:before="0" w:after="0"/>
        <w:rPr>
          <w:sz w:val="16"/>
        </w:rPr>
      </w:pPr>
    </w:p>
    <w:p w:rsidR="003D418C" w:rsidRDefault="00A16AFD">
      <w:pPr>
        <w:pStyle w:val="indexheader"/>
      </w:pPr>
      <w:r>
        <w:t>R</w:t>
      </w:r>
    </w:p>
    <w:p w:rsidR="003D418C" w:rsidRDefault="003D418C">
      <w:pPr>
        <w:spacing w:before="0" w:after="0"/>
        <w:rPr>
          <w:sz w:val="16"/>
        </w:rPr>
      </w:pPr>
    </w:p>
    <w:p w:rsidR="003D418C" w:rsidRDefault="00A16AFD">
      <w:pPr>
        <w:pStyle w:val="indexentry0"/>
      </w:pPr>
      <w:hyperlink w:anchor="section_9691bff6df134173a6f900f2f552c092">
        <w:r>
          <w:rPr>
            <w:rStyle w:val="Hyperlink"/>
          </w:rPr>
          <w:t>Range modification under document mutation</w:t>
        </w:r>
      </w:hyperlink>
      <w:r>
        <w:t xml:space="preserve"> </w:t>
      </w:r>
      <w:r>
        <w:fldChar w:fldCharType="begin"/>
      </w:r>
      <w:r>
        <w:instrText>PAGEREF section_9691bff6df134173a6f900f2f552c092</w:instrText>
      </w:r>
      <w:r>
        <w:fldChar w:fldCharType="separate"/>
      </w:r>
      <w:r>
        <w:rPr>
          <w:noProof/>
        </w:rPr>
        <w:t>8</w:t>
      </w:r>
      <w:r>
        <w:fldChar w:fldCharType="end"/>
      </w:r>
    </w:p>
    <w:p w:rsidR="003D418C" w:rsidRDefault="00A16AFD">
      <w:pPr>
        <w:pStyle w:val="indexentry0"/>
      </w:pPr>
      <w:r>
        <w:t>References</w:t>
      </w:r>
    </w:p>
    <w:p w:rsidR="003D418C" w:rsidRDefault="00A16AFD">
      <w:pPr>
        <w:pStyle w:val="indexentry0"/>
      </w:pPr>
      <w:r>
        <w:t xml:space="preserve">   </w:t>
      </w:r>
      <w:hyperlink w:anchor="section_2462b5f78e9646a780aa9c5bd8bee3d0">
        <w:r>
          <w:rPr>
            <w:rStyle w:val="Hyperlink"/>
          </w:rPr>
          <w:t>informative</w:t>
        </w:r>
      </w:hyperlink>
      <w:r>
        <w:t xml:space="preserve"> </w:t>
      </w:r>
      <w:r>
        <w:fldChar w:fldCharType="begin"/>
      </w:r>
      <w:r>
        <w:instrText>PAGEREF section_2462b5f78e9646a780aa9c5bd8bee3d0</w:instrText>
      </w:r>
      <w:r>
        <w:fldChar w:fldCharType="separate"/>
      </w:r>
      <w:r>
        <w:rPr>
          <w:noProof/>
        </w:rPr>
        <w:t>4</w:t>
      </w:r>
      <w:r>
        <w:fldChar w:fldCharType="end"/>
      </w:r>
    </w:p>
    <w:p w:rsidR="003D418C" w:rsidRDefault="00A16AFD">
      <w:pPr>
        <w:pStyle w:val="indexentry0"/>
      </w:pPr>
      <w:r>
        <w:t xml:space="preserve">   </w:t>
      </w:r>
      <w:hyperlink w:anchor="section_8a8b1cfe940649308d4f5f90eacdce83">
        <w:r>
          <w:rPr>
            <w:rStyle w:val="Hyperlink"/>
          </w:rPr>
          <w:t>normative</w:t>
        </w:r>
      </w:hyperlink>
      <w:r>
        <w:t xml:space="preserve"> </w:t>
      </w:r>
      <w:r>
        <w:fldChar w:fldCharType="begin"/>
      </w:r>
      <w:r>
        <w:instrText>PAGEREF section_8a8b1cfe940649308d4f5f90eacdce83</w:instrText>
      </w:r>
      <w:r>
        <w:fldChar w:fldCharType="separate"/>
      </w:r>
      <w:r>
        <w:rPr>
          <w:noProof/>
        </w:rPr>
        <w:t>4</w:t>
      </w:r>
      <w:r>
        <w:fldChar w:fldCharType="end"/>
      </w:r>
    </w:p>
    <w:p w:rsidR="003D418C" w:rsidRDefault="003D418C">
      <w:pPr>
        <w:spacing w:before="0" w:after="0"/>
        <w:rPr>
          <w:sz w:val="16"/>
        </w:rPr>
      </w:pPr>
    </w:p>
    <w:p w:rsidR="003D418C" w:rsidRDefault="00A16AFD">
      <w:pPr>
        <w:pStyle w:val="indexheader"/>
      </w:pPr>
      <w:r>
        <w:t>T</w:t>
      </w:r>
    </w:p>
    <w:p w:rsidR="003D418C" w:rsidRDefault="003D418C">
      <w:pPr>
        <w:spacing w:before="0" w:after="0"/>
        <w:rPr>
          <w:sz w:val="16"/>
        </w:rPr>
      </w:pPr>
    </w:p>
    <w:p w:rsidR="003D418C" w:rsidRDefault="00A16AFD">
      <w:pPr>
        <w:pStyle w:val="indexentry0"/>
      </w:pPr>
      <w:hyperlink w:anchor="section_b62e92437d4d48cfb9d9d1fa3e82ab83">
        <w:r>
          <w:rPr>
            <w:rStyle w:val="Hyperlink"/>
          </w:rPr>
          <w:t>Tracking changes</w:t>
        </w:r>
      </w:hyperlink>
      <w:r>
        <w:t xml:space="preserve"> </w:t>
      </w:r>
      <w:r>
        <w:fldChar w:fldCharType="begin"/>
      </w:r>
      <w:r>
        <w:instrText>PAGEREF section_b62e92437d4d48cfb9d9d1fa3e82ab83</w:instrText>
      </w:r>
      <w:r>
        <w:fldChar w:fldCharType="separate"/>
      </w:r>
      <w:r>
        <w:rPr>
          <w:noProof/>
        </w:rPr>
        <w:t>10</w:t>
      </w:r>
      <w:r>
        <w:fldChar w:fldCharType="end"/>
      </w:r>
    </w:p>
    <w:p w:rsidR="003D418C" w:rsidRDefault="003D418C">
      <w:pPr>
        <w:rPr>
          <w:rStyle w:val="InlineCode"/>
        </w:rPr>
      </w:pPr>
      <w:bookmarkStart w:id="46" w:name="EndOfDocument_ST"/>
      <w:bookmarkEnd w:id="46"/>
    </w:p>
    <w:sectPr w:rsidR="003D418C">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8C" w:rsidRDefault="00A16AFD">
      <w:r>
        <w:separator/>
      </w:r>
    </w:p>
    <w:p w:rsidR="003D418C" w:rsidRDefault="003D418C"/>
  </w:endnote>
  <w:endnote w:type="continuationSeparator" w:id="0">
    <w:p w:rsidR="003D418C" w:rsidRDefault="00A16AFD">
      <w:r>
        <w:continuationSeparator/>
      </w:r>
    </w:p>
    <w:p w:rsidR="003D418C" w:rsidRDefault="003D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8C" w:rsidRDefault="00A16AF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3D418C" w:rsidRDefault="00A16AFD">
    <w:pPr>
      <w:pStyle w:val="PageFooter"/>
    </w:pPr>
    <w:r>
      <w:t>[MS-DOM2TR] - v20161102</w:t>
    </w:r>
  </w:p>
  <w:p w:rsidR="003D418C" w:rsidRDefault="00A16AFD">
    <w:pPr>
      <w:pStyle w:val="PageFooter"/>
    </w:pPr>
    <w:r>
      <w:t>Internet Explorer Document Object Model (DOM) Level 2 Traversal and Range Standards Support Document</w:t>
    </w:r>
  </w:p>
  <w:p w:rsidR="003D418C" w:rsidRDefault="00A16AFD">
    <w:pPr>
      <w:pStyle w:val="PageFooter"/>
    </w:pPr>
    <w:r>
      <w:t>Copyright © 2016 Microsoft Corporation</w:t>
    </w:r>
  </w:p>
  <w:p w:rsidR="003D418C" w:rsidRDefault="00A16AFD">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8C" w:rsidRDefault="00A16AFD">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3D418C" w:rsidRDefault="00A16AFD">
    <w:pPr>
      <w:pStyle w:val="PageFooter"/>
    </w:pPr>
    <w:r>
      <w:t>[MS-DOM2TR] - v20161102</w:t>
    </w:r>
  </w:p>
  <w:p w:rsidR="003D418C" w:rsidRDefault="00A16AFD">
    <w:pPr>
      <w:pStyle w:val="PageFooter"/>
    </w:pPr>
    <w:r>
      <w:t>Internet Explorer Document Object Model (DOM) Level 2 Traversal and Range</w:t>
    </w:r>
    <w:r>
      <w:t xml:space="preserve"> Standards Support Document</w:t>
    </w:r>
  </w:p>
  <w:p w:rsidR="003D418C" w:rsidRDefault="00A16AFD">
    <w:pPr>
      <w:pStyle w:val="PageFooter"/>
    </w:pPr>
    <w:r>
      <w:t>Copyright © 2016 Microsoft Corporation</w:t>
    </w:r>
  </w:p>
  <w:p w:rsidR="003D418C" w:rsidRDefault="00A16AFD">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8C" w:rsidRDefault="00A16AFD">
      <w:r>
        <w:separator/>
      </w:r>
    </w:p>
    <w:p w:rsidR="003D418C" w:rsidRDefault="003D418C"/>
  </w:footnote>
  <w:footnote w:type="continuationSeparator" w:id="0">
    <w:p w:rsidR="003D418C" w:rsidRDefault="00A16AFD">
      <w:r>
        <w:continuationSeparator/>
      </w:r>
    </w:p>
    <w:p w:rsidR="003D418C" w:rsidRDefault="003D41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F69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2C46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1"/>
  </w:num>
  <w:num w:numId="4">
    <w:abstractNumId w:val="41"/>
  </w:num>
  <w:num w:numId="5">
    <w:abstractNumId w:val="18"/>
  </w:num>
  <w:num w:numId="6">
    <w:abstractNumId w:val="14"/>
  </w:num>
  <w:num w:numId="7">
    <w:abstractNumId w:val="38"/>
  </w:num>
  <w:num w:numId="8">
    <w:abstractNumId w:val="12"/>
  </w:num>
  <w:num w:numId="9">
    <w:abstractNumId w:val="2"/>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13"/>
  </w:num>
  <w:num w:numId="49">
    <w:abstractNumId w:val="3"/>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418C"/>
    <w:rsid w:val="003D418C"/>
    <w:rsid w:val="00A1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2"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12"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12" TargetMode="External"/><Relationship Id="rId25" Type="http://schemas.openxmlformats.org/officeDocument/2006/relationships/hyperlink" Target="http://go.microsoft.com/fwlink/?LinkId=182712"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1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12"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1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E20614-5764-44EB-9217-F3D0DF05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2934</Words>
  <Characters>16725</Characters>
  <Application>Microsoft Office Word</Application>
  <DocSecurity>0</DocSecurity>
  <Lines>139</Lines>
  <Paragraphs>39</Paragraphs>
  <ScaleCrop>false</ScaleCrop>
  <Company/>
  <LinksUpToDate>false</LinksUpToDate>
  <CharactersWithSpaces>19620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