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3F" w:rsidRDefault="007B3AFC">
      <w:bookmarkStart w:id="0" w:name="_GoBack"/>
      <w:bookmarkEnd w:id="0"/>
      <w:r>
        <w:rPr>
          <w:b/>
          <w:sz w:val="28"/>
        </w:rPr>
        <w:t xml:space="preserve">[MS-STANOIMAP]: </w:t>
      </w:r>
    </w:p>
    <w:p w:rsidR="003A323F" w:rsidRDefault="007B3AFC">
      <w:r>
        <w:rPr>
          <w:b/>
          <w:sz w:val="28"/>
        </w:rPr>
        <w:t>Outlook Internet Message Access Protocol (IMAP) Standards Support</w:t>
      </w:r>
    </w:p>
    <w:p w:rsidR="003A323F" w:rsidRDefault="003A323F">
      <w:pPr>
        <w:pStyle w:val="CoverHR"/>
      </w:pPr>
    </w:p>
    <w:p w:rsidR="003A323F" w:rsidRDefault="007B3AFC">
      <w:pPr>
        <w:shd w:val="clear" w:color="auto" w:fill="FFFFFF"/>
        <w:spacing w:line="210" w:lineRule="atLeast"/>
      </w:pPr>
      <w:r>
        <w:t xml:space="preserve">This document provides a statement of standards support. It is intended for use in conjunction with </w:t>
      </w:r>
      <w:r>
        <w:t>the Microsoft technical specifications, publicly available standards specifications, network programming art, and Microsoft distributed systems concepts. It assumes that the reader is either familiar with the aforementioned material or has immediate access</w:t>
      </w:r>
      <w:r>
        <w:t xml:space="preserve"> to it.</w:t>
      </w:r>
    </w:p>
    <w:p w:rsidR="003A323F" w:rsidRDefault="007B3AFC">
      <w:pPr>
        <w:shd w:val="clear" w:color="auto" w:fill="FFFFFF"/>
        <w:spacing w:before="100" w:beforeAutospacing="1" w:after="100" w:afterAutospacing="1" w:line="210" w:lineRule="atLeast"/>
      </w:pPr>
      <w:r>
        <w:t>A Standards Support document does not require the use of Microsoft programming tools or programming environments in order to implement the standard. Developers who have access to Microsoft programming tools and environments are free to take advanta</w:t>
      </w:r>
      <w:r>
        <w:t>ge of them.</w:t>
      </w:r>
    </w:p>
    <w:p w:rsidR="00B346DF" w:rsidRPr="00893F99" w:rsidRDefault="007B3AFC" w:rsidP="00B346DF">
      <w:pPr>
        <w:pStyle w:val="MSDNH2"/>
        <w:spacing w:line="288" w:lineRule="auto"/>
        <w:textAlignment w:val="top"/>
      </w:pPr>
      <w:r>
        <w:t>Intellectual Property Rights Notice for Open Specifications Documentation</w:t>
      </w:r>
    </w:p>
    <w:p w:rsidR="00B346DF" w:rsidRDefault="007B3AFC" w:rsidP="00B346DF">
      <w:pPr>
        <w:pStyle w:val="ListParagraph"/>
        <w:numPr>
          <w:ilvl w:val="0"/>
          <w:numId w:val="66"/>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w:t>
      </w:r>
      <w:r>
        <w:t xml:space="preserve">nd standards support. Additionally, overview documents cover inter-protocol relationships and interactions. </w:t>
      </w:r>
    </w:p>
    <w:p w:rsidR="00B346DF" w:rsidRDefault="007B3AFC" w:rsidP="00B346DF">
      <w:pPr>
        <w:pStyle w:val="ListParagraph"/>
        <w:numPr>
          <w:ilvl w:val="0"/>
          <w:numId w:val="66"/>
        </w:numPr>
        <w:spacing w:before="0" w:after="120"/>
        <w:contextualSpacing/>
        <w:textAlignment w:val="top"/>
      </w:pPr>
      <w:r>
        <w:rPr>
          <w:b/>
        </w:rPr>
        <w:t>Copyrights</w:t>
      </w:r>
      <w:r>
        <w:t>. This documentation is covered by Microsoft copyrights. Regardless of any other terms that are contained in the terms of use for the Mic</w:t>
      </w:r>
      <w:r>
        <w:t>rosoft website that hosts this documentation, you can make copies of it in order to develop implementations of the technologies that are described in this documentation and can distribute portions of it in your implementations that use these technologies o</w:t>
      </w:r>
      <w:r>
        <w:t>r in your documentation as necessary to properly document the implementation. You can also distribute in your implementation, with or without modification, any schemas, IDLs, or code samples that are included in the documentation. This permission also appl</w:t>
      </w:r>
      <w:r>
        <w:t xml:space="preserve">ies to any documents that are referenced in the Open Specifications documentation. </w:t>
      </w:r>
    </w:p>
    <w:p w:rsidR="00B346DF" w:rsidRDefault="007B3AFC" w:rsidP="00B346DF">
      <w:pPr>
        <w:pStyle w:val="ListParagraph"/>
        <w:numPr>
          <w:ilvl w:val="0"/>
          <w:numId w:val="66"/>
        </w:numPr>
        <w:spacing w:before="0" w:after="120"/>
        <w:contextualSpacing/>
        <w:textAlignment w:val="top"/>
      </w:pPr>
      <w:r>
        <w:rPr>
          <w:b/>
        </w:rPr>
        <w:t>No Trade Secrets</w:t>
      </w:r>
      <w:r>
        <w:t xml:space="preserve">. Microsoft does not claim any trade secret rights in this documentation. </w:t>
      </w:r>
    </w:p>
    <w:p w:rsidR="00B346DF" w:rsidRDefault="007B3AFC" w:rsidP="00B346DF">
      <w:pPr>
        <w:pStyle w:val="ListParagraph"/>
        <w:numPr>
          <w:ilvl w:val="0"/>
          <w:numId w:val="66"/>
        </w:numPr>
        <w:spacing w:before="0" w:after="120"/>
        <w:contextualSpacing/>
        <w:textAlignment w:val="top"/>
      </w:pPr>
      <w:r>
        <w:rPr>
          <w:b/>
        </w:rPr>
        <w:t>Patents</w:t>
      </w:r>
      <w:r>
        <w:t>. Microsoft has patents that might cover your implementations of the techn</w:t>
      </w:r>
      <w:r>
        <w:t>ologies described in the Open Specifications documentation. Neither this notice nor Microsoft's delivery of this documentation grants any licenses under those patents or any other Microsoft patents. However, a given Open Specifications document might be co</w:t>
      </w:r>
      <w:r>
        <w:t xml:space="preserve">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w:t>
      </w:r>
      <w:r>
        <w:t xml:space="preserve">f the technologies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rsidR="00B346DF" w:rsidRDefault="007B3AFC" w:rsidP="00B346DF">
      <w:pPr>
        <w:pStyle w:val="ListParagraph"/>
        <w:numPr>
          <w:ilvl w:val="0"/>
          <w:numId w:val="66"/>
        </w:numPr>
        <w:spacing w:before="0" w:after="120"/>
        <w:contextualSpacing/>
        <w:textAlignment w:val="top"/>
      </w:pPr>
      <w:r>
        <w:rPr>
          <w:b/>
        </w:rPr>
        <w:t>License Pr</w:t>
      </w:r>
      <w:r>
        <w:rPr>
          <w:b/>
        </w:rPr>
        <w:t>ograms</w:t>
      </w:r>
      <w:r w:rsidRPr="00D72597">
        <w:t xml:space="preserve">. To see all of the protocols in scope under a specific license program and the associated patents, visit the </w:t>
      </w:r>
      <w:hyperlink r:id="rId12" w:history="1">
        <w:r w:rsidRPr="00D72597">
          <w:rPr>
            <w:rStyle w:val="Hyperlink"/>
          </w:rPr>
          <w:t>Patent Map</w:t>
        </w:r>
      </w:hyperlink>
      <w:r>
        <w:t xml:space="preserve">. </w:t>
      </w:r>
    </w:p>
    <w:p w:rsidR="00B346DF" w:rsidRDefault="007B3AFC" w:rsidP="00B346DF">
      <w:pPr>
        <w:pStyle w:val="ListParagraph"/>
        <w:numPr>
          <w:ilvl w:val="0"/>
          <w:numId w:val="66"/>
        </w:numPr>
        <w:spacing w:before="0" w:after="120"/>
        <w:contextualSpacing/>
        <w:textAlignment w:val="top"/>
      </w:pPr>
      <w:r>
        <w:rPr>
          <w:b/>
        </w:rPr>
        <w:t>Trademarks</w:t>
      </w:r>
      <w:r>
        <w:t>. The names of companies and products contained in this documentation might be</w:t>
      </w:r>
      <w:r>
        <w:t xml:space="preserve"> covered by trademarks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B346DF" w:rsidRDefault="007B3AFC" w:rsidP="00B346DF">
      <w:pPr>
        <w:pStyle w:val="ListParagraph"/>
        <w:numPr>
          <w:ilvl w:val="0"/>
          <w:numId w:val="66"/>
        </w:numPr>
        <w:spacing w:before="0" w:after="120"/>
        <w:contextualSpacing/>
        <w:textAlignment w:val="top"/>
      </w:pPr>
      <w:r>
        <w:rPr>
          <w:b/>
        </w:rPr>
        <w:t>Fictit</w:t>
      </w:r>
      <w:r>
        <w:rPr>
          <w:b/>
        </w:rPr>
        <w:t>ious Names</w:t>
      </w:r>
      <w:r w:rsidRPr="004D02BB">
        <w:t>. The example companies, organizations, products, domain names, email addresses, logos, people, places, and events that are depicted in this documentation are fictitious. No association with any real company, organization, product, domain name, e</w:t>
      </w:r>
      <w:r w:rsidRPr="004D02BB">
        <w:t>mail address, logo, person, place, or event is intended or should be inferred.</w:t>
      </w:r>
    </w:p>
    <w:p w:rsidR="00B346DF" w:rsidRDefault="007B3AFC" w:rsidP="00B346DF">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B346DF" w:rsidRDefault="007B3AFC" w:rsidP="00B346DF">
      <w:pPr>
        <w:spacing w:after="120"/>
        <w:textAlignment w:val="top"/>
      </w:pPr>
      <w:r w:rsidRPr="004D02BB">
        <w:rPr>
          <w:b/>
        </w:rPr>
        <w:t>Tools</w:t>
      </w:r>
      <w:r>
        <w:t>. The Open Specifications documentation does not require the use of Microsoft progr</w:t>
      </w:r>
      <w:r>
        <w:t>amming tools or programming environments in order for you to develop an implementation. If you have access to Microsoft programming tools and environments, you are free to take advantage of them. Certain Open Specifications documents are intended for use i</w:t>
      </w:r>
      <w:r>
        <w:t xml:space="preserve">n conjunction with publicly available standards </w:t>
      </w:r>
      <w:r>
        <w:lastRenderedPageBreak/>
        <w:t>specifications and network programming art and, as such, assume that the reader either is familiar with the aforementioned material or has immediate access to it.</w:t>
      </w:r>
    </w:p>
    <w:p w:rsidR="003A323F" w:rsidRDefault="007B3AFC" w:rsidP="00B346DF">
      <w:pPr>
        <w:spacing w:after="120"/>
        <w:textAlignment w:val="top"/>
      </w:pPr>
      <w:r w:rsidRPr="00D72597">
        <w:rPr>
          <w:b/>
        </w:rPr>
        <w:t>Support.</w:t>
      </w:r>
      <w:r>
        <w:t xml:space="preserve"> For questions and support, please co</w:t>
      </w:r>
      <w:r>
        <w:t xml:space="preserve">ntact </w:t>
      </w:r>
      <w:hyperlink r:id="rId14" w:history="1">
        <w:r w:rsidRPr="00C8329B">
          <w:rPr>
            <w:rStyle w:val="Hyperlink"/>
          </w:rPr>
          <w:t>dochelp@microsoft.com</w:t>
        </w:r>
      </w:hyperlink>
      <w:r>
        <w:t xml:space="preserve">. </w:t>
      </w:r>
    </w:p>
    <w:p w:rsidR="003A323F" w:rsidRDefault="007B3AFC">
      <w:pPr>
        <w:shd w:val="clear" w:color="auto" w:fill="FFFFFF"/>
        <w:spacing w:line="210" w:lineRule="atLeast"/>
      </w:pPr>
      <w:r>
        <w:t xml:space="preserve">This document describes the choices made when implementing the Internet Message Access Protocol (IMAP) Standard. It identifies ambiguities and implementer choices and indicates the </w:t>
      </w:r>
      <w:r>
        <w:t>approach taken in the implementation. The details of the implementation itself are described in the specifications for the relevant protocols or data structures, not in this document.</w:t>
      </w:r>
    </w:p>
    <w:p w:rsidR="003A323F" w:rsidRDefault="007B3AF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3A323F" w:rsidTr="003A323F">
        <w:trPr>
          <w:cnfStyle w:val="100000000000" w:firstRow="1" w:lastRow="0" w:firstColumn="0" w:lastColumn="0" w:oddVBand="0" w:evenVBand="0" w:oddHBand="0" w:evenHBand="0" w:firstRowFirstColumn="0" w:firstRowLastColumn="0" w:lastRowFirstColumn="0" w:lastRowLastColumn="0"/>
          <w:tblHeader/>
        </w:trPr>
        <w:tc>
          <w:tcPr>
            <w:tcW w:w="0" w:type="auto"/>
          </w:tcPr>
          <w:p w:rsidR="003A323F" w:rsidRDefault="007B3AFC">
            <w:pPr>
              <w:pStyle w:val="TableHeaderText"/>
            </w:pPr>
            <w:r>
              <w:t>Date</w:t>
            </w:r>
          </w:p>
        </w:tc>
        <w:tc>
          <w:tcPr>
            <w:tcW w:w="0" w:type="auto"/>
          </w:tcPr>
          <w:p w:rsidR="003A323F" w:rsidRDefault="007B3AFC">
            <w:pPr>
              <w:pStyle w:val="TableHeaderText"/>
            </w:pPr>
            <w:r>
              <w:t>Revision History</w:t>
            </w:r>
          </w:p>
        </w:tc>
        <w:tc>
          <w:tcPr>
            <w:tcW w:w="0" w:type="auto"/>
          </w:tcPr>
          <w:p w:rsidR="003A323F" w:rsidRDefault="007B3AFC">
            <w:pPr>
              <w:pStyle w:val="TableHeaderText"/>
            </w:pPr>
            <w:r>
              <w:t>Revision Class</w:t>
            </w:r>
          </w:p>
        </w:tc>
        <w:tc>
          <w:tcPr>
            <w:tcW w:w="0" w:type="auto"/>
          </w:tcPr>
          <w:p w:rsidR="003A323F" w:rsidRDefault="007B3AFC">
            <w:pPr>
              <w:pStyle w:val="TableHeaderText"/>
            </w:pPr>
            <w:r>
              <w:t>Comments</w:t>
            </w:r>
          </w:p>
        </w:tc>
      </w:tr>
      <w:tr w:rsidR="003A323F" w:rsidTr="003A323F">
        <w:tc>
          <w:tcPr>
            <w:tcW w:w="0" w:type="auto"/>
            <w:vAlign w:val="center"/>
          </w:tcPr>
          <w:p w:rsidR="003A323F" w:rsidRDefault="007B3AFC">
            <w:pPr>
              <w:pStyle w:val="TableBodyText"/>
            </w:pPr>
            <w:r>
              <w:t>7/15/200</w:t>
            </w:r>
            <w:r>
              <w:t>9</w:t>
            </w:r>
          </w:p>
        </w:tc>
        <w:tc>
          <w:tcPr>
            <w:tcW w:w="0" w:type="auto"/>
            <w:vAlign w:val="center"/>
          </w:tcPr>
          <w:p w:rsidR="003A323F" w:rsidRDefault="007B3AFC">
            <w:pPr>
              <w:pStyle w:val="TableBodyText"/>
            </w:pPr>
            <w:r>
              <w:t>1.0.0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Initial Availability.</w:t>
            </w:r>
          </w:p>
        </w:tc>
      </w:tr>
      <w:tr w:rsidR="003A323F" w:rsidTr="003A323F">
        <w:tc>
          <w:tcPr>
            <w:tcW w:w="0" w:type="auto"/>
            <w:vAlign w:val="center"/>
          </w:tcPr>
          <w:p w:rsidR="003A323F" w:rsidRDefault="007B3AFC">
            <w:pPr>
              <w:pStyle w:val="TableBodyText"/>
            </w:pPr>
            <w:r>
              <w:t>10/1/2008</w:t>
            </w:r>
          </w:p>
        </w:tc>
        <w:tc>
          <w:tcPr>
            <w:tcW w:w="0" w:type="auto"/>
            <w:vAlign w:val="center"/>
          </w:tcPr>
          <w:p w:rsidR="003A323F" w:rsidRDefault="007B3AFC">
            <w:pPr>
              <w:pStyle w:val="TableBodyText"/>
            </w:pPr>
            <w:r>
              <w:t>1.1.0</w:t>
            </w:r>
          </w:p>
        </w:tc>
        <w:tc>
          <w:tcPr>
            <w:tcW w:w="0" w:type="auto"/>
            <w:vAlign w:val="center"/>
          </w:tcPr>
          <w:p w:rsidR="003A323F" w:rsidRDefault="007B3AFC">
            <w:pPr>
              <w:pStyle w:val="TableBodyText"/>
            </w:pPr>
            <w:r>
              <w:t>Minor</w:t>
            </w:r>
          </w:p>
        </w:tc>
        <w:tc>
          <w:tcPr>
            <w:tcW w:w="0" w:type="auto"/>
            <w:vAlign w:val="center"/>
          </w:tcPr>
          <w:p w:rsidR="003A323F" w:rsidRDefault="007B3AFC">
            <w:pPr>
              <w:pStyle w:val="TableBodyText"/>
            </w:pPr>
            <w:r>
              <w:t>Updated IP notice.</w:t>
            </w:r>
          </w:p>
        </w:tc>
      </w:tr>
      <w:tr w:rsidR="003A323F" w:rsidTr="003A323F">
        <w:tc>
          <w:tcPr>
            <w:tcW w:w="0" w:type="auto"/>
            <w:vAlign w:val="center"/>
          </w:tcPr>
          <w:p w:rsidR="003A323F" w:rsidRDefault="007B3AFC">
            <w:pPr>
              <w:pStyle w:val="TableBodyText"/>
            </w:pPr>
            <w:r>
              <w:t>4/10/2009</w:t>
            </w:r>
          </w:p>
        </w:tc>
        <w:tc>
          <w:tcPr>
            <w:tcW w:w="0" w:type="auto"/>
            <w:vAlign w:val="center"/>
          </w:tcPr>
          <w:p w:rsidR="003A323F" w:rsidRDefault="007B3AFC">
            <w:pPr>
              <w:pStyle w:val="TableBodyText"/>
            </w:pPr>
            <w:r>
              <w:t>2.0.0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Updated applicable product releases.</w:t>
            </w:r>
          </w:p>
        </w:tc>
      </w:tr>
      <w:tr w:rsidR="003A323F" w:rsidTr="003A323F">
        <w:tc>
          <w:tcPr>
            <w:tcW w:w="0" w:type="auto"/>
            <w:vAlign w:val="center"/>
          </w:tcPr>
          <w:p w:rsidR="003A323F" w:rsidRDefault="007B3AFC">
            <w:pPr>
              <w:pStyle w:val="TableBodyText"/>
            </w:pPr>
            <w:r>
              <w:t>7/15/2009</w:t>
            </w:r>
          </w:p>
        </w:tc>
        <w:tc>
          <w:tcPr>
            <w:tcW w:w="0" w:type="auto"/>
            <w:vAlign w:val="center"/>
          </w:tcPr>
          <w:p w:rsidR="003A323F" w:rsidRDefault="007B3AFC">
            <w:pPr>
              <w:pStyle w:val="TableBodyText"/>
            </w:pPr>
            <w:r>
              <w:t>3.0.0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Revised and edited technical content.</w:t>
            </w:r>
          </w:p>
        </w:tc>
      </w:tr>
      <w:tr w:rsidR="003A323F" w:rsidTr="003A323F">
        <w:tc>
          <w:tcPr>
            <w:tcW w:w="0" w:type="auto"/>
            <w:vAlign w:val="center"/>
          </w:tcPr>
          <w:p w:rsidR="003A323F" w:rsidRDefault="007B3AFC">
            <w:pPr>
              <w:pStyle w:val="TableBodyText"/>
            </w:pPr>
            <w:r>
              <w:t>11/4/2009</w:t>
            </w:r>
          </w:p>
        </w:tc>
        <w:tc>
          <w:tcPr>
            <w:tcW w:w="0" w:type="auto"/>
            <w:vAlign w:val="center"/>
          </w:tcPr>
          <w:p w:rsidR="003A323F" w:rsidRDefault="007B3AFC">
            <w:pPr>
              <w:pStyle w:val="TableBodyText"/>
            </w:pPr>
            <w:r>
              <w:t>3.1.0</w:t>
            </w:r>
          </w:p>
        </w:tc>
        <w:tc>
          <w:tcPr>
            <w:tcW w:w="0" w:type="auto"/>
            <w:vAlign w:val="center"/>
          </w:tcPr>
          <w:p w:rsidR="003A323F" w:rsidRDefault="007B3AFC">
            <w:pPr>
              <w:pStyle w:val="TableBodyText"/>
            </w:pPr>
            <w:r>
              <w:t>Minor</w:t>
            </w:r>
          </w:p>
        </w:tc>
        <w:tc>
          <w:tcPr>
            <w:tcW w:w="0" w:type="auto"/>
            <w:vAlign w:val="center"/>
          </w:tcPr>
          <w:p w:rsidR="003A323F" w:rsidRDefault="007B3AFC">
            <w:pPr>
              <w:pStyle w:val="TableBodyText"/>
            </w:pPr>
            <w:r>
              <w:t>Updated the technical content.</w:t>
            </w:r>
          </w:p>
        </w:tc>
      </w:tr>
      <w:tr w:rsidR="003A323F" w:rsidTr="003A323F">
        <w:tc>
          <w:tcPr>
            <w:tcW w:w="0" w:type="auto"/>
            <w:vAlign w:val="center"/>
          </w:tcPr>
          <w:p w:rsidR="003A323F" w:rsidRDefault="007B3AFC">
            <w:pPr>
              <w:pStyle w:val="TableBodyText"/>
            </w:pPr>
            <w:r>
              <w:t>2/10/2010</w:t>
            </w:r>
          </w:p>
        </w:tc>
        <w:tc>
          <w:tcPr>
            <w:tcW w:w="0" w:type="auto"/>
            <w:vAlign w:val="center"/>
          </w:tcPr>
          <w:p w:rsidR="003A323F" w:rsidRDefault="007B3AFC">
            <w:pPr>
              <w:pStyle w:val="TableBodyText"/>
            </w:pPr>
            <w:r>
              <w:t>3.2.0</w:t>
            </w:r>
          </w:p>
        </w:tc>
        <w:tc>
          <w:tcPr>
            <w:tcW w:w="0" w:type="auto"/>
            <w:vAlign w:val="center"/>
          </w:tcPr>
          <w:p w:rsidR="003A323F" w:rsidRDefault="007B3AFC">
            <w:pPr>
              <w:pStyle w:val="TableBodyText"/>
            </w:pPr>
            <w:r>
              <w:t>Minor</w:t>
            </w:r>
          </w:p>
        </w:tc>
        <w:tc>
          <w:tcPr>
            <w:tcW w:w="0" w:type="auto"/>
            <w:vAlign w:val="center"/>
          </w:tcPr>
          <w:p w:rsidR="003A323F" w:rsidRDefault="007B3AFC">
            <w:pPr>
              <w:pStyle w:val="TableBodyText"/>
            </w:pPr>
            <w:r>
              <w:t>Updated the technical content.</w:t>
            </w:r>
          </w:p>
        </w:tc>
      </w:tr>
      <w:tr w:rsidR="003A323F" w:rsidTr="003A323F">
        <w:tc>
          <w:tcPr>
            <w:tcW w:w="0" w:type="auto"/>
            <w:vAlign w:val="center"/>
          </w:tcPr>
          <w:p w:rsidR="003A323F" w:rsidRDefault="007B3AFC">
            <w:pPr>
              <w:pStyle w:val="TableBodyText"/>
            </w:pPr>
            <w:r>
              <w:t>8/4/2010</w:t>
            </w:r>
          </w:p>
        </w:tc>
        <w:tc>
          <w:tcPr>
            <w:tcW w:w="0" w:type="auto"/>
            <w:vAlign w:val="center"/>
          </w:tcPr>
          <w:p w:rsidR="003A323F" w:rsidRDefault="007B3AFC">
            <w:pPr>
              <w:pStyle w:val="TableBodyText"/>
            </w:pPr>
            <w:r>
              <w:t>3.3</w:t>
            </w:r>
          </w:p>
        </w:tc>
        <w:tc>
          <w:tcPr>
            <w:tcW w:w="0" w:type="auto"/>
            <w:vAlign w:val="center"/>
          </w:tcPr>
          <w:p w:rsidR="003A323F" w:rsidRDefault="007B3AFC">
            <w:pPr>
              <w:pStyle w:val="TableBodyText"/>
            </w:pPr>
            <w:r>
              <w:t>Minor</w:t>
            </w:r>
          </w:p>
        </w:tc>
        <w:tc>
          <w:tcPr>
            <w:tcW w:w="0" w:type="auto"/>
            <w:vAlign w:val="center"/>
          </w:tcPr>
          <w:p w:rsidR="003A323F" w:rsidRDefault="007B3AFC">
            <w:pPr>
              <w:pStyle w:val="TableBodyText"/>
            </w:pPr>
            <w:r>
              <w:t>Clarified the meaning of the technical content.</w:t>
            </w:r>
          </w:p>
        </w:tc>
      </w:tr>
      <w:tr w:rsidR="003A323F" w:rsidTr="003A323F">
        <w:tc>
          <w:tcPr>
            <w:tcW w:w="0" w:type="auto"/>
            <w:vAlign w:val="center"/>
          </w:tcPr>
          <w:p w:rsidR="003A323F" w:rsidRDefault="007B3AFC">
            <w:pPr>
              <w:pStyle w:val="TableBodyText"/>
            </w:pPr>
            <w:r>
              <w:t>11/3/2010</w:t>
            </w:r>
          </w:p>
        </w:tc>
        <w:tc>
          <w:tcPr>
            <w:tcW w:w="0" w:type="auto"/>
            <w:vAlign w:val="center"/>
          </w:tcPr>
          <w:p w:rsidR="003A323F" w:rsidRDefault="007B3AFC">
            <w:pPr>
              <w:pStyle w:val="TableBodyText"/>
            </w:pPr>
            <w:r>
              <w:t>3.4</w:t>
            </w:r>
          </w:p>
        </w:tc>
        <w:tc>
          <w:tcPr>
            <w:tcW w:w="0" w:type="auto"/>
            <w:vAlign w:val="center"/>
          </w:tcPr>
          <w:p w:rsidR="003A323F" w:rsidRDefault="007B3AFC">
            <w:pPr>
              <w:pStyle w:val="TableBodyText"/>
            </w:pPr>
            <w:r>
              <w:t>Minor</w:t>
            </w:r>
          </w:p>
        </w:tc>
        <w:tc>
          <w:tcPr>
            <w:tcW w:w="0" w:type="auto"/>
            <w:vAlign w:val="center"/>
          </w:tcPr>
          <w:p w:rsidR="003A323F" w:rsidRDefault="007B3AFC">
            <w:pPr>
              <w:pStyle w:val="TableBodyText"/>
            </w:pPr>
            <w:r>
              <w:t>Clarified the meaning of the technical content.</w:t>
            </w:r>
          </w:p>
        </w:tc>
      </w:tr>
      <w:tr w:rsidR="003A323F" w:rsidTr="003A323F">
        <w:tc>
          <w:tcPr>
            <w:tcW w:w="0" w:type="auto"/>
            <w:vAlign w:val="center"/>
          </w:tcPr>
          <w:p w:rsidR="003A323F" w:rsidRDefault="007B3AFC">
            <w:pPr>
              <w:pStyle w:val="TableBodyText"/>
            </w:pPr>
            <w:r>
              <w:t>3/18/2011</w:t>
            </w:r>
          </w:p>
        </w:tc>
        <w:tc>
          <w:tcPr>
            <w:tcW w:w="0" w:type="auto"/>
            <w:vAlign w:val="center"/>
          </w:tcPr>
          <w:p w:rsidR="003A323F" w:rsidRDefault="007B3AFC">
            <w:pPr>
              <w:pStyle w:val="TableBodyText"/>
            </w:pPr>
            <w:r>
              <w:t>3.5</w:t>
            </w:r>
          </w:p>
        </w:tc>
        <w:tc>
          <w:tcPr>
            <w:tcW w:w="0" w:type="auto"/>
            <w:vAlign w:val="center"/>
          </w:tcPr>
          <w:p w:rsidR="003A323F" w:rsidRDefault="007B3AFC">
            <w:pPr>
              <w:pStyle w:val="TableBodyText"/>
            </w:pPr>
            <w:r>
              <w:t>Minor</w:t>
            </w:r>
          </w:p>
        </w:tc>
        <w:tc>
          <w:tcPr>
            <w:tcW w:w="0" w:type="auto"/>
            <w:vAlign w:val="center"/>
          </w:tcPr>
          <w:p w:rsidR="003A323F" w:rsidRDefault="007B3AFC">
            <w:pPr>
              <w:pStyle w:val="TableBodyText"/>
            </w:pPr>
            <w:r>
              <w:t>Clarified the meaning of the technical content.</w:t>
            </w:r>
          </w:p>
        </w:tc>
      </w:tr>
      <w:tr w:rsidR="003A323F" w:rsidTr="003A323F">
        <w:tc>
          <w:tcPr>
            <w:tcW w:w="0" w:type="auto"/>
            <w:vAlign w:val="center"/>
          </w:tcPr>
          <w:p w:rsidR="003A323F" w:rsidRDefault="007B3AFC">
            <w:pPr>
              <w:pStyle w:val="TableBodyText"/>
            </w:pPr>
            <w:r>
              <w:t>8/5/2011</w:t>
            </w:r>
          </w:p>
        </w:tc>
        <w:tc>
          <w:tcPr>
            <w:tcW w:w="0" w:type="auto"/>
            <w:vAlign w:val="center"/>
          </w:tcPr>
          <w:p w:rsidR="003A323F" w:rsidRDefault="007B3AFC">
            <w:pPr>
              <w:pStyle w:val="TableBodyText"/>
            </w:pPr>
            <w:r>
              <w:t>3.5</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10/7/2011</w:t>
            </w:r>
          </w:p>
        </w:tc>
        <w:tc>
          <w:tcPr>
            <w:tcW w:w="0" w:type="auto"/>
            <w:vAlign w:val="center"/>
          </w:tcPr>
          <w:p w:rsidR="003A323F" w:rsidRDefault="007B3AFC">
            <w:pPr>
              <w:pStyle w:val="TableBodyText"/>
            </w:pPr>
            <w:r>
              <w:t>3.5</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1/20/2012</w:t>
            </w:r>
          </w:p>
        </w:tc>
        <w:tc>
          <w:tcPr>
            <w:tcW w:w="0" w:type="auto"/>
            <w:vAlign w:val="center"/>
          </w:tcPr>
          <w:p w:rsidR="003A323F" w:rsidRDefault="007B3AFC">
            <w:pPr>
              <w:pStyle w:val="TableBodyText"/>
            </w:pPr>
            <w:r>
              <w:t>4.0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4/27/2012</w:t>
            </w:r>
          </w:p>
        </w:tc>
        <w:tc>
          <w:tcPr>
            <w:tcW w:w="0" w:type="auto"/>
            <w:vAlign w:val="center"/>
          </w:tcPr>
          <w:p w:rsidR="003A323F" w:rsidRDefault="007B3AFC">
            <w:pPr>
              <w:pStyle w:val="TableBodyText"/>
            </w:pPr>
            <w:r>
              <w:t>4.0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7/16/2012</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10/8/2012</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w:t>
            </w:r>
            <w:r>
              <w:t>ing, language, or formatting of the technical content.</w:t>
            </w:r>
          </w:p>
        </w:tc>
      </w:tr>
      <w:tr w:rsidR="003A323F" w:rsidTr="003A323F">
        <w:tc>
          <w:tcPr>
            <w:tcW w:w="0" w:type="auto"/>
            <w:vAlign w:val="center"/>
          </w:tcPr>
          <w:p w:rsidR="003A323F" w:rsidRDefault="007B3AFC">
            <w:pPr>
              <w:pStyle w:val="TableBodyText"/>
            </w:pPr>
            <w:r>
              <w:t>2/11/2013</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7/26/2013</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11/18/2013</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2/10/2014</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4/30/2014</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w:t>
            </w:r>
            <w:r>
              <w:t>rmatting of the technical content.</w:t>
            </w:r>
          </w:p>
        </w:tc>
      </w:tr>
      <w:tr w:rsidR="003A323F" w:rsidTr="003A323F">
        <w:tc>
          <w:tcPr>
            <w:tcW w:w="0" w:type="auto"/>
            <w:vAlign w:val="center"/>
          </w:tcPr>
          <w:p w:rsidR="003A323F" w:rsidRDefault="007B3AFC">
            <w:pPr>
              <w:pStyle w:val="TableBodyText"/>
            </w:pPr>
            <w:r>
              <w:t>7/31/2014</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10/30/2014</w:t>
            </w:r>
          </w:p>
        </w:tc>
        <w:tc>
          <w:tcPr>
            <w:tcW w:w="0" w:type="auto"/>
            <w:vAlign w:val="center"/>
          </w:tcPr>
          <w:p w:rsidR="003A323F" w:rsidRDefault="007B3AFC">
            <w:pPr>
              <w:pStyle w:val="TableBodyText"/>
            </w:pPr>
            <w:r>
              <w:t>5.0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5/26/2015</w:t>
            </w:r>
          </w:p>
        </w:tc>
        <w:tc>
          <w:tcPr>
            <w:tcW w:w="0" w:type="auto"/>
            <w:vAlign w:val="center"/>
          </w:tcPr>
          <w:p w:rsidR="003A323F" w:rsidRDefault="007B3AFC">
            <w:pPr>
              <w:pStyle w:val="TableBodyText"/>
            </w:pPr>
            <w:r>
              <w:t>6.0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9/14/2015</w:t>
            </w:r>
          </w:p>
        </w:tc>
        <w:tc>
          <w:tcPr>
            <w:tcW w:w="0" w:type="auto"/>
            <w:vAlign w:val="center"/>
          </w:tcPr>
          <w:p w:rsidR="003A323F" w:rsidRDefault="007B3AFC">
            <w:pPr>
              <w:pStyle w:val="TableBodyText"/>
            </w:pPr>
            <w:r>
              <w:t>6.0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lastRenderedPageBreak/>
              <w:t>6/13/2016</w:t>
            </w:r>
          </w:p>
        </w:tc>
        <w:tc>
          <w:tcPr>
            <w:tcW w:w="0" w:type="auto"/>
            <w:vAlign w:val="center"/>
          </w:tcPr>
          <w:p w:rsidR="003A323F" w:rsidRDefault="007B3AFC">
            <w:pPr>
              <w:pStyle w:val="TableBodyText"/>
            </w:pPr>
            <w:r>
              <w:t>6.0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9/14/2016</w:t>
            </w:r>
          </w:p>
        </w:tc>
        <w:tc>
          <w:tcPr>
            <w:tcW w:w="0" w:type="auto"/>
            <w:vAlign w:val="center"/>
          </w:tcPr>
          <w:p w:rsidR="003A323F" w:rsidRDefault="007B3AFC">
            <w:pPr>
              <w:pStyle w:val="TableBodyText"/>
            </w:pPr>
            <w:r>
              <w:t>6.0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2/24/2017</w:t>
            </w:r>
          </w:p>
        </w:tc>
        <w:tc>
          <w:tcPr>
            <w:tcW w:w="0" w:type="auto"/>
            <w:vAlign w:val="center"/>
          </w:tcPr>
          <w:p w:rsidR="003A323F" w:rsidRDefault="007B3AFC">
            <w:pPr>
              <w:pStyle w:val="TableBodyText"/>
            </w:pPr>
            <w:r>
              <w:t>6.0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4/27/2018</w:t>
            </w:r>
          </w:p>
        </w:tc>
        <w:tc>
          <w:tcPr>
            <w:tcW w:w="0" w:type="auto"/>
            <w:vAlign w:val="center"/>
          </w:tcPr>
          <w:p w:rsidR="003A323F" w:rsidRDefault="007B3AFC">
            <w:pPr>
              <w:pStyle w:val="TableBodyText"/>
            </w:pPr>
            <w:r>
              <w:t>7.0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8/28/2018</w:t>
            </w:r>
          </w:p>
        </w:tc>
        <w:tc>
          <w:tcPr>
            <w:tcW w:w="0" w:type="auto"/>
            <w:vAlign w:val="center"/>
          </w:tcPr>
          <w:p w:rsidR="003A323F" w:rsidRDefault="007B3AFC">
            <w:pPr>
              <w:pStyle w:val="TableBodyText"/>
            </w:pPr>
            <w:r>
              <w:t>8.0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6/18/2019</w:t>
            </w:r>
          </w:p>
        </w:tc>
        <w:tc>
          <w:tcPr>
            <w:tcW w:w="0" w:type="auto"/>
            <w:vAlign w:val="center"/>
          </w:tcPr>
          <w:p w:rsidR="003A323F" w:rsidRDefault="007B3AFC">
            <w:pPr>
              <w:pStyle w:val="TableBodyText"/>
            </w:pPr>
            <w:r>
              <w:t>8.0</w:t>
            </w:r>
          </w:p>
        </w:tc>
        <w:tc>
          <w:tcPr>
            <w:tcW w:w="0" w:type="auto"/>
            <w:vAlign w:val="center"/>
          </w:tcPr>
          <w:p w:rsidR="003A323F" w:rsidRDefault="007B3AFC">
            <w:pPr>
              <w:pStyle w:val="TableBodyText"/>
            </w:pPr>
            <w:r>
              <w:t>None</w:t>
            </w:r>
          </w:p>
        </w:tc>
        <w:tc>
          <w:tcPr>
            <w:tcW w:w="0" w:type="auto"/>
            <w:vAlign w:val="center"/>
          </w:tcPr>
          <w:p w:rsidR="003A323F" w:rsidRDefault="007B3AFC">
            <w:pPr>
              <w:pStyle w:val="TableBodyText"/>
            </w:pPr>
            <w:r>
              <w:t>No changes to the meaning, language, or formatting of the technical content.</w:t>
            </w:r>
          </w:p>
        </w:tc>
      </w:tr>
      <w:tr w:rsidR="003A323F" w:rsidTr="003A323F">
        <w:tc>
          <w:tcPr>
            <w:tcW w:w="0" w:type="auto"/>
            <w:vAlign w:val="center"/>
          </w:tcPr>
          <w:p w:rsidR="003A323F" w:rsidRDefault="007B3AFC">
            <w:pPr>
              <w:pStyle w:val="TableBodyText"/>
            </w:pPr>
            <w:r>
              <w:t>4/22/2021</w:t>
            </w:r>
          </w:p>
        </w:tc>
        <w:tc>
          <w:tcPr>
            <w:tcW w:w="0" w:type="auto"/>
            <w:vAlign w:val="center"/>
          </w:tcPr>
          <w:p w:rsidR="003A323F" w:rsidRDefault="007B3AFC">
            <w:pPr>
              <w:pStyle w:val="TableBodyText"/>
            </w:pPr>
            <w:r>
              <w:t>9.0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8/17/2021</w:t>
            </w:r>
          </w:p>
        </w:tc>
        <w:tc>
          <w:tcPr>
            <w:tcW w:w="0" w:type="auto"/>
            <w:vAlign w:val="center"/>
          </w:tcPr>
          <w:p w:rsidR="003A323F" w:rsidRDefault="007B3AFC">
            <w:pPr>
              <w:pStyle w:val="TableBodyText"/>
            </w:pPr>
            <w:r>
              <w:t>10.0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r w:rsidR="003A323F" w:rsidTr="003A323F">
        <w:tc>
          <w:tcPr>
            <w:tcW w:w="0" w:type="auto"/>
            <w:vAlign w:val="center"/>
          </w:tcPr>
          <w:p w:rsidR="003A323F" w:rsidRDefault="007B3AFC">
            <w:pPr>
              <w:pStyle w:val="TableBodyText"/>
            </w:pPr>
            <w:r>
              <w:t>7/17/2024</w:t>
            </w:r>
          </w:p>
        </w:tc>
        <w:tc>
          <w:tcPr>
            <w:tcW w:w="0" w:type="auto"/>
            <w:vAlign w:val="center"/>
          </w:tcPr>
          <w:p w:rsidR="003A323F" w:rsidRDefault="007B3AFC">
            <w:pPr>
              <w:pStyle w:val="TableBodyText"/>
            </w:pPr>
            <w:r>
              <w:t>11.0</w:t>
            </w:r>
          </w:p>
        </w:tc>
        <w:tc>
          <w:tcPr>
            <w:tcW w:w="0" w:type="auto"/>
            <w:vAlign w:val="center"/>
          </w:tcPr>
          <w:p w:rsidR="003A323F" w:rsidRDefault="007B3AFC">
            <w:pPr>
              <w:pStyle w:val="TableBodyText"/>
            </w:pPr>
            <w:r>
              <w:t>Major</w:t>
            </w:r>
          </w:p>
        </w:tc>
        <w:tc>
          <w:tcPr>
            <w:tcW w:w="0" w:type="auto"/>
            <w:vAlign w:val="center"/>
          </w:tcPr>
          <w:p w:rsidR="003A323F" w:rsidRDefault="007B3AFC">
            <w:pPr>
              <w:pStyle w:val="TableBodyText"/>
            </w:pPr>
            <w:r>
              <w:t>Significantly changed the technical content.</w:t>
            </w:r>
          </w:p>
        </w:tc>
      </w:tr>
    </w:tbl>
    <w:p w:rsidR="003A323F" w:rsidRDefault="007B3AFC">
      <w:pPr>
        <w:pStyle w:val="TOCHeading"/>
      </w:pPr>
      <w:r>
        <w:lastRenderedPageBreak/>
        <w:t>Table of Contents</w:t>
      </w:r>
    </w:p>
    <w:p w:rsidR="007B3AFC" w:rsidRDefault="007B3AF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2110311" w:history="1">
        <w:r w:rsidRPr="000100F6">
          <w:rPr>
            <w:rStyle w:val="Hyperlink"/>
            <w:noProof/>
          </w:rPr>
          <w:t>1</w:t>
        </w:r>
        <w:r>
          <w:rPr>
            <w:rFonts w:asciiTheme="minorHAnsi" w:eastAsiaTheme="minorEastAsia" w:hAnsiTheme="minorHAnsi" w:cstheme="minorBidi"/>
            <w:b w:val="0"/>
            <w:bCs w:val="0"/>
            <w:noProof/>
            <w:sz w:val="22"/>
            <w:szCs w:val="22"/>
          </w:rPr>
          <w:tab/>
        </w:r>
        <w:r w:rsidRPr="000100F6">
          <w:rPr>
            <w:rStyle w:val="Hyperlink"/>
            <w:noProof/>
          </w:rPr>
          <w:t>Introduction</w:t>
        </w:r>
        <w:r>
          <w:rPr>
            <w:noProof/>
            <w:webHidden/>
          </w:rPr>
          <w:tab/>
        </w:r>
        <w:r>
          <w:rPr>
            <w:noProof/>
            <w:webHidden/>
          </w:rPr>
          <w:fldChar w:fldCharType="begin"/>
        </w:r>
        <w:r>
          <w:rPr>
            <w:noProof/>
            <w:webHidden/>
          </w:rPr>
          <w:instrText xml:space="preserve"> PAGEREF _Toc172110311 \h </w:instrText>
        </w:r>
        <w:r>
          <w:rPr>
            <w:noProof/>
            <w:webHidden/>
          </w:rPr>
        </w:r>
        <w:r>
          <w:rPr>
            <w:noProof/>
            <w:webHidden/>
          </w:rPr>
          <w:fldChar w:fldCharType="separate"/>
        </w:r>
        <w:r>
          <w:rPr>
            <w:noProof/>
            <w:webHidden/>
          </w:rPr>
          <w:t>7</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12" w:history="1">
        <w:r w:rsidRPr="000100F6">
          <w:rPr>
            <w:rStyle w:val="Hyperlink"/>
            <w:noProof/>
          </w:rPr>
          <w:t>1.1</w:t>
        </w:r>
        <w:r>
          <w:rPr>
            <w:rFonts w:asciiTheme="minorHAnsi" w:eastAsiaTheme="minorEastAsia" w:hAnsiTheme="minorHAnsi" w:cstheme="minorBidi"/>
            <w:noProof/>
            <w:sz w:val="22"/>
            <w:szCs w:val="22"/>
          </w:rPr>
          <w:tab/>
        </w:r>
        <w:r w:rsidRPr="000100F6">
          <w:rPr>
            <w:rStyle w:val="Hyperlink"/>
            <w:noProof/>
          </w:rPr>
          <w:t>Glossary</w:t>
        </w:r>
        <w:r>
          <w:rPr>
            <w:noProof/>
            <w:webHidden/>
          </w:rPr>
          <w:tab/>
        </w:r>
        <w:r>
          <w:rPr>
            <w:noProof/>
            <w:webHidden/>
          </w:rPr>
          <w:fldChar w:fldCharType="begin"/>
        </w:r>
        <w:r>
          <w:rPr>
            <w:noProof/>
            <w:webHidden/>
          </w:rPr>
          <w:instrText xml:space="preserve"> PAGEREF _Toc172110312 \h </w:instrText>
        </w:r>
        <w:r>
          <w:rPr>
            <w:noProof/>
            <w:webHidden/>
          </w:rPr>
        </w:r>
        <w:r>
          <w:rPr>
            <w:noProof/>
            <w:webHidden/>
          </w:rPr>
          <w:fldChar w:fldCharType="separate"/>
        </w:r>
        <w:r>
          <w:rPr>
            <w:noProof/>
            <w:webHidden/>
          </w:rPr>
          <w:t>7</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13" w:history="1">
        <w:r w:rsidRPr="000100F6">
          <w:rPr>
            <w:rStyle w:val="Hyperlink"/>
            <w:noProof/>
          </w:rPr>
          <w:t>1.2</w:t>
        </w:r>
        <w:r>
          <w:rPr>
            <w:rFonts w:asciiTheme="minorHAnsi" w:eastAsiaTheme="minorEastAsia" w:hAnsiTheme="minorHAnsi" w:cstheme="minorBidi"/>
            <w:noProof/>
            <w:sz w:val="22"/>
            <w:szCs w:val="22"/>
          </w:rPr>
          <w:tab/>
        </w:r>
        <w:r w:rsidRPr="000100F6">
          <w:rPr>
            <w:rStyle w:val="Hyperlink"/>
            <w:noProof/>
          </w:rPr>
          <w:t>References</w:t>
        </w:r>
        <w:r>
          <w:rPr>
            <w:noProof/>
            <w:webHidden/>
          </w:rPr>
          <w:tab/>
        </w:r>
        <w:r>
          <w:rPr>
            <w:noProof/>
            <w:webHidden/>
          </w:rPr>
          <w:fldChar w:fldCharType="begin"/>
        </w:r>
        <w:r>
          <w:rPr>
            <w:noProof/>
            <w:webHidden/>
          </w:rPr>
          <w:instrText xml:space="preserve"> PAGEREF _Toc172110313 \h </w:instrText>
        </w:r>
        <w:r>
          <w:rPr>
            <w:noProof/>
            <w:webHidden/>
          </w:rPr>
        </w:r>
        <w:r>
          <w:rPr>
            <w:noProof/>
            <w:webHidden/>
          </w:rPr>
          <w:fldChar w:fldCharType="separate"/>
        </w:r>
        <w:r>
          <w:rPr>
            <w:noProof/>
            <w:webHidden/>
          </w:rPr>
          <w:t>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14" w:history="1">
        <w:r w:rsidRPr="000100F6">
          <w:rPr>
            <w:rStyle w:val="Hyperlink"/>
            <w:noProof/>
          </w:rPr>
          <w:t>1.2.1</w:t>
        </w:r>
        <w:r>
          <w:rPr>
            <w:rFonts w:asciiTheme="minorHAnsi" w:eastAsiaTheme="minorEastAsia" w:hAnsiTheme="minorHAnsi" w:cstheme="minorBidi"/>
            <w:noProof/>
            <w:sz w:val="22"/>
            <w:szCs w:val="22"/>
          </w:rPr>
          <w:tab/>
        </w:r>
        <w:r w:rsidRPr="000100F6">
          <w:rPr>
            <w:rStyle w:val="Hyperlink"/>
            <w:noProof/>
          </w:rPr>
          <w:t>Normative References</w:t>
        </w:r>
        <w:r>
          <w:rPr>
            <w:noProof/>
            <w:webHidden/>
          </w:rPr>
          <w:tab/>
        </w:r>
        <w:r>
          <w:rPr>
            <w:noProof/>
            <w:webHidden/>
          </w:rPr>
          <w:fldChar w:fldCharType="begin"/>
        </w:r>
        <w:r>
          <w:rPr>
            <w:noProof/>
            <w:webHidden/>
          </w:rPr>
          <w:instrText xml:space="preserve"> PAGEREF _Toc172110314 \h </w:instrText>
        </w:r>
        <w:r>
          <w:rPr>
            <w:noProof/>
            <w:webHidden/>
          </w:rPr>
        </w:r>
        <w:r>
          <w:rPr>
            <w:noProof/>
            <w:webHidden/>
          </w:rPr>
          <w:fldChar w:fldCharType="separate"/>
        </w:r>
        <w:r>
          <w:rPr>
            <w:noProof/>
            <w:webHidden/>
          </w:rPr>
          <w:t>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15" w:history="1">
        <w:r w:rsidRPr="000100F6">
          <w:rPr>
            <w:rStyle w:val="Hyperlink"/>
            <w:noProof/>
          </w:rPr>
          <w:t>1.2.2</w:t>
        </w:r>
        <w:r>
          <w:rPr>
            <w:rFonts w:asciiTheme="minorHAnsi" w:eastAsiaTheme="minorEastAsia" w:hAnsiTheme="minorHAnsi" w:cstheme="minorBidi"/>
            <w:noProof/>
            <w:sz w:val="22"/>
            <w:szCs w:val="22"/>
          </w:rPr>
          <w:tab/>
        </w:r>
        <w:r w:rsidRPr="000100F6">
          <w:rPr>
            <w:rStyle w:val="Hyperlink"/>
            <w:noProof/>
          </w:rPr>
          <w:t>Informative References</w:t>
        </w:r>
        <w:r>
          <w:rPr>
            <w:noProof/>
            <w:webHidden/>
          </w:rPr>
          <w:tab/>
        </w:r>
        <w:r>
          <w:rPr>
            <w:noProof/>
            <w:webHidden/>
          </w:rPr>
          <w:fldChar w:fldCharType="begin"/>
        </w:r>
        <w:r>
          <w:rPr>
            <w:noProof/>
            <w:webHidden/>
          </w:rPr>
          <w:instrText xml:space="preserve"> PAGEREF _Toc172110315 \h </w:instrText>
        </w:r>
        <w:r>
          <w:rPr>
            <w:noProof/>
            <w:webHidden/>
          </w:rPr>
        </w:r>
        <w:r>
          <w:rPr>
            <w:noProof/>
            <w:webHidden/>
          </w:rPr>
          <w:fldChar w:fldCharType="separate"/>
        </w:r>
        <w:r>
          <w:rPr>
            <w:noProof/>
            <w:webHidden/>
          </w:rPr>
          <w:t>8</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16" w:history="1">
        <w:r w:rsidRPr="000100F6">
          <w:rPr>
            <w:rStyle w:val="Hyperlink"/>
            <w:noProof/>
          </w:rPr>
          <w:t>1.3</w:t>
        </w:r>
        <w:r>
          <w:rPr>
            <w:rFonts w:asciiTheme="minorHAnsi" w:eastAsiaTheme="minorEastAsia" w:hAnsiTheme="minorHAnsi" w:cstheme="minorBidi"/>
            <w:noProof/>
            <w:sz w:val="22"/>
            <w:szCs w:val="22"/>
          </w:rPr>
          <w:tab/>
        </w:r>
        <w:r w:rsidRPr="000100F6">
          <w:rPr>
            <w:rStyle w:val="Hyperlink"/>
            <w:noProof/>
          </w:rPr>
          <w:t>Microsoft Implementations</w:t>
        </w:r>
        <w:r>
          <w:rPr>
            <w:noProof/>
            <w:webHidden/>
          </w:rPr>
          <w:tab/>
        </w:r>
        <w:r>
          <w:rPr>
            <w:noProof/>
            <w:webHidden/>
          </w:rPr>
          <w:fldChar w:fldCharType="begin"/>
        </w:r>
        <w:r>
          <w:rPr>
            <w:noProof/>
            <w:webHidden/>
          </w:rPr>
          <w:instrText xml:space="preserve"> PAGEREF _Toc172110316 \h </w:instrText>
        </w:r>
        <w:r>
          <w:rPr>
            <w:noProof/>
            <w:webHidden/>
          </w:rPr>
        </w:r>
        <w:r>
          <w:rPr>
            <w:noProof/>
            <w:webHidden/>
          </w:rPr>
          <w:fldChar w:fldCharType="separate"/>
        </w:r>
        <w:r>
          <w:rPr>
            <w:noProof/>
            <w:webHidden/>
          </w:rPr>
          <w:t>8</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17" w:history="1">
        <w:r w:rsidRPr="000100F6">
          <w:rPr>
            <w:rStyle w:val="Hyperlink"/>
            <w:noProof/>
          </w:rPr>
          <w:t>1.4</w:t>
        </w:r>
        <w:r>
          <w:rPr>
            <w:rFonts w:asciiTheme="minorHAnsi" w:eastAsiaTheme="minorEastAsia" w:hAnsiTheme="minorHAnsi" w:cstheme="minorBidi"/>
            <w:noProof/>
            <w:sz w:val="22"/>
            <w:szCs w:val="22"/>
          </w:rPr>
          <w:tab/>
        </w:r>
        <w:r w:rsidRPr="000100F6">
          <w:rPr>
            <w:rStyle w:val="Hyperlink"/>
            <w:noProof/>
          </w:rPr>
          <w:t>Standards Support Requirements</w:t>
        </w:r>
        <w:r>
          <w:rPr>
            <w:noProof/>
            <w:webHidden/>
          </w:rPr>
          <w:tab/>
        </w:r>
        <w:r>
          <w:rPr>
            <w:noProof/>
            <w:webHidden/>
          </w:rPr>
          <w:fldChar w:fldCharType="begin"/>
        </w:r>
        <w:r>
          <w:rPr>
            <w:noProof/>
            <w:webHidden/>
          </w:rPr>
          <w:instrText xml:space="preserve"> PAGEREF _Toc172110317 \h </w:instrText>
        </w:r>
        <w:r>
          <w:rPr>
            <w:noProof/>
            <w:webHidden/>
          </w:rPr>
        </w:r>
        <w:r>
          <w:rPr>
            <w:noProof/>
            <w:webHidden/>
          </w:rPr>
          <w:fldChar w:fldCharType="separate"/>
        </w:r>
        <w:r>
          <w:rPr>
            <w:noProof/>
            <w:webHidden/>
          </w:rPr>
          <w:t>8</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18" w:history="1">
        <w:r w:rsidRPr="000100F6">
          <w:rPr>
            <w:rStyle w:val="Hyperlink"/>
            <w:noProof/>
          </w:rPr>
          <w:t>1.5</w:t>
        </w:r>
        <w:r>
          <w:rPr>
            <w:rFonts w:asciiTheme="minorHAnsi" w:eastAsiaTheme="minorEastAsia" w:hAnsiTheme="minorHAnsi" w:cstheme="minorBidi"/>
            <w:noProof/>
            <w:sz w:val="22"/>
            <w:szCs w:val="22"/>
          </w:rPr>
          <w:tab/>
        </w:r>
        <w:r w:rsidRPr="000100F6">
          <w:rPr>
            <w:rStyle w:val="Hyperlink"/>
            <w:noProof/>
          </w:rPr>
          <w:t>Notation</w:t>
        </w:r>
        <w:r>
          <w:rPr>
            <w:noProof/>
            <w:webHidden/>
          </w:rPr>
          <w:tab/>
        </w:r>
        <w:r>
          <w:rPr>
            <w:noProof/>
            <w:webHidden/>
          </w:rPr>
          <w:fldChar w:fldCharType="begin"/>
        </w:r>
        <w:r>
          <w:rPr>
            <w:noProof/>
            <w:webHidden/>
          </w:rPr>
          <w:instrText xml:space="preserve"> PAGEREF _Toc172110318 \h </w:instrText>
        </w:r>
        <w:r>
          <w:rPr>
            <w:noProof/>
            <w:webHidden/>
          </w:rPr>
        </w:r>
        <w:r>
          <w:rPr>
            <w:noProof/>
            <w:webHidden/>
          </w:rPr>
          <w:fldChar w:fldCharType="separate"/>
        </w:r>
        <w:r>
          <w:rPr>
            <w:noProof/>
            <w:webHidden/>
          </w:rPr>
          <w:t>8</w:t>
        </w:r>
        <w:r>
          <w:rPr>
            <w:noProof/>
            <w:webHidden/>
          </w:rPr>
          <w:fldChar w:fldCharType="end"/>
        </w:r>
      </w:hyperlink>
    </w:p>
    <w:p w:rsidR="007B3AFC" w:rsidRDefault="007B3AFC">
      <w:pPr>
        <w:pStyle w:val="TOC1"/>
        <w:rPr>
          <w:rFonts w:asciiTheme="minorHAnsi" w:eastAsiaTheme="minorEastAsia" w:hAnsiTheme="minorHAnsi" w:cstheme="minorBidi"/>
          <w:b w:val="0"/>
          <w:bCs w:val="0"/>
          <w:noProof/>
          <w:sz w:val="22"/>
          <w:szCs w:val="22"/>
        </w:rPr>
      </w:pPr>
      <w:hyperlink w:anchor="_Toc172110319" w:history="1">
        <w:r w:rsidRPr="000100F6">
          <w:rPr>
            <w:rStyle w:val="Hyperlink"/>
            <w:noProof/>
          </w:rPr>
          <w:t>2</w:t>
        </w:r>
        <w:r>
          <w:rPr>
            <w:rFonts w:asciiTheme="minorHAnsi" w:eastAsiaTheme="minorEastAsia" w:hAnsiTheme="minorHAnsi" w:cstheme="minorBidi"/>
            <w:b w:val="0"/>
            <w:bCs w:val="0"/>
            <w:noProof/>
            <w:sz w:val="22"/>
            <w:szCs w:val="22"/>
          </w:rPr>
          <w:tab/>
        </w:r>
        <w:r w:rsidRPr="000100F6">
          <w:rPr>
            <w:rStyle w:val="Hyperlink"/>
            <w:noProof/>
          </w:rPr>
          <w:t>Standards Support Statements</w:t>
        </w:r>
        <w:r>
          <w:rPr>
            <w:noProof/>
            <w:webHidden/>
          </w:rPr>
          <w:tab/>
        </w:r>
        <w:r>
          <w:rPr>
            <w:noProof/>
            <w:webHidden/>
          </w:rPr>
          <w:fldChar w:fldCharType="begin"/>
        </w:r>
        <w:r>
          <w:rPr>
            <w:noProof/>
            <w:webHidden/>
          </w:rPr>
          <w:instrText xml:space="preserve"> PAGEREF _Toc172110319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20" w:history="1">
        <w:r w:rsidRPr="000100F6">
          <w:rPr>
            <w:rStyle w:val="Hyperlink"/>
            <w:noProof/>
          </w:rPr>
          <w:t>2.1</w:t>
        </w:r>
        <w:r>
          <w:rPr>
            <w:rFonts w:asciiTheme="minorHAnsi" w:eastAsiaTheme="minorEastAsia" w:hAnsiTheme="minorHAnsi" w:cstheme="minorBidi"/>
            <w:noProof/>
            <w:sz w:val="22"/>
            <w:szCs w:val="22"/>
          </w:rPr>
          <w:tab/>
        </w:r>
        <w:r w:rsidRPr="000100F6">
          <w:rPr>
            <w:rStyle w:val="Hyperlink"/>
            <w:noProof/>
          </w:rPr>
          <w:t>Normative Variations</w:t>
        </w:r>
        <w:r>
          <w:rPr>
            <w:noProof/>
            <w:webHidden/>
          </w:rPr>
          <w:tab/>
        </w:r>
        <w:r>
          <w:rPr>
            <w:noProof/>
            <w:webHidden/>
          </w:rPr>
          <w:fldChar w:fldCharType="begin"/>
        </w:r>
        <w:r>
          <w:rPr>
            <w:noProof/>
            <w:webHidden/>
          </w:rPr>
          <w:instrText xml:space="preserve"> PAGEREF _Toc172110320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1" w:history="1">
        <w:r w:rsidRPr="000100F6">
          <w:rPr>
            <w:rStyle w:val="Hyperlink"/>
            <w:noProof/>
          </w:rPr>
          <w:t>2.1.1</w:t>
        </w:r>
        <w:r>
          <w:rPr>
            <w:rFonts w:asciiTheme="minorHAnsi" w:eastAsiaTheme="minorEastAsia" w:hAnsiTheme="minorHAnsi" w:cstheme="minorBidi"/>
            <w:noProof/>
            <w:sz w:val="22"/>
            <w:szCs w:val="22"/>
          </w:rPr>
          <w:tab/>
        </w:r>
        <w:r w:rsidRPr="000100F6">
          <w:rPr>
            <w:rStyle w:val="Hyperlink"/>
            <w:noProof/>
          </w:rPr>
          <w:t>[RFC3501] Section 2.1, Port 143</w:t>
        </w:r>
        <w:r>
          <w:rPr>
            <w:noProof/>
            <w:webHidden/>
          </w:rPr>
          <w:tab/>
        </w:r>
        <w:r>
          <w:rPr>
            <w:noProof/>
            <w:webHidden/>
          </w:rPr>
          <w:fldChar w:fldCharType="begin"/>
        </w:r>
        <w:r>
          <w:rPr>
            <w:noProof/>
            <w:webHidden/>
          </w:rPr>
          <w:instrText xml:space="preserve"> PAGEREF _Toc172110321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2" w:history="1">
        <w:r w:rsidRPr="000100F6">
          <w:rPr>
            <w:rStyle w:val="Hyperlink"/>
            <w:noProof/>
          </w:rPr>
          <w:t>2.1.2</w:t>
        </w:r>
        <w:r>
          <w:rPr>
            <w:rFonts w:asciiTheme="minorHAnsi" w:eastAsiaTheme="minorEastAsia" w:hAnsiTheme="minorHAnsi" w:cstheme="minorBidi"/>
            <w:noProof/>
            <w:sz w:val="22"/>
            <w:szCs w:val="22"/>
          </w:rPr>
          <w:tab/>
        </w:r>
        <w:r w:rsidRPr="000100F6">
          <w:rPr>
            <w:rStyle w:val="Hyperlink"/>
            <w:noProof/>
          </w:rPr>
          <w:t>[RFC3501] Section 3.4, Client MUST Read the OK Response Before Closing the Connection</w:t>
        </w:r>
        <w:r>
          <w:rPr>
            <w:noProof/>
            <w:webHidden/>
          </w:rPr>
          <w:tab/>
        </w:r>
        <w:r>
          <w:rPr>
            <w:noProof/>
            <w:webHidden/>
          </w:rPr>
          <w:fldChar w:fldCharType="begin"/>
        </w:r>
        <w:r>
          <w:rPr>
            <w:noProof/>
            <w:webHidden/>
          </w:rPr>
          <w:instrText xml:space="preserve"> PAGEREF _Toc172110322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3" w:history="1">
        <w:r w:rsidRPr="000100F6">
          <w:rPr>
            <w:rStyle w:val="Hyperlink"/>
            <w:noProof/>
          </w:rPr>
          <w:t>2.1.3</w:t>
        </w:r>
        <w:r>
          <w:rPr>
            <w:rFonts w:asciiTheme="minorHAnsi" w:eastAsiaTheme="minorEastAsia" w:hAnsiTheme="minorHAnsi" w:cstheme="minorBidi"/>
            <w:noProof/>
            <w:sz w:val="22"/>
            <w:szCs w:val="22"/>
          </w:rPr>
          <w:tab/>
        </w:r>
        <w:r w:rsidRPr="000100F6">
          <w:rPr>
            <w:rStyle w:val="Hyperlink"/>
            <w:noProof/>
          </w:rPr>
          <w:t>[RFC3501] Section 9, ABNF Rules in General</w:t>
        </w:r>
        <w:r>
          <w:rPr>
            <w:noProof/>
            <w:webHidden/>
          </w:rPr>
          <w:tab/>
        </w:r>
        <w:r>
          <w:rPr>
            <w:noProof/>
            <w:webHidden/>
          </w:rPr>
          <w:fldChar w:fldCharType="begin"/>
        </w:r>
        <w:r>
          <w:rPr>
            <w:noProof/>
            <w:webHidden/>
          </w:rPr>
          <w:instrText xml:space="preserve"> PAGEREF _Toc172110323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4" w:history="1">
        <w:r w:rsidRPr="000100F6">
          <w:rPr>
            <w:rStyle w:val="Hyperlink"/>
            <w:noProof/>
          </w:rPr>
          <w:t>2.1.4</w:t>
        </w:r>
        <w:r>
          <w:rPr>
            <w:rFonts w:asciiTheme="minorHAnsi" w:eastAsiaTheme="minorEastAsia" w:hAnsiTheme="minorHAnsi" w:cstheme="minorBidi"/>
            <w:noProof/>
            <w:sz w:val="22"/>
            <w:szCs w:val="22"/>
          </w:rPr>
          <w:tab/>
        </w:r>
        <w:r w:rsidRPr="000100F6">
          <w:rPr>
            <w:rStyle w:val="Hyperlink"/>
            <w:noProof/>
          </w:rPr>
          <w:t>[RFC3501] Section 9, Rule Regarding Spaces</w:t>
        </w:r>
        <w:r>
          <w:rPr>
            <w:noProof/>
            <w:webHidden/>
          </w:rPr>
          <w:tab/>
        </w:r>
        <w:r>
          <w:rPr>
            <w:noProof/>
            <w:webHidden/>
          </w:rPr>
          <w:fldChar w:fldCharType="begin"/>
        </w:r>
        <w:r>
          <w:rPr>
            <w:noProof/>
            <w:webHidden/>
          </w:rPr>
          <w:instrText xml:space="preserve"> PAGEREF _Toc172110324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5" w:history="1">
        <w:r w:rsidRPr="000100F6">
          <w:rPr>
            <w:rStyle w:val="Hyperlink"/>
            <w:noProof/>
          </w:rPr>
          <w:t>2.1.5</w:t>
        </w:r>
        <w:r>
          <w:rPr>
            <w:rFonts w:asciiTheme="minorHAnsi" w:eastAsiaTheme="minorEastAsia" w:hAnsiTheme="minorHAnsi" w:cstheme="minorBidi"/>
            <w:noProof/>
            <w:sz w:val="22"/>
            <w:szCs w:val="22"/>
          </w:rPr>
          <w:tab/>
        </w:r>
        <w:r w:rsidRPr="000100F6">
          <w:rPr>
            <w:rStyle w:val="Hyperlink"/>
            <w:noProof/>
          </w:rPr>
          <w:t>[RFC3501] Section 9, Body-extension Field</w:t>
        </w:r>
        <w:r>
          <w:rPr>
            <w:noProof/>
            <w:webHidden/>
          </w:rPr>
          <w:tab/>
        </w:r>
        <w:r>
          <w:rPr>
            <w:noProof/>
            <w:webHidden/>
          </w:rPr>
          <w:fldChar w:fldCharType="begin"/>
        </w:r>
        <w:r>
          <w:rPr>
            <w:noProof/>
            <w:webHidden/>
          </w:rPr>
          <w:instrText xml:space="preserve"> PAGEREF _Toc172110325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6" w:history="1">
        <w:r w:rsidRPr="000100F6">
          <w:rPr>
            <w:rStyle w:val="Hyperlink"/>
            <w:noProof/>
          </w:rPr>
          <w:t>2.1.6</w:t>
        </w:r>
        <w:r>
          <w:rPr>
            <w:rFonts w:asciiTheme="minorHAnsi" w:eastAsiaTheme="minorEastAsia" w:hAnsiTheme="minorHAnsi" w:cstheme="minorBidi"/>
            <w:noProof/>
            <w:sz w:val="22"/>
            <w:szCs w:val="22"/>
          </w:rPr>
          <w:tab/>
        </w:r>
        <w:r w:rsidRPr="000100F6">
          <w:rPr>
            <w:rStyle w:val="Hyperlink"/>
            <w:noProof/>
          </w:rPr>
          <w:t>[RFC3501] Section 9, Flag-extension Field</w:t>
        </w:r>
        <w:r>
          <w:rPr>
            <w:noProof/>
            <w:webHidden/>
          </w:rPr>
          <w:tab/>
        </w:r>
        <w:r>
          <w:rPr>
            <w:noProof/>
            <w:webHidden/>
          </w:rPr>
          <w:fldChar w:fldCharType="begin"/>
        </w:r>
        <w:r>
          <w:rPr>
            <w:noProof/>
            <w:webHidden/>
          </w:rPr>
          <w:instrText xml:space="preserve"> PAGEREF _Toc172110326 \h </w:instrText>
        </w:r>
        <w:r>
          <w:rPr>
            <w:noProof/>
            <w:webHidden/>
          </w:rPr>
        </w:r>
        <w:r>
          <w:rPr>
            <w:noProof/>
            <w:webHidden/>
          </w:rPr>
          <w:fldChar w:fldCharType="separate"/>
        </w:r>
        <w:r>
          <w:rPr>
            <w:noProof/>
            <w:webHidden/>
          </w:rPr>
          <w:t>10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7" w:history="1">
        <w:r w:rsidRPr="000100F6">
          <w:rPr>
            <w:rStyle w:val="Hyperlink"/>
            <w:noProof/>
          </w:rPr>
          <w:t>2.1.7</w:t>
        </w:r>
        <w:r>
          <w:rPr>
            <w:rFonts w:asciiTheme="minorHAnsi" w:eastAsiaTheme="minorEastAsia" w:hAnsiTheme="minorHAnsi" w:cstheme="minorBidi"/>
            <w:noProof/>
            <w:sz w:val="22"/>
            <w:szCs w:val="22"/>
          </w:rPr>
          <w:tab/>
        </w:r>
        <w:r w:rsidRPr="000100F6">
          <w:rPr>
            <w:rStyle w:val="Hyperlink"/>
            <w:noProof/>
          </w:rPr>
          <w:t>[RFC3501] Section 11.1, Client MUST Implement the TLS_RSA_WITH_RC4_128_MD5 Cipher Suite</w:t>
        </w:r>
        <w:r>
          <w:rPr>
            <w:noProof/>
            <w:webHidden/>
          </w:rPr>
          <w:tab/>
        </w:r>
        <w:r>
          <w:rPr>
            <w:noProof/>
            <w:webHidden/>
          </w:rPr>
          <w:fldChar w:fldCharType="begin"/>
        </w:r>
        <w:r>
          <w:rPr>
            <w:noProof/>
            <w:webHidden/>
          </w:rPr>
          <w:instrText xml:space="preserve"> PAGEREF _Toc172110327 \h </w:instrText>
        </w:r>
        <w:r>
          <w:rPr>
            <w:noProof/>
            <w:webHidden/>
          </w:rPr>
        </w:r>
        <w:r>
          <w:rPr>
            <w:noProof/>
            <w:webHidden/>
          </w:rPr>
          <w:fldChar w:fldCharType="separate"/>
        </w:r>
        <w:r>
          <w:rPr>
            <w:noProof/>
            <w:webHidden/>
          </w:rPr>
          <w:t>11</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28" w:history="1">
        <w:r w:rsidRPr="000100F6">
          <w:rPr>
            <w:rStyle w:val="Hyperlink"/>
            <w:noProof/>
          </w:rPr>
          <w:t>2.2</w:t>
        </w:r>
        <w:r>
          <w:rPr>
            <w:rFonts w:asciiTheme="minorHAnsi" w:eastAsiaTheme="minorEastAsia" w:hAnsiTheme="minorHAnsi" w:cstheme="minorBidi"/>
            <w:noProof/>
            <w:sz w:val="22"/>
            <w:szCs w:val="22"/>
          </w:rPr>
          <w:tab/>
        </w:r>
        <w:r w:rsidRPr="000100F6">
          <w:rPr>
            <w:rStyle w:val="Hyperlink"/>
            <w:noProof/>
          </w:rPr>
          <w:t>Clarifications</w:t>
        </w:r>
        <w:r>
          <w:rPr>
            <w:noProof/>
            <w:webHidden/>
          </w:rPr>
          <w:tab/>
        </w:r>
        <w:r>
          <w:rPr>
            <w:noProof/>
            <w:webHidden/>
          </w:rPr>
          <w:fldChar w:fldCharType="begin"/>
        </w:r>
        <w:r>
          <w:rPr>
            <w:noProof/>
            <w:webHidden/>
          </w:rPr>
          <w:instrText xml:space="preserve"> PAGEREF _Toc172110328 \h </w:instrText>
        </w:r>
        <w:r>
          <w:rPr>
            <w:noProof/>
            <w:webHidden/>
          </w:rPr>
        </w:r>
        <w:r>
          <w:rPr>
            <w:noProof/>
            <w:webHidden/>
          </w:rPr>
          <w:fldChar w:fldCharType="separate"/>
        </w:r>
        <w:r>
          <w:rPr>
            <w:noProof/>
            <w:webHidden/>
          </w:rPr>
          <w:t>11</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29" w:history="1">
        <w:r w:rsidRPr="000100F6">
          <w:rPr>
            <w:rStyle w:val="Hyperlink"/>
            <w:noProof/>
          </w:rPr>
          <w:t>2.2.1</w:t>
        </w:r>
        <w:r>
          <w:rPr>
            <w:rFonts w:asciiTheme="minorHAnsi" w:eastAsiaTheme="minorEastAsia" w:hAnsiTheme="minorHAnsi" w:cstheme="minorBidi"/>
            <w:noProof/>
            <w:sz w:val="22"/>
            <w:szCs w:val="22"/>
          </w:rPr>
          <w:tab/>
        </w:r>
        <w:r w:rsidRPr="000100F6">
          <w:rPr>
            <w:rStyle w:val="Hyperlink"/>
            <w:noProof/>
          </w:rPr>
          <w:t>[RFC3501] Section 2.2.1, Client Protocol Sender and Server Protocol Receiver</w:t>
        </w:r>
        <w:r>
          <w:rPr>
            <w:noProof/>
            <w:webHidden/>
          </w:rPr>
          <w:tab/>
        </w:r>
        <w:r>
          <w:rPr>
            <w:noProof/>
            <w:webHidden/>
          </w:rPr>
          <w:fldChar w:fldCharType="begin"/>
        </w:r>
        <w:r>
          <w:rPr>
            <w:noProof/>
            <w:webHidden/>
          </w:rPr>
          <w:instrText xml:space="preserve"> PAGEREF _Toc172110329 \h </w:instrText>
        </w:r>
        <w:r>
          <w:rPr>
            <w:noProof/>
            <w:webHidden/>
          </w:rPr>
        </w:r>
        <w:r>
          <w:rPr>
            <w:noProof/>
            <w:webHidden/>
          </w:rPr>
          <w:fldChar w:fldCharType="separate"/>
        </w:r>
        <w:r>
          <w:rPr>
            <w:noProof/>
            <w:webHidden/>
          </w:rPr>
          <w:t>11</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0" w:history="1">
        <w:r w:rsidRPr="000100F6">
          <w:rPr>
            <w:rStyle w:val="Hyperlink"/>
            <w:noProof/>
          </w:rPr>
          <w:t>2.2.2</w:t>
        </w:r>
        <w:r>
          <w:rPr>
            <w:rFonts w:asciiTheme="minorHAnsi" w:eastAsiaTheme="minorEastAsia" w:hAnsiTheme="minorHAnsi" w:cstheme="minorBidi"/>
            <w:noProof/>
            <w:sz w:val="22"/>
            <w:szCs w:val="22"/>
          </w:rPr>
          <w:tab/>
        </w:r>
        <w:r w:rsidRPr="000100F6">
          <w:rPr>
            <w:rStyle w:val="Hyperlink"/>
            <w:noProof/>
          </w:rPr>
          <w:t>[RFC3501] Section 2.2.2, Server Protocol Sender and Client Protocol Receiver</w:t>
        </w:r>
        <w:r>
          <w:rPr>
            <w:noProof/>
            <w:webHidden/>
          </w:rPr>
          <w:tab/>
        </w:r>
        <w:r>
          <w:rPr>
            <w:noProof/>
            <w:webHidden/>
          </w:rPr>
          <w:fldChar w:fldCharType="begin"/>
        </w:r>
        <w:r>
          <w:rPr>
            <w:noProof/>
            <w:webHidden/>
          </w:rPr>
          <w:instrText xml:space="preserve"> PAGEREF _Toc172110330 \h </w:instrText>
        </w:r>
        <w:r>
          <w:rPr>
            <w:noProof/>
            <w:webHidden/>
          </w:rPr>
        </w:r>
        <w:r>
          <w:rPr>
            <w:noProof/>
            <w:webHidden/>
          </w:rPr>
          <w:fldChar w:fldCharType="separate"/>
        </w:r>
        <w:r>
          <w:rPr>
            <w:noProof/>
            <w:webHidden/>
          </w:rPr>
          <w:t>11</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1" w:history="1">
        <w:r w:rsidRPr="000100F6">
          <w:rPr>
            <w:rStyle w:val="Hyperlink"/>
            <w:noProof/>
          </w:rPr>
          <w:t>2.2.3</w:t>
        </w:r>
        <w:r>
          <w:rPr>
            <w:rFonts w:asciiTheme="minorHAnsi" w:eastAsiaTheme="minorEastAsia" w:hAnsiTheme="minorHAnsi" w:cstheme="minorBidi"/>
            <w:noProof/>
            <w:sz w:val="22"/>
            <w:szCs w:val="22"/>
          </w:rPr>
          <w:tab/>
        </w:r>
        <w:r w:rsidRPr="000100F6">
          <w:rPr>
            <w:rStyle w:val="Hyperlink"/>
            <w:noProof/>
          </w:rPr>
          <w:t>[RFC3501] Section 2.3, Message Attributes</w:t>
        </w:r>
        <w:r>
          <w:rPr>
            <w:noProof/>
            <w:webHidden/>
          </w:rPr>
          <w:tab/>
        </w:r>
        <w:r>
          <w:rPr>
            <w:noProof/>
            <w:webHidden/>
          </w:rPr>
          <w:fldChar w:fldCharType="begin"/>
        </w:r>
        <w:r>
          <w:rPr>
            <w:noProof/>
            <w:webHidden/>
          </w:rPr>
          <w:instrText xml:space="preserve"> PAGEREF _Toc172110331 \h </w:instrText>
        </w:r>
        <w:r>
          <w:rPr>
            <w:noProof/>
            <w:webHidden/>
          </w:rPr>
        </w:r>
        <w:r>
          <w:rPr>
            <w:noProof/>
            <w:webHidden/>
          </w:rPr>
          <w:fldChar w:fldCharType="separate"/>
        </w:r>
        <w:r>
          <w:rPr>
            <w:noProof/>
            <w:webHidden/>
          </w:rPr>
          <w:t>12</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2" w:history="1">
        <w:r w:rsidRPr="000100F6">
          <w:rPr>
            <w:rStyle w:val="Hyperlink"/>
            <w:noProof/>
          </w:rPr>
          <w:t>2.2.4</w:t>
        </w:r>
        <w:r>
          <w:rPr>
            <w:rFonts w:asciiTheme="minorHAnsi" w:eastAsiaTheme="minorEastAsia" w:hAnsiTheme="minorHAnsi" w:cstheme="minorBidi"/>
            <w:noProof/>
            <w:sz w:val="22"/>
            <w:szCs w:val="22"/>
          </w:rPr>
          <w:tab/>
        </w:r>
        <w:r w:rsidRPr="000100F6">
          <w:rPr>
            <w:rStyle w:val="Hyperlink"/>
            <w:noProof/>
          </w:rPr>
          <w:t>[RFC3501] Section 2.3.1.1, Unique Identifier (UID) Message Attribute</w:t>
        </w:r>
        <w:r>
          <w:rPr>
            <w:noProof/>
            <w:webHidden/>
          </w:rPr>
          <w:tab/>
        </w:r>
        <w:r>
          <w:rPr>
            <w:noProof/>
            <w:webHidden/>
          </w:rPr>
          <w:fldChar w:fldCharType="begin"/>
        </w:r>
        <w:r>
          <w:rPr>
            <w:noProof/>
            <w:webHidden/>
          </w:rPr>
          <w:instrText xml:space="preserve"> PAGEREF _Toc172110332 \h </w:instrText>
        </w:r>
        <w:r>
          <w:rPr>
            <w:noProof/>
            <w:webHidden/>
          </w:rPr>
        </w:r>
        <w:r>
          <w:rPr>
            <w:noProof/>
            <w:webHidden/>
          </w:rPr>
          <w:fldChar w:fldCharType="separate"/>
        </w:r>
        <w:r>
          <w:rPr>
            <w:noProof/>
            <w:webHidden/>
          </w:rPr>
          <w:t>12</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3" w:history="1">
        <w:r w:rsidRPr="000100F6">
          <w:rPr>
            <w:rStyle w:val="Hyperlink"/>
            <w:noProof/>
          </w:rPr>
          <w:t>2.2.5</w:t>
        </w:r>
        <w:r>
          <w:rPr>
            <w:rFonts w:asciiTheme="minorHAnsi" w:eastAsiaTheme="minorEastAsia" w:hAnsiTheme="minorHAnsi" w:cstheme="minorBidi"/>
            <w:noProof/>
            <w:sz w:val="22"/>
            <w:szCs w:val="22"/>
          </w:rPr>
          <w:tab/>
        </w:r>
        <w:r w:rsidRPr="000100F6">
          <w:rPr>
            <w:rStyle w:val="Hyperlink"/>
            <w:noProof/>
          </w:rPr>
          <w:t>[RFC3501] Section 2.3.2, Flags Message Attribute</w:t>
        </w:r>
        <w:r>
          <w:rPr>
            <w:noProof/>
            <w:webHidden/>
          </w:rPr>
          <w:tab/>
        </w:r>
        <w:r>
          <w:rPr>
            <w:noProof/>
            <w:webHidden/>
          </w:rPr>
          <w:fldChar w:fldCharType="begin"/>
        </w:r>
        <w:r>
          <w:rPr>
            <w:noProof/>
            <w:webHidden/>
          </w:rPr>
          <w:instrText xml:space="preserve"> PAGEREF _Toc172110333 \h </w:instrText>
        </w:r>
        <w:r>
          <w:rPr>
            <w:noProof/>
            <w:webHidden/>
          </w:rPr>
        </w:r>
        <w:r>
          <w:rPr>
            <w:noProof/>
            <w:webHidden/>
          </w:rPr>
          <w:fldChar w:fldCharType="separate"/>
        </w:r>
        <w:r>
          <w:rPr>
            <w:noProof/>
            <w:webHidden/>
          </w:rPr>
          <w:t>13</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4" w:history="1">
        <w:r w:rsidRPr="000100F6">
          <w:rPr>
            <w:rStyle w:val="Hyperlink"/>
            <w:noProof/>
          </w:rPr>
          <w:t>2.2.6</w:t>
        </w:r>
        <w:r>
          <w:rPr>
            <w:rFonts w:asciiTheme="minorHAnsi" w:eastAsiaTheme="minorEastAsia" w:hAnsiTheme="minorHAnsi" w:cstheme="minorBidi"/>
            <w:noProof/>
            <w:sz w:val="22"/>
            <w:szCs w:val="22"/>
          </w:rPr>
          <w:tab/>
        </w:r>
        <w:r w:rsidRPr="000100F6">
          <w:rPr>
            <w:rStyle w:val="Hyperlink"/>
            <w:noProof/>
          </w:rPr>
          <w:t>[RFC3501] Section 2.3.3, Internal Date Message Attribute</w:t>
        </w:r>
        <w:r>
          <w:rPr>
            <w:noProof/>
            <w:webHidden/>
          </w:rPr>
          <w:tab/>
        </w:r>
        <w:r>
          <w:rPr>
            <w:noProof/>
            <w:webHidden/>
          </w:rPr>
          <w:fldChar w:fldCharType="begin"/>
        </w:r>
        <w:r>
          <w:rPr>
            <w:noProof/>
            <w:webHidden/>
          </w:rPr>
          <w:instrText xml:space="preserve"> PAGEREF _Toc172110334 \h </w:instrText>
        </w:r>
        <w:r>
          <w:rPr>
            <w:noProof/>
            <w:webHidden/>
          </w:rPr>
        </w:r>
        <w:r>
          <w:rPr>
            <w:noProof/>
            <w:webHidden/>
          </w:rPr>
          <w:fldChar w:fldCharType="separate"/>
        </w:r>
        <w:r>
          <w:rPr>
            <w:noProof/>
            <w:webHidden/>
          </w:rPr>
          <w:t>13</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5" w:history="1">
        <w:r w:rsidRPr="000100F6">
          <w:rPr>
            <w:rStyle w:val="Hyperlink"/>
            <w:noProof/>
          </w:rPr>
          <w:t>2.2.7</w:t>
        </w:r>
        <w:r>
          <w:rPr>
            <w:rFonts w:asciiTheme="minorHAnsi" w:eastAsiaTheme="minorEastAsia" w:hAnsiTheme="minorHAnsi" w:cstheme="minorBidi"/>
            <w:noProof/>
            <w:sz w:val="22"/>
            <w:szCs w:val="22"/>
          </w:rPr>
          <w:tab/>
        </w:r>
        <w:r w:rsidRPr="000100F6">
          <w:rPr>
            <w:rStyle w:val="Hyperlink"/>
            <w:noProof/>
          </w:rPr>
          <w:t>[RFC3501] Section 2.3.4, [RFC2822] Size Message Attribute</w:t>
        </w:r>
        <w:r>
          <w:rPr>
            <w:noProof/>
            <w:webHidden/>
          </w:rPr>
          <w:tab/>
        </w:r>
        <w:r>
          <w:rPr>
            <w:noProof/>
            <w:webHidden/>
          </w:rPr>
          <w:fldChar w:fldCharType="begin"/>
        </w:r>
        <w:r>
          <w:rPr>
            <w:noProof/>
            <w:webHidden/>
          </w:rPr>
          <w:instrText xml:space="preserve"> PAGEREF _Toc172110335 \h </w:instrText>
        </w:r>
        <w:r>
          <w:rPr>
            <w:noProof/>
            <w:webHidden/>
          </w:rPr>
        </w:r>
        <w:r>
          <w:rPr>
            <w:noProof/>
            <w:webHidden/>
          </w:rPr>
          <w:fldChar w:fldCharType="separate"/>
        </w:r>
        <w:r>
          <w:rPr>
            <w:noProof/>
            <w:webHidden/>
          </w:rPr>
          <w:t>13</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6" w:history="1">
        <w:r w:rsidRPr="000100F6">
          <w:rPr>
            <w:rStyle w:val="Hyperlink"/>
            <w:noProof/>
          </w:rPr>
          <w:t>2.2.8</w:t>
        </w:r>
        <w:r>
          <w:rPr>
            <w:rFonts w:asciiTheme="minorHAnsi" w:eastAsiaTheme="minorEastAsia" w:hAnsiTheme="minorHAnsi" w:cstheme="minorBidi"/>
            <w:noProof/>
            <w:sz w:val="22"/>
            <w:szCs w:val="22"/>
          </w:rPr>
          <w:tab/>
        </w:r>
        <w:r w:rsidRPr="000100F6">
          <w:rPr>
            <w:rStyle w:val="Hyperlink"/>
            <w:noProof/>
          </w:rPr>
          <w:t>[RFC3501] Section 2.3.5, Envelope Structure Message Attribute</w:t>
        </w:r>
        <w:r>
          <w:rPr>
            <w:noProof/>
            <w:webHidden/>
          </w:rPr>
          <w:tab/>
        </w:r>
        <w:r>
          <w:rPr>
            <w:noProof/>
            <w:webHidden/>
          </w:rPr>
          <w:fldChar w:fldCharType="begin"/>
        </w:r>
        <w:r>
          <w:rPr>
            <w:noProof/>
            <w:webHidden/>
          </w:rPr>
          <w:instrText xml:space="preserve"> PAGEREF _Toc172110336 \h </w:instrText>
        </w:r>
        <w:r>
          <w:rPr>
            <w:noProof/>
            <w:webHidden/>
          </w:rPr>
        </w:r>
        <w:r>
          <w:rPr>
            <w:noProof/>
            <w:webHidden/>
          </w:rPr>
          <w:fldChar w:fldCharType="separate"/>
        </w:r>
        <w:r>
          <w:rPr>
            <w:noProof/>
            <w:webHidden/>
          </w:rPr>
          <w:t>14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7" w:history="1">
        <w:r w:rsidRPr="000100F6">
          <w:rPr>
            <w:rStyle w:val="Hyperlink"/>
            <w:noProof/>
          </w:rPr>
          <w:t>2.2.9</w:t>
        </w:r>
        <w:r>
          <w:rPr>
            <w:rFonts w:asciiTheme="minorHAnsi" w:eastAsiaTheme="minorEastAsia" w:hAnsiTheme="minorHAnsi" w:cstheme="minorBidi"/>
            <w:noProof/>
            <w:sz w:val="22"/>
            <w:szCs w:val="22"/>
          </w:rPr>
          <w:tab/>
        </w:r>
        <w:r w:rsidRPr="000100F6">
          <w:rPr>
            <w:rStyle w:val="Hyperlink"/>
            <w:noProof/>
          </w:rPr>
          <w:t>[RFC3501] Section 2.3.6, Body Structure Message Attribute</w:t>
        </w:r>
        <w:r>
          <w:rPr>
            <w:noProof/>
            <w:webHidden/>
          </w:rPr>
          <w:tab/>
        </w:r>
        <w:r>
          <w:rPr>
            <w:noProof/>
            <w:webHidden/>
          </w:rPr>
          <w:fldChar w:fldCharType="begin"/>
        </w:r>
        <w:r>
          <w:rPr>
            <w:noProof/>
            <w:webHidden/>
          </w:rPr>
          <w:instrText xml:space="preserve"> PAGEREF _Toc172110337 \h </w:instrText>
        </w:r>
        <w:r>
          <w:rPr>
            <w:noProof/>
            <w:webHidden/>
          </w:rPr>
        </w:r>
        <w:r>
          <w:rPr>
            <w:noProof/>
            <w:webHidden/>
          </w:rPr>
          <w:fldChar w:fldCharType="separate"/>
        </w:r>
        <w:r>
          <w:rPr>
            <w:noProof/>
            <w:webHidden/>
          </w:rPr>
          <w:t>14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8" w:history="1">
        <w:r w:rsidRPr="000100F6">
          <w:rPr>
            <w:rStyle w:val="Hyperlink"/>
            <w:noProof/>
          </w:rPr>
          <w:t>2.2.10</w:t>
        </w:r>
        <w:r>
          <w:rPr>
            <w:rFonts w:asciiTheme="minorHAnsi" w:eastAsiaTheme="minorEastAsia" w:hAnsiTheme="minorHAnsi" w:cstheme="minorBidi"/>
            <w:noProof/>
            <w:sz w:val="22"/>
            <w:szCs w:val="22"/>
          </w:rPr>
          <w:tab/>
        </w:r>
        <w:r w:rsidRPr="000100F6">
          <w:rPr>
            <w:rStyle w:val="Hyperlink"/>
            <w:noProof/>
          </w:rPr>
          <w:t>[RFC3501] Section 2.4, Message Texts</w:t>
        </w:r>
        <w:r>
          <w:rPr>
            <w:noProof/>
            <w:webHidden/>
          </w:rPr>
          <w:tab/>
        </w:r>
        <w:r>
          <w:rPr>
            <w:noProof/>
            <w:webHidden/>
          </w:rPr>
          <w:fldChar w:fldCharType="begin"/>
        </w:r>
        <w:r>
          <w:rPr>
            <w:noProof/>
            <w:webHidden/>
          </w:rPr>
          <w:instrText xml:space="preserve"> PAGEREF _Toc172110338 \h </w:instrText>
        </w:r>
        <w:r>
          <w:rPr>
            <w:noProof/>
            <w:webHidden/>
          </w:rPr>
        </w:r>
        <w:r>
          <w:rPr>
            <w:noProof/>
            <w:webHidden/>
          </w:rPr>
          <w:fldChar w:fldCharType="separate"/>
        </w:r>
        <w:r>
          <w:rPr>
            <w:noProof/>
            <w:webHidden/>
          </w:rPr>
          <w:t>14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39" w:history="1">
        <w:r w:rsidRPr="000100F6">
          <w:rPr>
            <w:rStyle w:val="Hyperlink"/>
            <w:noProof/>
          </w:rPr>
          <w:t>2.2.11</w:t>
        </w:r>
        <w:r>
          <w:rPr>
            <w:rFonts w:asciiTheme="minorHAnsi" w:eastAsiaTheme="minorEastAsia" w:hAnsiTheme="minorHAnsi" w:cstheme="minorBidi"/>
            <w:noProof/>
            <w:sz w:val="22"/>
            <w:szCs w:val="22"/>
          </w:rPr>
          <w:tab/>
        </w:r>
        <w:r w:rsidRPr="000100F6">
          <w:rPr>
            <w:rStyle w:val="Hyperlink"/>
            <w:noProof/>
          </w:rPr>
          <w:t>[RFC3501] Section 3.4, Logout State</w:t>
        </w:r>
        <w:r>
          <w:rPr>
            <w:noProof/>
            <w:webHidden/>
          </w:rPr>
          <w:tab/>
        </w:r>
        <w:r>
          <w:rPr>
            <w:noProof/>
            <w:webHidden/>
          </w:rPr>
          <w:fldChar w:fldCharType="begin"/>
        </w:r>
        <w:r>
          <w:rPr>
            <w:noProof/>
            <w:webHidden/>
          </w:rPr>
          <w:instrText xml:space="preserve"> PAGEREF _Toc172110339 \h </w:instrText>
        </w:r>
        <w:r>
          <w:rPr>
            <w:noProof/>
            <w:webHidden/>
          </w:rPr>
        </w:r>
        <w:r>
          <w:rPr>
            <w:noProof/>
            <w:webHidden/>
          </w:rPr>
          <w:fldChar w:fldCharType="separate"/>
        </w:r>
        <w:r>
          <w:rPr>
            <w:noProof/>
            <w:webHidden/>
          </w:rPr>
          <w:t>14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0" w:history="1">
        <w:r w:rsidRPr="000100F6">
          <w:rPr>
            <w:rStyle w:val="Hyperlink"/>
            <w:noProof/>
          </w:rPr>
          <w:t>2.2.12</w:t>
        </w:r>
        <w:r>
          <w:rPr>
            <w:rFonts w:asciiTheme="minorHAnsi" w:eastAsiaTheme="minorEastAsia" w:hAnsiTheme="minorHAnsi" w:cstheme="minorBidi"/>
            <w:noProof/>
            <w:sz w:val="22"/>
            <w:szCs w:val="22"/>
          </w:rPr>
          <w:tab/>
        </w:r>
        <w:r w:rsidRPr="000100F6">
          <w:rPr>
            <w:rStyle w:val="Hyperlink"/>
            <w:noProof/>
          </w:rPr>
          <w:t>[RFC3501] Section 4.3, String</w:t>
        </w:r>
        <w:r>
          <w:rPr>
            <w:noProof/>
            <w:webHidden/>
          </w:rPr>
          <w:tab/>
        </w:r>
        <w:r>
          <w:rPr>
            <w:noProof/>
            <w:webHidden/>
          </w:rPr>
          <w:fldChar w:fldCharType="begin"/>
        </w:r>
        <w:r>
          <w:rPr>
            <w:noProof/>
            <w:webHidden/>
          </w:rPr>
          <w:instrText xml:space="preserve"> PAGEREF _Toc172110340 \h </w:instrText>
        </w:r>
        <w:r>
          <w:rPr>
            <w:noProof/>
            <w:webHidden/>
          </w:rPr>
        </w:r>
        <w:r>
          <w:rPr>
            <w:noProof/>
            <w:webHidden/>
          </w:rPr>
          <w:fldChar w:fldCharType="separate"/>
        </w:r>
        <w:r>
          <w:rPr>
            <w:noProof/>
            <w:webHidden/>
          </w:rPr>
          <w:t>14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1" w:history="1">
        <w:r w:rsidRPr="000100F6">
          <w:rPr>
            <w:rStyle w:val="Hyperlink"/>
            <w:noProof/>
          </w:rPr>
          <w:t>2.2.13</w:t>
        </w:r>
        <w:r>
          <w:rPr>
            <w:rFonts w:asciiTheme="minorHAnsi" w:eastAsiaTheme="minorEastAsia" w:hAnsiTheme="minorHAnsi" w:cstheme="minorBidi"/>
            <w:noProof/>
            <w:sz w:val="22"/>
            <w:szCs w:val="22"/>
          </w:rPr>
          <w:tab/>
        </w:r>
        <w:r w:rsidRPr="000100F6">
          <w:rPr>
            <w:rStyle w:val="Hyperlink"/>
            <w:noProof/>
          </w:rPr>
          <w:t>[RFC3501] Section 4.3.1, 8-bit and Binary Strings</w:t>
        </w:r>
        <w:r>
          <w:rPr>
            <w:noProof/>
            <w:webHidden/>
          </w:rPr>
          <w:tab/>
        </w:r>
        <w:r>
          <w:rPr>
            <w:noProof/>
            <w:webHidden/>
          </w:rPr>
          <w:fldChar w:fldCharType="begin"/>
        </w:r>
        <w:r>
          <w:rPr>
            <w:noProof/>
            <w:webHidden/>
          </w:rPr>
          <w:instrText xml:space="preserve"> PAGEREF _Toc172110341 \h </w:instrText>
        </w:r>
        <w:r>
          <w:rPr>
            <w:noProof/>
            <w:webHidden/>
          </w:rPr>
        </w:r>
        <w:r>
          <w:rPr>
            <w:noProof/>
            <w:webHidden/>
          </w:rPr>
          <w:fldChar w:fldCharType="separate"/>
        </w:r>
        <w:r>
          <w:rPr>
            <w:noProof/>
            <w:webHidden/>
          </w:rPr>
          <w:t>15</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2" w:history="1">
        <w:r w:rsidRPr="000100F6">
          <w:rPr>
            <w:rStyle w:val="Hyperlink"/>
            <w:noProof/>
          </w:rPr>
          <w:t>2.2.14</w:t>
        </w:r>
        <w:r>
          <w:rPr>
            <w:rFonts w:asciiTheme="minorHAnsi" w:eastAsiaTheme="minorEastAsia" w:hAnsiTheme="minorHAnsi" w:cstheme="minorBidi"/>
            <w:noProof/>
            <w:sz w:val="22"/>
            <w:szCs w:val="22"/>
          </w:rPr>
          <w:tab/>
        </w:r>
        <w:r w:rsidRPr="000100F6">
          <w:rPr>
            <w:rStyle w:val="Hyperlink"/>
            <w:noProof/>
          </w:rPr>
          <w:t>[RFC3501] Section 5.1, Mailbox Naming</w:t>
        </w:r>
        <w:r>
          <w:rPr>
            <w:noProof/>
            <w:webHidden/>
          </w:rPr>
          <w:tab/>
        </w:r>
        <w:r>
          <w:rPr>
            <w:noProof/>
            <w:webHidden/>
          </w:rPr>
          <w:fldChar w:fldCharType="begin"/>
        </w:r>
        <w:r>
          <w:rPr>
            <w:noProof/>
            <w:webHidden/>
          </w:rPr>
          <w:instrText xml:space="preserve"> PAGEREF _Toc172110342 \h </w:instrText>
        </w:r>
        <w:r>
          <w:rPr>
            <w:noProof/>
            <w:webHidden/>
          </w:rPr>
        </w:r>
        <w:r>
          <w:rPr>
            <w:noProof/>
            <w:webHidden/>
          </w:rPr>
          <w:fldChar w:fldCharType="separate"/>
        </w:r>
        <w:r>
          <w:rPr>
            <w:noProof/>
            <w:webHidden/>
          </w:rPr>
          <w:t>15</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3" w:history="1">
        <w:r w:rsidRPr="000100F6">
          <w:rPr>
            <w:rStyle w:val="Hyperlink"/>
            <w:noProof/>
          </w:rPr>
          <w:t>2.2.15</w:t>
        </w:r>
        <w:r>
          <w:rPr>
            <w:rFonts w:asciiTheme="minorHAnsi" w:eastAsiaTheme="minorEastAsia" w:hAnsiTheme="minorHAnsi" w:cstheme="minorBidi"/>
            <w:noProof/>
            <w:sz w:val="22"/>
            <w:szCs w:val="22"/>
          </w:rPr>
          <w:tab/>
        </w:r>
        <w:r w:rsidRPr="000100F6">
          <w:rPr>
            <w:rStyle w:val="Hyperlink"/>
            <w:noProof/>
          </w:rPr>
          <w:t>[RFC3501] Section 5.1.2, Mailbox Namespace Naming Convention</w:t>
        </w:r>
        <w:r>
          <w:rPr>
            <w:noProof/>
            <w:webHidden/>
          </w:rPr>
          <w:tab/>
        </w:r>
        <w:r>
          <w:rPr>
            <w:noProof/>
            <w:webHidden/>
          </w:rPr>
          <w:fldChar w:fldCharType="begin"/>
        </w:r>
        <w:r>
          <w:rPr>
            <w:noProof/>
            <w:webHidden/>
          </w:rPr>
          <w:instrText xml:space="preserve"> PAGEREF _Toc172110343 \h </w:instrText>
        </w:r>
        <w:r>
          <w:rPr>
            <w:noProof/>
            <w:webHidden/>
          </w:rPr>
        </w:r>
        <w:r>
          <w:rPr>
            <w:noProof/>
            <w:webHidden/>
          </w:rPr>
          <w:fldChar w:fldCharType="separate"/>
        </w:r>
        <w:r>
          <w:rPr>
            <w:noProof/>
            <w:webHidden/>
          </w:rPr>
          <w:t>16</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4" w:history="1">
        <w:r w:rsidRPr="000100F6">
          <w:rPr>
            <w:rStyle w:val="Hyperlink"/>
            <w:noProof/>
          </w:rPr>
          <w:t>2.2.16</w:t>
        </w:r>
        <w:r>
          <w:rPr>
            <w:rFonts w:asciiTheme="minorHAnsi" w:eastAsiaTheme="minorEastAsia" w:hAnsiTheme="minorHAnsi" w:cstheme="minorBidi"/>
            <w:noProof/>
            <w:sz w:val="22"/>
            <w:szCs w:val="22"/>
          </w:rPr>
          <w:tab/>
        </w:r>
        <w:r w:rsidRPr="000100F6">
          <w:rPr>
            <w:rStyle w:val="Hyperlink"/>
            <w:noProof/>
          </w:rPr>
          <w:t>[RFC3501] Section 5.2, Mailbox Size and Message Status Updates</w:t>
        </w:r>
        <w:r>
          <w:rPr>
            <w:noProof/>
            <w:webHidden/>
          </w:rPr>
          <w:tab/>
        </w:r>
        <w:r>
          <w:rPr>
            <w:noProof/>
            <w:webHidden/>
          </w:rPr>
          <w:fldChar w:fldCharType="begin"/>
        </w:r>
        <w:r>
          <w:rPr>
            <w:noProof/>
            <w:webHidden/>
          </w:rPr>
          <w:instrText xml:space="preserve"> PAGEREF _Toc172110344 \h </w:instrText>
        </w:r>
        <w:r>
          <w:rPr>
            <w:noProof/>
            <w:webHidden/>
          </w:rPr>
        </w:r>
        <w:r>
          <w:rPr>
            <w:noProof/>
            <w:webHidden/>
          </w:rPr>
          <w:fldChar w:fldCharType="separate"/>
        </w:r>
        <w:r>
          <w:rPr>
            <w:noProof/>
            <w:webHidden/>
          </w:rPr>
          <w:t>17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5" w:history="1">
        <w:r w:rsidRPr="000100F6">
          <w:rPr>
            <w:rStyle w:val="Hyperlink"/>
            <w:noProof/>
          </w:rPr>
          <w:t>2.2.17</w:t>
        </w:r>
        <w:r>
          <w:rPr>
            <w:rFonts w:asciiTheme="minorHAnsi" w:eastAsiaTheme="minorEastAsia" w:hAnsiTheme="minorHAnsi" w:cstheme="minorBidi"/>
            <w:noProof/>
            <w:sz w:val="22"/>
            <w:szCs w:val="22"/>
          </w:rPr>
          <w:tab/>
        </w:r>
        <w:r w:rsidRPr="000100F6">
          <w:rPr>
            <w:rStyle w:val="Hyperlink"/>
            <w:noProof/>
          </w:rPr>
          <w:t>[RFC3501] Section 5.3, Response When No Command in Progress</w:t>
        </w:r>
        <w:r>
          <w:rPr>
            <w:noProof/>
            <w:webHidden/>
          </w:rPr>
          <w:tab/>
        </w:r>
        <w:r>
          <w:rPr>
            <w:noProof/>
            <w:webHidden/>
          </w:rPr>
          <w:fldChar w:fldCharType="begin"/>
        </w:r>
        <w:r>
          <w:rPr>
            <w:noProof/>
            <w:webHidden/>
          </w:rPr>
          <w:instrText xml:space="preserve"> PAGEREF _Toc172110345 \h </w:instrText>
        </w:r>
        <w:r>
          <w:rPr>
            <w:noProof/>
            <w:webHidden/>
          </w:rPr>
        </w:r>
        <w:r>
          <w:rPr>
            <w:noProof/>
            <w:webHidden/>
          </w:rPr>
          <w:fldChar w:fldCharType="separate"/>
        </w:r>
        <w:r>
          <w:rPr>
            <w:noProof/>
            <w:webHidden/>
          </w:rPr>
          <w:t>17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6" w:history="1">
        <w:r w:rsidRPr="000100F6">
          <w:rPr>
            <w:rStyle w:val="Hyperlink"/>
            <w:noProof/>
          </w:rPr>
          <w:t>2.2.18</w:t>
        </w:r>
        <w:r>
          <w:rPr>
            <w:rFonts w:asciiTheme="minorHAnsi" w:eastAsiaTheme="minorEastAsia" w:hAnsiTheme="minorHAnsi" w:cstheme="minorBidi"/>
            <w:noProof/>
            <w:sz w:val="22"/>
            <w:szCs w:val="22"/>
          </w:rPr>
          <w:tab/>
        </w:r>
        <w:r w:rsidRPr="000100F6">
          <w:rPr>
            <w:rStyle w:val="Hyperlink"/>
            <w:noProof/>
          </w:rPr>
          <w:t>[RFC3501] Section 5.4, Autologout Timer</w:t>
        </w:r>
        <w:r>
          <w:rPr>
            <w:noProof/>
            <w:webHidden/>
          </w:rPr>
          <w:tab/>
        </w:r>
        <w:r>
          <w:rPr>
            <w:noProof/>
            <w:webHidden/>
          </w:rPr>
          <w:fldChar w:fldCharType="begin"/>
        </w:r>
        <w:r>
          <w:rPr>
            <w:noProof/>
            <w:webHidden/>
          </w:rPr>
          <w:instrText xml:space="preserve"> PAGEREF _Toc172110346 \h </w:instrText>
        </w:r>
        <w:r>
          <w:rPr>
            <w:noProof/>
            <w:webHidden/>
          </w:rPr>
        </w:r>
        <w:r>
          <w:rPr>
            <w:noProof/>
            <w:webHidden/>
          </w:rPr>
          <w:fldChar w:fldCharType="separate"/>
        </w:r>
        <w:r>
          <w:rPr>
            <w:noProof/>
            <w:webHidden/>
          </w:rPr>
          <w:t>17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7" w:history="1">
        <w:r w:rsidRPr="000100F6">
          <w:rPr>
            <w:rStyle w:val="Hyperlink"/>
            <w:noProof/>
          </w:rPr>
          <w:t>2.2.19</w:t>
        </w:r>
        <w:r>
          <w:rPr>
            <w:rFonts w:asciiTheme="minorHAnsi" w:eastAsiaTheme="minorEastAsia" w:hAnsiTheme="minorHAnsi" w:cstheme="minorBidi"/>
            <w:noProof/>
            <w:sz w:val="22"/>
            <w:szCs w:val="22"/>
          </w:rPr>
          <w:tab/>
        </w:r>
        <w:r w:rsidRPr="000100F6">
          <w:rPr>
            <w:rStyle w:val="Hyperlink"/>
            <w:noProof/>
          </w:rPr>
          <w:t>[RFC3501] Section 5.5, Multiple Commands in Progress</w:t>
        </w:r>
        <w:r>
          <w:rPr>
            <w:noProof/>
            <w:webHidden/>
          </w:rPr>
          <w:tab/>
        </w:r>
        <w:r>
          <w:rPr>
            <w:noProof/>
            <w:webHidden/>
          </w:rPr>
          <w:fldChar w:fldCharType="begin"/>
        </w:r>
        <w:r>
          <w:rPr>
            <w:noProof/>
            <w:webHidden/>
          </w:rPr>
          <w:instrText xml:space="preserve"> PAGEREF _Toc172110347 \h </w:instrText>
        </w:r>
        <w:r>
          <w:rPr>
            <w:noProof/>
            <w:webHidden/>
          </w:rPr>
        </w:r>
        <w:r>
          <w:rPr>
            <w:noProof/>
            <w:webHidden/>
          </w:rPr>
          <w:fldChar w:fldCharType="separate"/>
        </w:r>
        <w:r>
          <w:rPr>
            <w:noProof/>
            <w:webHidden/>
          </w:rPr>
          <w:t>17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8" w:history="1">
        <w:r w:rsidRPr="000100F6">
          <w:rPr>
            <w:rStyle w:val="Hyperlink"/>
            <w:noProof/>
          </w:rPr>
          <w:t>2.2.20</w:t>
        </w:r>
        <w:r>
          <w:rPr>
            <w:rFonts w:asciiTheme="minorHAnsi" w:eastAsiaTheme="minorEastAsia" w:hAnsiTheme="minorHAnsi" w:cstheme="minorBidi"/>
            <w:noProof/>
            <w:sz w:val="22"/>
            <w:szCs w:val="22"/>
          </w:rPr>
          <w:tab/>
        </w:r>
        <w:r w:rsidRPr="000100F6">
          <w:rPr>
            <w:rStyle w:val="Hyperlink"/>
            <w:noProof/>
          </w:rPr>
          <w:t>[RFC3501] Section 6.1.1, CAPABILITY Command</w:t>
        </w:r>
        <w:r>
          <w:rPr>
            <w:noProof/>
            <w:webHidden/>
          </w:rPr>
          <w:tab/>
        </w:r>
        <w:r>
          <w:rPr>
            <w:noProof/>
            <w:webHidden/>
          </w:rPr>
          <w:fldChar w:fldCharType="begin"/>
        </w:r>
        <w:r>
          <w:rPr>
            <w:noProof/>
            <w:webHidden/>
          </w:rPr>
          <w:instrText xml:space="preserve"> PAGEREF _Toc172110348 \h </w:instrText>
        </w:r>
        <w:r>
          <w:rPr>
            <w:noProof/>
            <w:webHidden/>
          </w:rPr>
        </w:r>
        <w:r>
          <w:rPr>
            <w:noProof/>
            <w:webHidden/>
          </w:rPr>
          <w:fldChar w:fldCharType="separate"/>
        </w:r>
        <w:r>
          <w:rPr>
            <w:noProof/>
            <w:webHidden/>
          </w:rPr>
          <w:t>18</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49" w:history="1">
        <w:r w:rsidRPr="000100F6">
          <w:rPr>
            <w:rStyle w:val="Hyperlink"/>
            <w:noProof/>
          </w:rPr>
          <w:t>2.2.21</w:t>
        </w:r>
        <w:r>
          <w:rPr>
            <w:rFonts w:asciiTheme="minorHAnsi" w:eastAsiaTheme="minorEastAsia" w:hAnsiTheme="minorHAnsi" w:cstheme="minorBidi"/>
            <w:noProof/>
            <w:sz w:val="22"/>
            <w:szCs w:val="22"/>
          </w:rPr>
          <w:tab/>
        </w:r>
        <w:r w:rsidRPr="000100F6">
          <w:rPr>
            <w:rStyle w:val="Hyperlink"/>
            <w:noProof/>
          </w:rPr>
          <w:t>[RFC3501] Section 6.1.2, NOOP Command</w:t>
        </w:r>
        <w:r>
          <w:rPr>
            <w:noProof/>
            <w:webHidden/>
          </w:rPr>
          <w:tab/>
        </w:r>
        <w:r>
          <w:rPr>
            <w:noProof/>
            <w:webHidden/>
          </w:rPr>
          <w:fldChar w:fldCharType="begin"/>
        </w:r>
        <w:r>
          <w:rPr>
            <w:noProof/>
            <w:webHidden/>
          </w:rPr>
          <w:instrText xml:space="preserve"> PAGEREF _Toc172110349 \h </w:instrText>
        </w:r>
        <w:r>
          <w:rPr>
            <w:noProof/>
            <w:webHidden/>
          </w:rPr>
        </w:r>
        <w:r>
          <w:rPr>
            <w:noProof/>
            <w:webHidden/>
          </w:rPr>
          <w:fldChar w:fldCharType="separate"/>
        </w:r>
        <w:r>
          <w:rPr>
            <w:noProof/>
            <w:webHidden/>
          </w:rPr>
          <w:t>18</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0" w:history="1">
        <w:r w:rsidRPr="000100F6">
          <w:rPr>
            <w:rStyle w:val="Hyperlink"/>
            <w:noProof/>
          </w:rPr>
          <w:t>2.2.22</w:t>
        </w:r>
        <w:r>
          <w:rPr>
            <w:rFonts w:asciiTheme="minorHAnsi" w:eastAsiaTheme="minorEastAsia" w:hAnsiTheme="minorHAnsi" w:cstheme="minorBidi"/>
            <w:noProof/>
            <w:sz w:val="22"/>
            <w:szCs w:val="22"/>
          </w:rPr>
          <w:tab/>
        </w:r>
        <w:r w:rsidRPr="000100F6">
          <w:rPr>
            <w:rStyle w:val="Hyperlink"/>
            <w:noProof/>
          </w:rPr>
          <w:t>[RFC3501] Section 6.2, Access Without Establishing Authentication</w:t>
        </w:r>
        <w:r>
          <w:rPr>
            <w:noProof/>
            <w:webHidden/>
          </w:rPr>
          <w:tab/>
        </w:r>
        <w:r>
          <w:rPr>
            <w:noProof/>
            <w:webHidden/>
          </w:rPr>
          <w:fldChar w:fldCharType="begin"/>
        </w:r>
        <w:r>
          <w:rPr>
            <w:noProof/>
            <w:webHidden/>
          </w:rPr>
          <w:instrText xml:space="preserve"> PAGEREF _Toc172110350 \h </w:instrText>
        </w:r>
        <w:r>
          <w:rPr>
            <w:noProof/>
            <w:webHidden/>
          </w:rPr>
        </w:r>
        <w:r>
          <w:rPr>
            <w:noProof/>
            <w:webHidden/>
          </w:rPr>
          <w:fldChar w:fldCharType="separate"/>
        </w:r>
        <w:r>
          <w:rPr>
            <w:noProof/>
            <w:webHidden/>
          </w:rPr>
          <w:t>18</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1" w:history="1">
        <w:r w:rsidRPr="000100F6">
          <w:rPr>
            <w:rStyle w:val="Hyperlink"/>
            <w:noProof/>
          </w:rPr>
          <w:t>2.2.23</w:t>
        </w:r>
        <w:r>
          <w:rPr>
            <w:rFonts w:asciiTheme="minorHAnsi" w:eastAsiaTheme="minorEastAsia" w:hAnsiTheme="minorHAnsi" w:cstheme="minorBidi"/>
            <w:noProof/>
            <w:sz w:val="22"/>
            <w:szCs w:val="22"/>
          </w:rPr>
          <w:tab/>
        </w:r>
        <w:r w:rsidRPr="000100F6">
          <w:rPr>
            <w:rStyle w:val="Hyperlink"/>
            <w:noProof/>
          </w:rPr>
          <w:t>[RFC3501] Section 6.2.2, AUTHENTICATE Command</w:t>
        </w:r>
        <w:r>
          <w:rPr>
            <w:noProof/>
            <w:webHidden/>
          </w:rPr>
          <w:tab/>
        </w:r>
        <w:r>
          <w:rPr>
            <w:noProof/>
            <w:webHidden/>
          </w:rPr>
          <w:fldChar w:fldCharType="begin"/>
        </w:r>
        <w:r>
          <w:rPr>
            <w:noProof/>
            <w:webHidden/>
          </w:rPr>
          <w:instrText xml:space="preserve"> PAGEREF _Toc172110351 \h </w:instrText>
        </w:r>
        <w:r>
          <w:rPr>
            <w:noProof/>
            <w:webHidden/>
          </w:rPr>
        </w:r>
        <w:r>
          <w:rPr>
            <w:noProof/>
            <w:webHidden/>
          </w:rPr>
          <w:fldChar w:fldCharType="separate"/>
        </w:r>
        <w:r>
          <w:rPr>
            <w:noProof/>
            <w:webHidden/>
          </w:rPr>
          <w:t>18</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2" w:history="1">
        <w:r w:rsidRPr="000100F6">
          <w:rPr>
            <w:rStyle w:val="Hyperlink"/>
            <w:noProof/>
          </w:rPr>
          <w:t>2.2.24</w:t>
        </w:r>
        <w:r>
          <w:rPr>
            <w:rFonts w:asciiTheme="minorHAnsi" w:eastAsiaTheme="minorEastAsia" w:hAnsiTheme="minorHAnsi" w:cstheme="minorBidi"/>
            <w:noProof/>
            <w:sz w:val="22"/>
            <w:szCs w:val="22"/>
          </w:rPr>
          <w:tab/>
        </w:r>
        <w:r w:rsidRPr="000100F6">
          <w:rPr>
            <w:rStyle w:val="Hyperlink"/>
            <w:noProof/>
          </w:rPr>
          <w:t>[RFC3501] Section 6.2.3, LOGIN Command</w:t>
        </w:r>
        <w:r>
          <w:rPr>
            <w:noProof/>
            <w:webHidden/>
          </w:rPr>
          <w:tab/>
        </w:r>
        <w:r>
          <w:rPr>
            <w:noProof/>
            <w:webHidden/>
          </w:rPr>
          <w:fldChar w:fldCharType="begin"/>
        </w:r>
        <w:r>
          <w:rPr>
            <w:noProof/>
            <w:webHidden/>
          </w:rPr>
          <w:instrText xml:space="preserve"> PAGEREF _Toc172110352 \h </w:instrText>
        </w:r>
        <w:r>
          <w:rPr>
            <w:noProof/>
            <w:webHidden/>
          </w:rPr>
        </w:r>
        <w:r>
          <w:rPr>
            <w:noProof/>
            <w:webHidden/>
          </w:rPr>
          <w:fldChar w:fldCharType="separate"/>
        </w:r>
        <w:r>
          <w:rPr>
            <w:noProof/>
            <w:webHidden/>
          </w:rPr>
          <w:t>20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3" w:history="1">
        <w:r w:rsidRPr="000100F6">
          <w:rPr>
            <w:rStyle w:val="Hyperlink"/>
            <w:noProof/>
          </w:rPr>
          <w:t>2.2.25</w:t>
        </w:r>
        <w:r>
          <w:rPr>
            <w:rFonts w:asciiTheme="minorHAnsi" w:eastAsiaTheme="minorEastAsia" w:hAnsiTheme="minorHAnsi" w:cstheme="minorBidi"/>
            <w:noProof/>
            <w:sz w:val="22"/>
            <w:szCs w:val="22"/>
          </w:rPr>
          <w:tab/>
        </w:r>
        <w:r w:rsidRPr="000100F6">
          <w:rPr>
            <w:rStyle w:val="Hyperlink"/>
            <w:noProof/>
          </w:rPr>
          <w:t>[RFC3501] Section 6.3.1, SELECT Command</w:t>
        </w:r>
        <w:r>
          <w:rPr>
            <w:noProof/>
            <w:webHidden/>
          </w:rPr>
          <w:tab/>
        </w:r>
        <w:r>
          <w:rPr>
            <w:noProof/>
            <w:webHidden/>
          </w:rPr>
          <w:fldChar w:fldCharType="begin"/>
        </w:r>
        <w:r>
          <w:rPr>
            <w:noProof/>
            <w:webHidden/>
          </w:rPr>
          <w:instrText xml:space="preserve"> PAGEREF _Toc172110353 \h </w:instrText>
        </w:r>
        <w:r>
          <w:rPr>
            <w:noProof/>
            <w:webHidden/>
          </w:rPr>
        </w:r>
        <w:r>
          <w:rPr>
            <w:noProof/>
            <w:webHidden/>
          </w:rPr>
          <w:fldChar w:fldCharType="separate"/>
        </w:r>
        <w:r>
          <w:rPr>
            <w:noProof/>
            <w:webHidden/>
          </w:rPr>
          <w:t>20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4" w:history="1">
        <w:r w:rsidRPr="000100F6">
          <w:rPr>
            <w:rStyle w:val="Hyperlink"/>
            <w:noProof/>
          </w:rPr>
          <w:t>2.2.26</w:t>
        </w:r>
        <w:r>
          <w:rPr>
            <w:rFonts w:asciiTheme="minorHAnsi" w:eastAsiaTheme="minorEastAsia" w:hAnsiTheme="minorHAnsi" w:cstheme="minorBidi"/>
            <w:noProof/>
            <w:sz w:val="22"/>
            <w:szCs w:val="22"/>
          </w:rPr>
          <w:tab/>
        </w:r>
        <w:r w:rsidRPr="000100F6">
          <w:rPr>
            <w:rStyle w:val="Hyperlink"/>
            <w:noProof/>
          </w:rPr>
          <w:t>[RFC3501] Section 6.3.2, EXAMINE Command</w:t>
        </w:r>
        <w:r>
          <w:rPr>
            <w:noProof/>
            <w:webHidden/>
          </w:rPr>
          <w:tab/>
        </w:r>
        <w:r>
          <w:rPr>
            <w:noProof/>
            <w:webHidden/>
          </w:rPr>
          <w:fldChar w:fldCharType="begin"/>
        </w:r>
        <w:r>
          <w:rPr>
            <w:noProof/>
            <w:webHidden/>
          </w:rPr>
          <w:instrText xml:space="preserve"> PAGEREF _Toc172110354 \h </w:instrText>
        </w:r>
        <w:r>
          <w:rPr>
            <w:noProof/>
            <w:webHidden/>
          </w:rPr>
        </w:r>
        <w:r>
          <w:rPr>
            <w:noProof/>
            <w:webHidden/>
          </w:rPr>
          <w:fldChar w:fldCharType="separate"/>
        </w:r>
        <w:r>
          <w:rPr>
            <w:noProof/>
            <w:webHidden/>
          </w:rPr>
          <w:t>22</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5" w:history="1">
        <w:r w:rsidRPr="000100F6">
          <w:rPr>
            <w:rStyle w:val="Hyperlink"/>
            <w:noProof/>
          </w:rPr>
          <w:t>2.2.27</w:t>
        </w:r>
        <w:r>
          <w:rPr>
            <w:rFonts w:asciiTheme="minorHAnsi" w:eastAsiaTheme="minorEastAsia" w:hAnsiTheme="minorHAnsi" w:cstheme="minorBidi"/>
            <w:noProof/>
            <w:sz w:val="22"/>
            <w:szCs w:val="22"/>
          </w:rPr>
          <w:tab/>
        </w:r>
        <w:r w:rsidRPr="000100F6">
          <w:rPr>
            <w:rStyle w:val="Hyperlink"/>
            <w:noProof/>
          </w:rPr>
          <w:t>[RFC3501] Section 6.3.8, LIST Command</w:t>
        </w:r>
        <w:r>
          <w:rPr>
            <w:noProof/>
            <w:webHidden/>
          </w:rPr>
          <w:tab/>
        </w:r>
        <w:r>
          <w:rPr>
            <w:noProof/>
            <w:webHidden/>
          </w:rPr>
          <w:fldChar w:fldCharType="begin"/>
        </w:r>
        <w:r>
          <w:rPr>
            <w:noProof/>
            <w:webHidden/>
          </w:rPr>
          <w:instrText xml:space="preserve"> PAGEREF _Toc172110355 \h </w:instrText>
        </w:r>
        <w:r>
          <w:rPr>
            <w:noProof/>
            <w:webHidden/>
          </w:rPr>
        </w:r>
        <w:r>
          <w:rPr>
            <w:noProof/>
            <w:webHidden/>
          </w:rPr>
          <w:fldChar w:fldCharType="separate"/>
        </w:r>
        <w:r>
          <w:rPr>
            <w:noProof/>
            <w:webHidden/>
          </w:rPr>
          <w:t>22</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6" w:history="1">
        <w:r w:rsidRPr="000100F6">
          <w:rPr>
            <w:rStyle w:val="Hyperlink"/>
            <w:noProof/>
          </w:rPr>
          <w:t>2.2.28</w:t>
        </w:r>
        <w:r>
          <w:rPr>
            <w:rFonts w:asciiTheme="minorHAnsi" w:eastAsiaTheme="minorEastAsia" w:hAnsiTheme="minorHAnsi" w:cstheme="minorBidi"/>
            <w:noProof/>
            <w:sz w:val="22"/>
            <w:szCs w:val="22"/>
          </w:rPr>
          <w:tab/>
        </w:r>
        <w:r w:rsidRPr="000100F6">
          <w:rPr>
            <w:rStyle w:val="Hyperlink"/>
            <w:noProof/>
          </w:rPr>
          <w:t>[RFC3501] Section 6.3.9, LSUB Command</w:t>
        </w:r>
        <w:r>
          <w:rPr>
            <w:noProof/>
            <w:webHidden/>
          </w:rPr>
          <w:tab/>
        </w:r>
        <w:r>
          <w:rPr>
            <w:noProof/>
            <w:webHidden/>
          </w:rPr>
          <w:fldChar w:fldCharType="begin"/>
        </w:r>
        <w:r>
          <w:rPr>
            <w:noProof/>
            <w:webHidden/>
          </w:rPr>
          <w:instrText xml:space="preserve"> PAGEREF _Toc172110356 \h </w:instrText>
        </w:r>
        <w:r>
          <w:rPr>
            <w:noProof/>
            <w:webHidden/>
          </w:rPr>
        </w:r>
        <w:r>
          <w:rPr>
            <w:noProof/>
            <w:webHidden/>
          </w:rPr>
          <w:fldChar w:fldCharType="separate"/>
        </w:r>
        <w:r>
          <w:rPr>
            <w:noProof/>
            <w:webHidden/>
          </w:rPr>
          <w:t>22</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7" w:history="1">
        <w:r w:rsidRPr="000100F6">
          <w:rPr>
            <w:rStyle w:val="Hyperlink"/>
            <w:noProof/>
          </w:rPr>
          <w:t>2.2.29</w:t>
        </w:r>
        <w:r>
          <w:rPr>
            <w:rFonts w:asciiTheme="minorHAnsi" w:eastAsiaTheme="minorEastAsia" w:hAnsiTheme="minorHAnsi" w:cstheme="minorBidi"/>
            <w:noProof/>
            <w:sz w:val="22"/>
            <w:szCs w:val="22"/>
          </w:rPr>
          <w:tab/>
        </w:r>
        <w:r w:rsidRPr="000100F6">
          <w:rPr>
            <w:rStyle w:val="Hyperlink"/>
            <w:noProof/>
          </w:rPr>
          <w:t>[RFC3501] Section 6.3.10, STATUS Command</w:t>
        </w:r>
        <w:r>
          <w:rPr>
            <w:noProof/>
            <w:webHidden/>
          </w:rPr>
          <w:tab/>
        </w:r>
        <w:r>
          <w:rPr>
            <w:noProof/>
            <w:webHidden/>
          </w:rPr>
          <w:fldChar w:fldCharType="begin"/>
        </w:r>
        <w:r>
          <w:rPr>
            <w:noProof/>
            <w:webHidden/>
          </w:rPr>
          <w:instrText xml:space="preserve"> PAGEREF _Toc172110357 \h </w:instrText>
        </w:r>
        <w:r>
          <w:rPr>
            <w:noProof/>
            <w:webHidden/>
          </w:rPr>
        </w:r>
        <w:r>
          <w:rPr>
            <w:noProof/>
            <w:webHidden/>
          </w:rPr>
          <w:fldChar w:fldCharType="separate"/>
        </w:r>
        <w:r>
          <w:rPr>
            <w:noProof/>
            <w:webHidden/>
          </w:rPr>
          <w:t>23</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8" w:history="1">
        <w:r w:rsidRPr="000100F6">
          <w:rPr>
            <w:rStyle w:val="Hyperlink"/>
            <w:noProof/>
          </w:rPr>
          <w:t>2.2.30</w:t>
        </w:r>
        <w:r>
          <w:rPr>
            <w:rFonts w:asciiTheme="minorHAnsi" w:eastAsiaTheme="minorEastAsia" w:hAnsiTheme="minorHAnsi" w:cstheme="minorBidi"/>
            <w:noProof/>
            <w:sz w:val="22"/>
            <w:szCs w:val="22"/>
          </w:rPr>
          <w:tab/>
        </w:r>
        <w:r w:rsidRPr="000100F6">
          <w:rPr>
            <w:rStyle w:val="Hyperlink"/>
            <w:noProof/>
          </w:rPr>
          <w:t>[RFC3501] Section 6.3.11, APPEND Command</w:t>
        </w:r>
        <w:r>
          <w:rPr>
            <w:noProof/>
            <w:webHidden/>
          </w:rPr>
          <w:tab/>
        </w:r>
        <w:r>
          <w:rPr>
            <w:noProof/>
            <w:webHidden/>
          </w:rPr>
          <w:fldChar w:fldCharType="begin"/>
        </w:r>
        <w:r>
          <w:rPr>
            <w:noProof/>
            <w:webHidden/>
          </w:rPr>
          <w:instrText xml:space="preserve"> PAGEREF _Toc172110358 \h </w:instrText>
        </w:r>
        <w:r>
          <w:rPr>
            <w:noProof/>
            <w:webHidden/>
          </w:rPr>
        </w:r>
        <w:r>
          <w:rPr>
            <w:noProof/>
            <w:webHidden/>
          </w:rPr>
          <w:fldChar w:fldCharType="separate"/>
        </w:r>
        <w:r>
          <w:rPr>
            <w:noProof/>
            <w:webHidden/>
          </w:rPr>
          <w:t>23</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59" w:history="1">
        <w:r w:rsidRPr="000100F6">
          <w:rPr>
            <w:rStyle w:val="Hyperlink"/>
            <w:noProof/>
          </w:rPr>
          <w:t>2.2.31</w:t>
        </w:r>
        <w:r>
          <w:rPr>
            <w:rFonts w:asciiTheme="minorHAnsi" w:eastAsiaTheme="minorEastAsia" w:hAnsiTheme="minorHAnsi" w:cstheme="minorBidi"/>
            <w:noProof/>
            <w:sz w:val="22"/>
            <w:szCs w:val="22"/>
          </w:rPr>
          <w:tab/>
        </w:r>
        <w:r w:rsidRPr="000100F6">
          <w:rPr>
            <w:rStyle w:val="Hyperlink"/>
            <w:noProof/>
          </w:rPr>
          <w:t>[RFC3501] Section 6.4.1, CHECK Command</w:t>
        </w:r>
        <w:r>
          <w:rPr>
            <w:noProof/>
            <w:webHidden/>
          </w:rPr>
          <w:tab/>
        </w:r>
        <w:r>
          <w:rPr>
            <w:noProof/>
            <w:webHidden/>
          </w:rPr>
          <w:fldChar w:fldCharType="begin"/>
        </w:r>
        <w:r>
          <w:rPr>
            <w:noProof/>
            <w:webHidden/>
          </w:rPr>
          <w:instrText xml:space="preserve"> PAGEREF _Toc172110359 \h </w:instrText>
        </w:r>
        <w:r>
          <w:rPr>
            <w:noProof/>
            <w:webHidden/>
          </w:rPr>
        </w:r>
        <w:r>
          <w:rPr>
            <w:noProof/>
            <w:webHidden/>
          </w:rPr>
          <w:fldChar w:fldCharType="separate"/>
        </w:r>
        <w:r>
          <w:rPr>
            <w:noProof/>
            <w:webHidden/>
          </w:rPr>
          <w:t>24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0" w:history="1">
        <w:r w:rsidRPr="000100F6">
          <w:rPr>
            <w:rStyle w:val="Hyperlink"/>
            <w:noProof/>
          </w:rPr>
          <w:t>2.2.32</w:t>
        </w:r>
        <w:r>
          <w:rPr>
            <w:rFonts w:asciiTheme="minorHAnsi" w:eastAsiaTheme="minorEastAsia" w:hAnsiTheme="minorHAnsi" w:cstheme="minorBidi"/>
            <w:noProof/>
            <w:sz w:val="22"/>
            <w:szCs w:val="22"/>
          </w:rPr>
          <w:tab/>
        </w:r>
        <w:r w:rsidRPr="000100F6">
          <w:rPr>
            <w:rStyle w:val="Hyperlink"/>
            <w:noProof/>
          </w:rPr>
          <w:t>[RFC3501] Section 6.4.2, CLOSE Command</w:t>
        </w:r>
        <w:r>
          <w:rPr>
            <w:noProof/>
            <w:webHidden/>
          </w:rPr>
          <w:tab/>
        </w:r>
        <w:r>
          <w:rPr>
            <w:noProof/>
            <w:webHidden/>
          </w:rPr>
          <w:fldChar w:fldCharType="begin"/>
        </w:r>
        <w:r>
          <w:rPr>
            <w:noProof/>
            <w:webHidden/>
          </w:rPr>
          <w:instrText xml:space="preserve"> PAGEREF _Toc172110360 \h </w:instrText>
        </w:r>
        <w:r>
          <w:rPr>
            <w:noProof/>
            <w:webHidden/>
          </w:rPr>
        </w:r>
        <w:r>
          <w:rPr>
            <w:noProof/>
            <w:webHidden/>
          </w:rPr>
          <w:fldChar w:fldCharType="separate"/>
        </w:r>
        <w:r>
          <w:rPr>
            <w:noProof/>
            <w:webHidden/>
          </w:rPr>
          <w:t>24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1" w:history="1">
        <w:r w:rsidRPr="000100F6">
          <w:rPr>
            <w:rStyle w:val="Hyperlink"/>
            <w:noProof/>
          </w:rPr>
          <w:t>2.2.33</w:t>
        </w:r>
        <w:r>
          <w:rPr>
            <w:rFonts w:asciiTheme="minorHAnsi" w:eastAsiaTheme="minorEastAsia" w:hAnsiTheme="minorHAnsi" w:cstheme="minorBidi"/>
            <w:noProof/>
            <w:sz w:val="22"/>
            <w:szCs w:val="22"/>
          </w:rPr>
          <w:tab/>
        </w:r>
        <w:r w:rsidRPr="000100F6">
          <w:rPr>
            <w:rStyle w:val="Hyperlink"/>
            <w:noProof/>
          </w:rPr>
          <w:t>[RFC3501] Section 6.4.4, SEARCH Command</w:t>
        </w:r>
        <w:r>
          <w:rPr>
            <w:noProof/>
            <w:webHidden/>
          </w:rPr>
          <w:tab/>
        </w:r>
        <w:r>
          <w:rPr>
            <w:noProof/>
            <w:webHidden/>
          </w:rPr>
          <w:fldChar w:fldCharType="begin"/>
        </w:r>
        <w:r>
          <w:rPr>
            <w:noProof/>
            <w:webHidden/>
          </w:rPr>
          <w:instrText xml:space="preserve"> PAGEREF _Toc172110361 \h </w:instrText>
        </w:r>
        <w:r>
          <w:rPr>
            <w:noProof/>
            <w:webHidden/>
          </w:rPr>
        </w:r>
        <w:r>
          <w:rPr>
            <w:noProof/>
            <w:webHidden/>
          </w:rPr>
          <w:fldChar w:fldCharType="separate"/>
        </w:r>
        <w:r>
          <w:rPr>
            <w:noProof/>
            <w:webHidden/>
          </w:rPr>
          <w:t>24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2" w:history="1">
        <w:r w:rsidRPr="000100F6">
          <w:rPr>
            <w:rStyle w:val="Hyperlink"/>
            <w:noProof/>
          </w:rPr>
          <w:t>2.2.34</w:t>
        </w:r>
        <w:r>
          <w:rPr>
            <w:rFonts w:asciiTheme="minorHAnsi" w:eastAsiaTheme="minorEastAsia" w:hAnsiTheme="minorHAnsi" w:cstheme="minorBidi"/>
            <w:noProof/>
            <w:sz w:val="22"/>
            <w:szCs w:val="22"/>
          </w:rPr>
          <w:tab/>
        </w:r>
        <w:r w:rsidRPr="000100F6">
          <w:rPr>
            <w:rStyle w:val="Hyperlink"/>
            <w:noProof/>
          </w:rPr>
          <w:t>[RFC3501] Section 6.4.5, FETCH Command</w:t>
        </w:r>
        <w:r>
          <w:rPr>
            <w:noProof/>
            <w:webHidden/>
          </w:rPr>
          <w:tab/>
        </w:r>
        <w:r>
          <w:rPr>
            <w:noProof/>
            <w:webHidden/>
          </w:rPr>
          <w:fldChar w:fldCharType="begin"/>
        </w:r>
        <w:r>
          <w:rPr>
            <w:noProof/>
            <w:webHidden/>
          </w:rPr>
          <w:instrText xml:space="preserve"> PAGEREF _Toc172110362 \h </w:instrText>
        </w:r>
        <w:r>
          <w:rPr>
            <w:noProof/>
            <w:webHidden/>
          </w:rPr>
        </w:r>
        <w:r>
          <w:rPr>
            <w:noProof/>
            <w:webHidden/>
          </w:rPr>
          <w:fldChar w:fldCharType="separate"/>
        </w:r>
        <w:r>
          <w:rPr>
            <w:noProof/>
            <w:webHidden/>
          </w:rPr>
          <w:t>24</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3" w:history="1">
        <w:r w:rsidRPr="000100F6">
          <w:rPr>
            <w:rStyle w:val="Hyperlink"/>
            <w:noProof/>
          </w:rPr>
          <w:t>2.2.35</w:t>
        </w:r>
        <w:r>
          <w:rPr>
            <w:rFonts w:asciiTheme="minorHAnsi" w:eastAsiaTheme="minorEastAsia" w:hAnsiTheme="minorHAnsi" w:cstheme="minorBidi"/>
            <w:noProof/>
            <w:sz w:val="22"/>
            <w:szCs w:val="22"/>
          </w:rPr>
          <w:tab/>
        </w:r>
        <w:r w:rsidRPr="000100F6">
          <w:rPr>
            <w:rStyle w:val="Hyperlink"/>
            <w:noProof/>
          </w:rPr>
          <w:t>[RFC3501] Section 6.4.6, STORE Command</w:t>
        </w:r>
        <w:r>
          <w:rPr>
            <w:noProof/>
            <w:webHidden/>
          </w:rPr>
          <w:tab/>
        </w:r>
        <w:r>
          <w:rPr>
            <w:noProof/>
            <w:webHidden/>
          </w:rPr>
          <w:fldChar w:fldCharType="begin"/>
        </w:r>
        <w:r>
          <w:rPr>
            <w:noProof/>
            <w:webHidden/>
          </w:rPr>
          <w:instrText xml:space="preserve"> PAGEREF _Toc172110363 \h </w:instrText>
        </w:r>
        <w:r>
          <w:rPr>
            <w:noProof/>
            <w:webHidden/>
          </w:rPr>
        </w:r>
        <w:r>
          <w:rPr>
            <w:noProof/>
            <w:webHidden/>
          </w:rPr>
          <w:fldChar w:fldCharType="separate"/>
        </w:r>
        <w:r>
          <w:rPr>
            <w:noProof/>
            <w:webHidden/>
          </w:rPr>
          <w:t>26</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4" w:history="1">
        <w:r w:rsidRPr="000100F6">
          <w:rPr>
            <w:rStyle w:val="Hyperlink"/>
            <w:noProof/>
          </w:rPr>
          <w:t>2.2.36</w:t>
        </w:r>
        <w:r>
          <w:rPr>
            <w:rFonts w:asciiTheme="minorHAnsi" w:eastAsiaTheme="minorEastAsia" w:hAnsiTheme="minorHAnsi" w:cstheme="minorBidi"/>
            <w:noProof/>
            <w:sz w:val="22"/>
            <w:szCs w:val="22"/>
          </w:rPr>
          <w:tab/>
        </w:r>
        <w:r w:rsidRPr="000100F6">
          <w:rPr>
            <w:rStyle w:val="Hyperlink"/>
            <w:noProof/>
          </w:rPr>
          <w:t>[RFC3501] Section 6.4.7, COPY Command</w:t>
        </w:r>
        <w:r>
          <w:rPr>
            <w:noProof/>
            <w:webHidden/>
          </w:rPr>
          <w:tab/>
        </w:r>
        <w:r>
          <w:rPr>
            <w:noProof/>
            <w:webHidden/>
          </w:rPr>
          <w:fldChar w:fldCharType="begin"/>
        </w:r>
        <w:r>
          <w:rPr>
            <w:noProof/>
            <w:webHidden/>
          </w:rPr>
          <w:instrText xml:space="preserve"> PAGEREF _Toc172110364 \h </w:instrText>
        </w:r>
        <w:r>
          <w:rPr>
            <w:noProof/>
            <w:webHidden/>
          </w:rPr>
        </w:r>
        <w:r>
          <w:rPr>
            <w:noProof/>
            <w:webHidden/>
          </w:rPr>
          <w:fldChar w:fldCharType="separate"/>
        </w:r>
        <w:r>
          <w:rPr>
            <w:noProof/>
            <w:webHidden/>
          </w:rPr>
          <w:t>27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5" w:history="1">
        <w:r w:rsidRPr="000100F6">
          <w:rPr>
            <w:rStyle w:val="Hyperlink"/>
            <w:noProof/>
          </w:rPr>
          <w:t>2.2.37</w:t>
        </w:r>
        <w:r>
          <w:rPr>
            <w:rFonts w:asciiTheme="minorHAnsi" w:eastAsiaTheme="minorEastAsia" w:hAnsiTheme="minorHAnsi" w:cstheme="minorBidi"/>
            <w:noProof/>
            <w:sz w:val="22"/>
            <w:szCs w:val="22"/>
          </w:rPr>
          <w:tab/>
        </w:r>
        <w:r w:rsidRPr="000100F6">
          <w:rPr>
            <w:rStyle w:val="Hyperlink"/>
            <w:noProof/>
          </w:rPr>
          <w:t>[RFC3501] Section 6.4.8, UID Command</w:t>
        </w:r>
        <w:r>
          <w:rPr>
            <w:noProof/>
            <w:webHidden/>
          </w:rPr>
          <w:tab/>
        </w:r>
        <w:r>
          <w:rPr>
            <w:noProof/>
            <w:webHidden/>
          </w:rPr>
          <w:fldChar w:fldCharType="begin"/>
        </w:r>
        <w:r>
          <w:rPr>
            <w:noProof/>
            <w:webHidden/>
          </w:rPr>
          <w:instrText xml:space="preserve"> PAGEREF _Toc172110365 \h </w:instrText>
        </w:r>
        <w:r>
          <w:rPr>
            <w:noProof/>
            <w:webHidden/>
          </w:rPr>
        </w:r>
        <w:r>
          <w:rPr>
            <w:noProof/>
            <w:webHidden/>
          </w:rPr>
          <w:fldChar w:fldCharType="separate"/>
        </w:r>
        <w:r>
          <w:rPr>
            <w:noProof/>
            <w:webHidden/>
          </w:rPr>
          <w:t>27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6" w:history="1">
        <w:r w:rsidRPr="000100F6">
          <w:rPr>
            <w:rStyle w:val="Hyperlink"/>
            <w:noProof/>
          </w:rPr>
          <w:t>2.2.38</w:t>
        </w:r>
        <w:r>
          <w:rPr>
            <w:rFonts w:asciiTheme="minorHAnsi" w:eastAsiaTheme="minorEastAsia" w:hAnsiTheme="minorHAnsi" w:cstheme="minorBidi"/>
            <w:noProof/>
            <w:sz w:val="22"/>
            <w:szCs w:val="22"/>
          </w:rPr>
          <w:tab/>
        </w:r>
        <w:r w:rsidRPr="000100F6">
          <w:rPr>
            <w:rStyle w:val="Hyperlink"/>
            <w:noProof/>
          </w:rPr>
          <w:t>[RFC3501] Section 6.5, Client Commands ― Experimental/Expansion</w:t>
        </w:r>
        <w:r>
          <w:rPr>
            <w:noProof/>
            <w:webHidden/>
          </w:rPr>
          <w:tab/>
        </w:r>
        <w:r>
          <w:rPr>
            <w:noProof/>
            <w:webHidden/>
          </w:rPr>
          <w:fldChar w:fldCharType="begin"/>
        </w:r>
        <w:r>
          <w:rPr>
            <w:noProof/>
            <w:webHidden/>
          </w:rPr>
          <w:instrText xml:space="preserve"> PAGEREF _Toc172110366 \h </w:instrText>
        </w:r>
        <w:r>
          <w:rPr>
            <w:noProof/>
            <w:webHidden/>
          </w:rPr>
        </w:r>
        <w:r>
          <w:rPr>
            <w:noProof/>
            <w:webHidden/>
          </w:rPr>
          <w:fldChar w:fldCharType="separate"/>
        </w:r>
        <w:r>
          <w:rPr>
            <w:noProof/>
            <w:webHidden/>
          </w:rPr>
          <w:t>27</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7" w:history="1">
        <w:r w:rsidRPr="000100F6">
          <w:rPr>
            <w:rStyle w:val="Hyperlink"/>
            <w:noProof/>
          </w:rPr>
          <w:t>2.2.39</w:t>
        </w:r>
        <w:r>
          <w:rPr>
            <w:rFonts w:asciiTheme="minorHAnsi" w:eastAsiaTheme="minorEastAsia" w:hAnsiTheme="minorHAnsi" w:cstheme="minorBidi"/>
            <w:noProof/>
            <w:sz w:val="22"/>
            <w:szCs w:val="22"/>
          </w:rPr>
          <w:tab/>
        </w:r>
        <w:r w:rsidRPr="000100F6">
          <w:rPr>
            <w:rStyle w:val="Hyperlink"/>
            <w:noProof/>
          </w:rPr>
          <w:t>[RFC3501] Section 7, Server Responses</w:t>
        </w:r>
        <w:r>
          <w:rPr>
            <w:noProof/>
            <w:webHidden/>
          </w:rPr>
          <w:tab/>
        </w:r>
        <w:r>
          <w:rPr>
            <w:noProof/>
            <w:webHidden/>
          </w:rPr>
          <w:fldChar w:fldCharType="begin"/>
        </w:r>
        <w:r>
          <w:rPr>
            <w:noProof/>
            <w:webHidden/>
          </w:rPr>
          <w:instrText xml:space="preserve"> PAGEREF _Toc172110367 \h </w:instrText>
        </w:r>
        <w:r>
          <w:rPr>
            <w:noProof/>
            <w:webHidden/>
          </w:rPr>
        </w:r>
        <w:r>
          <w:rPr>
            <w:noProof/>
            <w:webHidden/>
          </w:rPr>
          <w:fldChar w:fldCharType="separate"/>
        </w:r>
        <w:r>
          <w:rPr>
            <w:noProof/>
            <w:webHidden/>
          </w:rPr>
          <w:t>28</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8" w:history="1">
        <w:r w:rsidRPr="000100F6">
          <w:rPr>
            <w:rStyle w:val="Hyperlink"/>
            <w:noProof/>
          </w:rPr>
          <w:t>2.2.40</w:t>
        </w:r>
        <w:r>
          <w:rPr>
            <w:rFonts w:asciiTheme="minorHAnsi" w:eastAsiaTheme="minorEastAsia" w:hAnsiTheme="minorHAnsi" w:cstheme="minorBidi"/>
            <w:noProof/>
            <w:sz w:val="22"/>
            <w:szCs w:val="22"/>
          </w:rPr>
          <w:tab/>
        </w:r>
        <w:r w:rsidRPr="000100F6">
          <w:rPr>
            <w:rStyle w:val="Hyperlink"/>
            <w:noProof/>
          </w:rPr>
          <w:t>[RFC3501] Section 7.1, Server Responses — Status Responses</w:t>
        </w:r>
        <w:r>
          <w:rPr>
            <w:noProof/>
            <w:webHidden/>
          </w:rPr>
          <w:tab/>
        </w:r>
        <w:r>
          <w:rPr>
            <w:noProof/>
            <w:webHidden/>
          </w:rPr>
          <w:fldChar w:fldCharType="begin"/>
        </w:r>
        <w:r>
          <w:rPr>
            <w:noProof/>
            <w:webHidden/>
          </w:rPr>
          <w:instrText xml:space="preserve"> PAGEREF _Toc172110368 \h </w:instrText>
        </w:r>
        <w:r>
          <w:rPr>
            <w:noProof/>
            <w:webHidden/>
          </w:rPr>
        </w:r>
        <w:r>
          <w:rPr>
            <w:noProof/>
            <w:webHidden/>
          </w:rPr>
          <w:fldChar w:fldCharType="separate"/>
        </w:r>
        <w:r>
          <w:rPr>
            <w:noProof/>
            <w:webHidden/>
          </w:rPr>
          <w:t>28</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69" w:history="1">
        <w:r w:rsidRPr="000100F6">
          <w:rPr>
            <w:rStyle w:val="Hyperlink"/>
            <w:noProof/>
          </w:rPr>
          <w:t>2.2.41</w:t>
        </w:r>
        <w:r>
          <w:rPr>
            <w:rFonts w:asciiTheme="minorHAnsi" w:eastAsiaTheme="minorEastAsia" w:hAnsiTheme="minorHAnsi" w:cstheme="minorBidi"/>
            <w:noProof/>
            <w:sz w:val="22"/>
            <w:szCs w:val="22"/>
          </w:rPr>
          <w:tab/>
        </w:r>
        <w:r w:rsidRPr="000100F6">
          <w:rPr>
            <w:rStyle w:val="Hyperlink"/>
            <w:noProof/>
          </w:rPr>
          <w:t>[RFC3501] Section 7.1.1, OK Response</w:t>
        </w:r>
        <w:r>
          <w:rPr>
            <w:noProof/>
            <w:webHidden/>
          </w:rPr>
          <w:tab/>
        </w:r>
        <w:r>
          <w:rPr>
            <w:noProof/>
            <w:webHidden/>
          </w:rPr>
          <w:fldChar w:fldCharType="begin"/>
        </w:r>
        <w:r>
          <w:rPr>
            <w:noProof/>
            <w:webHidden/>
          </w:rPr>
          <w:instrText xml:space="preserve"> PAGEREF _Toc172110369 \h </w:instrText>
        </w:r>
        <w:r>
          <w:rPr>
            <w:noProof/>
            <w:webHidden/>
          </w:rPr>
        </w:r>
        <w:r>
          <w:rPr>
            <w:noProof/>
            <w:webHidden/>
          </w:rPr>
          <w:fldChar w:fldCharType="separate"/>
        </w:r>
        <w:r>
          <w:rPr>
            <w:noProof/>
            <w:webHidden/>
          </w:rPr>
          <w:t>29</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0" w:history="1">
        <w:r w:rsidRPr="000100F6">
          <w:rPr>
            <w:rStyle w:val="Hyperlink"/>
            <w:noProof/>
          </w:rPr>
          <w:t>2.2.42</w:t>
        </w:r>
        <w:r>
          <w:rPr>
            <w:rFonts w:asciiTheme="minorHAnsi" w:eastAsiaTheme="minorEastAsia" w:hAnsiTheme="minorHAnsi" w:cstheme="minorBidi"/>
            <w:noProof/>
            <w:sz w:val="22"/>
            <w:szCs w:val="22"/>
          </w:rPr>
          <w:tab/>
        </w:r>
        <w:r w:rsidRPr="000100F6">
          <w:rPr>
            <w:rStyle w:val="Hyperlink"/>
            <w:noProof/>
          </w:rPr>
          <w:t>[RFC3501] Section 7.1.5, BYE Response</w:t>
        </w:r>
        <w:r>
          <w:rPr>
            <w:noProof/>
            <w:webHidden/>
          </w:rPr>
          <w:tab/>
        </w:r>
        <w:r>
          <w:rPr>
            <w:noProof/>
            <w:webHidden/>
          </w:rPr>
          <w:fldChar w:fldCharType="begin"/>
        </w:r>
        <w:r>
          <w:rPr>
            <w:noProof/>
            <w:webHidden/>
          </w:rPr>
          <w:instrText xml:space="preserve"> PAGEREF _Toc172110370 \h </w:instrText>
        </w:r>
        <w:r>
          <w:rPr>
            <w:noProof/>
            <w:webHidden/>
          </w:rPr>
        </w:r>
        <w:r>
          <w:rPr>
            <w:noProof/>
            <w:webHidden/>
          </w:rPr>
          <w:fldChar w:fldCharType="separate"/>
        </w:r>
        <w:r>
          <w:rPr>
            <w:noProof/>
            <w:webHidden/>
          </w:rPr>
          <w:t>29</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1" w:history="1">
        <w:r w:rsidRPr="000100F6">
          <w:rPr>
            <w:rStyle w:val="Hyperlink"/>
            <w:noProof/>
          </w:rPr>
          <w:t>2.2.43</w:t>
        </w:r>
        <w:r>
          <w:rPr>
            <w:rFonts w:asciiTheme="minorHAnsi" w:eastAsiaTheme="minorEastAsia" w:hAnsiTheme="minorHAnsi" w:cstheme="minorBidi"/>
            <w:noProof/>
            <w:sz w:val="22"/>
            <w:szCs w:val="22"/>
          </w:rPr>
          <w:tab/>
        </w:r>
        <w:r w:rsidRPr="000100F6">
          <w:rPr>
            <w:rStyle w:val="Hyperlink"/>
            <w:noProof/>
          </w:rPr>
          <w:t>[RFC3501] Section 7.2.1, CAPABILITY Response</w:t>
        </w:r>
        <w:r>
          <w:rPr>
            <w:noProof/>
            <w:webHidden/>
          </w:rPr>
          <w:tab/>
        </w:r>
        <w:r>
          <w:rPr>
            <w:noProof/>
            <w:webHidden/>
          </w:rPr>
          <w:fldChar w:fldCharType="begin"/>
        </w:r>
        <w:r>
          <w:rPr>
            <w:noProof/>
            <w:webHidden/>
          </w:rPr>
          <w:instrText xml:space="preserve"> PAGEREF _Toc172110371 \h </w:instrText>
        </w:r>
        <w:r>
          <w:rPr>
            <w:noProof/>
            <w:webHidden/>
          </w:rPr>
        </w:r>
        <w:r>
          <w:rPr>
            <w:noProof/>
            <w:webHidden/>
          </w:rPr>
          <w:fldChar w:fldCharType="separate"/>
        </w:r>
        <w:r>
          <w:rPr>
            <w:noProof/>
            <w:webHidden/>
          </w:rPr>
          <w:t>29</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2" w:history="1">
        <w:r w:rsidRPr="000100F6">
          <w:rPr>
            <w:rStyle w:val="Hyperlink"/>
            <w:noProof/>
          </w:rPr>
          <w:t>2.2.44</w:t>
        </w:r>
        <w:r>
          <w:rPr>
            <w:rFonts w:asciiTheme="minorHAnsi" w:eastAsiaTheme="minorEastAsia" w:hAnsiTheme="minorHAnsi" w:cstheme="minorBidi"/>
            <w:noProof/>
            <w:sz w:val="22"/>
            <w:szCs w:val="22"/>
          </w:rPr>
          <w:tab/>
        </w:r>
        <w:r w:rsidRPr="000100F6">
          <w:rPr>
            <w:rStyle w:val="Hyperlink"/>
            <w:noProof/>
          </w:rPr>
          <w:t>[RFC3501] Section 7.2.2, LIST Response</w:t>
        </w:r>
        <w:r>
          <w:rPr>
            <w:noProof/>
            <w:webHidden/>
          </w:rPr>
          <w:tab/>
        </w:r>
        <w:r>
          <w:rPr>
            <w:noProof/>
            <w:webHidden/>
          </w:rPr>
          <w:fldChar w:fldCharType="begin"/>
        </w:r>
        <w:r>
          <w:rPr>
            <w:noProof/>
            <w:webHidden/>
          </w:rPr>
          <w:instrText xml:space="preserve"> PAGEREF _Toc172110372 \h </w:instrText>
        </w:r>
        <w:r>
          <w:rPr>
            <w:noProof/>
            <w:webHidden/>
          </w:rPr>
        </w:r>
        <w:r>
          <w:rPr>
            <w:noProof/>
            <w:webHidden/>
          </w:rPr>
          <w:fldChar w:fldCharType="separate"/>
        </w:r>
        <w:r>
          <w:rPr>
            <w:noProof/>
            <w:webHidden/>
          </w:rPr>
          <w:t>29</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3" w:history="1">
        <w:r w:rsidRPr="000100F6">
          <w:rPr>
            <w:rStyle w:val="Hyperlink"/>
            <w:noProof/>
          </w:rPr>
          <w:t>2.2.45</w:t>
        </w:r>
        <w:r>
          <w:rPr>
            <w:rFonts w:asciiTheme="minorHAnsi" w:eastAsiaTheme="minorEastAsia" w:hAnsiTheme="minorHAnsi" w:cstheme="minorBidi"/>
            <w:noProof/>
            <w:sz w:val="22"/>
            <w:szCs w:val="22"/>
          </w:rPr>
          <w:tab/>
        </w:r>
        <w:r w:rsidRPr="000100F6">
          <w:rPr>
            <w:rStyle w:val="Hyperlink"/>
            <w:noProof/>
          </w:rPr>
          <w:t>[RFC3501] Section 7.2.5, SEARCH Response</w:t>
        </w:r>
        <w:r>
          <w:rPr>
            <w:noProof/>
            <w:webHidden/>
          </w:rPr>
          <w:tab/>
        </w:r>
        <w:r>
          <w:rPr>
            <w:noProof/>
            <w:webHidden/>
          </w:rPr>
          <w:fldChar w:fldCharType="begin"/>
        </w:r>
        <w:r>
          <w:rPr>
            <w:noProof/>
            <w:webHidden/>
          </w:rPr>
          <w:instrText xml:space="preserve"> PAGEREF _Toc172110373 \h </w:instrText>
        </w:r>
        <w:r>
          <w:rPr>
            <w:noProof/>
            <w:webHidden/>
          </w:rPr>
        </w:r>
        <w:r>
          <w:rPr>
            <w:noProof/>
            <w:webHidden/>
          </w:rPr>
          <w:fldChar w:fldCharType="separate"/>
        </w:r>
        <w:r>
          <w:rPr>
            <w:noProof/>
            <w:webHidden/>
          </w:rPr>
          <w:t>29</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4" w:history="1">
        <w:r w:rsidRPr="000100F6">
          <w:rPr>
            <w:rStyle w:val="Hyperlink"/>
            <w:noProof/>
          </w:rPr>
          <w:t>2.2.46</w:t>
        </w:r>
        <w:r>
          <w:rPr>
            <w:rFonts w:asciiTheme="minorHAnsi" w:eastAsiaTheme="minorEastAsia" w:hAnsiTheme="minorHAnsi" w:cstheme="minorBidi"/>
            <w:noProof/>
            <w:sz w:val="22"/>
            <w:szCs w:val="22"/>
          </w:rPr>
          <w:tab/>
        </w:r>
        <w:r w:rsidRPr="000100F6">
          <w:rPr>
            <w:rStyle w:val="Hyperlink"/>
            <w:noProof/>
          </w:rPr>
          <w:t>[RFC3501] Section 7.2.6, FLAGS Response</w:t>
        </w:r>
        <w:r>
          <w:rPr>
            <w:noProof/>
            <w:webHidden/>
          </w:rPr>
          <w:tab/>
        </w:r>
        <w:r>
          <w:rPr>
            <w:noProof/>
            <w:webHidden/>
          </w:rPr>
          <w:fldChar w:fldCharType="begin"/>
        </w:r>
        <w:r>
          <w:rPr>
            <w:noProof/>
            <w:webHidden/>
          </w:rPr>
          <w:instrText xml:space="preserve"> PAGEREF _Toc172110374 \h </w:instrText>
        </w:r>
        <w:r>
          <w:rPr>
            <w:noProof/>
            <w:webHidden/>
          </w:rPr>
        </w:r>
        <w:r>
          <w:rPr>
            <w:noProof/>
            <w:webHidden/>
          </w:rPr>
          <w:fldChar w:fldCharType="separate"/>
        </w:r>
        <w:r>
          <w:rPr>
            <w:noProof/>
            <w:webHidden/>
          </w:rPr>
          <w:t>30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5" w:history="1">
        <w:r w:rsidRPr="000100F6">
          <w:rPr>
            <w:rStyle w:val="Hyperlink"/>
            <w:noProof/>
          </w:rPr>
          <w:t>2.2.47</w:t>
        </w:r>
        <w:r>
          <w:rPr>
            <w:rFonts w:asciiTheme="minorHAnsi" w:eastAsiaTheme="minorEastAsia" w:hAnsiTheme="minorHAnsi" w:cstheme="minorBidi"/>
            <w:noProof/>
            <w:sz w:val="22"/>
            <w:szCs w:val="22"/>
          </w:rPr>
          <w:tab/>
        </w:r>
        <w:r w:rsidRPr="000100F6">
          <w:rPr>
            <w:rStyle w:val="Hyperlink"/>
            <w:noProof/>
          </w:rPr>
          <w:t>[RFC3501] Section 7.3.2, RECENT Response</w:t>
        </w:r>
        <w:r>
          <w:rPr>
            <w:noProof/>
            <w:webHidden/>
          </w:rPr>
          <w:tab/>
        </w:r>
        <w:r>
          <w:rPr>
            <w:noProof/>
            <w:webHidden/>
          </w:rPr>
          <w:fldChar w:fldCharType="begin"/>
        </w:r>
        <w:r>
          <w:rPr>
            <w:noProof/>
            <w:webHidden/>
          </w:rPr>
          <w:instrText xml:space="preserve"> PAGEREF _Toc172110375 \h </w:instrText>
        </w:r>
        <w:r>
          <w:rPr>
            <w:noProof/>
            <w:webHidden/>
          </w:rPr>
        </w:r>
        <w:r>
          <w:rPr>
            <w:noProof/>
            <w:webHidden/>
          </w:rPr>
          <w:fldChar w:fldCharType="separate"/>
        </w:r>
        <w:r>
          <w:rPr>
            <w:noProof/>
            <w:webHidden/>
          </w:rPr>
          <w:t>30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6" w:history="1">
        <w:r w:rsidRPr="000100F6">
          <w:rPr>
            <w:rStyle w:val="Hyperlink"/>
            <w:noProof/>
          </w:rPr>
          <w:t>2.2.48</w:t>
        </w:r>
        <w:r>
          <w:rPr>
            <w:rFonts w:asciiTheme="minorHAnsi" w:eastAsiaTheme="minorEastAsia" w:hAnsiTheme="minorHAnsi" w:cstheme="minorBidi"/>
            <w:noProof/>
            <w:sz w:val="22"/>
            <w:szCs w:val="22"/>
          </w:rPr>
          <w:tab/>
        </w:r>
        <w:r w:rsidRPr="000100F6">
          <w:rPr>
            <w:rStyle w:val="Hyperlink"/>
            <w:noProof/>
          </w:rPr>
          <w:t>[RFC3501] Section 7.4.2, FETCH Response</w:t>
        </w:r>
        <w:r>
          <w:rPr>
            <w:noProof/>
            <w:webHidden/>
          </w:rPr>
          <w:tab/>
        </w:r>
        <w:r>
          <w:rPr>
            <w:noProof/>
            <w:webHidden/>
          </w:rPr>
          <w:fldChar w:fldCharType="begin"/>
        </w:r>
        <w:r>
          <w:rPr>
            <w:noProof/>
            <w:webHidden/>
          </w:rPr>
          <w:instrText xml:space="preserve"> PAGEREF _Toc172110376 \h </w:instrText>
        </w:r>
        <w:r>
          <w:rPr>
            <w:noProof/>
            <w:webHidden/>
          </w:rPr>
        </w:r>
        <w:r>
          <w:rPr>
            <w:noProof/>
            <w:webHidden/>
          </w:rPr>
          <w:fldChar w:fldCharType="separate"/>
        </w:r>
        <w:r>
          <w:rPr>
            <w:noProof/>
            <w:webHidden/>
          </w:rPr>
          <w:t>30</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7" w:history="1">
        <w:r w:rsidRPr="000100F6">
          <w:rPr>
            <w:rStyle w:val="Hyperlink"/>
            <w:noProof/>
          </w:rPr>
          <w:t>2.2.49</w:t>
        </w:r>
        <w:r>
          <w:rPr>
            <w:rFonts w:asciiTheme="minorHAnsi" w:eastAsiaTheme="minorEastAsia" w:hAnsiTheme="minorHAnsi" w:cstheme="minorBidi"/>
            <w:noProof/>
            <w:sz w:val="22"/>
            <w:szCs w:val="22"/>
          </w:rPr>
          <w:tab/>
        </w:r>
        <w:r w:rsidRPr="000100F6">
          <w:rPr>
            <w:rStyle w:val="Hyperlink"/>
            <w:noProof/>
          </w:rPr>
          <w:t>[RFC3501] Section 11.1, STARTTLS Security Considerations</w:t>
        </w:r>
        <w:r>
          <w:rPr>
            <w:noProof/>
            <w:webHidden/>
          </w:rPr>
          <w:tab/>
        </w:r>
        <w:r>
          <w:rPr>
            <w:noProof/>
            <w:webHidden/>
          </w:rPr>
          <w:fldChar w:fldCharType="begin"/>
        </w:r>
        <w:r>
          <w:rPr>
            <w:noProof/>
            <w:webHidden/>
          </w:rPr>
          <w:instrText xml:space="preserve"> PAGEREF _Toc172110377 \h </w:instrText>
        </w:r>
        <w:r>
          <w:rPr>
            <w:noProof/>
            <w:webHidden/>
          </w:rPr>
        </w:r>
        <w:r>
          <w:rPr>
            <w:noProof/>
            <w:webHidden/>
          </w:rPr>
          <w:fldChar w:fldCharType="separate"/>
        </w:r>
        <w:r>
          <w:rPr>
            <w:noProof/>
            <w:webHidden/>
          </w:rPr>
          <w:t>31</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8" w:history="1">
        <w:r w:rsidRPr="000100F6">
          <w:rPr>
            <w:rStyle w:val="Hyperlink"/>
            <w:noProof/>
          </w:rPr>
          <w:t>2.2.50</w:t>
        </w:r>
        <w:r>
          <w:rPr>
            <w:rFonts w:asciiTheme="minorHAnsi" w:eastAsiaTheme="minorEastAsia" w:hAnsiTheme="minorHAnsi" w:cstheme="minorBidi"/>
            <w:noProof/>
            <w:sz w:val="22"/>
            <w:szCs w:val="22"/>
          </w:rPr>
          <w:tab/>
        </w:r>
        <w:r w:rsidRPr="000100F6">
          <w:rPr>
            <w:rStyle w:val="Hyperlink"/>
            <w:noProof/>
          </w:rPr>
          <w:t>[RFC2822] Section 3.6, Field Definitions</w:t>
        </w:r>
        <w:r>
          <w:rPr>
            <w:noProof/>
            <w:webHidden/>
          </w:rPr>
          <w:tab/>
        </w:r>
        <w:r>
          <w:rPr>
            <w:noProof/>
            <w:webHidden/>
          </w:rPr>
          <w:fldChar w:fldCharType="begin"/>
        </w:r>
        <w:r>
          <w:rPr>
            <w:noProof/>
            <w:webHidden/>
          </w:rPr>
          <w:instrText xml:space="preserve"> PAGEREF _Toc172110378 \h </w:instrText>
        </w:r>
        <w:r>
          <w:rPr>
            <w:noProof/>
            <w:webHidden/>
          </w:rPr>
        </w:r>
        <w:r>
          <w:rPr>
            <w:noProof/>
            <w:webHidden/>
          </w:rPr>
          <w:fldChar w:fldCharType="separate"/>
        </w:r>
        <w:r>
          <w:rPr>
            <w:noProof/>
            <w:webHidden/>
          </w:rPr>
          <w:t>31</w:t>
        </w:r>
        <w:r>
          <w:rPr>
            <w:noProof/>
            <w:webHidden/>
          </w:rPr>
          <w:fldChar w:fldCharType="end"/>
        </w:r>
      </w:hyperlink>
    </w:p>
    <w:p w:rsidR="007B3AFC" w:rsidRDefault="007B3AFC">
      <w:pPr>
        <w:pStyle w:val="TOC3"/>
        <w:rPr>
          <w:rFonts w:asciiTheme="minorHAnsi" w:eastAsiaTheme="minorEastAsia" w:hAnsiTheme="minorHAnsi" w:cstheme="minorBidi"/>
          <w:noProof/>
          <w:sz w:val="22"/>
          <w:szCs w:val="22"/>
        </w:rPr>
      </w:pPr>
      <w:hyperlink w:anchor="_Toc172110379" w:history="1">
        <w:r w:rsidRPr="000100F6">
          <w:rPr>
            <w:rStyle w:val="Hyperlink"/>
            <w:noProof/>
          </w:rPr>
          <w:t>2.2.51</w:t>
        </w:r>
        <w:r>
          <w:rPr>
            <w:rFonts w:asciiTheme="minorHAnsi" w:eastAsiaTheme="minorEastAsia" w:hAnsiTheme="minorHAnsi" w:cstheme="minorBidi"/>
            <w:noProof/>
            <w:sz w:val="22"/>
            <w:szCs w:val="22"/>
          </w:rPr>
          <w:tab/>
        </w:r>
        <w:r w:rsidRPr="000100F6">
          <w:rPr>
            <w:rStyle w:val="Hyperlink"/>
            <w:noProof/>
          </w:rPr>
          <w:t>[RFC2822] Section 3.6.8, Optional Fields</w:t>
        </w:r>
        <w:r>
          <w:rPr>
            <w:noProof/>
            <w:webHidden/>
          </w:rPr>
          <w:tab/>
        </w:r>
        <w:r>
          <w:rPr>
            <w:noProof/>
            <w:webHidden/>
          </w:rPr>
          <w:fldChar w:fldCharType="begin"/>
        </w:r>
        <w:r>
          <w:rPr>
            <w:noProof/>
            <w:webHidden/>
          </w:rPr>
          <w:instrText xml:space="preserve"> PAGEREF _Toc172110379 \h </w:instrText>
        </w:r>
        <w:r>
          <w:rPr>
            <w:noProof/>
            <w:webHidden/>
          </w:rPr>
        </w:r>
        <w:r>
          <w:rPr>
            <w:noProof/>
            <w:webHidden/>
          </w:rPr>
          <w:fldChar w:fldCharType="separate"/>
        </w:r>
        <w:r>
          <w:rPr>
            <w:noProof/>
            <w:webHidden/>
          </w:rPr>
          <w:t>31</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80" w:history="1">
        <w:r w:rsidRPr="000100F6">
          <w:rPr>
            <w:rStyle w:val="Hyperlink"/>
            <w:noProof/>
          </w:rPr>
          <w:t>2.3</w:t>
        </w:r>
        <w:r>
          <w:rPr>
            <w:rFonts w:asciiTheme="minorHAnsi" w:eastAsiaTheme="minorEastAsia" w:hAnsiTheme="minorHAnsi" w:cstheme="minorBidi"/>
            <w:noProof/>
            <w:sz w:val="22"/>
            <w:szCs w:val="22"/>
          </w:rPr>
          <w:tab/>
        </w:r>
        <w:r w:rsidRPr="000100F6">
          <w:rPr>
            <w:rStyle w:val="Hyperlink"/>
            <w:noProof/>
          </w:rPr>
          <w:t>Error Handling</w:t>
        </w:r>
        <w:r>
          <w:rPr>
            <w:noProof/>
            <w:webHidden/>
          </w:rPr>
          <w:tab/>
        </w:r>
        <w:r>
          <w:rPr>
            <w:noProof/>
            <w:webHidden/>
          </w:rPr>
          <w:fldChar w:fldCharType="begin"/>
        </w:r>
        <w:r>
          <w:rPr>
            <w:noProof/>
            <w:webHidden/>
          </w:rPr>
          <w:instrText xml:space="preserve"> PAGEREF _Toc172110380 \h </w:instrText>
        </w:r>
        <w:r>
          <w:rPr>
            <w:noProof/>
            <w:webHidden/>
          </w:rPr>
        </w:r>
        <w:r>
          <w:rPr>
            <w:noProof/>
            <w:webHidden/>
          </w:rPr>
          <w:fldChar w:fldCharType="separate"/>
        </w:r>
        <w:r>
          <w:rPr>
            <w:noProof/>
            <w:webHidden/>
          </w:rPr>
          <w:t>32</w:t>
        </w:r>
        <w:r>
          <w:rPr>
            <w:noProof/>
            <w:webHidden/>
          </w:rPr>
          <w:fldChar w:fldCharType="end"/>
        </w:r>
      </w:hyperlink>
    </w:p>
    <w:p w:rsidR="007B3AFC" w:rsidRDefault="007B3AFC">
      <w:pPr>
        <w:pStyle w:val="TOC2"/>
        <w:rPr>
          <w:rFonts w:asciiTheme="minorHAnsi" w:eastAsiaTheme="minorEastAsia" w:hAnsiTheme="minorHAnsi" w:cstheme="minorBidi"/>
          <w:noProof/>
          <w:sz w:val="22"/>
          <w:szCs w:val="22"/>
        </w:rPr>
      </w:pPr>
      <w:hyperlink w:anchor="_Toc172110381" w:history="1">
        <w:r w:rsidRPr="000100F6">
          <w:rPr>
            <w:rStyle w:val="Hyperlink"/>
            <w:noProof/>
          </w:rPr>
          <w:t>2.4</w:t>
        </w:r>
        <w:r>
          <w:rPr>
            <w:rFonts w:asciiTheme="minorHAnsi" w:eastAsiaTheme="minorEastAsia" w:hAnsiTheme="minorHAnsi" w:cstheme="minorBidi"/>
            <w:noProof/>
            <w:sz w:val="22"/>
            <w:szCs w:val="22"/>
          </w:rPr>
          <w:tab/>
        </w:r>
        <w:r w:rsidRPr="000100F6">
          <w:rPr>
            <w:rStyle w:val="Hyperlink"/>
            <w:noProof/>
          </w:rPr>
          <w:t>Security</w:t>
        </w:r>
        <w:r>
          <w:rPr>
            <w:noProof/>
            <w:webHidden/>
          </w:rPr>
          <w:tab/>
        </w:r>
        <w:r>
          <w:rPr>
            <w:noProof/>
            <w:webHidden/>
          </w:rPr>
          <w:fldChar w:fldCharType="begin"/>
        </w:r>
        <w:r>
          <w:rPr>
            <w:noProof/>
            <w:webHidden/>
          </w:rPr>
          <w:instrText xml:space="preserve"> PAGEREF _Toc172110381 \h </w:instrText>
        </w:r>
        <w:r>
          <w:rPr>
            <w:noProof/>
            <w:webHidden/>
          </w:rPr>
        </w:r>
        <w:r>
          <w:rPr>
            <w:noProof/>
            <w:webHidden/>
          </w:rPr>
          <w:fldChar w:fldCharType="separate"/>
        </w:r>
        <w:r>
          <w:rPr>
            <w:noProof/>
            <w:webHidden/>
          </w:rPr>
          <w:t>32</w:t>
        </w:r>
        <w:r>
          <w:rPr>
            <w:noProof/>
            <w:webHidden/>
          </w:rPr>
          <w:fldChar w:fldCharType="end"/>
        </w:r>
      </w:hyperlink>
    </w:p>
    <w:p w:rsidR="007B3AFC" w:rsidRDefault="007B3AFC">
      <w:pPr>
        <w:pStyle w:val="TOC1"/>
        <w:rPr>
          <w:rFonts w:asciiTheme="minorHAnsi" w:eastAsiaTheme="minorEastAsia" w:hAnsiTheme="minorHAnsi" w:cstheme="minorBidi"/>
          <w:b w:val="0"/>
          <w:bCs w:val="0"/>
          <w:noProof/>
          <w:sz w:val="22"/>
          <w:szCs w:val="22"/>
        </w:rPr>
      </w:pPr>
      <w:hyperlink w:anchor="_Toc172110382" w:history="1">
        <w:r w:rsidRPr="000100F6">
          <w:rPr>
            <w:rStyle w:val="Hyperlink"/>
            <w:noProof/>
          </w:rPr>
          <w:t>3</w:t>
        </w:r>
        <w:r>
          <w:rPr>
            <w:rFonts w:asciiTheme="minorHAnsi" w:eastAsiaTheme="minorEastAsia" w:hAnsiTheme="minorHAnsi" w:cstheme="minorBidi"/>
            <w:b w:val="0"/>
            <w:bCs w:val="0"/>
            <w:noProof/>
            <w:sz w:val="22"/>
            <w:szCs w:val="22"/>
          </w:rPr>
          <w:tab/>
        </w:r>
        <w:r w:rsidRPr="000100F6">
          <w:rPr>
            <w:rStyle w:val="Hyperlink"/>
            <w:noProof/>
          </w:rPr>
          <w:t>Change Tracking</w:t>
        </w:r>
        <w:r>
          <w:rPr>
            <w:noProof/>
            <w:webHidden/>
          </w:rPr>
          <w:tab/>
        </w:r>
        <w:r>
          <w:rPr>
            <w:noProof/>
            <w:webHidden/>
          </w:rPr>
          <w:fldChar w:fldCharType="begin"/>
        </w:r>
        <w:r>
          <w:rPr>
            <w:noProof/>
            <w:webHidden/>
          </w:rPr>
          <w:instrText xml:space="preserve"> PAGEREF _Toc172110382 \h </w:instrText>
        </w:r>
        <w:r>
          <w:rPr>
            <w:noProof/>
            <w:webHidden/>
          </w:rPr>
        </w:r>
        <w:r>
          <w:rPr>
            <w:noProof/>
            <w:webHidden/>
          </w:rPr>
          <w:fldChar w:fldCharType="separate"/>
        </w:r>
        <w:r>
          <w:rPr>
            <w:noProof/>
            <w:webHidden/>
          </w:rPr>
          <w:t>33</w:t>
        </w:r>
        <w:r>
          <w:rPr>
            <w:noProof/>
            <w:webHidden/>
          </w:rPr>
          <w:fldChar w:fldCharType="end"/>
        </w:r>
      </w:hyperlink>
    </w:p>
    <w:p w:rsidR="007B3AFC" w:rsidRDefault="007B3AFC">
      <w:pPr>
        <w:pStyle w:val="TOC1"/>
        <w:rPr>
          <w:rFonts w:asciiTheme="minorHAnsi" w:eastAsiaTheme="minorEastAsia" w:hAnsiTheme="minorHAnsi" w:cstheme="minorBidi"/>
          <w:b w:val="0"/>
          <w:bCs w:val="0"/>
          <w:noProof/>
          <w:sz w:val="22"/>
          <w:szCs w:val="22"/>
        </w:rPr>
      </w:pPr>
      <w:hyperlink w:anchor="_Toc172110383" w:history="1">
        <w:r w:rsidRPr="000100F6">
          <w:rPr>
            <w:rStyle w:val="Hyperlink"/>
            <w:noProof/>
          </w:rPr>
          <w:t>4</w:t>
        </w:r>
        <w:r>
          <w:rPr>
            <w:rFonts w:asciiTheme="minorHAnsi" w:eastAsiaTheme="minorEastAsia" w:hAnsiTheme="minorHAnsi" w:cstheme="minorBidi"/>
            <w:b w:val="0"/>
            <w:bCs w:val="0"/>
            <w:noProof/>
            <w:sz w:val="22"/>
            <w:szCs w:val="22"/>
          </w:rPr>
          <w:tab/>
        </w:r>
        <w:r w:rsidRPr="000100F6">
          <w:rPr>
            <w:rStyle w:val="Hyperlink"/>
            <w:noProof/>
          </w:rPr>
          <w:t>Index</w:t>
        </w:r>
        <w:r>
          <w:rPr>
            <w:noProof/>
            <w:webHidden/>
          </w:rPr>
          <w:tab/>
        </w:r>
        <w:r>
          <w:rPr>
            <w:noProof/>
            <w:webHidden/>
          </w:rPr>
          <w:fldChar w:fldCharType="begin"/>
        </w:r>
        <w:r>
          <w:rPr>
            <w:noProof/>
            <w:webHidden/>
          </w:rPr>
          <w:instrText xml:space="preserve"> PAGEREF _Toc172110383 \h </w:instrText>
        </w:r>
        <w:r>
          <w:rPr>
            <w:noProof/>
            <w:webHidden/>
          </w:rPr>
        </w:r>
        <w:r>
          <w:rPr>
            <w:noProof/>
            <w:webHidden/>
          </w:rPr>
          <w:fldChar w:fldCharType="separate"/>
        </w:r>
        <w:r>
          <w:rPr>
            <w:noProof/>
            <w:webHidden/>
          </w:rPr>
          <w:t>35</w:t>
        </w:r>
        <w:r>
          <w:rPr>
            <w:noProof/>
            <w:webHidden/>
          </w:rPr>
          <w:fldChar w:fldCharType="end"/>
        </w:r>
      </w:hyperlink>
    </w:p>
    <w:p w:rsidR="003A323F" w:rsidRDefault="007B3AFC">
      <w:r>
        <w:fldChar w:fldCharType="end"/>
      </w:r>
    </w:p>
    <w:p w:rsidR="003A323F" w:rsidRDefault="007B3AFC">
      <w:pPr>
        <w:pStyle w:val="Heading1"/>
      </w:pPr>
      <w:bookmarkStart w:id="1" w:name="section_a2a1090c8d394431bd2c219e7c44f08c"/>
      <w:bookmarkStart w:id="2" w:name="_Toc172110311"/>
      <w:r>
        <w:lastRenderedPageBreak/>
        <w:t>Introduction</w:t>
      </w:r>
      <w:bookmarkEnd w:id="1"/>
      <w:bookmarkEnd w:id="2"/>
      <w:r>
        <w:fldChar w:fldCharType="begin"/>
      </w:r>
      <w:r>
        <w:instrText xml:space="preserve"> XE "Introduction" </w:instrText>
      </w:r>
      <w:r>
        <w:fldChar w:fldCharType="end"/>
      </w:r>
    </w:p>
    <w:p w:rsidR="003A323F" w:rsidRDefault="007B3AFC">
      <w:pPr>
        <w:shd w:val="clear" w:color="auto" w:fill="FFFFFF"/>
        <w:spacing w:line="210" w:lineRule="atLeast"/>
      </w:pPr>
      <w:r>
        <w:t xml:space="preserve">This document specifies the level of support provided by Outlook for the Internet Message Access Protocol (IMAP). A client that implements IMAP accesses and manipulates electronic </w:t>
      </w:r>
      <w:hyperlink w:anchor="gt_d3ad0e15-adc9-4174-bacf-d929b57278b3">
        <w:r>
          <w:rPr>
            <w:rStyle w:val="HyperlinkGreen"/>
            <w:b/>
          </w:rPr>
          <w:t>mailboxes</w:t>
        </w:r>
      </w:hyperlink>
      <w:r>
        <w:t xml:space="preserve"> on a</w:t>
      </w:r>
      <w:r>
        <w:t>n IMAP server in a way that is functionally equivalent to local folders. The Outlook IMAP service component sends IMAP requests to an IMAP server.</w:t>
      </w:r>
    </w:p>
    <w:p w:rsidR="003A323F" w:rsidRDefault="007B3AFC">
      <w:pPr>
        <w:pStyle w:val="Heading2"/>
      </w:pPr>
      <w:bookmarkStart w:id="3" w:name="section_5b07f3c2da8746aead5bd826cb520ee9"/>
      <w:bookmarkStart w:id="4" w:name="_Toc172110312"/>
      <w:r>
        <w:t>Glossary</w:t>
      </w:r>
      <w:bookmarkEnd w:id="3"/>
      <w:bookmarkEnd w:id="4"/>
      <w:r>
        <w:fldChar w:fldCharType="begin"/>
      </w:r>
      <w:r>
        <w:instrText xml:space="preserve"> XE "Glossary" </w:instrText>
      </w:r>
      <w:r>
        <w:fldChar w:fldCharType="end"/>
      </w:r>
    </w:p>
    <w:p w:rsidR="003A323F" w:rsidRDefault="007B3AFC">
      <w:r>
        <w:t>This document uses the following terms:</w:t>
      </w:r>
    </w:p>
    <w:p w:rsidR="003A323F" w:rsidRDefault="007B3AFC">
      <w:pPr>
        <w:ind w:left="548" w:hanging="274"/>
      </w:pPr>
      <w:bookmarkStart w:id="5" w:name="gt_24ddbbb4-b79e-4419-96ec-0fdd229c9ebf"/>
      <w:r>
        <w:rPr>
          <w:b/>
        </w:rPr>
        <w:t>Augmented Backus-Naur Form (ABNF)</w:t>
      </w:r>
      <w:r>
        <w:t xml:space="preserve">: </w:t>
      </w:r>
      <w:r>
        <w:t>A modified version of Backus-Naur Form (BNF), commonly used by Internet specifications. ABNF notation balances compactness and simplicity with reasonable representational power. ABNF differs from standard BNF in its definitions and uses of naming rules, re</w:t>
      </w:r>
      <w:r>
        <w:t xml:space="preserve">petition, alternatives, order-independence, and value ranges. For more information, see </w:t>
      </w:r>
      <w:hyperlink r:id="rId15">
        <w:r>
          <w:rPr>
            <w:rStyle w:val="Hyperlink"/>
          </w:rPr>
          <w:t>[RFC5234]</w:t>
        </w:r>
      </w:hyperlink>
      <w:r>
        <w:t>.</w:t>
      </w:r>
      <w:bookmarkEnd w:id="5"/>
    </w:p>
    <w:p w:rsidR="003A323F" w:rsidRDefault="007B3AFC">
      <w:pPr>
        <w:ind w:left="548" w:hanging="274"/>
      </w:pPr>
      <w:bookmarkStart w:id="6" w:name="gt_179b9392-9019-45a3-880b-26f6890522b7"/>
      <w:r>
        <w:rPr>
          <w:b/>
        </w:rPr>
        <w:t>base64 encoding</w:t>
      </w:r>
      <w:r>
        <w:t>: A binary-to-text encoding scheme whereby an arbitrary sequence of bytes is</w:t>
      </w:r>
      <w:r>
        <w:t xml:space="preserve"> converted to a sequence of printable ASCII characters, as described in </w:t>
      </w:r>
      <w:hyperlink r:id="rId16">
        <w:r>
          <w:rPr>
            <w:rStyle w:val="Hyperlink"/>
          </w:rPr>
          <w:t>[RFC4648]</w:t>
        </w:r>
      </w:hyperlink>
      <w:r>
        <w:t>.</w:t>
      </w:r>
      <w:bookmarkEnd w:id="6"/>
    </w:p>
    <w:p w:rsidR="003A323F" w:rsidRDefault="007B3AFC">
      <w:pPr>
        <w:ind w:left="548" w:hanging="274"/>
      </w:pPr>
      <w:bookmarkStart w:id="7" w:name="gt_d3ad0e15-adc9-4174-bacf-d929b57278b3"/>
      <w:r>
        <w:rPr>
          <w:b/>
        </w:rPr>
        <w:t>mailbox</w:t>
      </w:r>
      <w:r>
        <w:t>: A message store that contains email, calendar items, and other Message objects for a single recipie</w:t>
      </w:r>
      <w:r>
        <w:t>nt.</w:t>
      </w:r>
      <w:bookmarkEnd w:id="7"/>
    </w:p>
    <w:p w:rsidR="003A323F" w:rsidRDefault="007B3AFC">
      <w:pPr>
        <w:ind w:left="548" w:hanging="274"/>
      </w:pPr>
      <w:bookmarkStart w:id="8" w:name="gt_92d19873-ca51-489a-9d6c-e4a2afc66df5"/>
      <w:r>
        <w:rPr>
          <w:b/>
        </w:rPr>
        <w:t>SASL</w:t>
      </w:r>
      <w:r>
        <w:t xml:space="preserve">: The Simple Authentication and Security Layer, as described in </w:t>
      </w:r>
      <w:hyperlink r:id="rId17">
        <w:r>
          <w:rPr>
            <w:rStyle w:val="Hyperlink"/>
          </w:rPr>
          <w:t>[RFC2222]</w:t>
        </w:r>
      </w:hyperlink>
      <w:r>
        <w:t>. This is an authentication mechanism used by the Lightweight Directory Access Protocol (LDAP).</w:t>
      </w:r>
      <w:bookmarkEnd w:id="8"/>
    </w:p>
    <w:p w:rsidR="003A323F" w:rsidRDefault="007B3AFC">
      <w:pPr>
        <w:ind w:left="548" w:hanging="274"/>
      </w:pPr>
      <w:bookmarkStart w:id="9" w:name="gt_b08d36f6-b5c6-4ce4-8d2d-6f2ab75ea4cb"/>
      <w:r>
        <w:rPr>
          <w:b/>
        </w:rPr>
        <w:t>Transmission C</w:t>
      </w:r>
      <w:r>
        <w:rPr>
          <w:b/>
        </w:rPr>
        <w:t>ontrol Protocol (TCP)</w:t>
      </w:r>
      <w:r>
        <w:t xml:space="preserve">: A protocol used with the Internet Protocol (IP) to send data in the form of message units between computers over the Internet. TCP handles keeping track of the individual units of data (called packets) that a message is divided into </w:t>
      </w:r>
      <w:r>
        <w:t>for efficient routing through the Internet.</w:t>
      </w:r>
      <w:bookmarkEnd w:id="9"/>
    </w:p>
    <w:p w:rsidR="003A323F" w:rsidRDefault="007B3AFC">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w:t>
      </w:r>
      <w:r>
        <w:t xml:space="preserve"> MAY, SHOULD, or SHOULD NOT.</w:t>
      </w:r>
    </w:p>
    <w:p w:rsidR="003A323F" w:rsidRDefault="007B3AFC">
      <w:pPr>
        <w:pStyle w:val="Heading2"/>
      </w:pPr>
      <w:bookmarkStart w:id="10" w:name="section_35e200e3d02049d4bfd2fc3035fe34fe"/>
      <w:bookmarkStart w:id="11" w:name="_Toc172110313"/>
      <w:r>
        <w:t>References</w:t>
      </w:r>
      <w:bookmarkEnd w:id="10"/>
      <w:bookmarkEnd w:id="11"/>
    </w:p>
    <w:p w:rsidR="003A323F" w:rsidRDefault="007B3AFC">
      <w:r w:rsidRPr="00301053">
        <w:t>Links to a document in the Microsoft Open Specifications library point to the correct section in the most recently published version of the referenced document. However, because individual documents in the library ar</w:t>
      </w:r>
      <w:r w:rsidRPr="00301053">
        <w:t xml:space="preserve">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3A323F" w:rsidRDefault="007B3AFC">
      <w:pPr>
        <w:pStyle w:val="Heading3"/>
      </w:pPr>
      <w:bookmarkStart w:id="12" w:name="section_c7a21b450d7e47b0ac9346873cce4e30"/>
      <w:bookmarkStart w:id="13" w:name="_Toc172110314"/>
      <w:r>
        <w:t>Normative References</w:t>
      </w:r>
      <w:bookmarkEnd w:id="12"/>
      <w:bookmarkEnd w:id="13"/>
      <w:r>
        <w:fldChar w:fldCharType="begin"/>
      </w:r>
      <w:r>
        <w:instrText xml:space="preserve"> XE "References:n</w:instrText>
      </w:r>
      <w:r>
        <w:instrText xml:space="preserve">ormative" </w:instrText>
      </w:r>
      <w:r>
        <w:fldChar w:fldCharType="end"/>
      </w:r>
      <w:r>
        <w:fldChar w:fldCharType="begin"/>
      </w:r>
      <w:r>
        <w:instrText xml:space="preserve"> XE "Normative references" </w:instrText>
      </w:r>
      <w:r>
        <w:fldChar w:fldCharType="end"/>
      </w:r>
    </w:p>
    <w:p w:rsidR="003A323F" w:rsidRDefault="007B3AFC">
      <w:r>
        <w:t xml:space="preserve">We conduct frequent surveys of the normative references to assure their continued availability. If you have any issue with finding a normative reference, please contact </w:t>
      </w:r>
      <w:hyperlink r:id="rId20" w:history="1">
        <w:r>
          <w:rPr>
            <w:rStyle w:val="Hyperlink"/>
          </w:rPr>
          <w:t>dochelp@microsoft.com</w:t>
        </w:r>
      </w:hyperlink>
      <w:r>
        <w:t xml:space="preserve">. We will assist you in finding the relevant information. </w:t>
      </w:r>
    </w:p>
    <w:p w:rsidR="003A323F" w:rsidRDefault="007B3AFC">
      <w:pPr>
        <w:spacing w:after="200"/>
      </w:pPr>
      <w:r>
        <w:t xml:space="preserve">[RFC2060] Crispin, M., "INTERNET MESSAGE ACCESS PROTOCOL - VERSION 4rev1", RFC 2060, December 1996, </w:t>
      </w:r>
      <w:hyperlink r:id="rId21">
        <w:r>
          <w:rPr>
            <w:rStyle w:val="Hyperlink"/>
          </w:rPr>
          <w:t>http://www</w:t>
        </w:r>
        <w:r>
          <w:rPr>
            <w:rStyle w:val="Hyperlink"/>
          </w:rPr>
          <w:t>.rfc-editor.org/rfc/rfc2060.txt</w:t>
        </w:r>
      </w:hyperlink>
    </w:p>
    <w:p w:rsidR="003A323F" w:rsidRDefault="007B3AFC">
      <w:pPr>
        <w:spacing w:after="200"/>
      </w:pPr>
      <w:r>
        <w:t xml:space="preserve">[RFC2119] Bradner, S., "Key words for use in RFCs to Indicate Requirement Levels", BCP 14, RFC 2119, March 1997, </w:t>
      </w:r>
      <w:hyperlink r:id="rId22">
        <w:r>
          <w:rPr>
            <w:rStyle w:val="Hyperlink"/>
          </w:rPr>
          <w:t>https://www.rfc-editor.org/info/rfc2119</w:t>
        </w:r>
      </w:hyperlink>
    </w:p>
    <w:p w:rsidR="003A323F" w:rsidRDefault="007B3AFC">
      <w:pPr>
        <w:spacing w:after="200"/>
      </w:pPr>
      <w:r>
        <w:t xml:space="preserve">[RFC2246] Dierks, T., and Allen, C., "The TLS Protocol Version 1.0", RFC 2246, January 1999, </w:t>
      </w:r>
      <w:hyperlink r:id="rId23">
        <w:r>
          <w:rPr>
            <w:rStyle w:val="Hyperlink"/>
          </w:rPr>
          <w:t>https://www.rfc-editor.org/info/rfc2246</w:t>
        </w:r>
      </w:hyperlink>
    </w:p>
    <w:p w:rsidR="003A323F" w:rsidRDefault="007B3AFC">
      <w:pPr>
        <w:spacing w:after="200"/>
      </w:pPr>
      <w:r>
        <w:lastRenderedPageBreak/>
        <w:t>[RFC2822] Resnick, P., Ed., "Internet Message Format", RFC</w:t>
      </w:r>
      <w:r>
        <w:t xml:space="preserve"> 2822, April 2001, </w:t>
      </w:r>
      <w:hyperlink r:id="rId24">
        <w:r>
          <w:rPr>
            <w:rStyle w:val="Hyperlink"/>
          </w:rPr>
          <w:t>https://www.rfc-editor.org/info/rfc2822</w:t>
        </w:r>
      </w:hyperlink>
    </w:p>
    <w:p w:rsidR="003A323F" w:rsidRDefault="007B3AFC">
      <w:pPr>
        <w:spacing w:after="200"/>
      </w:pPr>
      <w:r>
        <w:t xml:space="preserve">[RFC3501] Crispin, M., "INTERNET MESSAGE ACCESS PROTOCOL - VERSION 4rev1", RFC 3501, March 2003, </w:t>
      </w:r>
      <w:hyperlink r:id="rId25">
        <w:r>
          <w:rPr>
            <w:rStyle w:val="Hyperlink"/>
          </w:rPr>
          <w:t>http://www.rfc-editor.org/rfc/rfc3501.txt</w:t>
        </w:r>
      </w:hyperlink>
    </w:p>
    <w:p w:rsidR="003A323F" w:rsidRDefault="007B3AFC">
      <w:pPr>
        <w:spacing w:after="200"/>
      </w:pPr>
      <w:r>
        <w:t xml:space="preserve">[RFC6154] Leiba, B., and Nicolson, J., "IMAP LIST Extension for Special-Use Mailboxes", RFC 6154, March 2011, </w:t>
      </w:r>
      <w:hyperlink r:id="rId26">
        <w:r>
          <w:rPr>
            <w:rStyle w:val="Hyperlink"/>
          </w:rPr>
          <w:t>http://</w:t>
        </w:r>
        <w:r>
          <w:rPr>
            <w:rStyle w:val="Hyperlink"/>
          </w:rPr>
          <w:t>www.rfc-editor.org/rfc/rfc6154.txt</w:t>
        </w:r>
      </w:hyperlink>
    </w:p>
    <w:p w:rsidR="003A323F" w:rsidRDefault="007B3AFC">
      <w:pPr>
        <w:pStyle w:val="Heading3"/>
      </w:pPr>
      <w:bookmarkStart w:id="14" w:name="section_48fd94a374f045028d6bb2085ac23104"/>
      <w:bookmarkStart w:id="15" w:name="_Toc172110315"/>
      <w:r>
        <w:t>Informative References</w:t>
      </w:r>
      <w:bookmarkEnd w:id="14"/>
      <w:bookmarkEnd w:id="1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3A323F" w:rsidRDefault="007B3AFC">
      <w:pPr>
        <w:spacing w:after="200"/>
      </w:pPr>
      <w:r>
        <w:t>None.</w:t>
      </w:r>
    </w:p>
    <w:p w:rsidR="003A323F" w:rsidRDefault="007B3AFC">
      <w:pPr>
        <w:pStyle w:val="Heading2"/>
      </w:pPr>
      <w:bookmarkStart w:id="16" w:name="section_f0f719ebf8444d3f9c5877ad5405e4af"/>
      <w:bookmarkStart w:id="17" w:name="_Toc172110316"/>
      <w:r>
        <w:t>Microsoft Implementations</w:t>
      </w:r>
      <w:bookmarkEnd w:id="16"/>
      <w:bookmarkEnd w:id="17"/>
    </w:p>
    <w:p w:rsidR="003A323F" w:rsidRDefault="007B3AFC">
      <w:pPr>
        <w:pStyle w:val="ListParagraph"/>
        <w:numPr>
          <w:ilvl w:val="0"/>
          <w:numId w:val="47"/>
        </w:numPr>
      </w:pPr>
      <w:r>
        <w:t>Microsoft Office Outlook 2007</w:t>
      </w:r>
    </w:p>
    <w:p w:rsidR="003A323F" w:rsidRDefault="007B3AFC">
      <w:pPr>
        <w:pStyle w:val="ListParagraph"/>
        <w:numPr>
          <w:ilvl w:val="0"/>
          <w:numId w:val="47"/>
        </w:numPr>
      </w:pPr>
      <w:r>
        <w:t>Microsoft Outlook 2010</w:t>
      </w:r>
    </w:p>
    <w:p w:rsidR="003A323F" w:rsidRDefault="007B3AFC">
      <w:pPr>
        <w:pStyle w:val="ListParagraph"/>
        <w:numPr>
          <w:ilvl w:val="0"/>
          <w:numId w:val="47"/>
        </w:numPr>
      </w:pPr>
      <w:r>
        <w:t>Microsoft Outlook 2013</w:t>
      </w:r>
    </w:p>
    <w:p w:rsidR="003A323F" w:rsidRDefault="007B3AFC">
      <w:pPr>
        <w:pStyle w:val="ListParagraph"/>
        <w:numPr>
          <w:ilvl w:val="0"/>
          <w:numId w:val="47"/>
        </w:numPr>
      </w:pPr>
      <w:r>
        <w:t>Microsoft Outlook 2016</w:t>
      </w:r>
    </w:p>
    <w:p w:rsidR="003A323F" w:rsidRDefault="007B3AFC">
      <w:pPr>
        <w:pStyle w:val="ListParagraph"/>
        <w:numPr>
          <w:ilvl w:val="0"/>
          <w:numId w:val="47"/>
        </w:numPr>
      </w:pPr>
      <w:r>
        <w:t>Micro</w:t>
      </w:r>
      <w:r>
        <w:t>soft Outlook 2019</w:t>
      </w:r>
    </w:p>
    <w:p w:rsidR="003A323F" w:rsidRDefault="007B3AFC">
      <w:pPr>
        <w:pStyle w:val="ListParagraph"/>
        <w:numPr>
          <w:ilvl w:val="0"/>
          <w:numId w:val="47"/>
        </w:numPr>
      </w:pPr>
      <w:r>
        <w:t>Microsoft Outlook 2021</w:t>
      </w:r>
    </w:p>
    <w:p w:rsidR="003A323F" w:rsidRDefault="007B3AFC">
      <w:pPr>
        <w:pStyle w:val="ListParagraph"/>
        <w:numPr>
          <w:ilvl w:val="0"/>
          <w:numId w:val="47"/>
        </w:numPr>
      </w:pPr>
      <w:r>
        <w:t xml:space="preserve">Microsoft Outlook 2024 Preview  </w:t>
      </w:r>
    </w:p>
    <w:p w:rsidR="003A323F" w:rsidRDefault="007B3AFC">
      <w:pPr>
        <w:pStyle w:val="ListParagraph"/>
        <w:numPr>
          <w:ilvl w:val="0"/>
          <w:numId w:val="47"/>
        </w:numPr>
      </w:pPr>
      <w:r>
        <w:t xml:space="preserve">Microsoft Outlook for Windows (new)   </w:t>
      </w:r>
    </w:p>
    <w:p w:rsidR="003A323F" w:rsidRDefault="007B3AFC">
      <w:pPr>
        <w:pStyle w:val="Heading2"/>
      </w:pPr>
      <w:bookmarkStart w:id="18" w:name="section_2f18ee931b2a4399886189b3f730178e"/>
      <w:bookmarkStart w:id="19" w:name="_Toc172110317"/>
      <w:r>
        <w:t>Standards Support Requirements</w:t>
      </w:r>
      <w:bookmarkEnd w:id="18"/>
      <w:bookmarkEnd w:id="19"/>
    </w:p>
    <w:p w:rsidR="003A323F" w:rsidRDefault="007B3AFC">
      <w:r>
        <w:t xml:space="preserve">The conformance requirements for </w:t>
      </w:r>
      <w:hyperlink r:id="rId27">
        <w:r>
          <w:rPr>
            <w:rStyle w:val="Hyperlink"/>
          </w:rPr>
          <w:t>[RFC3501]</w:t>
        </w:r>
      </w:hyperlink>
      <w:r>
        <w:t xml:space="preserve"> are as follows:</w:t>
      </w:r>
    </w:p>
    <w:p w:rsidR="003A323F" w:rsidRDefault="007B3AFC">
      <w:pPr>
        <w:pStyle w:val="ListParagraph"/>
        <w:numPr>
          <w:ilvl w:val="0"/>
          <w:numId w:val="48"/>
        </w:numPr>
      </w:pPr>
      <w:r>
        <w:t>All required portions of the specification are implemented according to the specification.</w:t>
      </w:r>
    </w:p>
    <w:p w:rsidR="003A323F" w:rsidRDefault="007B3AFC">
      <w:pPr>
        <w:pStyle w:val="ListParagraph"/>
        <w:numPr>
          <w:ilvl w:val="0"/>
          <w:numId w:val="48"/>
        </w:numPr>
      </w:pPr>
      <w:r>
        <w:t>Any recommended portions that are implemented are implemented according to the specification.</w:t>
      </w:r>
    </w:p>
    <w:p w:rsidR="003A323F" w:rsidRDefault="007B3AFC">
      <w:pPr>
        <w:pStyle w:val="ListParagraph"/>
        <w:numPr>
          <w:ilvl w:val="0"/>
          <w:numId w:val="48"/>
        </w:numPr>
      </w:pPr>
      <w:r>
        <w:t>Any optional portions that are implemented are impleme</w:t>
      </w:r>
      <w:r>
        <w:t>nted according to the specification.</w:t>
      </w:r>
    </w:p>
    <w:p w:rsidR="003A323F" w:rsidRDefault="007B3AFC">
      <w:r>
        <w:t>The following table lists the sections of [RFC3501] that are considered normative and the sections that are considered informative.</w:t>
      </w:r>
    </w:p>
    <w:tbl>
      <w:tblPr>
        <w:tblStyle w:val="Table-ShadedHeader"/>
        <w:tblW w:w="0" w:type="auto"/>
        <w:tblLook w:val="04A0" w:firstRow="1" w:lastRow="0" w:firstColumn="1" w:lastColumn="0" w:noHBand="0" w:noVBand="1"/>
      </w:tblPr>
      <w:tblGrid>
        <w:gridCol w:w="1165"/>
        <w:gridCol w:w="2352"/>
      </w:tblGrid>
      <w:tr w:rsidR="003A323F" w:rsidTr="003A323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A323F" w:rsidRDefault="007B3AFC">
            <w:pPr>
              <w:pStyle w:val="TableHeaderText"/>
            </w:pPr>
            <w:r>
              <w:t>Section(s)</w:t>
            </w:r>
          </w:p>
        </w:tc>
        <w:tc>
          <w:tcPr>
            <w:tcW w:w="0" w:type="auto"/>
            <w:shd w:val="clear" w:color="auto" w:fill="E0E0E0"/>
          </w:tcPr>
          <w:p w:rsidR="003A323F" w:rsidRDefault="007B3AFC">
            <w:pPr>
              <w:pStyle w:val="TableHeaderText"/>
            </w:pPr>
            <w:r>
              <w:t>Normative/Informative</w:t>
            </w:r>
          </w:p>
        </w:tc>
      </w:tr>
      <w:tr w:rsidR="003A323F" w:rsidTr="003A323F">
        <w:tc>
          <w:tcPr>
            <w:tcW w:w="0" w:type="auto"/>
            <w:shd w:val="clear" w:color="auto" w:fill="auto"/>
          </w:tcPr>
          <w:p w:rsidR="003A323F" w:rsidRDefault="007B3AFC">
            <w:pPr>
              <w:pStyle w:val="TableBodyText"/>
            </w:pPr>
            <w:r>
              <w:t>1</w:t>
            </w:r>
          </w:p>
        </w:tc>
        <w:tc>
          <w:tcPr>
            <w:tcW w:w="0" w:type="auto"/>
            <w:shd w:val="clear" w:color="auto" w:fill="auto"/>
          </w:tcPr>
          <w:p w:rsidR="003A323F" w:rsidRDefault="007B3AFC">
            <w:pPr>
              <w:pStyle w:val="TableBodyText"/>
            </w:pPr>
            <w:r>
              <w:t>Informative</w:t>
            </w:r>
          </w:p>
        </w:tc>
      </w:tr>
      <w:tr w:rsidR="003A323F" w:rsidTr="003A323F">
        <w:tc>
          <w:tcPr>
            <w:tcW w:w="0" w:type="auto"/>
            <w:shd w:val="clear" w:color="auto" w:fill="auto"/>
          </w:tcPr>
          <w:p w:rsidR="003A323F" w:rsidRDefault="007B3AFC">
            <w:pPr>
              <w:pStyle w:val="TableBodyText"/>
            </w:pPr>
            <w:r>
              <w:t>2 - 7</w:t>
            </w:r>
          </w:p>
        </w:tc>
        <w:tc>
          <w:tcPr>
            <w:tcW w:w="0" w:type="auto"/>
            <w:shd w:val="clear" w:color="auto" w:fill="auto"/>
          </w:tcPr>
          <w:p w:rsidR="003A323F" w:rsidRDefault="007B3AFC">
            <w:pPr>
              <w:pStyle w:val="TableBodyText"/>
            </w:pPr>
            <w:r>
              <w:t>Normative</w:t>
            </w:r>
          </w:p>
        </w:tc>
      </w:tr>
      <w:tr w:rsidR="003A323F" w:rsidTr="003A323F">
        <w:tc>
          <w:tcPr>
            <w:tcW w:w="0" w:type="auto"/>
            <w:shd w:val="clear" w:color="auto" w:fill="auto"/>
          </w:tcPr>
          <w:p w:rsidR="003A323F" w:rsidRDefault="007B3AFC">
            <w:pPr>
              <w:pStyle w:val="TableBodyText"/>
            </w:pPr>
            <w:r>
              <w:t>8</w:t>
            </w:r>
          </w:p>
        </w:tc>
        <w:tc>
          <w:tcPr>
            <w:tcW w:w="0" w:type="auto"/>
            <w:shd w:val="clear" w:color="auto" w:fill="auto"/>
          </w:tcPr>
          <w:p w:rsidR="003A323F" w:rsidRDefault="007B3AFC">
            <w:pPr>
              <w:pStyle w:val="TableBodyText"/>
            </w:pPr>
            <w:r>
              <w:t>Informative</w:t>
            </w:r>
          </w:p>
        </w:tc>
      </w:tr>
      <w:tr w:rsidR="003A323F" w:rsidTr="003A323F">
        <w:tc>
          <w:tcPr>
            <w:tcW w:w="0" w:type="auto"/>
            <w:shd w:val="clear" w:color="auto" w:fill="auto"/>
          </w:tcPr>
          <w:p w:rsidR="003A323F" w:rsidRDefault="007B3AFC">
            <w:pPr>
              <w:pStyle w:val="TableBodyText"/>
            </w:pPr>
            <w:r>
              <w:t>9</w:t>
            </w:r>
          </w:p>
        </w:tc>
        <w:tc>
          <w:tcPr>
            <w:tcW w:w="0" w:type="auto"/>
            <w:shd w:val="clear" w:color="auto" w:fill="auto"/>
          </w:tcPr>
          <w:p w:rsidR="003A323F" w:rsidRDefault="007B3AFC">
            <w:pPr>
              <w:pStyle w:val="TableBodyText"/>
            </w:pPr>
            <w:r>
              <w:t>Normative</w:t>
            </w:r>
          </w:p>
        </w:tc>
      </w:tr>
      <w:tr w:rsidR="003A323F" w:rsidTr="003A323F">
        <w:tc>
          <w:tcPr>
            <w:tcW w:w="0" w:type="auto"/>
            <w:shd w:val="clear" w:color="auto" w:fill="auto"/>
          </w:tcPr>
          <w:p w:rsidR="003A323F" w:rsidRDefault="007B3AFC">
            <w:pPr>
              <w:pStyle w:val="TableBodyText"/>
            </w:pPr>
            <w:r>
              <w:t>10 - 12</w:t>
            </w:r>
          </w:p>
        </w:tc>
        <w:tc>
          <w:tcPr>
            <w:tcW w:w="0" w:type="auto"/>
            <w:shd w:val="clear" w:color="auto" w:fill="auto"/>
          </w:tcPr>
          <w:p w:rsidR="003A323F" w:rsidRDefault="007B3AFC">
            <w:pPr>
              <w:pStyle w:val="TableBodyText"/>
            </w:pPr>
            <w:r>
              <w:t>Informative</w:t>
            </w:r>
          </w:p>
        </w:tc>
      </w:tr>
    </w:tbl>
    <w:p w:rsidR="003A323F" w:rsidRDefault="003A323F"/>
    <w:p w:rsidR="003A323F" w:rsidRDefault="007B3AFC">
      <w:pPr>
        <w:pStyle w:val="Heading2"/>
      </w:pPr>
      <w:bookmarkStart w:id="20" w:name="section_890df4dad14741a08022e9b3551ac25b"/>
      <w:bookmarkStart w:id="21" w:name="_Toc172110318"/>
      <w:r>
        <w:lastRenderedPageBreak/>
        <w:t>Notation</w:t>
      </w:r>
      <w:bookmarkEnd w:id="20"/>
      <w:bookmarkEnd w:id="21"/>
    </w:p>
    <w:p w:rsidR="003A323F" w:rsidRDefault="007B3AFC">
      <w:r>
        <w:t>The following notations are used in this specification.</w:t>
      </w:r>
    </w:p>
    <w:tbl>
      <w:tblPr>
        <w:tblStyle w:val="Table-ShadedHeader"/>
        <w:tblW w:w="0" w:type="auto"/>
        <w:tblLook w:val="04A0" w:firstRow="1" w:lastRow="0" w:firstColumn="1" w:lastColumn="0" w:noHBand="0" w:noVBand="1"/>
      </w:tblPr>
      <w:tblGrid>
        <w:gridCol w:w="1007"/>
        <w:gridCol w:w="8468"/>
      </w:tblGrid>
      <w:tr w:rsidR="003A323F" w:rsidTr="003A323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3A323F" w:rsidRDefault="007B3AFC">
            <w:pPr>
              <w:pStyle w:val="TableHeaderText"/>
            </w:pPr>
            <w:r>
              <w:t>Notation</w:t>
            </w:r>
          </w:p>
        </w:tc>
        <w:tc>
          <w:tcPr>
            <w:tcW w:w="0" w:type="auto"/>
            <w:shd w:val="clear" w:color="auto" w:fill="E0E0E0"/>
          </w:tcPr>
          <w:p w:rsidR="003A323F" w:rsidRDefault="007B3AFC">
            <w:pPr>
              <w:pStyle w:val="TableHeaderText"/>
            </w:pPr>
            <w:r>
              <w:t>Explanation</w:t>
            </w:r>
          </w:p>
        </w:tc>
      </w:tr>
      <w:tr w:rsidR="003A323F" w:rsidTr="003A323F">
        <w:tc>
          <w:tcPr>
            <w:tcW w:w="0" w:type="auto"/>
            <w:shd w:val="clear" w:color="auto" w:fill="auto"/>
          </w:tcPr>
          <w:p w:rsidR="003A323F" w:rsidRDefault="007B3AFC">
            <w:pPr>
              <w:pStyle w:val="TableBodyText"/>
            </w:pPr>
            <w:r>
              <w:t>C####</w:t>
            </w:r>
          </w:p>
        </w:tc>
        <w:tc>
          <w:tcPr>
            <w:tcW w:w="0" w:type="auto"/>
            <w:shd w:val="clear" w:color="auto" w:fill="auto"/>
          </w:tcPr>
          <w:p w:rsidR="003A323F" w:rsidRDefault="007B3AFC">
            <w:pPr>
              <w:pStyle w:val="TableBodyText"/>
            </w:pPr>
            <w:r>
              <w:t xml:space="preserve">This identifies a clarification of ambiguity in the target specification.  This includes imprecise statements, omitted </w:t>
            </w:r>
            <w:r>
              <w:t>information, discrepancies, and errata.  This does not include data formatting clarifications.</w:t>
            </w:r>
          </w:p>
        </w:tc>
      </w:tr>
      <w:tr w:rsidR="003A323F" w:rsidTr="003A323F">
        <w:tc>
          <w:tcPr>
            <w:tcW w:w="0" w:type="auto"/>
            <w:shd w:val="clear" w:color="auto" w:fill="auto"/>
          </w:tcPr>
          <w:p w:rsidR="003A323F" w:rsidRDefault="007B3AFC">
            <w:pPr>
              <w:pStyle w:val="TableBodyText"/>
            </w:pPr>
            <w:r>
              <w:t>V####</w:t>
            </w:r>
          </w:p>
        </w:tc>
        <w:tc>
          <w:tcPr>
            <w:tcW w:w="0" w:type="auto"/>
            <w:shd w:val="clear" w:color="auto" w:fill="auto"/>
          </w:tcPr>
          <w:p w:rsidR="003A323F" w:rsidRDefault="007B3AFC">
            <w:pPr>
              <w:pStyle w:val="TableBodyText"/>
            </w:pPr>
            <w:r>
              <w:t>This identifies an intended point of variability in the target specification such as the use of MAY, SHOULD, or RECOMMENDED.  This does not include extens</w:t>
            </w:r>
            <w:r>
              <w:t>ibility points.</w:t>
            </w:r>
          </w:p>
        </w:tc>
      </w:tr>
      <w:tr w:rsidR="003A323F" w:rsidTr="003A323F">
        <w:tc>
          <w:tcPr>
            <w:tcW w:w="0" w:type="auto"/>
            <w:shd w:val="clear" w:color="auto" w:fill="auto"/>
          </w:tcPr>
          <w:p w:rsidR="003A323F" w:rsidRDefault="007B3AFC">
            <w:pPr>
              <w:pStyle w:val="TableBodyText"/>
            </w:pPr>
            <w:r>
              <w:t>E####</w:t>
            </w:r>
          </w:p>
        </w:tc>
        <w:tc>
          <w:tcPr>
            <w:tcW w:w="0" w:type="auto"/>
            <w:shd w:val="clear" w:color="auto" w:fill="auto"/>
          </w:tcPr>
          <w:p w:rsidR="003A323F" w:rsidRDefault="007B3AFC">
            <w:pPr>
              <w:pStyle w:val="TableBodyText"/>
            </w:pPr>
            <w:r>
              <w:t>Because the use of extensibility points (such as optional implementation-specific data) can impair interoperability, this profile identifies such points in the target specification.</w:t>
            </w:r>
          </w:p>
        </w:tc>
      </w:tr>
    </w:tbl>
    <w:p w:rsidR="003A323F" w:rsidRDefault="003A323F"/>
    <w:p w:rsidR="003A323F" w:rsidRDefault="007B3AFC">
      <w:pPr>
        <w:pStyle w:val="Heading1"/>
      </w:pPr>
      <w:bookmarkStart w:id="22" w:name="section_87223d124e3543b2b9ff0075eb2046db"/>
      <w:bookmarkStart w:id="23" w:name="_Toc172110319"/>
      <w:r>
        <w:lastRenderedPageBreak/>
        <w:t>Standards Support Statements</w:t>
      </w:r>
      <w:bookmarkEnd w:id="22"/>
      <w:bookmarkEnd w:id="23"/>
    </w:p>
    <w:p w:rsidR="003A323F" w:rsidRDefault="007B3AFC">
      <w:pPr>
        <w:pStyle w:val="Heading2"/>
      </w:pPr>
      <w:bookmarkStart w:id="24" w:name="section_a80662a73d084fe0b3bf079651f3cb0b"/>
      <w:bookmarkStart w:id="25" w:name="_Toc172110320"/>
      <w:r>
        <w:t>Normative Variations</w:t>
      </w:r>
      <w:bookmarkEnd w:id="24"/>
      <w:bookmarkEnd w:id="25"/>
    </w:p>
    <w:p w:rsidR="003A323F" w:rsidRDefault="007B3AFC">
      <w:r>
        <w:t xml:space="preserve">The following sub-sections detail the normative variations from </w:t>
      </w:r>
      <w:hyperlink r:id="rId28">
        <w:r>
          <w:rPr>
            <w:rStyle w:val="Hyperlink"/>
          </w:rPr>
          <w:t>[RFC3501]</w:t>
        </w:r>
      </w:hyperlink>
      <w:r>
        <w:t>.</w:t>
      </w:r>
    </w:p>
    <w:p w:rsidR="003A323F" w:rsidRDefault="007B3AFC">
      <w:pPr>
        <w:pStyle w:val="Heading3"/>
      </w:pPr>
      <w:bookmarkStart w:id="26" w:name="section_c3525af664644fa5b634c58336d991ca"/>
      <w:bookmarkStart w:id="27" w:name="_Toc172110321"/>
      <w:r>
        <w:t>[RFC3501] Section 2.1, Port 143</w:t>
      </w:r>
      <w:bookmarkEnd w:id="26"/>
      <w:bookmarkEnd w:id="27"/>
      <w:r>
        <w:fldChar w:fldCharType="begin"/>
      </w:r>
      <w:r>
        <w:instrText xml:space="preserve"> XE "Port 143" </w:instrText>
      </w:r>
      <w:r>
        <w:fldChar w:fldCharType="end"/>
      </w:r>
    </w:p>
    <w:p w:rsidR="003A323F" w:rsidRDefault="007B3AFC">
      <w:r>
        <w:t xml:space="preserve">The specification states: "When </w:t>
      </w:r>
      <w:hyperlink w:anchor="gt_b08d36f6-b5c6-4ce4-8d2d-6f2ab75ea4cb">
        <w:r>
          <w:rPr>
            <w:rStyle w:val="HyperlinkGreen"/>
            <w:b/>
          </w:rPr>
          <w:t>TCP</w:t>
        </w:r>
      </w:hyperlink>
      <w:r>
        <w:t xml:space="preserve"> is used, an IMAP4rev1 server listens on port 143."</w:t>
      </w:r>
    </w:p>
    <w:p w:rsidR="003A323F" w:rsidRDefault="007B3AFC">
      <w:r>
        <w:t>Outlook uses port 143 for non-SSL connections and port 993 for SSL connections. However, Outlook can be configured to use any port number.</w:t>
      </w:r>
    </w:p>
    <w:p w:rsidR="003A323F" w:rsidRDefault="007B3AFC">
      <w:pPr>
        <w:pStyle w:val="Heading3"/>
      </w:pPr>
      <w:bookmarkStart w:id="28" w:name="section_23d0e32c4d4347b5a00d91a52c947165"/>
      <w:bookmarkStart w:id="29" w:name="_Toc172110322"/>
      <w:r>
        <w:t>[RFC3501] Section 3.4, Client MUST Read the OK Response Before Closing the Connection</w:t>
      </w:r>
      <w:bookmarkEnd w:id="28"/>
      <w:bookmarkEnd w:id="29"/>
      <w:r>
        <w:fldChar w:fldCharType="begin"/>
      </w:r>
      <w:r>
        <w:instrText xml:space="preserve"> XE "Client MUST Read the OK Response Before Closing the Connection" </w:instrText>
      </w:r>
      <w:r>
        <w:fldChar w:fldCharType="end"/>
      </w:r>
    </w:p>
    <w:p w:rsidR="003A323F" w:rsidRDefault="007B3AFC">
      <w:r>
        <w:t>The specification states that the client MUST read the tagged OK response to the LOGOUT command bef</w:t>
      </w:r>
      <w:r>
        <w:t>ore the client closes the connection.</w:t>
      </w:r>
    </w:p>
    <w:p w:rsidR="003A323F" w:rsidRDefault="007B3AFC">
      <w:r>
        <w:t>Outlook can be configured to send a LOGOUT command that immediately terminates the connection.</w:t>
      </w:r>
    </w:p>
    <w:p w:rsidR="003A323F" w:rsidRDefault="007B3AFC">
      <w:pPr>
        <w:pStyle w:val="Heading3"/>
      </w:pPr>
      <w:bookmarkStart w:id="30" w:name="section_14fbb48307af4243871a2d57be88e601"/>
      <w:bookmarkStart w:id="31" w:name="_Toc172110323"/>
      <w:r>
        <w:t>[RFC3501] Section 9, ABNF Rules in General</w:t>
      </w:r>
      <w:bookmarkEnd w:id="30"/>
      <w:bookmarkEnd w:id="31"/>
      <w:r>
        <w:fldChar w:fldCharType="begin"/>
      </w:r>
      <w:r>
        <w:instrText xml:space="preserve"> XE "ABNF Rules in General" </w:instrText>
      </w:r>
      <w:r>
        <w:fldChar w:fldCharType="end"/>
      </w:r>
    </w:p>
    <w:p w:rsidR="003A323F" w:rsidRDefault="007B3AFC">
      <w:r>
        <w:t xml:space="preserve">The specification states that </w:t>
      </w:r>
      <w:hyperlink w:anchor="gt_24ddbbb4-b79e-4419-96ec-0fdd229c9ebf">
        <w:r>
          <w:rPr>
            <w:rStyle w:val="HyperlinkGreen"/>
            <w:b/>
          </w:rPr>
          <w:t>ABNF</w:t>
        </w:r>
      </w:hyperlink>
      <w:r>
        <w:t xml:space="preserve"> rules MUST be strictly followed.</w:t>
      </w:r>
    </w:p>
    <w:p w:rsidR="003A323F" w:rsidRDefault="007B3AFC">
      <w:r>
        <w:t>Outlook strictly follows the rules when sending requests or data to the server, but is more forgiving when parsing responses from the server.</w:t>
      </w:r>
    </w:p>
    <w:p w:rsidR="003A323F" w:rsidRDefault="007B3AFC">
      <w:pPr>
        <w:pStyle w:val="Heading3"/>
      </w:pPr>
      <w:bookmarkStart w:id="32" w:name="section_7a4bc6c35e7b43cb823426f3fdef5870"/>
      <w:bookmarkStart w:id="33" w:name="_Toc172110324"/>
      <w:r>
        <w:t>[RFC3501] Section 9, Rule Regardin</w:t>
      </w:r>
      <w:r>
        <w:t>g Spaces</w:t>
      </w:r>
      <w:bookmarkEnd w:id="32"/>
      <w:bookmarkEnd w:id="33"/>
      <w:r>
        <w:fldChar w:fldCharType="begin"/>
      </w:r>
      <w:r>
        <w:instrText xml:space="preserve"> XE "Rule Regarding Spaces" </w:instrText>
      </w:r>
      <w:r>
        <w:fldChar w:fldCharType="end"/>
      </w:r>
    </w:p>
    <w:p w:rsidR="003A323F" w:rsidRDefault="007B3AFC">
      <w:r>
        <w:t>The specification states: "In all cases, SP refers to exactly one space. It is NOT permitted to substitute TAB, insert additional spaces, or otherwise treat SP as being equivalent to LWSP."</w:t>
      </w:r>
    </w:p>
    <w:p w:rsidR="003A323F" w:rsidRDefault="007B3AFC">
      <w:r>
        <w:t>Outlook strictly follows th</w:t>
      </w:r>
      <w:r>
        <w:t>is rule when sending requests or data to the server, but is more forgiving when parsing responses from the server.</w:t>
      </w:r>
    </w:p>
    <w:p w:rsidR="003A323F" w:rsidRDefault="007B3AFC">
      <w:pPr>
        <w:pStyle w:val="Heading3"/>
      </w:pPr>
      <w:bookmarkStart w:id="34" w:name="section_a940a8947944486caee959bf2738d3cd"/>
      <w:bookmarkStart w:id="35" w:name="_Toc172110325"/>
      <w:r>
        <w:t>[RFC3501] Section 9, Body-extension Field</w:t>
      </w:r>
      <w:bookmarkEnd w:id="34"/>
      <w:bookmarkEnd w:id="35"/>
      <w:r>
        <w:fldChar w:fldCharType="begin"/>
      </w:r>
      <w:r>
        <w:instrText xml:space="preserve"> XE "Body-extension Field" </w:instrText>
      </w:r>
      <w:r>
        <w:fldChar w:fldCharType="end"/>
      </w:r>
    </w:p>
    <w:p w:rsidR="003A323F" w:rsidRDefault="007B3AFC">
      <w:r>
        <w:t>The specification states that, for future expansion, a client MUST acc</w:t>
      </w:r>
      <w:r>
        <w:t>ept body-extension fields.</w:t>
      </w:r>
    </w:p>
    <w:p w:rsidR="003A323F" w:rsidRDefault="007B3AFC">
      <w:r>
        <w:t>Microsoft Office Outlook 2007, Microsoft Outlook 2010, Microsoft Outlook 2013, Microsoft Outlook 2016, Microsoft Outlook 2019, Microsoft Outlook 2021, Microsoft Outlook 2024 Preview</w:t>
      </w:r>
    </w:p>
    <w:p w:rsidR="003A323F" w:rsidRDefault="007B3AFC">
      <w:r>
        <w:t>Outlook does not accept body-extension fields.</w:t>
      </w:r>
    </w:p>
    <w:p w:rsidR="003A323F" w:rsidRDefault="007B3AFC">
      <w:pPr>
        <w:pStyle w:val="Heading3"/>
      </w:pPr>
      <w:bookmarkStart w:id="36" w:name="section_4e240c327c254eef96fc4d9ce346ea2b"/>
      <w:bookmarkStart w:id="37" w:name="_Toc172110326"/>
      <w:r>
        <w:t>[RFC3501] Section 9, Flag-extension Field</w:t>
      </w:r>
      <w:bookmarkEnd w:id="36"/>
      <w:bookmarkEnd w:id="37"/>
      <w:r>
        <w:fldChar w:fldCharType="begin"/>
      </w:r>
      <w:r>
        <w:instrText xml:space="preserve"> XE "Flag-extension Field" </w:instrText>
      </w:r>
      <w:r>
        <w:fldChar w:fldCharType="end"/>
      </w:r>
    </w:p>
    <w:p w:rsidR="003A323F" w:rsidRDefault="007B3AFC">
      <w:r>
        <w:t>The specification states that, for future expansion, a client MUST accept flag-extension fields.</w:t>
      </w:r>
    </w:p>
    <w:p w:rsidR="003A323F" w:rsidRDefault="007B3AFC">
      <w:r>
        <w:t>Outlook ignores flag-extension fields.</w:t>
      </w:r>
    </w:p>
    <w:p w:rsidR="003A323F" w:rsidRDefault="007B3AFC">
      <w:pPr>
        <w:pStyle w:val="Heading3"/>
      </w:pPr>
      <w:bookmarkStart w:id="38" w:name="section_ba091b6483944ba6894c938db0131120"/>
      <w:bookmarkStart w:id="39" w:name="_Toc172110327"/>
      <w:r>
        <w:lastRenderedPageBreak/>
        <w:t>[RFC3501] Section 11.1, Client MUST Implement the</w:t>
      </w:r>
      <w:r>
        <w:t xml:space="preserve"> TLS_RSA_WITH_RC4_128_MD5 Cipher Suite</w:t>
      </w:r>
      <w:bookmarkEnd w:id="38"/>
      <w:bookmarkEnd w:id="39"/>
      <w:r>
        <w:fldChar w:fldCharType="begin"/>
      </w:r>
      <w:r>
        <w:instrText xml:space="preserve"> XE "Client MUST Implement the TLS_RSA_WITH_RC4_128_MD5 Cipher Suite" </w:instrText>
      </w:r>
      <w:r>
        <w:fldChar w:fldCharType="end"/>
      </w:r>
    </w:p>
    <w:p w:rsidR="003A323F" w:rsidRDefault="007B3AFC">
      <w:r>
        <w:t>The specification states that the client MUST implement the TLS_RSA_WITH_RC4_128_MD5 cipher suite.</w:t>
      </w:r>
    </w:p>
    <w:p w:rsidR="003A323F" w:rsidRDefault="007B3AFC">
      <w:r>
        <w:t>Outlook does not implement the TLS_RSA_WITH_RC</w:t>
      </w:r>
      <w:r>
        <w:t>4_128_MD5 cipher suite and, instead, relies on the operating system to provide the implementation.</w:t>
      </w:r>
    </w:p>
    <w:p w:rsidR="003A323F" w:rsidRDefault="007B3AFC">
      <w:pPr>
        <w:pStyle w:val="Heading2"/>
      </w:pPr>
      <w:bookmarkStart w:id="40" w:name="section_e5aea111ad1645468ff439db0cf45bc6"/>
      <w:bookmarkStart w:id="41" w:name="_Toc172110328"/>
      <w:r>
        <w:t>Clarifications</w:t>
      </w:r>
      <w:bookmarkEnd w:id="40"/>
      <w:bookmarkEnd w:id="41"/>
    </w:p>
    <w:p w:rsidR="003A323F" w:rsidRDefault="007B3AFC">
      <w:r>
        <w:t xml:space="preserve">The following sub-sections identify clarifications relative to </w:t>
      </w:r>
      <w:hyperlink r:id="rId29">
        <w:r>
          <w:rPr>
            <w:rStyle w:val="Hyperlink"/>
          </w:rPr>
          <w:t>[RFC3501]</w:t>
        </w:r>
      </w:hyperlink>
      <w:r>
        <w:t xml:space="preserve"> or </w:t>
      </w:r>
      <w:hyperlink r:id="rId30">
        <w:r>
          <w:rPr>
            <w:rStyle w:val="Hyperlink"/>
          </w:rPr>
          <w:t>[RFC2822]</w:t>
        </w:r>
      </w:hyperlink>
      <w:r>
        <w:t>.</w:t>
      </w:r>
    </w:p>
    <w:p w:rsidR="003A323F" w:rsidRDefault="007B3AFC">
      <w:r>
        <w:t>Unless otherwise stated, the specified products conform to all SHOULD and RECOMMENDED behavior in [RFC3501] and [RFC2822]. The term "can" is used throughout [RFC3501] and [RFC2822]</w:t>
      </w:r>
      <w:r>
        <w:t xml:space="preserve"> and is interpreted to indicate optional behavior.</w:t>
      </w:r>
    </w:p>
    <w:p w:rsidR="003A323F" w:rsidRDefault="007B3AFC">
      <w:pPr>
        <w:pStyle w:val="Heading3"/>
      </w:pPr>
      <w:bookmarkStart w:id="42" w:name="section_3cac8c34b33647bb96b80913047be513"/>
      <w:bookmarkStart w:id="43" w:name="_Toc172110329"/>
      <w:r>
        <w:t>[RFC3501] Section 2.2.1, Client Protocol Sender and Server Protocol Receiver</w:t>
      </w:r>
      <w:bookmarkEnd w:id="42"/>
      <w:bookmarkEnd w:id="43"/>
      <w:r>
        <w:fldChar w:fldCharType="begin"/>
      </w:r>
      <w:r>
        <w:instrText xml:space="preserve"> XE "Client Protocol Sender and Server Protocol Receiver" </w:instrText>
      </w:r>
      <w:r>
        <w:fldChar w:fldCharType="end"/>
      </w:r>
    </w:p>
    <w:p w:rsidR="003A323F" w:rsidRDefault="007B3AFC">
      <w:r>
        <w:fldChar w:fldCharType="begin"/>
      </w:r>
      <w:r>
        <w:instrText xml:space="preserve"> SEQ numC \r 1 \# C000# </w:instrText>
      </w:r>
      <w:r>
        <w:fldChar w:fldCharType="separate"/>
      </w:r>
      <w:r>
        <w:rPr>
          <w:noProof/>
        </w:rPr>
        <w:t>C0001</w:t>
      </w:r>
      <w:r>
        <w:fldChar w:fldCharType="end"/>
      </w:r>
      <w:r>
        <w:t>:</w:t>
      </w:r>
    </w:p>
    <w:p w:rsidR="003A323F" w:rsidRDefault="007B3AFC">
      <w:r>
        <w:t>The specification states that each</w:t>
      </w:r>
      <w:r>
        <w:t xml:space="preserve"> client command is prefixed with an identifier, called a tag, but does not make a specific requirement on format. Later in the specification (section 9), the syntax is explicitly stated.</w:t>
      </w:r>
    </w:p>
    <w:p w:rsidR="003A323F" w:rsidRDefault="007B3AFC">
      <w:r>
        <w:t>Office Outlook 2007, Outlook 2010, Outlook 2013, Outlook 2016, Outloo</w:t>
      </w:r>
      <w:r>
        <w:t>k 2019</w:t>
      </w:r>
      <w:bookmarkStart w:id="44" w:name="_Hlk168664502"/>
      <w:r>
        <w:t>, Outlook 2021</w:t>
      </w:r>
      <w:bookmarkEnd w:id="44"/>
      <w:r>
        <w:t>, Outlook 2024 Preview</w:t>
      </w:r>
    </w:p>
    <w:p w:rsidR="003A323F" w:rsidRDefault="007B3AFC">
      <w:r>
        <w:t>Outlook randomly generates a sequence of four characters of lowercase letters "a" through "z", and/or digits 0 through 9.</w:t>
      </w:r>
    </w:p>
    <w:p w:rsidR="003A323F" w:rsidRDefault="007B3AFC">
      <w:r>
        <w:t xml:space="preserve">Microsoft Outlook for Windows (new) </w:t>
      </w:r>
    </w:p>
    <w:p w:rsidR="003A323F" w:rsidRDefault="007B3AFC">
      <w:r>
        <w:t xml:space="preserve">Outlook uses a tag with a prefix “WIR” followed by a 5-digit number beginning with “00001” and incrementing by one for each subsequent tag. </w:t>
      </w:r>
    </w:p>
    <w:p w:rsidR="003A323F" w:rsidRDefault="007B3AFC">
      <w:pPr>
        <w:pStyle w:val="Heading3"/>
      </w:pPr>
      <w:bookmarkStart w:id="45" w:name="section_c4049565210b4ec5be5827152a0540cf"/>
      <w:bookmarkStart w:id="46" w:name="_Toc172110330"/>
      <w:r>
        <w:t>[RFC3501] Section 2.2.2, Server Protocol Sender and Client Protocol Receiver</w:t>
      </w:r>
      <w:bookmarkEnd w:id="45"/>
      <w:bookmarkEnd w:id="46"/>
      <w:r>
        <w:fldChar w:fldCharType="begin"/>
      </w:r>
      <w:r>
        <w:instrText xml:space="preserve"> XE "Server Protocol Sender and Client </w:instrText>
      </w:r>
      <w:r>
        <w:instrText xml:space="preserve">Protocol Receiver" </w:instrText>
      </w:r>
      <w:r>
        <w:fldChar w:fldCharType="end"/>
      </w:r>
    </w:p>
    <w:p w:rsidR="003A323F" w:rsidRDefault="007B3AFC">
      <w:r>
        <w:fldChar w:fldCharType="begin"/>
      </w:r>
      <w:r>
        <w:instrText xml:space="preserve"> SEQ numV \r 1 \# V000# </w:instrText>
      </w:r>
      <w:r>
        <w:fldChar w:fldCharType="separate"/>
      </w:r>
      <w:r>
        <w:rPr>
          <w:noProof/>
        </w:rPr>
        <w:t>V0001</w:t>
      </w:r>
      <w:r>
        <w:fldChar w:fldCharType="end"/>
      </w:r>
      <w:r>
        <w:t>:</w:t>
      </w:r>
    </w:p>
    <w:p w:rsidR="003A323F" w:rsidRDefault="007B3AFC">
      <w:r>
        <w:t>The specification states: "Server data MAY be sent as a result of a client command, or MAY be sent unilaterally by the server. There is no syntactic difference between server data that resulted from a</w:t>
      </w:r>
      <w:r>
        <w:t xml:space="preserve"> specific command and server data that were sent unilaterally."</w:t>
      </w:r>
    </w:p>
    <w:p w:rsidR="003A323F" w:rsidRDefault="007B3AFC">
      <w:r>
        <w:t xml:space="preserve">Office Outlook 2007, Outlook 2010, Outlook 2013, Outlook 2016, Outlook 2019, Outlook 2021, Outlook 2024 Preview, Outlook for Windows (new)    </w:t>
      </w:r>
    </w:p>
    <w:p w:rsidR="003A323F" w:rsidRDefault="007B3AFC">
      <w:r>
        <w:t>Outlook can handle unrequested responses.</w:t>
      </w:r>
    </w:p>
    <w:p w:rsidR="003A323F" w:rsidRDefault="007B3AFC">
      <w:r>
        <w:fldChar w:fldCharType="begin"/>
      </w:r>
      <w:r>
        <w:instrText xml:space="preserve"> SEQ nu</w:instrText>
      </w:r>
      <w:r>
        <w:instrText xml:space="preserve">mC \# C000# </w:instrText>
      </w:r>
      <w:r>
        <w:fldChar w:fldCharType="separate"/>
      </w:r>
      <w:r>
        <w:rPr>
          <w:noProof/>
        </w:rPr>
        <w:t>C0002</w:t>
      </w:r>
      <w:r>
        <w:fldChar w:fldCharType="end"/>
      </w:r>
      <w:r>
        <w:t>:</w:t>
      </w:r>
    </w:p>
    <w:p w:rsidR="003A323F" w:rsidRDefault="007B3AFC">
      <w:r>
        <w:t>The specification states: "Server data SHOULD be recorded, so that the client can reference its recorded copy rather than sending a command to the server to request the data. In the case of certain server data, the data MUST be record</w:t>
      </w:r>
      <w:r>
        <w:t>ed."</w:t>
      </w:r>
    </w:p>
    <w:p w:rsidR="003A323F" w:rsidRDefault="007B3AFC">
      <w:r>
        <w:t>This part of the specification does not state which server data MUST be recorded. A thorough reading of the specification reveals that the client MUST record the following server data:</w:t>
      </w:r>
    </w:p>
    <w:p w:rsidR="003A323F" w:rsidRDefault="007B3AFC">
      <w:pPr>
        <w:pStyle w:val="ListParagraph"/>
        <w:numPr>
          <w:ilvl w:val="0"/>
          <w:numId w:val="49"/>
        </w:numPr>
      </w:pPr>
      <w:hyperlink w:anchor="gt_d3ad0e15-adc9-4174-bacf-d929b57278b3">
        <w:r>
          <w:rPr>
            <w:rStyle w:val="HyperlinkGreen"/>
            <w:b/>
          </w:rPr>
          <w:t>Mail</w:t>
        </w:r>
        <w:r>
          <w:rPr>
            <w:rStyle w:val="HyperlinkGreen"/>
            <w:b/>
          </w:rPr>
          <w:t>box</w:t>
        </w:r>
      </w:hyperlink>
      <w:r>
        <w:t xml:space="preserve"> size updates (section 5.2 of the specification)</w:t>
      </w:r>
    </w:p>
    <w:p w:rsidR="003A323F" w:rsidRDefault="007B3AFC">
      <w:pPr>
        <w:pStyle w:val="ListParagraph"/>
        <w:numPr>
          <w:ilvl w:val="0"/>
          <w:numId w:val="49"/>
        </w:numPr>
      </w:pPr>
      <w:r>
        <w:lastRenderedPageBreak/>
        <w:t>Updates from the FLAGS response (section 7.2.6 of the specification)</w:t>
      </w:r>
    </w:p>
    <w:p w:rsidR="003A323F" w:rsidRDefault="007B3AFC">
      <w:pPr>
        <w:pStyle w:val="ListParagraph"/>
        <w:numPr>
          <w:ilvl w:val="0"/>
          <w:numId w:val="49"/>
        </w:numPr>
      </w:pPr>
      <w:r>
        <w:t>Updates from the EXISTS response (section 7.3.1 of the specification)</w:t>
      </w:r>
    </w:p>
    <w:p w:rsidR="003A323F" w:rsidRDefault="007B3AFC">
      <w:pPr>
        <w:pStyle w:val="ListParagraph"/>
        <w:numPr>
          <w:ilvl w:val="0"/>
          <w:numId w:val="49"/>
        </w:numPr>
      </w:pPr>
      <w:r>
        <w:t>Updates from the RECENT response (section 7.3.2 of the specificat</w:t>
      </w:r>
      <w:r>
        <w:t>ion)</w:t>
      </w:r>
    </w:p>
    <w:p w:rsidR="003A323F" w:rsidRDefault="007B3AFC">
      <w:pPr>
        <w:pStyle w:val="ListParagraph"/>
        <w:numPr>
          <w:ilvl w:val="0"/>
          <w:numId w:val="49"/>
        </w:numPr>
      </w:pPr>
      <w:r>
        <w:t>Updates from the EXPUNGE response (section 7.4.1 of the specification)</w:t>
      </w:r>
    </w:p>
    <w:p w:rsidR="003A323F" w:rsidRDefault="007B3AFC">
      <w:r>
        <w:t xml:space="preserve">Office Outlook 2007, Outlook 2010, Outlook 2013, Outlook 2016, Outlook 2019, Outlook 2021, Outlook 2024 Preview    </w:t>
      </w:r>
    </w:p>
    <w:p w:rsidR="003A323F" w:rsidRDefault="007B3AFC">
      <w:r>
        <w:t xml:space="preserve">Required recording of certain server data: Outlook records only </w:t>
      </w:r>
      <w:r>
        <w:t>three of the five server data that are required to be recorded. The following are not recorded:</w:t>
      </w:r>
    </w:p>
    <w:p w:rsidR="003A323F" w:rsidRDefault="007B3AFC">
      <w:pPr>
        <w:pStyle w:val="ListParagraph"/>
        <w:numPr>
          <w:ilvl w:val="0"/>
          <w:numId w:val="50"/>
        </w:numPr>
      </w:pPr>
      <w:r>
        <w:t xml:space="preserve">Updates from the FLAGS response ― Outlook ignores the FLAGS response, as specified in section </w:t>
      </w:r>
      <w:hyperlink w:anchor="Section_65d7817dbd6c49b2bf9e0a2f955fbeab" w:history="1">
        <w:r>
          <w:rPr>
            <w:rStyle w:val="Hyperlink"/>
          </w:rPr>
          <w:t>2.2.46</w:t>
        </w:r>
      </w:hyperlink>
      <w:r>
        <w:t xml:space="preserve"> of this document.</w:t>
      </w:r>
    </w:p>
    <w:p w:rsidR="003A323F" w:rsidRDefault="007B3AFC">
      <w:pPr>
        <w:pStyle w:val="ListParagraph"/>
        <w:numPr>
          <w:ilvl w:val="0"/>
          <w:numId w:val="50"/>
        </w:numPr>
      </w:pPr>
      <w:r>
        <w:t xml:space="preserve">Updates from the RECENT response ― Outlook ignores the RECENT response, as specified in section </w:t>
      </w:r>
      <w:hyperlink w:anchor="Section_2a7a2f0f5adc4463b88cca64bbbed262" w:history="1">
        <w:r>
          <w:rPr>
            <w:rStyle w:val="Hyperlink"/>
          </w:rPr>
          <w:t>2.2.47</w:t>
        </w:r>
      </w:hyperlink>
      <w:r>
        <w:t xml:space="preserve"> of this document.</w:t>
      </w:r>
    </w:p>
    <w:p w:rsidR="003A323F" w:rsidRDefault="007B3AFC">
      <w:r>
        <w:t>Recommended recording of other server data: Outlook main</w:t>
      </w:r>
      <w:r>
        <w:t>tains a local cache of all user data and some meta-data (UIDs, hierarchy characters, etc.), thereby reducing the likelihood of the same data being repeatedly fetched from the server.</w:t>
      </w:r>
    </w:p>
    <w:p w:rsidR="003A323F" w:rsidRDefault="007B3AFC">
      <w:r>
        <w:t xml:space="preserve">Outlook for Windows (new) </w:t>
      </w:r>
    </w:p>
    <w:p w:rsidR="003A323F" w:rsidRDefault="007B3AFC">
      <w:r>
        <w:t>Outlook ignores unsolicited updates from the s</w:t>
      </w:r>
      <w:r>
        <w:t xml:space="preserve">erver. </w:t>
      </w:r>
    </w:p>
    <w:p w:rsidR="003A323F" w:rsidRDefault="007B3AFC">
      <w:pPr>
        <w:pStyle w:val="Heading3"/>
      </w:pPr>
      <w:bookmarkStart w:id="47" w:name="section_9f2fe8a6494949b4bf8c48ca6d01e999"/>
      <w:bookmarkStart w:id="48" w:name="_Toc172110331"/>
      <w:r>
        <w:t>[RFC3501] Section 2.3, Message Attributes</w:t>
      </w:r>
      <w:bookmarkEnd w:id="47"/>
      <w:bookmarkEnd w:id="48"/>
      <w:r>
        <w:fldChar w:fldCharType="begin"/>
      </w:r>
      <w:r>
        <w:instrText xml:space="preserve"> XE "Message Attributes" </w:instrText>
      </w:r>
      <w:r>
        <w:fldChar w:fldCharType="end"/>
      </w:r>
    </w:p>
    <w:p w:rsidR="003A323F" w:rsidRDefault="007B3AFC">
      <w:r>
        <w:fldChar w:fldCharType="begin"/>
      </w:r>
      <w:r>
        <w:instrText xml:space="preserve"> SEQ numC \# C000# </w:instrText>
      </w:r>
      <w:r>
        <w:fldChar w:fldCharType="separate"/>
      </w:r>
      <w:r>
        <w:rPr>
          <w:noProof/>
        </w:rPr>
        <w:t>C0003</w:t>
      </w:r>
      <w:r>
        <w:fldChar w:fldCharType="end"/>
      </w:r>
      <w:r>
        <w:t>:</w:t>
      </w:r>
    </w:p>
    <w:p w:rsidR="003A323F" w:rsidRDefault="007B3AFC">
      <w:r>
        <w:t>The specification states: "In addition to message text, each message has several attributes associated with it." It is unclear whether "each message h</w:t>
      </w:r>
      <w:r>
        <w:t>as several attributes associated with it" is a normative requirement.</w:t>
      </w:r>
    </w:p>
    <w:p w:rsidR="003A323F" w:rsidRDefault="007B3AFC">
      <w:r>
        <w:t xml:space="preserve">Office Outlook 2007, Outlook 2010, Outlook 2013, Outlook 2016, Outlook 2019, Outlook 2021, Outlook 2024 Preview, Outlook for Windows (new) </w:t>
      </w:r>
    </w:p>
    <w:p w:rsidR="003A323F" w:rsidRDefault="007B3AFC">
      <w:r>
        <w:t xml:space="preserve">Outlook does not use some of the message attributes. For more details, see sections </w:t>
      </w:r>
      <w:hyperlink w:anchor="Section_fff1db0101ed4f4894bdc9fbce6b1a0f" w:history="1">
        <w:r>
          <w:rPr>
            <w:rStyle w:val="Hyperlink"/>
          </w:rPr>
          <w:t>2.2.4</w:t>
        </w:r>
      </w:hyperlink>
      <w:r>
        <w:t xml:space="preserve"> through </w:t>
      </w:r>
      <w:hyperlink w:anchor="Section_81e41ad97eda4068a20c85c8cc10d3ce" w:history="1">
        <w:r>
          <w:rPr>
            <w:rStyle w:val="Hyperlink"/>
          </w:rPr>
          <w:t>2.2.9</w:t>
        </w:r>
      </w:hyperlink>
      <w:r>
        <w:t>.</w:t>
      </w:r>
    </w:p>
    <w:p w:rsidR="003A323F" w:rsidRDefault="007B3AFC">
      <w:pPr>
        <w:pStyle w:val="Heading3"/>
      </w:pPr>
      <w:bookmarkStart w:id="49" w:name="section_fff1db0101ed4f4894bdc9fbce6b1a0f"/>
      <w:bookmarkStart w:id="50" w:name="_Toc172110332"/>
      <w:r>
        <w:t>[RFC3501] Section 2.3.1.1, Uniq</w:t>
      </w:r>
      <w:r>
        <w:t>ue Identifier (UID) Message Attribute</w:t>
      </w:r>
      <w:bookmarkEnd w:id="49"/>
      <w:bookmarkEnd w:id="50"/>
      <w:r>
        <w:fldChar w:fldCharType="begin"/>
      </w:r>
      <w:r>
        <w:instrText xml:space="preserve"> XE "Unique Identifier (UID) Message Attribute" </w:instrText>
      </w:r>
      <w:r>
        <w:fldChar w:fldCharType="end"/>
      </w:r>
    </w:p>
    <w:p w:rsidR="003A323F" w:rsidRDefault="007B3AFC">
      <w:r>
        <w:fldChar w:fldCharType="begin"/>
      </w:r>
      <w:r>
        <w:instrText xml:space="preserve"> SEQ numV \# V000# </w:instrText>
      </w:r>
      <w:r>
        <w:fldChar w:fldCharType="separate"/>
      </w:r>
      <w:r>
        <w:rPr>
          <w:noProof/>
        </w:rPr>
        <w:t>V0002</w:t>
      </w:r>
      <w:r>
        <w:fldChar w:fldCharType="end"/>
      </w:r>
      <w:r>
        <w:t>:</w:t>
      </w:r>
    </w:p>
    <w:p w:rsidR="003A323F" w:rsidRDefault="007B3AFC">
      <w:r>
        <w:t>The specification describes a next unique identifier.</w:t>
      </w:r>
    </w:p>
    <w:p w:rsidR="003A323F" w:rsidRDefault="007B3AFC">
      <w:r>
        <w:t xml:space="preserve">Office Outlook 2007, Outlook 2010, Outlook 2013, Outlook 2016, Outlook 2019, </w:t>
      </w:r>
      <w:r>
        <w:t xml:space="preserve">Outlook 2021, Outlook 2024 Preview    </w:t>
      </w:r>
    </w:p>
    <w:p w:rsidR="003A323F" w:rsidRDefault="007B3AFC">
      <w:r>
        <w:t>Outlook does not use the next unique identifier for any purpose.</w:t>
      </w:r>
    </w:p>
    <w:p w:rsidR="003A323F" w:rsidRDefault="007B3AFC">
      <w:r>
        <w:t xml:space="preserve">Outlook for Windows (new) </w:t>
      </w:r>
    </w:p>
    <w:p w:rsidR="003A323F" w:rsidRDefault="007B3AFC">
      <w:r>
        <w:t>Outlook uses UIDNEXT in conjunction with UIDVALIDITY and EXISTS to identify when and what type of incremental change has occu</w:t>
      </w:r>
      <w:r>
        <w:t>rred.</w:t>
      </w:r>
    </w:p>
    <w:p w:rsidR="003A323F" w:rsidRDefault="007B3AFC">
      <w:r>
        <w:fldChar w:fldCharType="begin"/>
      </w:r>
      <w:r>
        <w:instrText xml:space="preserve"> SEQ numV \# V000# </w:instrText>
      </w:r>
      <w:r>
        <w:fldChar w:fldCharType="separate"/>
      </w:r>
      <w:r>
        <w:rPr>
          <w:noProof/>
        </w:rPr>
        <w:t>V0003</w:t>
      </w:r>
      <w:r>
        <w:fldChar w:fldCharType="end"/>
      </w:r>
      <w:r>
        <w:t>:</w:t>
      </w:r>
    </w:p>
    <w:p w:rsidR="003A323F" w:rsidRDefault="007B3AFC">
      <w:r>
        <w:t>The specification states that unique identifiers SHOULD persist at all times.</w:t>
      </w:r>
    </w:p>
    <w:p w:rsidR="003A323F" w:rsidRDefault="007B3AFC">
      <w:r>
        <w:lastRenderedPageBreak/>
        <w:t xml:space="preserve">Office Outlook 2007, Outlook 2010, Outlook 2013, Outlook 2016, Outlook 2019, Outlook 2021, Outlook 2024 Preview, Outlook for Windows (new) </w:t>
      </w:r>
    </w:p>
    <w:p w:rsidR="003A323F" w:rsidRDefault="007B3AFC">
      <w:r>
        <w:t xml:space="preserve">If </w:t>
      </w:r>
      <w:r>
        <w:t>a unique identifier does not persist, then Outlook fully resynchronizes the contents of each folder upon each visit in which the unique identifier was not persisted.</w:t>
      </w:r>
    </w:p>
    <w:p w:rsidR="003A323F" w:rsidRDefault="007B3AFC">
      <w:pPr>
        <w:pStyle w:val="Heading3"/>
      </w:pPr>
      <w:bookmarkStart w:id="51" w:name="section_9651a8a3956f485aac3b3457d27c81ef"/>
      <w:bookmarkStart w:id="52" w:name="_Toc172110333"/>
      <w:r>
        <w:t>[RFC3501] Section 2.3.2, Flags Message Attribute</w:t>
      </w:r>
      <w:bookmarkEnd w:id="51"/>
      <w:bookmarkEnd w:id="52"/>
      <w:r>
        <w:fldChar w:fldCharType="begin"/>
      </w:r>
      <w:r>
        <w:instrText xml:space="preserve"> XE "Flags Message Attribute" </w:instrText>
      </w:r>
      <w:r>
        <w:fldChar w:fldCharType="end"/>
      </w:r>
    </w:p>
    <w:p w:rsidR="003A323F" w:rsidRDefault="007B3AFC">
      <w:r>
        <w:fldChar w:fldCharType="begin"/>
      </w:r>
      <w:r>
        <w:instrText xml:space="preserve"> SEQ numV</w:instrText>
      </w:r>
      <w:r>
        <w:instrText xml:space="preserve"> \# V000# </w:instrText>
      </w:r>
      <w:r>
        <w:fldChar w:fldCharType="separate"/>
      </w:r>
      <w:r>
        <w:rPr>
          <w:noProof/>
        </w:rPr>
        <w:t>V0004</w:t>
      </w:r>
      <w:r>
        <w:fldChar w:fldCharType="end"/>
      </w:r>
      <w:r>
        <w:t>:</w:t>
      </w:r>
    </w:p>
    <w:p w:rsidR="003A323F" w:rsidRDefault="007B3AFC">
      <w:r>
        <w:t>The specification defines the \Recent flag.</w:t>
      </w:r>
    </w:p>
    <w:p w:rsidR="003A323F" w:rsidRDefault="007B3AFC">
      <w:r>
        <w:t xml:space="preserve">Office Outlook 2007, Outlook 2010, Outlook 2013, Outlook 2016, Outlook 2019, Outlook 2021, Outlook 2024 Preview, Outlook for Windows (new)   </w:t>
      </w:r>
    </w:p>
    <w:p w:rsidR="003A323F" w:rsidRDefault="007B3AFC">
      <w:r>
        <w:t>Outlook ignores the \Recent flag.</w:t>
      </w:r>
    </w:p>
    <w:p w:rsidR="003A323F" w:rsidRDefault="007B3AFC">
      <w:r>
        <w:fldChar w:fldCharType="begin"/>
      </w:r>
      <w:r>
        <w:instrText xml:space="preserve"> SEQ numV \# V00</w:instrText>
      </w:r>
      <w:r>
        <w:instrText xml:space="preserve">0# </w:instrText>
      </w:r>
      <w:r>
        <w:fldChar w:fldCharType="separate"/>
      </w:r>
      <w:r>
        <w:rPr>
          <w:noProof/>
        </w:rPr>
        <w:t>V0005</w:t>
      </w:r>
      <w:r>
        <w:fldChar w:fldCharType="end"/>
      </w:r>
      <w:r>
        <w:t>:</w:t>
      </w:r>
    </w:p>
    <w:p w:rsidR="003A323F" w:rsidRDefault="007B3AFC">
      <w:r>
        <w:t xml:space="preserve">The specification states: "Servers MAY permit the client to define new keywords in the </w:t>
      </w:r>
      <w:hyperlink w:anchor="gt_d3ad0e15-adc9-4174-bacf-d929b57278b3">
        <w:r>
          <w:rPr>
            <w:rStyle w:val="HyperlinkGreen"/>
            <w:b/>
          </w:rPr>
          <w:t>mailbox</w:t>
        </w:r>
      </w:hyperlink>
      <w:r>
        <w:t>."</w:t>
      </w:r>
    </w:p>
    <w:p w:rsidR="003A323F" w:rsidRDefault="007B3AFC">
      <w:r>
        <w:t>Office Outlook 2007, Outlook 2010, Outlook 2013, Outlook 2016, Outlook 2019, Outlook</w:t>
      </w:r>
      <w:r>
        <w:t xml:space="preserve"> 2021, Outlook 2024 Preview    </w:t>
      </w:r>
    </w:p>
    <w:p w:rsidR="003A323F" w:rsidRDefault="007B3AFC">
      <w:r>
        <w:t>Outlook does not define new keywords under any circumstances.</w:t>
      </w:r>
    </w:p>
    <w:p w:rsidR="003A323F" w:rsidRDefault="007B3AFC">
      <w:r>
        <w:t>Outlook for Windows (new)</w:t>
      </w:r>
    </w:p>
    <w:p w:rsidR="003A323F" w:rsidRDefault="007B3AFC">
      <w:r>
        <w:t>Outlook respects the “$Forwarded” flag convention and MAY apply such a flag if the server indicates support for it.</w:t>
      </w:r>
    </w:p>
    <w:p w:rsidR="003A323F" w:rsidRDefault="007B3AFC">
      <w:pPr>
        <w:pStyle w:val="Heading3"/>
      </w:pPr>
      <w:bookmarkStart w:id="53" w:name="section_a4f9edea8ad14588b754e507e14d9877"/>
      <w:bookmarkStart w:id="54" w:name="_Toc172110334"/>
      <w:r>
        <w:t>[RFC3501] Section 2.</w:t>
      </w:r>
      <w:r>
        <w:t>3.3, Internal Date Message Attribute</w:t>
      </w:r>
      <w:bookmarkEnd w:id="53"/>
      <w:bookmarkEnd w:id="54"/>
      <w:r>
        <w:fldChar w:fldCharType="begin"/>
      </w:r>
      <w:r>
        <w:instrText xml:space="preserve"> XE "Internal Date Message Attribute" </w:instrText>
      </w:r>
      <w:r>
        <w:fldChar w:fldCharType="end"/>
      </w:r>
    </w:p>
    <w:p w:rsidR="003A323F" w:rsidRDefault="007B3AFC">
      <w:r>
        <w:fldChar w:fldCharType="begin"/>
      </w:r>
      <w:r>
        <w:instrText xml:space="preserve"> SEQ numV \# V000# </w:instrText>
      </w:r>
      <w:r>
        <w:fldChar w:fldCharType="separate"/>
      </w:r>
      <w:r>
        <w:rPr>
          <w:noProof/>
        </w:rPr>
        <w:t>V0006</w:t>
      </w:r>
      <w:r>
        <w:fldChar w:fldCharType="end"/>
      </w:r>
      <w:r>
        <w:t>:</w:t>
      </w:r>
    </w:p>
    <w:p w:rsidR="003A323F" w:rsidRDefault="007B3AFC">
      <w:r>
        <w:t>The specification states that, in the case of messages delivered via SMTP, the value of the Internal Date message attribute SHOULD be the date and tim</w:t>
      </w:r>
      <w:r>
        <w:t>e of final delivery of the message as defined by SMTP.</w:t>
      </w:r>
    </w:p>
    <w:p w:rsidR="003A323F" w:rsidRDefault="007B3AFC">
      <w:r>
        <w:t xml:space="preserve">Office Outlook 2007, Outlook 2010, Outlook 2013, Outlook 2016, Outlook 2019, Outlook 2021, Outlook 2024 Preview, Outlook for Windows (new)    </w:t>
      </w:r>
    </w:p>
    <w:p w:rsidR="003A323F" w:rsidRDefault="007B3AFC">
      <w:r>
        <w:t>Outlook can be configured to use either the value of the I</w:t>
      </w:r>
      <w:r>
        <w:t>nternal Date message attribute or the value of the message header as the date and time of final message delivery.</w:t>
      </w:r>
    </w:p>
    <w:p w:rsidR="003A323F" w:rsidRDefault="007B3AFC">
      <w:pPr>
        <w:pStyle w:val="Heading3"/>
      </w:pPr>
      <w:bookmarkStart w:id="55" w:name="section_a50ee47c266940a58ca623856bfaea8c"/>
      <w:bookmarkStart w:id="56" w:name="_Toc172110335"/>
      <w:r>
        <w:t>[RFC3501] Section 2.3.4, [RFC2822] Size Message Attribute</w:t>
      </w:r>
      <w:bookmarkEnd w:id="55"/>
      <w:bookmarkEnd w:id="56"/>
      <w:r>
        <w:fldChar w:fldCharType="begin"/>
      </w:r>
      <w:r>
        <w:instrText xml:space="preserve"> XE "[RFC2822] Size Message Attribute" </w:instrText>
      </w:r>
      <w:r>
        <w:fldChar w:fldCharType="end"/>
      </w:r>
    </w:p>
    <w:p w:rsidR="003A323F" w:rsidRDefault="007B3AFC">
      <w:r>
        <w:fldChar w:fldCharType="begin"/>
      </w:r>
      <w:r>
        <w:instrText xml:space="preserve"> SEQ numV \# V000# </w:instrText>
      </w:r>
      <w:r>
        <w:fldChar w:fldCharType="separate"/>
      </w:r>
      <w:r>
        <w:rPr>
          <w:noProof/>
        </w:rPr>
        <w:t>V0007</w:t>
      </w:r>
      <w:r>
        <w:fldChar w:fldCharType="end"/>
      </w:r>
      <w:r>
        <w:t>:</w:t>
      </w:r>
    </w:p>
    <w:p w:rsidR="003A323F" w:rsidRDefault="007B3AFC">
      <w:r>
        <w:t>The specificat</w:t>
      </w:r>
      <w:r>
        <w:t xml:space="preserve">ion defines the </w:t>
      </w:r>
      <w:hyperlink r:id="rId31">
        <w:r>
          <w:rPr>
            <w:rStyle w:val="Hyperlink"/>
          </w:rPr>
          <w:t>[RFC2822]</w:t>
        </w:r>
      </w:hyperlink>
      <w:r>
        <w:t xml:space="preserve"> Size message attribute, which specifies the number of octets in the message.</w:t>
      </w:r>
    </w:p>
    <w:p w:rsidR="003A323F" w:rsidRDefault="007B3AFC">
      <w:r>
        <w:t xml:space="preserve">Office Outlook 2007, Outlook 2010, Outlook 2013, Outlook 2016, Outlook 2019, </w:t>
      </w:r>
      <w:r>
        <w:t xml:space="preserve">Outlook 2021, Outlook 2024 Preview, Outlook for Windows (new)    </w:t>
      </w:r>
    </w:p>
    <w:p w:rsidR="003A323F" w:rsidRDefault="007B3AFC">
      <w:r>
        <w:t>Outlook uses the [RFC2822] Size value only for message-size display purposes; Outlook does not use the [RFC2822] Size value for any logical processing.</w:t>
      </w:r>
    </w:p>
    <w:p w:rsidR="003A323F" w:rsidRDefault="007B3AFC">
      <w:pPr>
        <w:pStyle w:val="Heading3"/>
      </w:pPr>
      <w:bookmarkStart w:id="57" w:name="section_326ed5ed949c4b1d9fc4052374cb041a"/>
      <w:bookmarkStart w:id="58" w:name="_Toc172110336"/>
      <w:r>
        <w:lastRenderedPageBreak/>
        <w:t>[RFC3501] Section 2.3.5, Envelope Structure Message Attribute</w:t>
      </w:r>
      <w:bookmarkEnd w:id="57"/>
      <w:bookmarkEnd w:id="58"/>
      <w:r>
        <w:fldChar w:fldCharType="begin"/>
      </w:r>
      <w:r>
        <w:instrText xml:space="preserve"> XE "Envelope Structure Message Attribute" </w:instrText>
      </w:r>
      <w:r>
        <w:fldChar w:fldCharType="end"/>
      </w:r>
    </w:p>
    <w:p w:rsidR="003A323F" w:rsidRDefault="007B3AFC">
      <w:r>
        <w:fldChar w:fldCharType="begin"/>
      </w:r>
      <w:r>
        <w:instrText xml:space="preserve"> SEQ numV \# V000# </w:instrText>
      </w:r>
      <w:r>
        <w:fldChar w:fldCharType="separate"/>
      </w:r>
      <w:r>
        <w:rPr>
          <w:noProof/>
        </w:rPr>
        <w:t>V0008</w:t>
      </w:r>
      <w:r>
        <w:fldChar w:fldCharType="end"/>
      </w:r>
      <w:r>
        <w:t>:</w:t>
      </w:r>
    </w:p>
    <w:p w:rsidR="003A323F" w:rsidRDefault="007B3AFC">
      <w:r>
        <w:t>The specification defines the Envelope Structure message attribute.</w:t>
      </w:r>
    </w:p>
    <w:p w:rsidR="003A323F" w:rsidRDefault="007B3AFC">
      <w:r>
        <w:t>Office Outlook 2007, Outlook 2010, Outlook 2013, Out</w:t>
      </w:r>
      <w:r>
        <w:t xml:space="preserve">look 2016, Outlook 2019, Outlook 2021, Outlook 2024 Preview, Outlook for Windows (new)    </w:t>
      </w:r>
    </w:p>
    <w:p w:rsidR="003A323F" w:rsidRDefault="007B3AFC">
      <w:r>
        <w:t>Outlook never requests the Envelope Structure message attribute.</w:t>
      </w:r>
    </w:p>
    <w:p w:rsidR="003A323F" w:rsidRDefault="007B3AFC">
      <w:pPr>
        <w:pStyle w:val="Heading3"/>
      </w:pPr>
      <w:bookmarkStart w:id="59" w:name="section_81e41ad97eda4068a20c85c8cc10d3ce"/>
      <w:bookmarkStart w:id="60" w:name="_Toc172110337"/>
      <w:r>
        <w:t>[RFC3501] Section 2.3.6, Body Structure Message Attribute</w:t>
      </w:r>
      <w:bookmarkEnd w:id="59"/>
      <w:bookmarkEnd w:id="60"/>
      <w:r>
        <w:fldChar w:fldCharType="begin"/>
      </w:r>
      <w:r>
        <w:instrText xml:space="preserve"> XE "Body Structure Message Attribute" </w:instrText>
      </w:r>
      <w:r>
        <w:fldChar w:fldCharType="end"/>
      </w:r>
    </w:p>
    <w:p w:rsidR="003A323F" w:rsidRDefault="007B3AFC">
      <w:r>
        <w:fldChar w:fldCharType="begin"/>
      </w:r>
      <w:r>
        <w:instrText xml:space="preserve"> </w:instrText>
      </w:r>
      <w:r>
        <w:instrText xml:space="preserve">SEQ numV \# V000# </w:instrText>
      </w:r>
      <w:r>
        <w:fldChar w:fldCharType="separate"/>
      </w:r>
      <w:r>
        <w:rPr>
          <w:noProof/>
        </w:rPr>
        <w:t>V0009</w:t>
      </w:r>
      <w:r>
        <w:fldChar w:fldCharType="end"/>
      </w:r>
      <w:r>
        <w:t>:</w:t>
      </w:r>
    </w:p>
    <w:p w:rsidR="003A323F" w:rsidRDefault="007B3AFC">
      <w:r>
        <w:t>The specification defines the Body Structure message attribute.</w:t>
      </w:r>
    </w:p>
    <w:p w:rsidR="003A323F" w:rsidRDefault="007B3AFC">
      <w:r>
        <w:t xml:space="preserve">Office Outlook 2007, Outlook 2010, Outlook 2013, Outlook 2016, Outlook 2019, Outlook 2021, Outlook 2024 Preview    </w:t>
      </w:r>
    </w:p>
    <w:p w:rsidR="003A323F" w:rsidRDefault="007B3AFC">
      <w:r>
        <w:t>Outlook never requests the Body Structure messag</w:t>
      </w:r>
      <w:r>
        <w:t>e attribute.</w:t>
      </w:r>
    </w:p>
    <w:p w:rsidR="003A323F" w:rsidRDefault="007B3AFC">
      <w:r>
        <w:t xml:space="preserve">Outlook for Windows (new) </w:t>
      </w:r>
    </w:p>
    <w:p w:rsidR="003A323F" w:rsidRDefault="007B3AFC">
      <w:r>
        <w:t>Outlook MAY request the Body Structure message attribute.</w:t>
      </w:r>
    </w:p>
    <w:p w:rsidR="003A323F" w:rsidRDefault="007B3AFC">
      <w:pPr>
        <w:pStyle w:val="Heading3"/>
      </w:pPr>
      <w:bookmarkStart w:id="61" w:name="section_76f3390ca9284e0eac61eab87241ca67"/>
      <w:bookmarkStart w:id="62" w:name="_Toc172110338"/>
      <w:r>
        <w:t>[RFC3501] Section 2.4, Message Texts</w:t>
      </w:r>
      <w:bookmarkEnd w:id="61"/>
      <w:bookmarkEnd w:id="62"/>
      <w:r>
        <w:fldChar w:fldCharType="begin"/>
      </w:r>
      <w:r>
        <w:instrText xml:space="preserve"> XE "Message Texts" </w:instrText>
      </w:r>
      <w:r>
        <w:fldChar w:fldCharType="end"/>
      </w:r>
    </w:p>
    <w:p w:rsidR="003A323F" w:rsidRDefault="007B3AFC">
      <w:r>
        <w:fldChar w:fldCharType="begin"/>
      </w:r>
      <w:r>
        <w:instrText xml:space="preserve"> SEQ numV \# V000# </w:instrText>
      </w:r>
      <w:r>
        <w:fldChar w:fldCharType="separate"/>
      </w:r>
      <w:r>
        <w:rPr>
          <w:noProof/>
        </w:rPr>
        <w:t>V0010</w:t>
      </w:r>
      <w:r>
        <w:fldChar w:fldCharType="end"/>
      </w:r>
      <w:r>
        <w:t>:</w:t>
      </w:r>
    </w:p>
    <w:p w:rsidR="003A323F" w:rsidRDefault="007B3AFC">
      <w:r>
        <w:t>The specification states: "In addition to being able to fetch the full</w:t>
      </w:r>
      <w:r>
        <w:t xml:space="preserve"> </w:t>
      </w:r>
      <w:hyperlink r:id="rId32">
        <w:r>
          <w:rPr>
            <w:rStyle w:val="Hyperlink"/>
          </w:rPr>
          <w:t>[RFC2822]</w:t>
        </w:r>
      </w:hyperlink>
      <w:r>
        <w:t xml:space="preserve"> text of a message, IMAP4rev1 permits the fetching of portions of the full message text."</w:t>
      </w:r>
    </w:p>
    <w:p w:rsidR="003A323F" w:rsidRDefault="007B3AFC">
      <w:r>
        <w:t xml:space="preserve">Office Outlook 2007, Outlook 2010, Outlook 2013, Outlook 2016, Outlook 2019, Outlook 2021, </w:t>
      </w:r>
      <w:r>
        <w:t xml:space="preserve">Outlook 2024 Preview    </w:t>
      </w:r>
    </w:p>
    <w:p w:rsidR="003A323F" w:rsidRDefault="007B3AFC">
      <w:r>
        <w:t>Outlook can fetch headers and bodies separately but cannot fetch individual body parts separately.</w:t>
      </w:r>
    </w:p>
    <w:p w:rsidR="003A323F" w:rsidRDefault="007B3AFC">
      <w:r>
        <w:t xml:space="preserve">Outlook for Windows (new) </w:t>
      </w:r>
    </w:p>
    <w:p w:rsidR="003A323F" w:rsidRDefault="007B3AFC">
      <w:r>
        <w:t xml:space="preserve">Outlook supports fetching body parts separately. </w:t>
      </w:r>
    </w:p>
    <w:p w:rsidR="003A323F" w:rsidRDefault="007B3AFC">
      <w:pPr>
        <w:pStyle w:val="Heading3"/>
      </w:pPr>
      <w:bookmarkStart w:id="63" w:name="section_6106ed70c0be4d71955cf8fa35104732"/>
      <w:bookmarkStart w:id="64" w:name="_Toc172110339"/>
      <w:r>
        <w:t>[RFC3501] Section 3.4, Logout State</w:t>
      </w:r>
      <w:bookmarkEnd w:id="63"/>
      <w:bookmarkEnd w:id="64"/>
      <w:r>
        <w:fldChar w:fldCharType="begin"/>
      </w:r>
      <w:r>
        <w:instrText xml:space="preserve"> XE "Logout State" </w:instrText>
      </w:r>
      <w:r>
        <w:fldChar w:fldCharType="end"/>
      </w:r>
    </w:p>
    <w:p w:rsidR="003A323F" w:rsidRDefault="007B3AFC">
      <w:r>
        <w:fldChar w:fldCharType="begin"/>
      </w:r>
      <w:r>
        <w:instrText xml:space="preserve"> SEQ numV \# V000# </w:instrText>
      </w:r>
      <w:r>
        <w:fldChar w:fldCharType="separate"/>
      </w:r>
      <w:r>
        <w:rPr>
          <w:noProof/>
        </w:rPr>
        <w:t>V0011</w:t>
      </w:r>
      <w:r>
        <w:fldChar w:fldCharType="end"/>
      </w:r>
      <w:r>
        <w:t>:</w:t>
      </w:r>
    </w:p>
    <w:p w:rsidR="003A323F" w:rsidRDefault="007B3AFC">
      <w:r>
        <w:t>The specification states: "A client SHOULD NOT unilaterally close the connection, and instead SHOULD issue a LOGOUT command."</w:t>
      </w:r>
    </w:p>
    <w:p w:rsidR="003A323F" w:rsidRDefault="007B3AFC">
      <w:r>
        <w:t xml:space="preserve">Office Outlook 2007, Outlook 2010, Outlook 2013, Outlook 2016, Outlook 2019, Outlook 2021, Outlook </w:t>
      </w:r>
      <w:r>
        <w:t xml:space="preserve">2024 Preview, Outlook for Windows (new)    </w:t>
      </w:r>
    </w:p>
    <w:p w:rsidR="003A323F" w:rsidRDefault="007B3AFC">
      <w:r>
        <w:t>Under certain error conditions, Outlook drops the connection without sending a LOGOUT command.</w:t>
      </w:r>
    </w:p>
    <w:p w:rsidR="003A323F" w:rsidRDefault="007B3AFC">
      <w:pPr>
        <w:pStyle w:val="Heading3"/>
      </w:pPr>
      <w:bookmarkStart w:id="65" w:name="section_8857096c5b174ca1991290c0083b9ede"/>
      <w:bookmarkStart w:id="66" w:name="_Toc172110340"/>
      <w:r>
        <w:t>[RFC3501] Section 4.3, String</w:t>
      </w:r>
      <w:bookmarkEnd w:id="65"/>
      <w:bookmarkEnd w:id="66"/>
      <w:r>
        <w:fldChar w:fldCharType="begin"/>
      </w:r>
      <w:r>
        <w:instrText xml:space="preserve"> XE "String" </w:instrText>
      </w:r>
      <w:r>
        <w:fldChar w:fldCharType="end"/>
      </w:r>
    </w:p>
    <w:p w:rsidR="003A323F" w:rsidRDefault="007B3AFC">
      <w:r>
        <w:fldChar w:fldCharType="begin"/>
      </w:r>
      <w:r>
        <w:instrText xml:space="preserve"> SEQ numV \# V000# </w:instrText>
      </w:r>
      <w:r>
        <w:fldChar w:fldCharType="separate"/>
      </w:r>
      <w:r>
        <w:rPr>
          <w:noProof/>
        </w:rPr>
        <w:t>V0012</w:t>
      </w:r>
      <w:r>
        <w:fldChar w:fldCharType="end"/>
      </w:r>
      <w:r>
        <w:t>:</w:t>
      </w:r>
    </w:p>
    <w:p w:rsidR="003A323F" w:rsidRDefault="007B3AFC">
      <w:r>
        <w:lastRenderedPageBreak/>
        <w:t>The specification states: "The empty string</w:t>
      </w:r>
      <w:r>
        <w:t xml:space="preserve"> is represented as either "" (a quoted string with zero characters between double quotes) or as {0} followed by CRLF (a literal with an octet count of 0)."</w:t>
      </w:r>
    </w:p>
    <w:p w:rsidR="003A323F" w:rsidRDefault="007B3AFC">
      <w:r>
        <w:t>Office Outlook 2007, Outlook 2010, Outlook 2013, Outlook 2016, Outlook 2019, Outlook 2021, Outlook 2</w:t>
      </w:r>
      <w:r>
        <w:t xml:space="preserve">024 Preview, Outlook for Windows (new)    </w:t>
      </w:r>
    </w:p>
    <w:p w:rsidR="003A323F" w:rsidRDefault="007B3AFC">
      <w:r>
        <w:t>Outlook correctly generates and handles both representations.</w:t>
      </w:r>
    </w:p>
    <w:p w:rsidR="003A323F" w:rsidRDefault="007B3AFC">
      <w:pPr>
        <w:pStyle w:val="Heading3"/>
      </w:pPr>
      <w:bookmarkStart w:id="67" w:name="section_ec08224b17f049caa83a6f9ce8c5f7e3"/>
      <w:bookmarkStart w:id="68" w:name="_Toc172110341"/>
      <w:r>
        <w:t>[RFC3501] Section 4.3.1, 8-bit and Binary Strings</w:t>
      </w:r>
      <w:bookmarkEnd w:id="67"/>
      <w:bookmarkEnd w:id="68"/>
      <w:r>
        <w:fldChar w:fldCharType="begin"/>
      </w:r>
      <w:r>
        <w:instrText xml:space="preserve"> XE "8-bit and Binary Strings" </w:instrText>
      </w:r>
      <w:r>
        <w:fldChar w:fldCharType="end"/>
      </w:r>
    </w:p>
    <w:p w:rsidR="003A323F" w:rsidRDefault="007B3AFC">
      <w:r>
        <w:fldChar w:fldCharType="begin"/>
      </w:r>
      <w:r>
        <w:instrText xml:space="preserve"> SEQ numV \# V000# </w:instrText>
      </w:r>
      <w:r>
        <w:fldChar w:fldCharType="separate"/>
      </w:r>
      <w:r>
        <w:rPr>
          <w:noProof/>
        </w:rPr>
        <w:t>V0013</w:t>
      </w:r>
      <w:r>
        <w:fldChar w:fldCharType="end"/>
      </w:r>
      <w:r>
        <w:t>:</w:t>
      </w:r>
    </w:p>
    <w:p w:rsidR="003A323F" w:rsidRDefault="007B3AFC">
      <w:r>
        <w:t xml:space="preserve">The specification states that </w:t>
      </w:r>
      <w:r>
        <w:t>implementations MAY transmit 8-bit or multi-octet characters in literals but SHOULD do so only when the IANA-registered character set is identified.</w:t>
      </w:r>
    </w:p>
    <w:p w:rsidR="003A323F" w:rsidRDefault="007B3AFC">
      <w:r>
        <w:t>Office Outlook 2007, Outlook 2010, Outlook 2013, Outlook 2016, Outlook 2019, Outlook 2021, Outlook 2024 Pre</w:t>
      </w:r>
      <w:r>
        <w:t xml:space="preserve">view, Outlook for Windows (new)    </w:t>
      </w:r>
    </w:p>
    <w:p w:rsidR="003A323F" w:rsidRDefault="007B3AFC">
      <w:r>
        <w:t>Outlook does not transmit 8-bit or multi-octet characters.</w:t>
      </w:r>
    </w:p>
    <w:p w:rsidR="003A323F" w:rsidRDefault="007B3AFC">
      <w:r>
        <w:fldChar w:fldCharType="begin"/>
      </w:r>
      <w:r>
        <w:instrText xml:space="preserve"> SEQ numV \# V000# </w:instrText>
      </w:r>
      <w:r>
        <w:fldChar w:fldCharType="separate"/>
      </w:r>
      <w:r>
        <w:rPr>
          <w:noProof/>
        </w:rPr>
        <w:t>V0014</w:t>
      </w:r>
      <w:r>
        <w:fldChar w:fldCharType="end"/>
      </w:r>
      <w:r>
        <w:t>:</w:t>
      </w:r>
    </w:p>
    <w:p w:rsidR="003A323F" w:rsidRDefault="007B3AFC">
      <w:r>
        <w:t xml:space="preserve">The specification states that implementations MUST encode binary data into a textual form, such as base64, before transmitting the </w:t>
      </w:r>
      <w:r>
        <w:t>data.</w:t>
      </w:r>
    </w:p>
    <w:p w:rsidR="003A323F" w:rsidRDefault="007B3AFC">
      <w:r>
        <w:t xml:space="preserve">Office Outlook 2007, Outlook 2010, Outlook 2013, Outlook 2016, Outlook 2019, Outlook 2021, Outlook 2024 Preview, Outlook for Windows (new)    </w:t>
      </w:r>
    </w:p>
    <w:p w:rsidR="003A323F" w:rsidRDefault="007B3AFC">
      <w:r>
        <w:t xml:space="preserve">Outlook uses </w:t>
      </w:r>
      <w:hyperlink w:anchor="gt_179b9392-9019-45a3-880b-26f6890522b7">
        <w:r>
          <w:rPr>
            <w:rStyle w:val="HyperlinkGreen"/>
            <w:b/>
          </w:rPr>
          <w:t>base64 encoding</w:t>
        </w:r>
      </w:hyperlink>
      <w:r>
        <w:t>.</w:t>
      </w:r>
    </w:p>
    <w:p w:rsidR="003A323F" w:rsidRDefault="007B3AFC">
      <w:r>
        <w:fldChar w:fldCharType="begin"/>
      </w:r>
      <w:r>
        <w:instrText xml:space="preserve"> SEQ numV \# V0</w:instrText>
      </w:r>
      <w:r>
        <w:instrText xml:space="preserve">00# </w:instrText>
      </w:r>
      <w:r>
        <w:fldChar w:fldCharType="separate"/>
      </w:r>
      <w:r>
        <w:rPr>
          <w:noProof/>
        </w:rPr>
        <w:t>V0015</w:t>
      </w:r>
      <w:r>
        <w:fldChar w:fldCharType="end"/>
      </w:r>
      <w:r>
        <w:t>:</w:t>
      </w:r>
    </w:p>
    <w:p w:rsidR="003A323F" w:rsidRDefault="007B3AFC">
      <w:r>
        <w:t>The specification states: "A string with an excessive amount of CTL characters MAY also be considered to be binary."</w:t>
      </w:r>
    </w:p>
    <w:p w:rsidR="003A323F" w:rsidRDefault="007B3AFC">
      <w:r>
        <w:t xml:space="preserve">Office Outlook 2007, Outlook 2010, Outlook 2013, Outlook 2016, Outlook 2019, Outlook 2021, Outlook 2024 Preview, Outlook for </w:t>
      </w:r>
      <w:r>
        <w:t xml:space="preserve">Windows (new)    </w:t>
      </w:r>
    </w:p>
    <w:p w:rsidR="003A323F" w:rsidRDefault="007B3AFC">
      <w:r>
        <w:t>Outlook does not modify the string based on number of CTL characters.</w:t>
      </w:r>
    </w:p>
    <w:p w:rsidR="003A323F" w:rsidRDefault="007B3AFC">
      <w:pPr>
        <w:pStyle w:val="Heading3"/>
      </w:pPr>
      <w:bookmarkStart w:id="69" w:name="section_c67976e79e5a40c49ed0085ceb86d633"/>
      <w:bookmarkStart w:id="70" w:name="_Toc172110342"/>
      <w:r>
        <w:t>[RFC3501] Section 5.1, Mailbox Naming</w:t>
      </w:r>
      <w:bookmarkEnd w:id="69"/>
      <w:bookmarkEnd w:id="70"/>
      <w:r>
        <w:fldChar w:fldCharType="begin"/>
      </w:r>
      <w:r>
        <w:instrText xml:space="preserve"> XE "Mailbox Naming" </w:instrText>
      </w:r>
      <w:r>
        <w:fldChar w:fldCharType="end"/>
      </w:r>
    </w:p>
    <w:p w:rsidR="003A323F" w:rsidRDefault="007B3AFC">
      <w:r>
        <w:fldChar w:fldCharType="begin"/>
      </w:r>
      <w:r>
        <w:instrText xml:space="preserve"> SEQ numV \# V000# </w:instrText>
      </w:r>
      <w:r>
        <w:fldChar w:fldCharType="separate"/>
      </w:r>
      <w:r>
        <w:rPr>
          <w:noProof/>
        </w:rPr>
        <w:t>V0016</w:t>
      </w:r>
      <w:r>
        <w:fldChar w:fldCharType="end"/>
      </w:r>
      <w:r>
        <w:t>:</w:t>
      </w:r>
    </w:p>
    <w:p w:rsidR="003A323F" w:rsidRDefault="007B3AFC">
      <w:r>
        <w:t>The specification does not state a requirement for case sensitivity in non-INB</w:t>
      </w:r>
      <w:r>
        <w:t xml:space="preserve">OX </w:t>
      </w:r>
      <w:hyperlink w:anchor="gt_d3ad0e15-adc9-4174-bacf-d929b57278b3">
        <w:r>
          <w:rPr>
            <w:rStyle w:val="HyperlinkGreen"/>
            <w:b/>
          </w:rPr>
          <w:t>mailbox</w:t>
        </w:r>
      </w:hyperlink>
      <w:r>
        <w:t xml:space="preserve"> names.</w:t>
      </w:r>
    </w:p>
    <w:p w:rsidR="003A323F" w:rsidRDefault="007B3AFC">
      <w:r>
        <w:t xml:space="preserve">Office Outlook 2007, Outlook 2010, Outlook 2013, Outlook 2016, Outlook 2019, Outlook 2021, Outlook 2024 Preview    </w:t>
      </w:r>
    </w:p>
    <w:p w:rsidR="003A323F" w:rsidRDefault="007B3AFC">
      <w:r>
        <w:t>Outlook allows folders to have names that differ only in cas</w:t>
      </w:r>
      <w:r>
        <w:t>e in the local IMAP store. Outlook functions correctly against a store that is case-insensitive.</w:t>
      </w:r>
    </w:p>
    <w:p w:rsidR="003A323F" w:rsidRDefault="007B3AFC">
      <w:r>
        <w:t xml:space="preserve">Outlook for Windows (new) </w:t>
      </w:r>
    </w:p>
    <w:p w:rsidR="003A323F" w:rsidRDefault="007B3AFC">
      <w:r>
        <w:t>Outlook tries to respect the folder naming rules of the IMAP’s server.</w:t>
      </w:r>
    </w:p>
    <w:p w:rsidR="003A323F" w:rsidRDefault="007B3AFC">
      <w:r>
        <w:fldChar w:fldCharType="begin"/>
      </w:r>
      <w:r>
        <w:instrText xml:space="preserve"> SEQ numV \# V000# </w:instrText>
      </w:r>
      <w:r>
        <w:fldChar w:fldCharType="separate"/>
      </w:r>
      <w:r>
        <w:rPr>
          <w:noProof/>
        </w:rPr>
        <w:t>V0017</w:t>
      </w:r>
      <w:r>
        <w:fldChar w:fldCharType="end"/>
      </w:r>
      <w:r>
        <w:t>:</w:t>
      </w:r>
    </w:p>
    <w:p w:rsidR="003A323F" w:rsidRDefault="007B3AFC">
      <w:r>
        <w:t>The specification states: "Any c</w:t>
      </w:r>
      <w:r>
        <w:t>haracter which is one of the atom-specials (see the Formal Syntax) will require that the mailbox name be represented as a quoted string or literal."</w:t>
      </w:r>
    </w:p>
    <w:p w:rsidR="003A323F" w:rsidRDefault="007B3AFC">
      <w:r>
        <w:lastRenderedPageBreak/>
        <w:t>Office Outlook 2007, Outlook 2010, Outlook 2013, Outlook 2016, Outlook 2019, Outlook 2021, Outlook 2024 Pre</w:t>
      </w:r>
      <w:r>
        <w:t>view, Outlook for Windows (new)</w:t>
      </w:r>
    </w:p>
    <w:p w:rsidR="003A323F" w:rsidRDefault="007B3AFC">
      <w:r>
        <w:t>Outlook generates a quoted string, for a short name, and a literal, for a longer name, when encoding atom-specials. Outlook consumes both representations correctly.</w:t>
      </w:r>
    </w:p>
    <w:p w:rsidR="003A323F" w:rsidRDefault="007B3AFC">
      <w:r>
        <w:fldChar w:fldCharType="begin"/>
      </w:r>
      <w:r>
        <w:instrText xml:space="preserve"> SEQ numV \# V000# </w:instrText>
      </w:r>
      <w:r>
        <w:fldChar w:fldCharType="separate"/>
      </w:r>
      <w:r>
        <w:rPr>
          <w:noProof/>
        </w:rPr>
        <w:t>V0018</w:t>
      </w:r>
      <w:r>
        <w:fldChar w:fldCharType="end"/>
      </w:r>
      <w:r>
        <w:t>:</w:t>
      </w:r>
    </w:p>
    <w:p w:rsidR="003A323F" w:rsidRDefault="007B3AFC">
      <w:r>
        <w:t xml:space="preserve">The specification states that </w:t>
      </w:r>
      <w:r>
        <w:t>CTL and other non-graphic characters are difficult to represent in a user interface and are best avoided.</w:t>
      </w:r>
    </w:p>
    <w:p w:rsidR="003A323F" w:rsidRDefault="007B3AFC">
      <w:r>
        <w:t>Office Outlook 2007, Outlook 2010, Outlook 2013, Outlook 2016, Outlook 2019</w:t>
      </w:r>
      <w:bookmarkStart w:id="71" w:name="_Hlk168664579"/>
      <w:r>
        <w:t>, Outlook 2021, Outlook 2024 Preview</w:t>
      </w:r>
      <w:bookmarkEnd w:id="71"/>
      <w:r>
        <w:t xml:space="preserve">, Outlook for Windows (new) </w:t>
      </w:r>
    </w:p>
    <w:p w:rsidR="003A323F" w:rsidRDefault="007B3AFC">
      <w:r>
        <w:t>Outlook ac</w:t>
      </w:r>
      <w:r>
        <w:t>cepts only standard keyboard input.</w:t>
      </w:r>
    </w:p>
    <w:p w:rsidR="003A323F" w:rsidRDefault="007B3AFC">
      <w:r>
        <w:fldChar w:fldCharType="begin"/>
      </w:r>
      <w:r>
        <w:instrText xml:space="preserve"> SEQ numV \# V000# </w:instrText>
      </w:r>
      <w:r>
        <w:fldChar w:fldCharType="separate"/>
      </w:r>
      <w:r>
        <w:rPr>
          <w:noProof/>
        </w:rPr>
        <w:t>V0019</w:t>
      </w:r>
      <w:r>
        <w:fldChar w:fldCharType="end"/>
      </w:r>
      <w:r>
        <w:t>:</w:t>
      </w:r>
    </w:p>
    <w:p w:rsidR="003A323F" w:rsidRDefault="007B3AFC">
      <w:r>
        <w:t>The specification states: "Although the list-wildcard characters ('%' and '*') are valid in a mailbox</w:t>
      </w:r>
      <w:r>
        <w:t xml:space="preserve"> name, it is difficult to use such mailbox names with the LIST and LSUB commands due to the conflict with wildcard interpretation."</w:t>
      </w:r>
    </w:p>
    <w:p w:rsidR="003A323F" w:rsidRDefault="007B3AFC">
      <w:r>
        <w:t>Office Outlook 2007, Outlook 2010, Outlook 2013, Outlook 2016, Outlook 2019, Outlook 2021, Outlook 2024 Preview, Outlook for</w:t>
      </w:r>
      <w:r>
        <w:t xml:space="preserve"> Windows (new) </w:t>
      </w:r>
    </w:p>
    <w:p w:rsidR="003A323F" w:rsidRDefault="007B3AFC">
      <w:r>
        <w:t>Outlook allows a folder name to contain the "%" and "*" characters. If a server does not allow these characters, then Outlook handles error responses that result from the CREATE command and displays the error messages to the user.</w:t>
      </w:r>
    </w:p>
    <w:p w:rsidR="003A323F" w:rsidRDefault="007B3AFC">
      <w:r>
        <w:fldChar w:fldCharType="begin"/>
      </w:r>
      <w:r>
        <w:instrText xml:space="preserve"> SEQ numV</w:instrText>
      </w:r>
      <w:r>
        <w:instrText xml:space="preserve"> \# V000# </w:instrText>
      </w:r>
      <w:r>
        <w:fldChar w:fldCharType="separate"/>
      </w:r>
      <w:r>
        <w:rPr>
          <w:noProof/>
        </w:rPr>
        <w:t>V0020</w:t>
      </w:r>
      <w:r>
        <w:fldChar w:fldCharType="end"/>
      </w:r>
      <w:r>
        <w:t>:</w:t>
      </w:r>
    </w:p>
    <w:p w:rsidR="003A323F" w:rsidRDefault="007B3AFC">
      <w:r>
        <w:t>The specification states: "Usually, a character (determined by the server implementation) is reserved to delimit levels of hierarchy."</w:t>
      </w:r>
    </w:p>
    <w:p w:rsidR="003A323F" w:rsidRDefault="007B3AFC">
      <w:r>
        <w:t>Office Outlook 2007, Outlook 2010, Outlook 2013, Outlook 2016, Outlook 2019, Outlook 2021, Outlook 20</w:t>
      </w:r>
      <w:r>
        <w:t xml:space="preserve">24 Preview, Outlook for Windows (new) </w:t>
      </w:r>
    </w:p>
    <w:p w:rsidR="003A323F" w:rsidRDefault="007B3AFC">
      <w:r>
        <w:t>Outlook does not allow a folder name to contain the hierarchy delimiter.</w:t>
      </w:r>
    </w:p>
    <w:p w:rsidR="003A323F" w:rsidRDefault="007B3AFC">
      <w:r>
        <w:fldChar w:fldCharType="begin"/>
      </w:r>
      <w:r>
        <w:instrText xml:space="preserve"> SEQ numV \# V000# </w:instrText>
      </w:r>
      <w:r>
        <w:fldChar w:fldCharType="separate"/>
      </w:r>
      <w:r>
        <w:rPr>
          <w:noProof/>
        </w:rPr>
        <w:t>V0021</w:t>
      </w:r>
      <w:r>
        <w:fldChar w:fldCharType="end"/>
      </w:r>
      <w:r>
        <w:t>:</w:t>
      </w:r>
    </w:p>
    <w:p w:rsidR="003A323F" w:rsidRDefault="007B3AFC">
      <w:r>
        <w:t>The specification states: "Two characters, '#' and '&amp;', have meanings by convention, and should be avoided except w</w:t>
      </w:r>
      <w:r>
        <w:t>hen used in that convention."</w:t>
      </w:r>
    </w:p>
    <w:p w:rsidR="003A323F" w:rsidRDefault="007B3AFC">
      <w:r>
        <w:t xml:space="preserve">Office Outlook 2007, Outlook 2010, Outlook 2013, Outlook 2016, Outlook 2019, Outlook 2021, Outlook 2024 Preview, Outlook for Windows (new) </w:t>
      </w:r>
    </w:p>
    <w:p w:rsidR="003A323F" w:rsidRDefault="007B3AFC">
      <w:r>
        <w:t xml:space="preserve">Outlook allows a folder name to contain the "#" and "&amp;" characters. The "&amp;" character </w:t>
      </w:r>
      <w:r>
        <w:t>is encoded as "&amp;-". For example, the folder name "a&amp;b" is transmitted as "a&amp;-b". A folder name that contains the "#" character is transmitted without any escaping.</w:t>
      </w:r>
    </w:p>
    <w:p w:rsidR="003A323F" w:rsidRDefault="007B3AFC">
      <w:pPr>
        <w:pStyle w:val="Heading3"/>
      </w:pPr>
      <w:bookmarkStart w:id="72" w:name="section_f4fc2e9c543f462389fcd8da12649f28"/>
      <w:bookmarkStart w:id="73" w:name="_Toc172110343"/>
      <w:r>
        <w:t>[RFC3501] Section 5.1.2, Mailbox Namespace Naming Convention</w:t>
      </w:r>
      <w:bookmarkEnd w:id="72"/>
      <w:bookmarkEnd w:id="73"/>
      <w:r>
        <w:fldChar w:fldCharType="begin"/>
      </w:r>
      <w:r>
        <w:instrText xml:space="preserve"> XE "Mailbox Namespace Naming Co</w:instrText>
      </w:r>
      <w:r>
        <w:instrText xml:space="preserve">nvention" </w:instrText>
      </w:r>
      <w:r>
        <w:fldChar w:fldCharType="end"/>
      </w:r>
    </w:p>
    <w:p w:rsidR="003A323F" w:rsidRDefault="007B3AFC">
      <w:r>
        <w:fldChar w:fldCharType="begin"/>
      </w:r>
      <w:r>
        <w:instrText xml:space="preserve"> SEQ numV \# V000# </w:instrText>
      </w:r>
      <w:r>
        <w:fldChar w:fldCharType="separate"/>
      </w:r>
      <w:r>
        <w:rPr>
          <w:noProof/>
        </w:rPr>
        <w:t>V0022</w:t>
      </w:r>
      <w:r>
        <w:fldChar w:fldCharType="end"/>
      </w:r>
      <w:r>
        <w:t>:</w:t>
      </w:r>
    </w:p>
    <w:p w:rsidR="003A323F" w:rsidRDefault="007B3AFC">
      <w:r>
        <w:t xml:space="preserve">The specification describes how the namespace identifier is used in the name of a </w:t>
      </w:r>
      <w:hyperlink w:anchor="gt_d3ad0e15-adc9-4174-bacf-d929b57278b3">
        <w:r>
          <w:rPr>
            <w:rStyle w:val="HyperlinkGreen"/>
            <w:b/>
          </w:rPr>
          <w:t>mailbox</w:t>
        </w:r>
      </w:hyperlink>
      <w:r>
        <w:t xml:space="preserve"> namespace.</w:t>
      </w:r>
    </w:p>
    <w:p w:rsidR="003A323F" w:rsidRDefault="007B3AFC">
      <w:r>
        <w:t>Office Outlook 2007, Outlook 2010, Outlook 2013, Ou</w:t>
      </w:r>
      <w:r>
        <w:t xml:space="preserve">tlook 2016, Outlook 2019, Outlook 2021, Outlook 2024 Preview, Outlook for Windows (new) </w:t>
      </w:r>
    </w:p>
    <w:p w:rsidR="003A323F" w:rsidRDefault="007B3AFC">
      <w:r>
        <w:lastRenderedPageBreak/>
        <w:t xml:space="preserve">Outlook does not perform special handling of the namespace identifier. The "#" character can be used as part of the root-folder path in the Outlook configuration user </w:t>
      </w:r>
      <w:r>
        <w:t>interface (this allows a user to map multiple namespaces into the same Outlook profile). Outlook has no intrinsic knowledge of a namespace, and, therefore, treats a root-folder path that specifies a namespace the same as one that does not specify a namespa</w:t>
      </w:r>
      <w:r>
        <w:t>ce.</w:t>
      </w:r>
    </w:p>
    <w:p w:rsidR="003A323F" w:rsidRDefault="007B3AFC">
      <w:pPr>
        <w:pStyle w:val="Heading3"/>
      </w:pPr>
      <w:bookmarkStart w:id="74" w:name="section_47926f571730441f97df747b6eb0b379"/>
      <w:bookmarkStart w:id="75" w:name="_Toc172110344"/>
      <w:r>
        <w:t>[RFC3501] Section 5.2, Mailbox Size and Message Status Updates</w:t>
      </w:r>
      <w:bookmarkEnd w:id="74"/>
      <w:bookmarkEnd w:id="75"/>
      <w:r>
        <w:fldChar w:fldCharType="begin"/>
      </w:r>
      <w:r>
        <w:instrText xml:space="preserve"> XE "Mailbox Size and Message Status Updates" </w:instrText>
      </w:r>
      <w:r>
        <w:fldChar w:fldCharType="end"/>
      </w:r>
    </w:p>
    <w:p w:rsidR="003A323F" w:rsidRDefault="007B3AFC">
      <w:r>
        <w:fldChar w:fldCharType="begin"/>
      </w:r>
      <w:r>
        <w:instrText xml:space="preserve"> SEQ numV \# V000# </w:instrText>
      </w:r>
      <w:r>
        <w:fldChar w:fldCharType="separate"/>
      </w:r>
      <w:r>
        <w:rPr>
          <w:noProof/>
        </w:rPr>
        <w:t>V0023</w:t>
      </w:r>
      <w:r>
        <w:fldChar w:fldCharType="end"/>
      </w:r>
      <w:r>
        <w:t>:</w:t>
      </w:r>
    </w:p>
    <w:p w:rsidR="003A323F" w:rsidRDefault="007B3AFC">
      <w:r>
        <w:t xml:space="preserve">The specification states: "At any time, a server can send data that the client did not request. Sometimes, such </w:t>
      </w:r>
      <w:r>
        <w:t xml:space="preserve">behavior is REQUIRED. For example, agents other than the server MAY add messages to the </w:t>
      </w:r>
      <w:hyperlink w:anchor="gt_d3ad0e15-adc9-4174-bacf-d929b57278b3">
        <w:r>
          <w:rPr>
            <w:rStyle w:val="HyperlinkGreen"/>
            <w:b/>
          </w:rPr>
          <w:t>mailbox</w:t>
        </w:r>
      </w:hyperlink>
      <w:r>
        <w:t>."</w:t>
      </w:r>
    </w:p>
    <w:p w:rsidR="003A323F" w:rsidRDefault="007B3AFC">
      <w:r>
        <w:t>Office Outlook 2007, Outlook 2010, Outlook 2013, Outlook 2016, Outlook 2019, Outlook 2021, Outlo</w:t>
      </w:r>
      <w:r>
        <w:t xml:space="preserve">ok 2024 Preview, Outlook for Windows (new) </w:t>
      </w:r>
    </w:p>
    <w:p w:rsidR="003A323F" w:rsidRDefault="007B3AFC">
      <w:r>
        <w:t>Outlook handles unrequested data from the server and from agents other than the server.</w:t>
      </w:r>
    </w:p>
    <w:p w:rsidR="003A323F" w:rsidRDefault="007B3AFC">
      <w:pPr>
        <w:pStyle w:val="Heading3"/>
      </w:pPr>
      <w:bookmarkStart w:id="76" w:name="section_f92cfabc78594db1a2cca549fc2976e6"/>
      <w:bookmarkStart w:id="77" w:name="_Toc172110345"/>
      <w:r>
        <w:t>[RFC3501] Section 5.3, Response When No Command in Progress</w:t>
      </w:r>
      <w:bookmarkEnd w:id="76"/>
      <w:bookmarkEnd w:id="77"/>
      <w:r>
        <w:fldChar w:fldCharType="begin"/>
      </w:r>
      <w:r>
        <w:instrText xml:space="preserve"> XE "Response When No Command in Progress" </w:instrText>
      </w:r>
      <w:r>
        <w:fldChar w:fldCharType="end"/>
      </w:r>
    </w:p>
    <w:p w:rsidR="003A323F" w:rsidRDefault="007B3AFC">
      <w:r>
        <w:fldChar w:fldCharType="begin"/>
      </w:r>
      <w:r>
        <w:instrText xml:space="preserve"> SEQ numV \# V000# </w:instrText>
      </w:r>
      <w:r>
        <w:fldChar w:fldCharType="separate"/>
      </w:r>
      <w:r>
        <w:rPr>
          <w:noProof/>
        </w:rPr>
        <w:t>V0024</w:t>
      </w:r>
      <w:r>
        <w:fldChar w:fldCharType="end"/>
      </w:r>
      <w:r>
        <w:t>:</w:t>
      </w:r>
    </w:p>
    <w:p w:rsidR="003A323F" w:rsidRDefault="007B3AFC">
      <w:r>
        <w:t>The specification states that server implementations are permitted to send an untagged response (except for EXPUNGE) while there is no command in progress.</w:t>
      </w:r>
    </w:p>
    <w:p w:rsidR="003A323F" w:rsidRDefault="007B3AFC">
      <w:r>
        <w:t>Office Outlook 2007, Outlook 2010, Outlook 2013, Outlook 2016, Outlook 2019, Outlook 2021,</w:t>
      </w:r>
      <w:r>
        <w:t xml:space="preserve"> Outlook 2024 Preview, Outlook for Windows (new) </w:t>
      </w:r>
    </w:p>
    <w:p w:rsidR="003A323F" w:rsidRDefault="007B3AFC">
      <w:r>
        <w:t>Outlook handles unilateral responses of all types.</w:t>
      </w:r>
    </w:p>
    <w:p w:rsidR="003A323F" w:rsidRDefault="007B3AFC">
      <w:pPr>
        <w:pStyle w:val="Heading3"/>
      </w:pPr>
      <w:bookmarkStart w:id="78" w:name="section_1a8fc7285f8f4b4d97237fe1f3514bf1"/>
      <w:bookmarkStart w:id="79" w:name="_Toc172110346"/>
      <w:r>
        <w:t>[RFC3501] Section 5.4, Autologout Timer</w:t>
      </w:r>
      <w:bookmarkEnd w:id="78"/>
      <w:bookmarkEnd w:id="79"/>
      <w:r>
        <w:fldChar w:fldCharType="begin"/>
      </w:r>
      <w:r>
        <w:instrText xml:space="preserve"> XE "Autologout Timer" </w:instrText>
      </w:r>
      <w:r>
        <w:fldChar w:fldCharType="end"/>
      </w:r>
    </w:p>
    <w:p w:rsidR="003A323F" w:rsidRDefault="007B3AFC">
      <w:r>
        <w:fldChar w:fldCharType="begin"/>
      </w:r>
      <w:r>
        <w:instrText xml:space="preserve"> SEQ numV \# V000# </w:instrText>
      </w:r>
      <w:r>
        <w:fldChar w:fldCharType="separate"/>
      </w:r>
      <w:r>
        <w:rPr>
          <w:noProof/>
        </w:rPr>
        <w:t>V0025</w:t>
      </w:r>
      <w:r>
        <w:fldChar w:fldCharType="end"/>
      </w:r>
      <w:r>
        <w:t>:</w:t>
      </w:r>
    </w:p>
    <w:p w:rsidR="003A323F" w:rsidRDefault="007B3AFC">
      <w:r>
        <w:t xml:space="preserve">The specification describes an optional inactivity timer on </w:t>
      </w:r>
      <w:r>
        <w:t>the server.</w:t>
      </w:r>
    </w:p>
    <w:p w:rsidR="003A323F" w:rsidRDefault="007B3AFC">
      <w:r>
        <w:t xml:space="preserve">Office Outlook 2007, Outlook 2010, Outlook 2013, Outlook 2016, Outlook 2019, Outlook 2021, Outlook 2024 Preview, Outlook for Windows (new) </w:t>
      </w:r>
    </w:p>
    <w:p w:rsidR="003A323F" w:rsidRDefault="007B3AFC">
      <w:r>
        <w:t>Outlook automatically generates NOOP commands in 10-minute (or less) intervals to avoid having its conne</w:t>
      </w:r>
      <w:r>
        <w:t>ctions dropped due to inactivity.</w:t>
      </w:r>
    </w:p>
    <w:p w:rsidR="003A323F" w:rsidRDefault="007B3AFC">
      <w:pPr>
        <w:pStyle w:val="Heading3"/>
      </w:pPr>
      <w:bookmarkStart w:id="80" w:name="section_529a36a8b5004492842d99766a5297d1"/>
      <w:bookmarkStart w:id="81" w:name="_Toc172110347"/>
      <w:r>
        <w:t>[RFC3501] Section 5.5, Multiple Commands in Progress</w:t>
      </w:r>
      <w:bookmarkEnd w:id="80"/>
      <w:bookmarkEnd w:id="81"/>
      <w:r>
        <w:fldChar w:fldCharType="begin"/>
      </w:r>
      <w:r>
        <w:instrText xml:space="preserve"> XE "Multiple Commands in Progress" </w:instrText>
      </w:r>
      <w:r>
        <w:fldChar w:fldCharType="end"/>
      </w:r>
    </w:p>
    <w:p w:rsidR="003A323F" w:rsidRDefault="007B3AFC">
      <w:r>
        <w:fldChar w:fldCharType="begin"/>
      </w:r>
      <w:r>
        <w:instrText xml:space="preserve"> SEQ numV \# V000# </w:instrText>
      </w:r>
      <w:r>
        <w:fldChar w:fldCharType="separate"/>
      </w:r>
      <w:r>
        <w:rPr>
          <w:noProof/>
        </w:rPr>
        <w:t>V0026</w:t>
      </w:r>
      <w:r>
        <w:fldChar w:fldCharType="end"/>
      </w:r>
      <w:r>
        <w:t>:</w:t>
      </w:r>
    </w:p>
    <w:p w:rsidR="003A323F" w:rsidRDefault="007B3AFC">
      <w:r>
        <w:t>The specification states: "The client MAY send another command without waiting for the completion resu</w:t>
      </w:r>
      <w:r>
        <w:t>lt response of a command."</w:t>
      </w:r>
    </w:p>
    <w:p w:rsidR="003A323F" w:rsidRDefault="007B3AFC">
      <w:r>
        <w:t xml:space="preserve">Office Outlook 2007, Outlook 2010, Outlook 2013, Outlook 2016, Outlook 2019, Outlook 2021, Outlook 2024 Preview </w:t>
      </w:r>
    </w:p>
    <w:p w:rsidR="003A323F" w:rsidRDefault="007B3AFC">
      <w:r>
        <w:t>Outlook is capable of sending another command without waiting for the completion-result response of the previous com</w:t>
      </w:r>
      <w:r>
        <w:t>mand.</w:t>
      </w:r>
    </w:p>
    <w:p w:rsidR="003A323F" w:rsidRDefault="007B3AFC">
      <w:r>
        <w:t>Outlook for Windows (new)</w:t>
      </w:r>
    </w:p>
    <w:p w:rsidR="003A323F" w:rsidRDefault="007B3AFC">
      <w:r>
        <w:t xml:space="preserve">Outlook will not send a command when there are commands awaiting a response. </w:t>
      </w:r>
    </w:p>
    <w:p w:rsidR="003A323F" w:rsidRDefault="007B3AFC">
      <w:pPr>
        <w:pStyle w:val="Heading3"/>
      </w:pPr>
      <w:bookmarkStart w:id="82" w:name="section_b94f11d724404dc788b23ca2d7eae0b2"/>
      <w:bookmarkStart w:id="83" w:name="_Toc172110348"/>
      <w:r>
        <w:lastRenderedPageBreak/>
        <w:t>[RFC3501] Section 6.1.1, CAPABILITY Command</w:t>
      </w:r>
      <w:bookmarkEnd w:id="82"/>
      <w:bookmarkEnd w:id="83"/>
      <w:r>
        <w:fldChar w:fldCharType="begin"/>
      </w:r>
      <w:r>
        <w:instrText xml:space="preserve"> XE "CAPABILITY Command" </w:instrText>
      </w:r>
      <w:r>
        <w:fldChar w:fldCharType="end"/>
      </w:r>
    </w:p>
    <w:p w:rsidR="003A323F" w:rsidRDefault="007B3AFC">
      <w:r>
        <w:fldChar w:fldCharType="begin"/>
      </w:r>
      <w:r>
        <w:instrText xml:space="preserve"> SEQ numV \# V000# </w:instrText>
      </w:r>
      <w:r>
        <w:fldChar w:fldCharType="separate"/>
      </w:r>
      <w:r>
        <w:rPr>
          <w:noProof/>
        </w:rPr>
        <w:t>V0027</w:t>
      </w:r>
      <w:r>
        <w:fldChar w:fldCharType="end"/>
      </w:r>
      <w:r>
        <w:t>:</w:t>
      </w:r>
    </w:p>
    <w:p w:rsidR="003A323F" w:rsidRDefault="007B3AFC">
      <w:r>
        <w:t>The specification describes the "AUTH=" capabi</w:t>
      </w:r>
      <w:r>
        <w:t>lity name, which specifies an authentication mechanism that the server supports.</w:t>
      </w:r>
    </w:p>
    <w:p w:rsidR="003A323F" w:rsidRDefault="007B3AFC">
      <w:r>
        <w:t xml:space="preserve">Office Outlook 2007, Outlook 2010, Outlook 2013, Outlook 2016, Outlook 2019, Outlook 2021, Outlook 2024 Preview </w:t>
      </w:r>
    </w:p>
    <w:p w:rsidR="003A323F" w:rsidRDefault="007B3AFC">
      <w:r>
        <w:t>Outlook recognizes "AUTH=NTLM" and "AUTH= DIGEST-MD5" in the C</w:t>
      </w:r>
      <w:r>
        <w:t>APABILITY response.</w:t>
      </w:r>
    </w:p>
    <w:p w:rsidR="003A323F" w:rsidRDefault="007B3AFC">
      <w:r>
        <w:t xml:space="preserve">Outlook for Windows (new) </w:t>
      </w:r>
    </w:p>
    <w:p w:rsidR="003A323F" w:rsidRDefault="007B3AFC">
      <w:r>
        <w:t xml:space="preserve">Outlook recognizes LOGINDISABLED and AUTH= in the CAPABILITY response, as well as the following CAPABILITY responses added in IMAP extensions: SASL-IR, STARTTLS, ID, IDLE, CONDSTORE, ESEARCH, MOVE, UIDPLUS, </w:t>
      </w:r>
      <w:r>
        <w:t>ENABLE, MESSAGELIMIT=, APPENDLIMIT=, PARTIAL, and UIDONLY.</w:t>
      </w:r>
    </w:p>
    <w:p w:rsidR="003A323F" w:rsidRDefault="007B3AFC">
      <w:pPr>
        <w:pStyle w:val="Heading3"/>
      </w:pPr>
      <w:bookmarkStart w:id="84" w:name="section_3596f63a1e5b4cda8a4e33a375865f8a"/>
      <w:bookmarkStart w:id="85" w:name="_Toc172110349"/>
      <w:r>
        <w:t>[RFC3501] Section 6.1.2, NOOP Command</w:t>
      </w:r>
      <w:bookmarkEnd w:id="84"/>
      <w:bookmarkEnd w:id="85"/>
      <w:r>
        <w:fldChar w:fldCharType="begin"/>
      </w:r>
      <w:r>
        <w:instrText xml:space="preserve"> XE "NOOP Command" </w:instrText>
      </w:r>
      <w:r>
        <w:fldChar w:fldCharType="end"/>
      </w:r>
    </w:p>
    <w:p w:rsidR="003A323F" w:rsidRDefault="007B3AFC">
      <w:r>
        <w:fldChar w:fldCharType="begin"/>
      </w:r>
      <w:r>
        <w:instrText xml:space="preserve"> SEQ numV \# V000# </w:instrText>
      </w:r>
      <w:r>
        <w:fldChar w:fldCharType="separate"/>
      </w:r>
      <w:r>
        <w:rPr>
          <w:noProof/>
        </w:rPr>
        <w:t>V0028</w:t>
      </w:r>
      <w:r>
        <w:fldChar w:fldCharType="end"/>
      </w:r>
      <w:r>
        <w:t>:</w:t>
      </w:r>
    </w:p>
    <w:p w:rsidR="003A323F" w:rsidRDefault="007B3AFC">
      <w:r>
        <w:t>The specification states that the NOOP command can be used as a periodic poll for new messages or message sta</w:t>
      </w:r>
      <w:r>
        <w:t>tus updates during a period of inactivity and can also be used to reset any inactivity autologout timer on the server.</w:t>
      </w:r>
    </w:p>
    <w:p w:rsidR="003A323F" w:rsidRDefault="007B3AFC">
      <w:r>
        <w:t xml:space="preserve">Office Outlook 2007, Outlook 2010, Outlook 2013, Outlook 2016, Outlook 2019, Outlook 2021, Outlook 2024 Preview </w:t>
      </w:r>
    </w:p>
    <w:p w:rsidR="003A323F" w:rsidRDefault="007B3AFC">
      <w:r>
        <w:t>Outlook uses the NOOP co</w:t>
      </w:r>
      <w:r>
        <w:t>mmand as follows:</w:t>
      </w:r>
    </w:p>
    <w:p w:rsidR="003A323F" w:rsidRDefault="007B3AFC">
      <w:pPr>
        <w:pStyle w:val="ListParagraph"/>
        <w:numPr>
          <w:ilvl w:val="0"/>
          <w:numId w:val="51"/>
        </w:numPr>
      </w:pPr>
      <w:r>
        <w:t>If the server does not support the IDLE extension, then Outlook uses NOOP to poll.</w:t>
      </w:r>
    </w:p>
    <w:p w:rsidR="003A323F" w:rsidRDefault="007B3AFC">
      <w:pPr>
        <w:pStyle w:val="ListParagraph"/>
        <w:numPr>
          <w:ilvl w:val="0"/>
          <w:numId w:val="51"/>
        </w:numPr>
      </w:pPr>
      <w:r>
        <w:t>Regardless of whether the server supports the IDLE extension, then Outlook uses NOOP to reset the auto-logout timer.</w:t>
      </w:r>
    </w:p>
    <w:p w:rsidR="003A323F" w:rsidRDefault="007B3AFC">
      <w:r>
        <w:t xml:space="preserve">Outlook for Windows (new) </w:t>
      </w:r>
    </w:p>
    <w:p w:rsidR="003A323F" w:rsidRDefault="007B3AFC">
      <w:r>
        <w:t>Outlook doe</w:t>
      </w:r>
      <w:r>
        <w:t>s not use the NOOP command.</w:t>
      </w:r>
    </w:p>
    <w:p w:rsidR="003A323F" w:rsidRDefault="007B3AFC">
      <w:pPr>
        <w:pStyle w:val="Heading3"/>
      </w:pPr>
      <w:bookmarkStart w:id="86" w:name="section_527ae305e75a4f5f8fd6d3a65390823e"/>
      <w:bookmarkStart w:id="87" w:name="_Toc172110350"/>
      <w:r>
        <w:t>[RFC3501] Section 6.2, Access Without Establishing Authentication</w:t>
      </w:r>
      <w:bookmarkEnd w:id="86"/>
      <w:bookmarkEnd w:id="87"/>
      <w:r>
        <w:fldChar w:fldCharType="begin"/>
      </w:r>
      <w:r>
        <w:instrText xml:space="preserve"> XE "Access Without Establishing Authentication" </w:instrText>
      </w:r>
      <w:r>
        <w:fldChar w:fldCharType="end"/>
      </w:r>
    </w:p>
    <w:p w:rsidR="003A323F" w:rsidRDefault="007B3AFC">
      <w:r>
        <w:fldChar w:fldCharType="begin"/>
      </w:r>
      <w:r>
        <w:instrText xml:space="preserve"> SEQ numV \# V000# </w:instrText>
      </w:r>
      <w:r>
        <w:fldChar w:fldCharType="separate"/>
      </w:r>
      <w:r>
        <w:rPr>
          <w:noProof/>
        </w:rPr>
        <w:t>V0029</w:t>
      </w:r>
      <w:r>
        <w:fldChar w:fldCharType="end"/>
      </w:r>
      <w:r>
        <w:t>:</w:t>
      </w:r>
    </w:p>
    <w:p w:rsidR="003A323F" w:rsidRDefault="007B3AFC">
      <w:r>
        <w:t xml:space="preserve">The specification describes how the client can access certain </w:t>
      </w:r>
      <w:hyperlink w:anchor="gt_d3ad0e15-adc9-4174-bacf-d929b57278b3">
        <w:r>
          <w:rPr>
            <w:rStyle w:val="HyperlinkGreen"/>
            <w:b/>
          </w:rPr>
          <w:t>mailboxes</w:t>
        </w:r>
      </w:hyperlink>
      <w:r>
        <w:t xml:space="preserve"> without establishing authentication.</w:t>
      </w:r>
    </w:p>
    <w:p w:rsidR="003A323F" w:rsidRDefault="007B3AFC">
      <w:r>
        <w:t xml:space="preserve">Office Outlook 2007, Outlook 2010, Outlook 2013, Outlook 2016, Outlook 2019, Outlook 2021, Outlook 2024 Preview, Outlook for Windows (new) </w:t>
      </w:r>
    </w:p>
    <w:p w:rsidR="003A323F" w:rsidRDefault="007B3AFC">
      <w:r>
        <w:t>Outlook d</w:t>
      </w:r>
      <w:r>
        <w:t xml:space="preserve">oes not support the Anonymous </w:t>
      </w:r>
      <w:hyperlink w:anchor="gt_92d19873-ca51-489a-9d6c-e4a2afc66df5">
        <w:r>
          <w:rPr>
            <w:rStyle w:val="HyperlinkGreen"/>
            <w:b/>
          </w:rPr>
          <w:t>SASL</w:t>
        </w:r>
      </w:hyperlink>
      <w:r>
        <w:t xml:space="preserve"> authenticator and does not have any method for logging on as "anonymous".</w:t>
      </w:r>
    </w:p>
    <w:p w:rsidR="003A323F" w:rsidRDefault="007B3AFC">
      <w:pPr>
        <w:pStyle w:val="Heading3"/>
      </w:pPr>
      <w:bookmarkStart w:id="88" w:name="section_4da9334495594601af6e37b041ab9954"/>
      <w:bookmarkStart w:id="89" w:name="_Toc172110351"/>
      <w:r>
        <w:t>[RFC3501] Section 6.2.2, AUTHENTICATE Command</w:t>
      </w:r>
      <w:bookmarkEnd w:id="88"/>
      <w:bookmarkEnd w:id="89"/>
      <w:r>
        <w:fldChar w:fldCharType="begin"/>
      </w:r>
      <w:r>
        <w:instrText xml:space="preserve"> XE "AUTHENTICATE Command" </w:instrText>
      </w:r>
      <w:r>
        <w:fldChar w:fldCharType="end"/>
      </w:r>
    </w:p>
    <w:p w:rsidR="003A323F" w:rsidRDefault="007B3AFC">
      <w:r>
        <w:fldChar w:fldCharType="begin"/>
      </w:r>
      <w:r>
        <w:instrText xml:space="preserve"> SEQ numV </w:instrText>
      </w:r>
      <w:r>
        <w:instrText xml:space="preserve">\# V000# </w:instrText>
      </w:r>
      <w:r>
        <w:fldChar w:fldCharType="separate"/>
      </w:r>
      <w:r>
        <w:rPr>
          <w:noProof/>
        </w:rPr>
        <w:t>V0030</w:t>
      </w:r>
      <w:r>
        <w:fldChar w:fldCharType="end"/>
      </w:r>
      <w:r>
        <w:t>:</w:t>
      </w:r>
    </w:p>
    <w:p w:rsidR="003A323F" w:rsidRDefault="007B3AFC">
      <w:r>
        <w:lastRenderedPageBreak/>
        <w:t>The specification states: "If the server supports the requested authentication mechanism, it performs an authentication protocol exchange to authenticate and identify the client. It MAY also negotiate an OPTIONAL security layer for subse</w:t>
      </w:r>
      <w:r>
        <w:t>quent protocol interactions."</w:t>
      </w:r>
    </w:p>
    <w:p w:rsidR="003A323F" w:rsidRDefault="007B3AFC">
      <w:r>
        <w:t xml:space="preserve">Office Outlook 2007, Outlook 2010, Outlook 2013, Outlook 2016, Outlook 2019, Outlook 2021, Outlook 2024 Preview </w:t>
      </w:r>
    </w:p>
    <w:p w:rsidR="003A323F" w:rsidRDefault="007B3AFC">
      <w:r>
        <w:t>Outlook does not perform out-of-band AUTHENTICATE negotiation.</w:t>
      </w:r>
    </w:p>
    <w:p w:rsidR="003A323F" w:rsidRDefault="007B3AFC">
      <w:r>
        <w:fldChar w:fldCharType="begin"/>
      </w:r>
      <w:r>
        <w:instrText xml:space="preserve"> SEQ numE \r 1 \# E000# </w:instrText>
      </w:r>
      <w:r>
        <w:fldChar w:fldCharType="separate"/>
      </w:r>
      <w:r>
        <w:rPr>
          <w:noProof/>
        </w:rPr>
        <w:t>E0001</w:t>
      </w:r>
      <w:r>
        <w:fldChar w:fldCharType="end"/>
      </w:r>
      <w:r>
        <w:t>:</w:t>
      </w:r>
    </w:p>
    <w:p w:rsidR="003A323F" w:rsidRDefault="007B3AFC">
      <w:r>
        <w:t>The specificatio</w:t>
      </w:r>
      <w:r>
        <w:t>n states that the client is not required to implement any authentication mechanisms other than the PLAIN authentication mechanism.</w:t>
      </w:r>
    </w:p>
    <w:p w:rsidR="003A323F" w:rsidRDefault="007B3AFC">
      <w:r>
        <w:t xml:space="preserve">Office Outlook 2007, Outlook 2010, Outlook 2013, Outlook 2016, Outlook 2019, Outlook 2021, Outlook 2024 Preview </w:t>
      </w:r>
    </w:p>
    <w:p w:rsidR="003A323F" w:rsidRDefault="007B3AFC">
      <w:r>
        <w:t xml:space="preserve">In addition </w:t>
      </w:r>
      <w:r>
        <w:t>to the PLAIN authentication mechanism, Outlook implements the following authentication mechanisms:</w:t>
      </w:r>
    </w:p>
    <w:p w:rsidR="003A323F" w:rsidRDefault="007B3AFC">
      <w:pPr>
        <w:pStyle w:val="ListParagraph"/>
        <w:numPr>
          <w:ilvl w:val="0"/>
          <w:numId w:val="52"/>
        </w:numPr>
      </w:pPr>
      <w:r>
        <w:t>NTLM</w:t>
      </w:r>
    </w:p>
    <w:p w:rsidR="003A323F" w:rsidRDefault="007B3AFC">
      <w:pPr>
        <w:pStyle w:val="ListParagraph"/>
        <w:numPr>
          <w:ilvl w:val="0"/>
          <w:numId w:val="52"/>
        </w:numPr>
      </w:pPr>
      <w:r>
        <w:t>DIGEST-MD5</w:t>
      </w:r>
    </w:p>
    <w:p w:rsidR="003A323F" w:rsidRDefault="007B3AFC">
      <w:r>
        <w:t xml:space="preserve">Outlook for Windows (new) </w:t>
      </w:r>
    </w:p>
    <w:p w:rsidR="003A323F" w:rsidRDefault="007B3AFC">
      <w:r>
        <w:t>Outlook supports XOAUTH2, NTLM, or PLAIN auth, or LOGIN as a fallback for PLAIN auth.  It will use the auth mechan</w:t>
      </w:r>
      <w:r>
        <w:t>ism that has been configured.</w:t>
      </w:r>
    </w:p>
    <w:p w:rsidR="003A323F" w:rsidRDefault="007B3AFC">
      <w:r>
        <w:fldChar w:fldCharType="begin"/>
      </w:r>
      <w:r>
        <w:instrText xml:space="preserve"> SEQ numV \# V000# </w:instrText>
      </w:r>
      <w:r>
        <w:fldChar w:fldCharType="separate"/>
      </w:r>
      <w:r>
        <w:rPr>
          <w:noProof/>
        </w:rPr>
        <w:t>V0031</w:t>
      </w:r>
      <w:r>
        <w:fldChar w:fldCharType="end"/>
      </w:r>
      <w:r>
        <w:t>:</w:t>
      </w:r>
    </w:p>
    <w:p w:rsidR="003A323F" w:rsidRDefault="007B3AFC">
      <w:r>
        <w:t>The specification states: "A server implementation MUST implement a configuration in which it does NOT permit any plaintext password mechanisms, unless either the STARTTLS command has been negotiat</w:t>
      </w:r>
      <w:r>
        <w:t>ed or some other mechanism that protects the session from password snooping has been provided."</w:t>
      </w:r>
    </w:p>
    <w:p w:rsidR="003A323F" w:rsidRDefault="007B3AFC">
      <w:r>
        <w:t xml:space="preserve">Office Outlook 2007, Outlook 2010, Outlook 2013, Outlook 2016, Outlook 2019, Outlook 2021, Outlook 2024 Preview </w:t>
      </w:r>
    </w:p>
    <w:p w:rsidR="003A323F" w:rsidRDefault="007B3AFC">
      <w:r>
        <w:t>Outlook does not require protection against pas</w:t>
      </w:r>
      <w:r>
        <w:t>sword snooping.</w:t>
      </w:r>
    </w:p>
    <w:p w:rsidR="003A323F" w:rsidRDefault="007B3AFC">
      <w:r>
        <w:fldChar w:fldCharType="begin"/>
      </w:r>
      <w:r>
        <w:instrText xml:space="preserve"> SEQ numE \# E000# </w:instrText>
      </w:r>
      <w:r>
        <w:fldChar w:fldCharType="separate"/>
      </w:r>
      <w:r>
        <w:rPr>
          <w:noProof/>
        </w:rPr>
        <w:t>E0002</w:t>
      </w:r>
      <w:r>
        <w:fldChar w:fldCharType="end"/>
      </w:r>
      <w:r>
        <w:t>:</w:t>
      </w:r>
    </w:p>
    <w:p w:rsidR="003A323F" w:rsidRDefault="007B3AFC">
      <w:r>
        <w:t xml:space="preserve">The specification states that the client SHOULD implement additional </w:t>
      </w:r>
      <w:hyperlink w:anchor="gt_92d19873-ca51-489a-9d6c-e4a2afc66df5">
        <w:r>
          <w:rPr>
            <w:rStyle w:val="HyperlinkGreen"/>
            <w:b/>
          </w:rPr>
          <w:t>SASL</w:t>
        </w:r>
      </w:hyperlink>
      <w:r>
        <w:t xml:space="preserve"> mechanisms that do not use plaintext passwords.</w:t>
      </w:r>
    </w:p>
    <w:p w:rsidR="003A323F" w:rsidRDefault="007B3AFC">
      <w:r>
        <w:t xml:space="preserve">Office Outlook 2007, </w:t>
      </w:r>
      <w:r>
        <w:t xml:space="preserve">Outlook 2010, Outlook 2013, Outlook 2016, Outlook 2019, Outlook 2021, Outlook 2024 Preview </w:t>
      </w:r>
    </w:p>
    <w:p w:rsidR="003A323F" w:rsidRDefault="007B3AFC">
      <w:r>
        <w:t>For more details, see E0001 in this section.</w:t>
      </w:r>
    </w:p>
    <w:p w:rsidR="003A323F" w:rsidRDefault="007B3AFC">
      <w:r>
        <w:fldChar w:fldCharType="begin"/>
      </w:r>
      <w:r>
        <w:instrText xml:space="preserve"> SEQ numV \# V000# </w:instrText>
      </w:r>
      <w:r>
        <w:fldChar w:fldCharType="separate"/>
      </w:r>
      <w:r>
        <w:rPr>
          <w:noProof/>
        </w:rPr>
        <w:t>V0032</w:t>
      </w:r>
      <w:r>
        <w:fldChar w:fldCharType="end"/>
      </w:r>
      <w:r>
        <w:t>:</w:t>
      </w:r>
    </w:p>
    <w:p w:rsidR="003A323F" w:rsidRDefault="007B3AFC">
      <w:r>
        <w:t xml:space="preserve">The specification states: "The server SHOULD list its supported authentication mechanisms </w:t>
      </w:r>
      <w:r>
        <w:t>in the response to the CAPABILITY command so that the client knows which authentication mechanisms to use."</w:t>
      </w:r>
    </w:p>
    <w:p w:rsidR="003A323F" w:rsidRDefault="007B3AFC">
      <w:r>
        <w:t xml:space="preserve">Office Outlook 2007, Outlook 2010, Outlook 2013, Outlook 2016, Outlook 2019, Outlook 2021, Outlook 2024 Preview </w:t>
      </w:r>
    </w:p>
    <w:p w:rsidR="003A323F" w:rsidRDefault="007B3AFC">
      <w:r>
        <w:t>Outlook uses only authentication me</w:t>
      </w:r>
      <w:r>
        <w:t>chanisms that are advertised by the server. If the server does not advertise any authentication mechanisms, then Outlook uses the LOGIN command.</w:t>
      </w:r>
    </w:p>
    <w:p w:rsidR="003A323F" w:rsidRDefault="007B3AFC">
      <w:r>
        <w:lastRenderedPageBreak/>
        <w:fldChar w:fldCharType="begin"/>
      </w:r>
      <w:r>
        <w:instrText xml:space="preserve"> SEQ numV \# V000# </w:instrText>
      </w:r>
      <w:r>
        <w:fldChar w:fldCharType="separate"/>
      </w:r>
      <w:r>
        <w:rPr>
          <w:noProof/>
        </w:rPr>
        <w:t>V0033</w:t>
      </w:r>
      <w:r>
        <w:fldChar w:fldCharType="end"/>
      </w:r>
      <w:r>
        <w:t>:</w:t>
      </w:r>
    </w:p>
    <w:p w:rsidR="003A323F" w:rsidRDefault="007B3AFC">
      <w:r>
        <w:t xml:space="preserve">The specification states: "A server MAY include a CAPABILITY response code in the </w:t>
      </w:r>
      <w:r>
        <w:t>tagged OK response of a successful AUTHENTICATE command in order to send capabilities automatically. It is unnecessary for a client to send a separate CAPABILITY command if it recognizes these automatic capabilities."</w:t>
      </w:r>
    </w:p>
    <w:p w:rsidR="003A323F" w:rsidRDefault="007B3AFC">
      <w:r>
        <w:t>Office Outlook 2007, Outlook 2010, Out</w:t>
      </w:r>
      <w:r>
        <w:t xml:space="preserve">look 2013, Outlook 2016, Outlook 2019, Outlook 2021, Outlook 2024 Preview </w:t>
      </w:r>
    </w:p>
    <w:p w:rsidR="003A323F" w:rsidRDefault="007B3AFC">
      <w:r>
        <w:t>Outlook sends a CAPABILITY command regardless of whether it receives a CAPABILITY response code in response to a successful AUTHENTICATE command.</w:t>
      </w:r>
    </w:p>
    <w:p w:rsidR="003A323F" w:rsidRDefault="007B3AFC">
      <w:r>
        <w:fldChar w:fldCharType="begin"/>
      </w:r>
      <w:r>
        <w:instrText xml:space="preserve"> SEQ numV \# V000# </w:instrText>
      </w:r>
      <w:r>
        <w:fldChar w:fldCharType="separate"/>
      </w:r>
      <w:r>
        <w:rPr>
          <w:noProof/>
        </w:rPr>
        <w:t>V0034</w:t>
      </w:r>
      <w:r>
        <w:fldChar w:fldCharType="end"/>
      </w:r>
      <w:r>
        <w:t>:</w:t>
      </w:r>
    </w:p>
    <w:p w:rsidR="003A323F" w:rsidRDefault="007B3AFC">
      <w:r>
        <w:t>The sp</w:t>
      </w:r>
      <w:r>
        <w:t>ecification states: "If an AUTHENTICATE command fails with a NO response, the client MAY try another authentication mechanism by issuing another AUTHENTICATE command. It MAY also attempt to authenticate by using the LOGIN command. In other words, the clien</w:t>
      </w:r>
      <w:r>
        <w:t>t MAY request authentication types in decreasing order of preference, with the LOGIN command as a last resort."</w:t>
      </w:r>
    </w:p>
    <w:p w:rsidR="003A323F" w:rsidRDefault="007B3AFC">
      <w:r>
        <w:t xml:space="preserve">Office Outlook 2007, Outlook 2010, Outlook 2013, Outlook 2016, Outlook 2019, Outlook 2021, Outlook 2024 Preview </w:t>
      </w:r>
    </w:p>
    <w:p w:rsidR="003A323F" w:rsidRDefault="007B3AFC">
      <w:r>
        <w:t>Depending on user/administrator</w:t>
      </w:r>
      <w:r>
        <w:t xml:space="preserve"> provided policies, Outlook successively tries decreasingly strong methods of authentication until it finds one that works. Outlook uses the LOGIN command to authenticate if it does not find an authentication method that works.</w:t>
      </w:r>
    </w:p>
    <w:p w:rsidR="003A323F" w:rsidRDefault="007B3AFC">
      <w:r>
        <w:t xml:space="preserve">Outlook also uses the LOGIN </w:t>
      </w:r>
      <w:r>
        <w:t>command to authenticate when the server does not advertise any authentication mechanisms and when the LOGIN command is not disabled by a user/administrator policy.</w:t>
      </w:r>
    </w:p>
    <w:p w:rsidR="003A323F" w:rsidRDefault="007B3AFC">
      <w:pPr>
        <w:pStyle w:val="Heading3"/>
      </w:pPr>
      <w:bookmarkStart w:id="90" w:name="section_15a4c9caf1d248cabdb62b581f276da8"/>
      <w:bookmarkStart w:id="91" w:name="_Toc172110352"/>
      <w:r>
        <w:t>[RFC3501] Section 6.2.3, LOGIN Command</w:t>
      </w:r>
      <w:bookmarkEnd w:id="90"/>
      <w:bookmarkEnd w:id="91"/>
      <w:r>
        <w:fldChar w:fldCharType="begin"/>
      </w:r>
      <w:r>
        <w:instrText xml:space="preserve"> XE "LOGIN Command" </w:instrText>
      </w:r>
      <w:r>
        <w:fldChar w:fldCharType="end"/>
      </w:r>
    </w:p>
    <w:p w:rsidR="003A323F" w:rsidRDefault="007B3AFC">
      <w:r>
        <w:fldChar w:fldCharType="begin"/>
      </w:r>
      <w:r>
        <w:instrText xml:space="preserve"> SEQ numV \# V000# </w:instrText>
      </w:r>
      <w:r>
        <w:fldChar w:fldCharType="separate"/>
      </w:r>
      <w:r>
        <w:rPr>
          <w:noProof/>
        </w:rPr>
        <w:t>V0035</w:t>
      </w:r>
      <w:r>
        <w:fldChar w:fldCharType="end"/>
      </w:r>
      <w:r>
        <w:t>:</w:t>
      </w:r>
    </w:p>
    <w:p w:rsidR="003A323F" w:rsidRDefault="007B3AFC">
      <w:r>
        <w:t>Th</w:t>
      </w:r>
      <w:r>
        <w:t>e specification states: "A server MAY include a CAPABILITY response code in the tagged OK response to a successful LOGIN command in order to send capabilities automatically. It is unnecessary for a client to send a separate CAPABILITY command if it recogni</w:t>
      </w:r>
      <w:r>
        <w:t>zes these automatic capabilities."</w:t>
      </w:r>
    </w:p>
    <w:p w:rsidR="003A323F" w:rsidRDefault="007B3AFC">
      <w:r>
        <w:t xml:space="preserve">Office Outlook 2007, Outlook 2010, Outlook 2013, Outlook 2016, Outlook 2019, Outlook 2021, Outlook 2024 Preview </w:t>
      </w:r>
    </w:p>
    <w:p w:rsidR="003A323F" w:rsidRDefault="007B3AFC">
      <w:r>
        <w:t>Outlook sends a CAPABILITY command regardless of whether the server sends the capabilities automatically.</w:t>
      </w:r>
    </w:p>
    <w:p w:rsidR="003A323F" w:rsidRDefault="007B3AFC">
      <w:r>
        <w:t>Ou</w:t>
      </w:r>
      <w:r>
        <w:t xml:space="preserve">tlook for Windows (new) </w:t>
      </w:r>
    </w:p>
    <w:p w:rsidR="003A323F" w:rsidRDefault="007B3AFC">
      <w:r>
        <w:t>Outlook does not send a CAPABILITY command if capabilities they were received prior to authentication from the server’s welcome message/greeting.</w:t>
      </w:r>
    </w:p>
    <w:p w:rsidR="003A323F" w:rsidRDefault="007B3AFC">
      <w:pPr>
        <w:pStyle w:val="Heading3"/>
      </w:pPr>
      <w:bookmarkStart w:id="92" w:name="section_57f3d32bdf244253aa24215991e8bf52"/>
      <w:bookmarkStart w:id="93" w:name="_Toc172110353"/>
      <w:r>
        <w:t>[RFC3501] Section 6.3.1, SELECT Command</w:t>
      </w:r>
      <w:bookmarkEnd w:id="92"/>
      <w:bookmarkEnd w:id="93"/>
      <w:r>
        <w:fldChar w:fldCharType="begin"/>
      </w:r>
      <w:r>
        <w:instrText xml:space="preserve"> XE "SELECT Command" </w:instrText>
      </w:r>
      <w:r>
        <w:fldChar w:fldCharType="end"/>
      </w:r>
    </w:p>
    <w:p w:rsidR="003A323F" w:rsidRDefault="007B3AFC">
      <w:r>
        <w:fldChar w:fldCharType="begin"/>
      </w:r>
      <w:r>
        <w:instrText xml:space="preserve"> SEQ numV \# V000# </w:instrText>
      </w:r>
      <w:r>
        <w:fldChar w:fldCharType="separate"/>
      </w:r>
      <w:r>
        <w:rPr>
          <w:noProof/>
        </w:rPr>
        <w:t>V0036</w:t>
      </w:r>
      <w:r>
        <w:fldChar w:fldCharType="end"/>
      </w:r>
      <w:r>
        <w:t>:</w:t>
      </w:r>
    </w:p>
    <w:p w:rsidR="003A323F" w:rsidRDefault="007B3AFC">
      <w:r>
        <w:t>The specification states that the server MUST send the following untagged data to the client before returning a tagged OK for the SELECT command response: FLAGS, EXISTS, RECENT, UNSEEN, PERMANENTFLAGS, UIDNEXT, and UIDVALIDITY. The specification als</w:t>
      </w:r>
      <w:r>
        <w:t>o states that the client implementation SHOULD have default behavior for handling a SELECT response that is missing the required untagged data.</w:t>
      </w:r>
    </w:p>
    <w:p w:rsidR="003A323F" w:rsidRDefault="007B3AFC">
      <w:r>
        <w:lastRenderedPageBreak/>
        <w:t xml:space="preserve">Office Outlook 2007, Outlook 2010, Outlook 2013, Outlook 2016, Outlook 2019, Outlook 2021, Outlook 2024 Preview </w:t>
      </w:r>
    </w:p>
    <w:p w:rsidR="003A323F" w:rsidRDefault="007B3AFC">
      <w:r>
        <w:t>Outlook requires the EXISTS untagged data and the UIDVALIDITY untagged data for proper operation. Outlook is unaffected if any of the following untagged data are missing: FLAGS, RECENT, UNSEEN, PERMANENTFLAGS, or UIDNEXT.</w:t>
      </w:r>
    </w:p>
    <w:p w:rsidR="003A323F" w:rsidRDefault="007B3AFC">
      <w:r>
        <w:t xml:space="preserve">Outlook for Windows (new) </w:t>
      </w:r>
    </w:p>
    <w:p w:rsidR="003A323F" w:rsidRDefault="007B3AFC">
      <w:r>
        <w:t>Outloo</w:t>
      </w:r>
      <w:r>
        <w:t>k requires the EXISTS, UIDNEXT, and UIDVALIDITY untagged data for proper operation.</w:t>
      </w:r>
    </w:p>
    <w:p w:rsidR="003A323F" w:rsidRDefault="007B3AFC">
      <w:r>
        <w:t>Outlook is unaffected if any of the following untagged data are missing: FLAGS, RECENT, UNSEEN, or PERMANENTFLAGS.</w:t>
      </w:r>
    </w:p>
    <w:p w:rsidR="003A323F" w:rsidRDefault="007B3AFC">
      <w:r>
        <w:fldChar w:fldCharType="begin"/>
      </w:r>
      <w:r>
        <w:instrText xml:space="preserve"> SEQ numV \# V000# </w:instrText>
      </w:r>
      <w:r>
        <w:fldChar w:fldCharType="separate"/>
      </w:r>
      <w:r>
        <w:rPr>
          <w:noProof/>
        </w:rPr>
        <w:t>V0037</w:t>
      </w:r>
      <w:r>
        <w:fldChar w:fldCharType="end"/>
      </w:r>
      <w:r>
        <w:t>:</w:t>
      </w:r>
    </w:p>
    <w:p w:rsidR="003A323F" w:rsidRDefault="007B3AFC">
      <w:r>
        <w:t xml:space="preserve">The specification notes the </w:t>
      </w:r>
      <w:r>
        <w:t>following consequences for the client when the SELECT command response is missing certain untagged data:</w:t>
      </w:r>
    </w:p>
    <w:p w:rsidR="003A323F" w:rsidRDefault="007B3AFC">
      <w:pPr>
        <w:pStyle w:val="ListParagraph"/>
        <w:numPr>
          <w:ilvl w:val="0"/>
          <w:numId w:val="53"/>
        </w:numPr>
      </w:pPr>
      <w:r>
        <w:t xml:space="preserve">UNSEEN ― If this data is missing, then the client cannot make any assumptions about the first unseen message in the </w:t>
      </w:r>
      <w:hyperlink w:anchor="gt_d3ad0e15-adc9-4174-bacf-d929b57278b3">
        <w:r>
          <w:rPr>
            <w:rStyle w:val="HyperlinkGreen"/>
            <w:b/>
          </w:rPr>
          <w:t>mailbox</w:t>
        </w:r>
      </w:hyperlink>
      <w:r>
        <w:t>, and needs to issue a SEARCH command if it wants to find it.</w:t>
      </w:r>
    </w:p>
    <w:p w:rsidR="003A323F" w:rsidRDefault="007B3AFC">
      <w:pPr>
        <w:pStyle w:val="ListParagraph"/>
        <w:numPr>
          <w:ilvl w:val="0"/>
          <w:numId w:val="53"/>
        </w:numPr>
      </w:pPr>
      <w:r>
        <w:t>PERMANENTFLAGS ― If this data is missing, then the client should assume that all flags can be changed permanently.</w:t>
      </w:r>
    </w:p>
    <w:p w:rsidR="003A323F" w:rsidRDefault="007B3AFC">
      <w:pPr>
        <w:pStyle w:val="ListParagraph"/>
        <w:numPr>
          <w:ilvl w:val="0"/>
          <w:numId w:val="53"/>
        </w:numPr>
      </w:pPr>
      <w:r>
        <w:t xml:space="preserve">UIDNEXT ― If this data is missing, then the </w:t>
      </w:r>
      <w:r>
        <w:t>client cannot make any assumptions about the next unique identifier value.</w:t>
      </w:r>
    </w:p>
    <w:p w:rsidR="003A323F" w:rsidRDefault="007B3AFC">
      <w:pPr>
        <w:pStyle w:val="ListParagraph"/>
        <w:numPr>
          <w:ilvl w:val="0"/>
          <w:numId w:val="53"/>
        </w:numPr>
      </w:pPr>
      <w:r>
        <w:t>UIDVALIDITY ― If this data is missing, then the server does not support unique identifiers.</w:t>
      </w:r>
    </w:p>
    <w:p w:rsidR="003A323F" w:rsidRDefault="007B3AFC">
      <w:r>
        <w:t>Office Outlook 2007, Outlook 2010, Outlook 2013, Outlook 2016, Outlook 2019, Outlook 2021</w:t>
      </w:r>
      <w:r>
        <w:t xml:space="preserve">, Outlook 2024 Preview, Outlook for Windows (new) </w:t>
      </w:r>
    </w:p>
    <w:p w:rsidR="003A323F" w:rsidRDefault="007B3AFC">
      <w:r>
        <w:t>Outlook's behavior for each of these missing untagged data items is as follows:</w:t>
      </w:r>
    </w:p>
    <w:p w:rsidR="003A323F" w:rsidRDefault="007B3AFC">
      <w:pPr>
        <w:pStyle w:val="ListParagraph"/>
        <w:numPr>
          <w:ilvl w:val="0"/>
          <w:numId w:val="54"/>
        </w:numPr>
      </w:pPr>
      <w:r>
        <w:t>UNSEEN ― Outlook ignores this data and, therefore, takes no special action if it is missing.</w:t>
      </w:r>
    </w:p>
    <w:p w:rsidR="003A323F" w:rsidRDefault="007B3AFC">
      <w:pPr>
        <w:pStyle w:val="ListParagraph"/>
        <w:numPr>
          <w:ilvl w:val="0"/>
          <w:numId w:val="54"/>
        </w:numPr>
      </w:pPr>
      <w:r>
        <w:t xml:space="preserve">PERMANENTFLAGS ― Outlook always </w:t>
      </w:r>
      <w:r>
        <w:t>assumes that all flags can be changed permanently.</w:t>
      </w:r>
    </w:p>
    <w:p w:rsidR="003A323F" w:rsidRDefault="007B3AFC">
      <w:pPr>
        <w:pStyle w:val="ListParagraph"/>
        <w:numPr>
          <w:ilvl w:val="0"/>
          <w:numId w:val="54"/>
        </w:numPr>
      </w:pPr>
      <w:r>
        <w:t>UIDNEXT ― Outlook ignores this data and, therefore, takes no special action if it is missing.</w:t>
      </w:r>
    </w:p>
    <w:p w:rsidR="003A323F" w:rsidRDefault="007B3AFC">
      <w:pPr>
        <w:pStyle w:val="ListParagraph"/>
        <w:numPr>
          <w:ilvl w:val="0"/>
          <w:numId w:val="54"/>
        </w:numPr>
      </w:pPr>
      <w:r>
        <w:t>UIDVALIDITY ― Outlook does not function properly against a server that does not support unique identifiers.</w:t>
      </w:r>
    </w:p>
    <w:p w:rsidR="003A323F" w:rsidRDefault="007B3AFC">
      <w:r>
        <w:fldChar w:fldCharType="begin"/>
      </w:r>
      <w:r>
        <w:instrText xml:space="preserve"> SE</w:instrText>
      </w:r>
      <w:r>
        <w:instrText xml:space="preserve">Q numV \# V000# </w:instrText>
      </w:r>
      <w:r>
        <w:fldChar w:fldCharType="separate"/>
      </w:r>
      <w:r>
        <w:rPr>
          <w:noProof/>
        </w:rPr>
        <w:t>V0038</w:t>
      </w:r>
      <w:r>
        <w:fldChar w:fldCharType="end"/>
      </w:r>
      <w:r>
        <w:t>:</w:t>
      </w:r>
    </w:p>
    <w:p w:rsidR="003A323F" w:rsidRDefault="007B3AFC">
      <w:r>
        <w:t>The specification states: "If the client is permitted to modify the mailbox, the server SHOULD prefix the text of the tagged OK response with the READ-WRITE response code."</w:t>
      </w:r>
    </w:p>
    <w:p w:rsidR="003A323F" w:rsidRDefault="007B3AFC">
      <w:r>
        <w:t xml:space="preserve">Office Outlook 2007, Outlook 2010, Outlook 2013, Outlook </w:t>
      </w:r>
      <w:r>
        <w:t xml:space="preserve">2016, Outlook 2019, Outlook 2021 </w:t>
      </w:r>
    </w:p>
    <w:p w:rsidR="003A323F" w:rsidRDefault="007B3AFC">
      <w:r>
        <w:t>Outlook ignores the READ-WRITE response code and, therefore, takes no special action if a folder is advertised as READ-WRITE.</w:t>
      </w:r>
    </w:p>
    <w:p w:rsidR="003A323F" w:rsidRDefault="007B3AFC">
      <w:r>
        <w:fldChar w:fldCharType="begin"/>
      </w:r>
      <w:r>
        <w:instrText xml:space="preserve"> SEQ numV \# V000# </w:instrText>
      </w:r>
      <w:r>
        <w:fldChar w:fldCharType="separate"/>
      </w:r>
      <w:r>
        <w:rPr>
          <w:noProof/>
        </w:rPr>
        <w:t>V0039</w:t>
      </w:r>
      <w:r>
        <w:fldChar w:fldCharType="end"/>
      </w:r>
      <w:r>
        <w:t>:</w:t>
      </w:r>
    </w:p>
    <w:p w:rsidR="003A323F" w:rsidRDefault="007B3AFC">
      <w:r>
        <w:t>The specification states: "If the client is not permitted to modify</w:t>
      </w:r>
      <w:r>
        <w:t xml:space="preserve"> the mailbox but is permitted read access, the mailbox is selected as read-only and the server MUST prefix the text of the tagged OK response to SELECT with the READ-ONLY response code."</w:t>
      </w:r>
    </w:p>
    <w:p w:rsidR="003A323F" w:rsidRDefault="007B3AFC">
      <w:r>
        <w:t>Office Outlook 2007, Outlook 2010, Outlook 2013, Outlook 2016, Outloo</w:t>
      </w:r>
      <w:r>
        <w:t xml:space="preserve">k 2019, Outlook 2021, Outlook 2024 Preview, Outlook for Windows (new) </w:t>
      </w:r>
    </w:p>
    <w:p w:rsidR="003A323F" w:rsidRDefault="007B3AFC">
      <w:r>
        <w:lastRenderedPageBreak/>
        <w:t>Outlook ignores the READ-ONLY response code and, therefore, takes no special action if a folder is advertised as READ-ONLY.</w:t>
      </w:r>
    </w:p>
    <w:p w:rsidR="003A323F" w:rsidRDefault="007B3AFC">
      <w:pPr>
        <w:pStyle w:val="Heading3"/>
      </w:pPr>
      <w:bookmarkStart w:id="94" w:name="section_09a9e2db1e7c4abdb37bef4bfa7789f4"/>
      <w:bookmarkStart w:id="95" w:name="_Toc172110354"/>
      <w:r>
        <w:t>[RFC3501] Section 6.3.2, EXAMINE Command</w:t>
      </w:r>
      <w:bookmarkEnd w:id="94"/>
      <w:bookmarkEnd w:id="95"/>
      <w:r>
        <w:fldChar w:fldCharType="begin"/>
      </w:r>
      <w:r>
        <w:instrText xml:space="preserve"> XE "EXAMINE Command"</w:instrText>
      </w:r>
      <w:r>
        <w:instrText xml:space="preserve"> </w:instrText>
      </w:r>
      <w:r>
        <w:fldChar w:fldCharType="end"/>
      </w:r>
    </w:p>
    <w:p w:rsidR="003A323F" w:rsidRDefault="007B3AFC">
      <w:r>
        <w:fldChar w:fldCharType="begin"/>
      </w:r>
      <w:r>
        <w:instrText xml:space="preserve"> SEQ numV \# V000# </w:instrText>
      </w:r>
      <w:r>
        <w:fldChar w:fldCharType="separate"/>
      </w:r>
      <w:r>
        <w:rPr>
          <w:noProof/>
        </w:rPr>
        <w:t>V0040</w:t>
      </w:r>
      <w:r>
        <w:fldChar w:fldCharType="end"/>
      </w:r>
      <w:r>
        <w:t>:</w:t>
      </w:r>
    </w:p>
    <w:p w:rsidR="003A323F" w:rsidRDefault="007B3AFC">
      <w:r>
        <w:t>The specification defines the EXAMINE command.</w:t>
      </w:r>
    </w:p>
    <w:p w:rsidR="003A323F" w:rsidRDefault="007B3AFC">
      <w:r>
        <w:t xml:space="preserve">Office Outlook 2007, Outlook 2010, Outlook 2013, Outlook 2016, Outlook 2019, Outlook 2021, Outlook 2024 Preview, Outlook for Windows (new) </w:t>
      </w:r>
    </w:p>
    <w:p w:rsidR="003A323F" w:rsidRDefault="007B3AFC">
      <w:r>
        <w:t>Outlook does not use the EXAMINE com</w:t>
      </w:r>
      <w:r>
        <w:t>mand.</w:t>
      </w:r>
    </w:p>
    <w:p w:rsidR="003A323F" w:rsidRDefault="007B3AFC">
      <w:pPr>
        <w:pStyle w:val="Heading3"/>
      </w:pPr>
      <w:bookmarkStart w:id="96" w:name="section_07ebb8e723be49e3a79669e74be33666"/>
      <w:bookmarkStart w:id="97" w:name="_Toc172110355"/>
      <w:r>
        <w:t>[RFC3501] Section 6.3.8, LIST Command</w:t>
      </w:r>
      <w:bookmarkEnd w:id="96"/>
      <w:bookmarkEnd w:id="97"/>
      <w:r>
        <w:fldChar w:fldCharType="begin"/>
      </w:r>
      <w:r>
        <w:instrText xml:space="preserve"> XE "LIST Command" </w:instrText>
      </w:r>
      <w:r>
        <w:fldChar w:fldCharType="end"/>
      </w:r>
    </w:p>
    <w:p w:rsidR="003A323F" w:rsidRDefault="007B3AFC">
      <w:r>
        <w:fldChar w:fldCharType="begin"/>
      </w:r>
      <w:r>
        <w:instrText xml:space="preserve"> SEQ numV \# V000# </w:instrText>
      </w:r>
      <w:r>
        <w:fldChar w:fldCharType="separate"/>
      </w:r>
      <w:r>
        <w:rPr>
          <w:noProof/>
        </w:rPr>
        <w:t>V0041</w:t>
      </w:r>
      <w:r>
        <w:fldChar w:fldCharType="end"/>
      </w:r>
      <w:r>
        <w:t>:</w:t>
      </w:r>
    </w:p>
    <w:p w:rsidR="003A323F" w:rsidRDefault="007B3AFC">
      <w:r>
        <w:t>The specification states that server implementations are permitted to hide otherwise accessible mailboxes from the wildcard characters.</w:t>
      </w:r>
    </w:p>
    <w:p w:rsidR="003A323F" w:rsidRDefault="007B3AFC">
      <w:r>
        <w:t>Office Outlook 2007, Outlo</w:t>
      </w:r>
      <w:r>
        <w:t xml:space="preserve">ok 2010, Outlook 2013, Outlook 2016, Outlook 2019, Outlook 2021, Outlook 2024 Preview </w:t>
      </w:r>
    </w:p>
    <w:p w:rsidR="003A323F" w:rsidRDefault="007B3AFC">
      <w:r>
        <w:t>When Outlook is in "show all folders" mode, Outlook requires that the server expose the hidden folders for wildcards, thereby making the full hierarchy discoverable.</w:t>
      </w:r>
    </w:p>
    <w:p w:rsidR="003A323F" w:rsidRDefault="007B3AFC">
      <w:r>
        <w:t>Out</w:t>
      </w:r>
      <w:r>
        <w:t xml:space="preserve">look for Windows (new) </w:t>
      </w:r>
    </w:p>
    <w:p w:rsidR="003A323F" w:rsidRDefault="007B3AFC">
      <w:r>
        <w:t>Outlook requires folders to be unhidden for wildcards.</w:t>
      </w:r>
    </w:p>
    <w:p w:rsidR="003A323F" w:rsidRDefault="007B3AFC">
      <w:r>
        <w:fldChar w:fldCharType="begin"/>
      </w:r>
      <w:r>
        <w:instrText xml:space="preserve"> SEQ numV \# V000# </w:instrText>
      </w:r>
      <w:r>
        <w:fldChar w:fldCharType="separate"/>
      </w:r>
      <w:r>
        <w:rPr>
          <w:noProof/>
        </w:rPr>
        <w:t>V0042</w:t>
      </w:r>
      <w:r>
        <w:fldChar w:fldCharType="end"/>
      </w:r>
      <w:r>
        <w:t>:</w:t>
      </w:r>
    </w:p>
    <w:p w:rsidR="003A323F" w:rsidRDefault="007B3AFC">
      <w:r>
        <w:t xml:space="preserve">The specification states: "The special name INBOX is included in the output from LIST, if INBOX is supported by this server for this user and if the uppercase string 'INBOX' matches the interpreted reference and </w:t>
      </w:r>
      <w:hyperlink w:anchor="gt_d3ad0e15-adc9-4174-bacf-d929b57278b3">
        <w:r>
          <w:rPr>
            <w:rStyle w:val="HyperlinkGreen"/>
            <w:b/>
          </w:rPr>
          <w:t>mailbox</w:t>
        </w:r>
      </w:hyperlink>
      <w:r>
        <w:t xml:space="preserve"> name arguments with wildcards. The criteria for omitting INBOX is whether SELECT INBOX will return failure."</w:t>
      </w:r>
    </w:p>
    <w:p w:rsidR="003A323F" w:rsidRDefault="007B3AFC">
      <w:r>
        <w:t xml:space="preserve">Office Outlook 2007, Outlook 2010, Outlook 2013, Outlook 2016, Outlook 2019, Outlook 2021, Outlook 2024 Preview </w:t>
      </w:r>
    </w:p>
    <w:p w:rsidR="003A323F" w:rsidRDefault="007B3AFC">
      <w:r>
        <w:t xml:space="preserve">Outlook </w:t>
      </w:r>
      <w:r>
        <w:t>interoperates properly with a server that does not expose INBOX.</w:t>
      </w:r>
    </w:p>
    <w:p w:rsidR="003A323F" w:rsidRDefault="007B3AFC">
      <w:r>
        <w:t xml:space="preserve">Outlook for Windows (new) </w:t>
      </w:r>
    </w:p>
    <w:p w:rsidR="003A323F" w:rsidRDefault="007B3AFC">
      <w:r>
        <w:t>Outlook requires INBOX to be accessible.</w:t>
      </w:r>
    </w:p>
    <w:p w:rsidR="003A323F" w:rsidRDefault="007B3AFC">
      <w:pPr>
        <w:pStyle w:val="Heading3"/>
      </w:pPr>
      <w:bookmarkStart w:id="98" w:name="section_32ce4709f18f4fdc82c9d6933143f595"/>
      <w:bookmarkStart w:id="99" w:name="_Toc172110356"/>
      <w:r>
        <w:t>[RFC3501] Section 6.3.9, LSUB Command</w:t>
      </w:r>
      <w:bookmarkEnd w:id="98"/>
      <w:bookmarkEnd w:id="99"/>
      <w:r>
        <w:fldChar w:fldCharType="begin"/>
      </w:r>
      <w:r>
        <w:instrText xml:space="preserve"> XE "LSUB Command" </w:instrText>
      </w:r>
      <w:r>
        <w:fldChar w:fldCharType="end"/>
      </w:r>
    </w:p>
    <w:p w:rsidR="003A323F" w:rsidRDefault="007B3AFC">
      <w:r>
        <w:fldChar w:fldCharType="begin"/>
      </w:r>
      <w:r>
        <w:instrText xml:space="preserve"> SEQ numV \# V000# </w:instrText>
      </w:r>
      <w:r>
        <w:fldChar w:fldCharType="separate"/>
      </w:r>
      <w:r>
        <w:rPr>
          <w:noProof/>
        </w:rPr>
        <w:t>V0043</w:t>
      </w:r>
      <w:r>
        <w:fldChar w:fldCharType="end"/>
      </w:r>
      <w:r>
        <w:t>:</w:t>
      </w:r>
    </w:p>
    <w:p w:rsidR="003A323F" w:rsidRDefault="007B3AFC">
      <w:r>
        <w:t>The specification states: "The retu</w:t>
      </w:r>
      <w:r>
        <w:t xml:space="preserve">rned untagged LSUB response MAY contain different </w:t>
      </w:r>
      <w:hyperlink w:anchor="gt_d3ad0e15-adc9-4174-bacf-d929b57278b3">
        <w:r>
          <w:rPr>
            <w:rStyle w:val="HyperlinkGreen"/>
            <w:b/>
          </w:rPr>
          <w:t>mailbox</w:t>
        </w:r>
      </w:hyperlink>
      <w:r>
        <w:t xml:space="preserve"> flags from a LIST untagged response. If this should happen, the flags in the untagged LIST are considered more authoritative."</w:t>
      </w:r>
    </w:p>
    <w:p w:rsidR="003A323F" w:rsidRDefault="007B3AFC">
      <w:r>
        <w:t>Office Ou</w:t>
      </w:r>
      <w:r>
        <w:t>tlook 2007, Outlook 2010, Outlook 2013, Outlook 2016, Outlook 2019, Outlook 2021, Outlook 2024 Preview, Outlook for Windows (new)</w:t>
      </w:r>
    </w:p>
    <w:p w:rsidR="003A323F" w:rsidRDefault="007B3AFC">
      <w:r>
        <w:lastRenderedPageBreak/>
        <w:t>Outlook uses the flags supplied with the most recent response to either LSUB or LIST. In other words, the authority is neither</w:t>
      </w:r>
      <w:r>
        <w:t xml:space="preserve"> LSUB nor LIST, but the most recently received response to either of these two commands.</w:t>
      </w:r>
    </w:p>
    <w:p w:rsidR="003A323F" w:rsidRDefault="007B3AFC">
      <w:pPr>
        <w:pStyle w:val="Heading3"/>
      </w:pPr>
      <w:bookmarkStart w:id="100" w:name="section_0aa167f2f00d41edb4b5560ca1baf76b"/>
      <w:bookmarkStart w:id="101" w:name="_Toc172110357"/>
      <w:r>
        <w:t>[RFC3501] Section 6.3.10, STATUS Command</w:t>
      </w:r>
      <w:bookmarkEnd w:id="100"/>
      <w:bookmarkEnd w:id="101"/>
      <w:r>
        <w:fldChar w:fldCharType="begin"/>
      </w:r>
      <w:r>
        <w:instrText xml:space="preserve"> XE "STATUS Command" </w:instrText>
      </w:r>
      <w:r>
        <w:fldChar w:fldCharType="end"/>
      </w:r>
    </w:p>
    <w:p w:rsidR="003A323F" w:rsidRDefault="007B3AFC">
      <w:r>
        <w:fldChar w:fldCharType="begin"/>
      </w:r>
      <w:r>
        <w:instrText xml:space="preserve"> SEQ numV \# V000# </w:instrText>
      </w:r>
      <w:r>
        <w:fldChar w:fldCharType="separate"/>
      </w:r>
      <w:r>
        <w:rPr>
          <w:noProof/>
        </w:rPr>
        <w:t>V0044</w:t>
      </w:r>
      <w:r>
        <w:fldChar w:fldCharType="end"/>
      </w:r>
      <w:r>
        <w:t>:</w:t>
      </w:r>
    </w:p>
    <w:p w:rsidR="003A323F" w:rsidRDefault="007B3AFC">
      <w:r>
        <w:t>The specification states that clients SHOULD NOT expect to be able to issu</w:t>
      </w:r>
      <w:r>
        <w:t>e many consecutive STATUS commands and obtain reasonable performance.</w:t>
      </w:r>
    </w:p>
    <w:p w:rsidR="003A323F" w:rsidRDefault="007B3AFC">
      <w:r>
        <w:t xml:space="preserve">Office Outlook 2007, Outlook 2010, Outlook 2013, Outlook 2016, Outlook 2019, Outlook 2021, Outlook 2024 Preview, Outlook for Windows (new) </w:t>
      </w:r>
    </w:p>
    <w:p w:rsidR="003A323F" w:rsidRDefault="007B3AFC">
      <w:r>
        <w:t>Outlook can be configured to send a large numb</w:t>
      </w:r>
      <w:r>
        <w:t>er of these commands consecutively but does so on a background thread to avoid delaying user operations.</w:t>
      </w:r>
    </w:p>
    <w:p w:rsidR="003A323F" w:rsidRDefault="007B3AFC">
      <w:r>
        <w:fldChar w:fldCharType="begin"/>
      </w:r>
      <w:r>
        <w:instrText xml:space="preserve"> SEQ numV \# V000# </w:instrText>
      </w:r>
      <w:r>
        <w:fldChar w:fldCharType="separate"/>
      </w:r>
      <w:r>
        <w:rPr>
          <w:noProof/>
        </w:rPr>
        <w:t>V0045</w:t>
      </w:r>
      <w:r>
        <w:fldChar w:fldCharType="end"/>
      </w:r>
      <w:r>
        <w:t>:</w:t>
      </w:r>
    </w:p>
    <w:p w:rsidR="003A323F" w:rsidRDefault="007B3AFC">
      <w:r>
        <w:t>The specification states that the following status data items can be requested: MESSAGES, RECENT, UIDNEXT, UIDVALIDITY, an</w:t>
      </w:r>
      <w:r>
        <w:t>d UNSEEN.</w:t>
      </w:r>
    </w:p>
    <w:p w:rsidR="003A323F" w:rsidRDefault="007B3AFC">
      <w:r>
        <w:t xml:space="preserve">Office Outlook 2007, Outlook 2010, Outlook 2013, Outlook 2016, Outlook 2019, Outlook 2021 </w:t>
      </w:r>
    </w:p>
    <w:p w:rsidR="003A323F" w:rsidRDefault="007B3AFC">
      <w:r>
        <w:t>Outlook requests only the UNSEEN status data item.</w:t>
      </w:r>
    </w:p>
    <w:p w:rsidR="003A323F" w:rsidRDefault="007B3AFC">
      <w:pPr>
        <w:pStyle w:val="Heading3"/>
      </w:pPr>
      <w:bookmarkStart w:id="102" w:name="section_12a03fc441ab47dc895b6391deadca13"/>
      <w:bookmarkStart w:id="103" w:name="_Toc172110358"/>
      <w:r>
        <w:t>[RFC3501] Section 6.3.11, APPEND Command</w:t>
      </w:r>
      <w:bookmarkEnd w:id="102"/>
      <w:bookmarkEnd w:id="103"/>
      <w:r>
        <w:fldChar w:fldCharType="begin"/>
      </w:r>
      <w:r>
        <w:instrText xml:space="preserve"> XE "APPEND Command" </w:instrText>
      </w:r>
      <w:r>
        <w:fldChar w:fldCharType="end"/>
      </w:r>
    </w:p>
    <w:p w:rsidR="003A323F" w:rsidRDefault="007B3AFC">
      <w:r>
        <w:fldChar w:fldCharType="begin"/>
      </w:r>
      <w:r>
        <w:instrText xml:space="preserve"> SEQ numV \# V000# </w:instrText>
      </w:r>
      <w:r>
        <w:fldChar w:fldCharType="separate"/>
      </w:r>
      <w:r>
        <w:rPr>
          <w:noProof/>
        </w:rPr>
        <w:t>V0046</w:t>
      </w:r>
      <w:r>
        <w:fldChar w:fldCharType="end"/>
      </w:r>
      <w:r>
        <w:t>:</w:t>
      </w:r>
    </w:p>
    <w:p w:rsidR="003A323F" w:rsidRDefault="007B3AFC">
      <w:r>
        <w:t>The specifi</w:t>
      </w:r>
      <w:r>
        <w:t xml:space="preserve">cation states that the "message literal" argument SHOULD be in the format of an </w:t>
      </w:r>
      <w:hyperlink r:id="rId33">
        <w:r>
          <w:rPr>
            <w:rStyle w:val="Hyperlink"/>
          </w:rPr>
          <w:t>[RFC2822]</w:t>
        </w:r>
      </w:hyperlink>
      <w:r>
        <w:t xml:space="preserve"> message, but there MAY be exceptions, such as draft messages, in which the required [RFC2822] header </w:t>
      </w:r>
      <w:r>
        <w:t>lines are omitted from the message literal argument.</w:t>
      </w:r>
    </w:p>
    <w:p w:rsidR="003A323F" w:rsidRDefault="007B3AFC">
      <w:r>
        <w:t xml:space="preserve">Office Outlook 2007, Outlook 2010, Outlook 2013, Outlook 2016, Outlook 2019, Outlook 2021, Outlook 2024 Preview, Outlook for Windows (new) </w:t>
      </w:r>
    </w:p>
    <w:p w:rsidR="003A323F" w:rsidRDefault="007B3AFC">
      <w:r>
        <w:t>Outlook is capable of uploading incomplete draft messages.</w:t>
      </w:r>
    </w:p>
    <w:p w:rsidR="003A323F" w:rsidRDefault="007B3AFC">
      <w:r>
        <w:fldChar w:fldCharType="begin"/>
      </w:r>
      <w:r>
        <w:instrText xml:space="preserve"> SEQ</w:instrText>
      </w:r>
      <w:r>
        <w:instrText xml:space="preserve"> numV \# V000# </w:instrText>
      </w:r>
      <w:r>
        <w:fldChar w:fldCharType="separate"/>
      </w:r>
      <w:r>
        <w:rPr>
          <w:noProof/>
        </w:rPr>
        <w:t>V0047</w:t>
      </w:r>
      <w:r>
        <w:fldChar w:fldCharType="end"/>
      </w:r>
      <w:r>
        <w:t>:</w:t>
      </w:r>
    </w:p>
    <w:p w:rsidR="003A323F" w:rsidRDefault="007B3AFC">
      <w:r>
        <w:t xml:space="preserve">The specification states: "Unless it is certain that the destination </w:t>
      </w:r>
      <w:hyperlink w:anchor="gt_d3ad0e15-adc9-4174-bacf-d929b57278b3">
        <w:r>
          <w:rPr>
            <w:rStyle w:val="HyperlinkGreen"/>
            <w:b/>
          </w:rPr>
          <w:t>mailbox</w:t>
        </w:r>
      </w:hyperlink>
      <w:r>
        <w:t xml:space="preserve"> cannot be created, the server MUST send the response code TRYCREATE as the prefix of the tex</w:t>
      </w:r>
      <w:r>
        <w:t>t of the tagged NO response."</w:t>
      </w:r>
    </w:p>
    <w:p w:rsidR="003A323F" w:rsidRDefault="007B3AFC">
      <w:r>
        <w:t xml:space="preserve">Office Outlook 2007, Outlook 2010, Outlook 2013, Outlook 2016, Outlook 2019, Outlook 2021, Outlook 2024 Preview, Outlook for Windows (new) </w:t>
      </w:r>
    </w:p>
    <w:p w:rsidR="003A323F" w:rsidRDefault="007B3AFC">
      <w:r>
        <w:t>Outlook ignores the TRYCREATE response code.</w:t>
      </w:r>
    </w:p>
    <w:p w:rsidR="003A323F" w:rsidRDefault="007B3AFC">
      <w:r>
        <w:fldChar w:fldCharType="begin"/>
      </w:r>
      <w:r>
        <w:instrText xml:space="preserve"> SEQ numV \# V000# </w:instrText>
      </w:r>
      <w:r>
        <w:fldChar w:fldCharType="separate"/>
      </w:r>
      <w:r>
        <w:rPr>
          <w:noProof/>
        </w:rPr>
        <w:t>V0048</w:t>
      </w:r>
      <w:r>
        <w:fldChar w:fldCharType="end"/>
      </w:r>
      <w:r>
        <w:t>:</w:t>
      </w:r>
    </w:p>
    <w:p w:rsidR="003A323F" w:rsidRDefault="007B3AFC">
      <w:r>
        <w:t xml:space="preserve">The </w:t>
      </w:r>
      <w:r>
        <w:t>specification states: "If the mailbox is currently selected, the normal new message actions SHOULD occur. Specifically, the server SHOULD notify the client immediately via an untagged EXISTS response. If the server does not do so, the client MAY issue a NO</w:t>
      </w:r>
      <w:r>
        <w:t>OP command (or failing that, a CHECK command) after one or more APPEND commands."</w:t>
      </w:r>
    </w:p>
    <w:p w:rsidR="003A323F" w:rsidRDefault="007B3AFC">
      <w:r>
        <w:t xml:space="preserve">Office Outlook 2007, Outlook 2010, Outlook 2013, Outlook 2016, Outlook 2019, Outlook 2021, Outlook 2024 Preview, Outlook for Windows (new) </w:t>
      </w:r>
    </w:p>
    <w:p w:rsidR="003A323F" w:rsidRDefault="007B3AFC">
      <w:r>
        <w:lastRenderedPageBreak/>
        <w:t xml:space="preserve">The absence of an untagged EXISTS </w:t>
      </w:r>
      <w:r>
        <w:t>response does not determine whether Outlook sends a NOOP command after an APPEND command. In other words, any generation of a NOOP in this case is independent of the untagged EXISTS response. Outlook does not use the CHECK command.</w:t>
      </w:r>
    </w:p>
    <w:p w:rsidR="003A323F" w:rsidRDefault="007B3AFC">
      <w:pPr>
        <w:pStyle w:val="Heading3"/>
      </w:pPr>
      <w:bookmarkStart w:id="104" w:name="section_4b56827299ee42bab60dffbd5529e98f"/>
      <w:bookmarkStart w:id="105" w:name="_Toc172110359"/>
      <w:r>
        <w:t>[RFC3501] Section 6.4.1,</w:t>
      </w:r>
      <w:r>
        <w:t xml:space="preserve"> CHECK Command</w:t>
      </w:r>
      <w:bookmarkEnd w:id="104"/>
      <w:bookmarkEnd w:id="105"/>
      <w:r>
        <w:fldChar w:fldCharType="begin"/>
      </w:r>
      <w:r>
        <w:instrText xml:space="preserve"> XE "CHECK Command" </w:instrText>
      </w:r>
      <w:r>
        <w:fldChar w:fldCharType="end"/>
      </w:r>
    </w:p>
    <w:p w:rsidR="003A323F" w:rsidRDefault="007B3AFC">
      <w:r>
        <w:fldChar w:fldCharType="begin"/>
      </w:r>
      <w:r>
        <w:instrText xml:space="preserve"> SEQ numV \# V000# </w:instrText>
      </w:r>
      <w:r>
        <w:fldChar w:fldCharType="separate"/>
      </w:r>
      <w:r>
        <w:rPr>
          <w:noProof/>
        </w:rPr>
        <w:t>V0049</w:t>
      </w:r>
      <w:r>
        <w:fldChar w:fldCharType="end"/>
      </w:r>
      <w:r>
        <w:t>:</w:t>
      </w:r>
    </w:p>
    <w:p w:rsidR="003A323F" w:rsidRDefault="007B3AFC">
      <w:r>
        <w:t>The specification defines the CHECK command.</w:t>
      </w:r>
    </w:p>
    <w:p w:rsidR="003A323F" w:rsidRDefault="007B3AFC">
      <w:r>
        <w:t xml:space="preserve">Office Outlook 2007, Outlook 2010, Outlook 2013, Outlook 2016, Outlook 2019, Outlook 2021, Outlook 2024 Preview, Outlook for Windows (new) </w:t>
      </w:r>
    </w:p>
    <w:p w:rsidR="003A323F" w:rsidRDefault="007B3AFC">
      <w:r>
        <w:t>Outlo</w:t>
      </w:r>
      <w:r>
        <w:t>ok does not use the CHECK command.</w:t>
      </w:r>
    </w:p>
    <w:p w:rsidR="003A323F" w:rsidRDefault="007B3AFC">
      <w:pPr>
        <w:pStyle w:val="Heading3"/>
      </w:pPr>
      <w:bookmarkStart w:id="106" w:name="section_2b018b0c10264b658fb5fbba3dd15d92"/>
      <w:bookmarkStart w:id="107" w:name="_Toc172110360"/>
      <w:r>
        <w:t>[RFC3501] Section 6.4.2, CLOSE Command</w:t>
      </w:r>
      <w:bookmarkEnd w:id="106"/>
      <w:bookmarkEnd w:id="107"/>
      <w:r>
        <w:fldChar w:fldCharType="begin"/>
      </w:r>
      <w:r>
        <w:instrText xml:space="preserve"> XE "CLOSE Command" </w:instrText>
      </w:r>
      <w:r>
        <w:fldChar w:fldCharType="end"/>
      </w:r>
    </w:p>
    <w:p w:rsidR="003A323F" w:rsidRDefault="007B3AFC">
      <w:r>
        <w:fldChar w:fldCharType="begin"/>
      </w:r>
      <w:r>
        <w:instrText xml:space="preserve"> SEQ numV \# V000# </w:instrText>
      </w:r>
      <w:r>
        <w:fldChar w:fldCharType="separate"/>
      </w:r>
      <w:r>
        <w:rPr>
          <w:noProof/>
        </w:rPr>
        <w:t>V0050</w:t>
      </w:r>
      <w:r>
        <w:fldChar w:fldCharType="end"/>
      </w:r>
      <w:r>
        <w:t>:</w:t>
      </w:r>
    </w:p>
    <w:p w:rsidR="003A323F" w:rsidRDefault="007B3AFC">
      <w:r>
        <w:t xml:space="preserve">The specification states: "Even if a </w:t>
      </w:r>
      <w:hyperlink w:anchor="gt_d3ad0e15-adc9-4174-bacf-d929b57278b3">
        <w:r>
          <w:rPr>
            <w:rStyle w:val="HyperlinkGreen"/>
            <w:b/>
          </w:rPr>
          <w:t>mailbox</w:t>
        </w:r>
      </w:hyperlink>
      <w:r>
        <w:t xml:space="preserve"> is selected, a SELECT, E</w:t>
      </w:r>
      <w:r>
        <w:t>XAMINE, or LOGOUT command MAY be issued without previously issuing a CLOSE command."</w:t>
      </w:r>
    </w:p>
    <w:p w:rsidR="003A323F" w:rsidRDefault="007B3AFC">
      <w:r>
        <w:t xml:space="preserve">Office Outlook 2007, Outlook 2010, Outlook 2013, Outlook 2016, Outlook 2019, Outlook 2021, Outlook 2024 Preview, Outlook for Windows (new) </w:t>
      </w:r>
    </w:p>
    <w:p w:rsidR="003A323F" w:rsidRDefault="007B3AFC">
      <w:r>
        <w:t xml:space="preserve">Outlook can issue a SELECT </w:t>
      </w:r>
      <w:r>
        <w:t>command or a LOGOUT command without previously issuing a CLOSE command. Outlook does not use the EXAMINE command.</w:t>
      </w:r>
    </w:p>
    <w:p w:rsidR="003A323F" w:rsidRDefault="007B3AFC">
      <w:pPr>
        <w:pStyle w:val="Heading3"/>
      </w:pPr>
      <w:bookmarkStart w:id="108" w:name="section_a98869f181744c7286de0b6e555d6017"/>
      <w:bookmarkStart w:id="109" w:name="_Toc172110361"/>
      <w:r>
        <w:t>[RFC3501] Section 6.4.4, SEARCH Command</w:t>
      </w:r>
      <w:bookmarkEnd w:id="108"/>
      <w:bookmarkEnd w:id="109"/>
      <w:r>
        <w:fldChar w:fldCharType="begin"/>
      </w:r>
      <w:r>
        <w:instrText xml:space="preserve"> XE "SEARCH Command" </w:instrText>
      </w:r>
      <w:r>
        <w:fldChar w:fldCharType="end"/>
      </w:r>
    </w:p>
    <w:p w:rsidR="003A323F" w:rsidRDefault="007B3AFC">
      <w:r>
        <w:fldChar w:fldCharType="begin"/>
      </w:r>
      <w:r>
        <w:instrText xml:space="preserve"> SEQ numV \# V000# </w:instrText>
      </w:r>
      <w:r>
        <w:fldChar w:fldCharType="separate"/>
      </w:r>
      <w:r>
        <w:rPr>
          <w:noProof/>
        </w:rPr>
        <w:t>V0051</w:t>
      </w:r>
      <w:r>
        <w:fldChar w:fldCharType="end"/>
      </w:r>
      <w:r>
        <w:t>:</w:t>
      </w:r>
    </w:p>
    <w:p w:rsidR="003A323F" w:rsidRDefault="007B3AFC">
      <w:r>
        <w:t>The specification defines the SEARCH command.</w:t>
      </w:r>
    </w:p>
    <w:p w:rsidR="003A323F" w:rsidRDefault="007B3AFC">
      <w:r>
        <w:t>Offi</w:t>
      </w:r>
      <w:r>
        <w:t>ce Outlook 2007, Outlook 2010</w:t>
      </w:r>
    </w:p>
    <w:p w:rsidR="003A323F" w:rsidRDefault="007B3AFC">
      <w:r>
        <w:t>Outlook does not use the SEARCH command.</w:t>
      </w:r>
    </w:p>
    <w:p w:rsidR="003A323F" w:rsidRDefault="007B3AFC">
      <w:r>
        <w:t xml:space="preserve">Outlook 2013, Outlook 2016, Outlook 2019, Outlook 2021, Outlook 2024 Preview, Outlook for Windows (new)               </w:t>
      </w:r>
    </w:p>
    <w:p w:rsidR="003A323F" w:rsidRDefault="007B3AFC">
      <w:r>
        <w:t>Outlook uses the SEARCH command.</w:t>
      </w:r>
    </w:p>
    <w:p w:rsidR="003A323F" w:rsidRDefault="007B3AFC">
      <w:pPr>
        <w:pStyle w:val="Heading3"/>
      </w:pPr>
      <w:bookmarkStart w:id="110" w:name="section_8e9492b1b8124a1a93ea4d69489eb5cd"/>
      <w:bookmarkStart w:id="111" w:name="_Toc172110362"/>
      <w:r>
        <w:t>[RFC3501] Section 6.4.5, FETCH Co</w:t>
      </w:r>
      <w:r>
        <w:t>mmand</w:t>
      </w:r>
      <w:bookmarkEnd w:id="110"/>
      <w:bookmarkEnd w:id="111"/>
      <w:r>
        <w:fldChar w:fldCharType="begin"/>
      </w:r>
      <w:r>
        <w:instrText xml:space="preserve"> XE "FETCH Command" </w:instrText>
      </w:r>
      <w:r>
        <w:fldChar w:fldCharType="end"/>
      </w:r>
    </w:p>
    <w:p w:rsidR="003A323F" w:rsidRDefault="007B3AFC">
      <w:r>
        <w:fldChar w:fldCharType="begin"/>
      </w:r>
      <w:r>
        <w:instrText xml:space="preserve"> SEQ numV \# V000# </w:instrText>
      </w:r>
      <w:r>
        <w:fldChar w:fldCharType="separate"/>
      </w:r>
      <w:r>
        <w:rPr>
          <w:noProof/>
        </w:rPr>
        <w:t>V0052</w:t>
      </w:r>
      <w:r>
        <w:fldChar w:fldCharType="end"/>
      </w:r>
      <w:r>
        <w:t>:</w:t>
      </w:r>
    </w:p>
    <w:p w:rsidR="003A323F" w:rsidRDefault="007B3AFC">
      <w:r>
        <w:t>The specification states: "There are three macros which specify commonly-used sets of data items, and can be used instead of data items."</w:t>
      </w:r>
    </w:p>
    <w:p w:rsidR="003A323F" w:rsidRDefault="007B3AFC">
      <w:r>
        <w:t>Office Outlook 2007, Outlook 2010, Outlook 2013, Outlook 2016</w:t>
      </w:r>
      <w:r>
        <w:t xml:space="preserve">, Outlook 2019, Outlook 2021, Outlook 2024 Preview, Outlook for Windows (new) </w:t>
      </w:r>
    </w:p>
    <w:p w:rsidR="003A323F" w:rsidRDefault="007B3AFC">
      <w:r>
        <w:t>Outlook does not use these macros.</w:t>
      </w:r>
    </w:p>
    <w:p w:rsidR="003A323F" w:rsidRDefault="007B3AFC">
      <w:r>
        <w:fldChar w:fldCharType="begin"/>
      </w:r>
      <w:r>
        <w:instrText xml:space="preserve"> SEQ numV \# V000# </w:instrText>
      </w:r>
      <w:r>
        <w:fldChar w:fldCharType="separate"/>
      </w:r>
      <w:r>
        <w:rPr>
          <w:noProof/>
        </w:rPr>
        <w:t>V0053</w:t>
      </w:r>
      <w:r>
        <w:fldChar w:fldCharType="end"/>
      </w:r>
      <w:r>
        <w:t>:</w:t>
      </w:r>
    </w:p>
    <w:p w:rsidR="003A323F" w:rsidRDefault="007B3AFC">
      <w:r>
        <w:t>The specification defines BODY[&lt;section&gt;] &lt;&lt;partial&gt;&gt; as one of the data items that can be fetched.</w:t>
      </w:r>
    </w:p>
    <w:p w:rsidR="003A323F" w:rsidRDefault="007B3AFC">
      <w:r>
        <w:lastRenderedPageBreak/>
        <w:t>Office Outloo</w:t>
      </w:r>
      <w:r>
        <w:t xml:space="preserve">k 2007, Outlook 2010, Outlook 2013, Outlook 2016, Outlook 2019, Outlook 2021, Outlook 2024 Preview </w:t>
      </w:r>
    </w:p>
    <w:p w:rsidR="003A323F" w:rsidRDefault="007B3AFC">
      <w:r>
        <w:t xml:space="preserve">Outlook does not issue a FETCH command with the BODY[&lt;section&gt;] &lt;&lt;partial&gt;&gt; data item. The data items that Outlook can fetch are specified in V0054 and </w:t>
      </w:r>
      <w:r>
        <w:t>V0055 in this section.</w:t>
      </w:r>
    </w:p>
    <w:p w:rsidR="003A323F" w:rsidRDefault="007B3AFC">
      <w:r>
        <w:t xml:space="preserve">Outlook for Windows (new) </w:t>
      </w:r>
    </w:p>
    <w:p w:rsidR="003A323F" w:rsidRDefault="007B3AFC">
      <w:r>
        <w:t>Outlook does not issue FETCH commands using BODY.</w:t>
      </w:r>
    </w:p>
    <w:p w:rsidR="003A323F" w:rsidRDefault="007B3AFC">
      <w:r>
        <w:fldChar w:fldCharType="begin"/>
      </w:r>
      <w:r>
        <w:instrText xml:space="preserve"> SEQ numV \# V000# </w:instrText>
      </w:r>
      <w:r>
        <w:fldChar w:fldCharType="separate"/>
      </w:r>
      <w:r>
        <w:rPr>
          <w:noProof/>
        </w:rPr>
        <w:t>V0054</w:t>
      </w:r>
      <w:r>
        <w:fldChar w:fldCharType="end"/>
      </w:r>
      <w:r>
        <w:t>:</w:t>
      </w:r>
    </w:p>
    <w:p w:rsidR="003A323F" w:rsidRDefault="007B3AFC">
      <w:r>
        <w:t>The specification defines BODY.PEEK[&lt;section&gt;] &lt;&lt;partial&gt;&gt; as one of the data items that can be fetched, where &lt;section&gt; is a s</w:t>
      </w:r>
      <w:r>
        <w:t>et of zero or more part specifiers delimited by periods. The specification defines a part specifier as either a part number or one of the following: HEADER, HEADER.FIELDS, HEADER.FIELDS.NOT, MIME, and TEXT.</w:t>
      </w:r>
    </w:p>
    <w:p w:rsidR="003A323F" w:rsidRDefault="007B3AFC">
      <w:r>
        <w:t xml:space="preserve">Office Outlook 2007, Outlook 2010, Outlook 2013, </w:t>
      </w:r>
      <w:r>
        <w:t xml:space="preserve">Outlook 2016, Outlook 2019, Outlook 2021, Outlook 2024 Preview </w:t>
      </w:r>
    </w:p>
    <w:p w:rsidR="003A323F" w:rsidRDefault="007B3AFC">
      <w:r>
        <w:t>Outlook uses either the HEADER part specifier or zero part specifiers; Outlook does not use a part number and does not use &lt;partial&gt;. Therefore, the BODY.PEEK data item has the following forms</w:t>
      </w:r>
      <w:r>
        <w:t xml:space="preserve"> in an Outlook fetch:</w:t>
      </w:r>
    </w:p>
    <w:p w:rsidR="003A323F" w:rsidRDefault="007B3AFC">
      <w:pPr>
        <w:pStyle w:val="ListParagraph"/>
        <w:numPr>
          <w:ilvl w:val="0"/>
          <w:numId w:val="55"/>
        </w:numPr>
      </w:pPr>
      <w:r>
        <w:t>BODY.PEEK[]</w:t>
      </w:r>
    </w:p>
    <w:p w:rsidR="003A323F" w:rsidRDefault="007B3AFC">
      <w:pPr>
        <w:pStyle w:val="ListParagraph"/>
        <w:numPr>
          <w:ilvl w:val="0"/>
          <w:numId w:val="55"/>
        </w:numPr>
      </w:pPr>
      <w:r>
        <w:t>BODY.PEEK[HEADER]</w:t>
      </w:r>
    </w:p>
    <w:p w:rsidR="003A323F" w:rsidRDefault="007B3AFC">
      <w:r>
        <w:t xml:space="preserve">Outlook for Windows (new) </w:t>
      </w:r>
    </w:p>
    <w:p w:rsidR="003A323F" w:rsidRDefault="007B3AFC">
      <w:r>
        <w:t>Outlook uses HEADER, HEADER.FIELDS, section, or zero part specifiers with BODY.PEEK.</w:t>
      </w:r>
    </w:p>
    <w:p w:rsidR="003A323F" w:rsidRDefault="007B3AFC">
      <w:r>
        <w:fldChar w:fldCharType="begin"/>
      </w:r>
      <w:r>
        <w:instrText xml:space="preserve"> SEQ numV \# V000# </w:instrText>
      </w:r>
      <w:r>
        <w:fldChar w:fldCharType="separate"/>
      </w:r>
      <w:r>
        <w:rPr>
          <w:noProof/>
        </w:rPr>
        <w:t>V0055</w:t>
      </w:r>
      <w:r>
        <w:fldChar w:fldCharType="end"/>
      </w:r>
      <w:r>
        <w:t>:</w:t>
      </w:r>
    </w:p>
    <w:p w:rsidR="003A323F" w:rsidRDefault="007B3AFC">
      <w:r>
        <w:t>The specification defines data items that can be fetched.</w:t>
      </w:r>
    </w:p>
    <w:p w:rsidR="003A323F" w:rsidRDefault="007B3AFC">
      <w:r>
        <w:t>Offic</w:t>
      </w:r>
      <w:r>
        <w:t xml:space="preserve">e Outlook 2007, Outlook 2010, Outlook 2013, Outlook 2016, Outlook 2019, Outlook 2021, Outlook 2024 Preview </w:t>
      </w:r>
    </w:p>
    <w:p w:rsidR="003A323F" w:rsidRDefault="007B3AFC">
      <w:r>
        <w:t>Outlook issues a FETCH command with data items as follows. For more details about the BODY.PEEK data item, see V0054 in this section.</w:t>
      </w:r>
    </w:p>
    <w:p w:rsidR="003A323F" w:rsidRDefault="007B3AFC">
      <w:r>
        <w:t>To all servers</w:t>
      </w:r>
      <w:r>
        <w:t>:</w:t>
      </w:r>
    </w:p>
    <w:p w:rsidR="003A323F" w:rsidRDefault="007B3AFC">
      <w:pPr>
        <w:pStyle w:val="ListParagraph"/>
        <w:numPr>
          <w:ilvl w:val="0"/>
          <w:numId w:val="56"/>
        </w:numPr>
      </w:pPr>
      <w:r>
        <w:t>(UID)</w:t>
      </w:r>
    </w:p>
    <w:p w:rsidR="003A323F" w:rsidRDefault="007B3AFC">
      <w:pPr>
        <w:pStyle w:val="ListParagraph"/>
        <w:numPr>
          <w:ilvl w:val="0"/>
          <w:numId w:val="56"/>
        </w:numPr>
      </w:pPr>
      <w:r>
        <w:t>(UID  FLAGS)</w:t>
      </w:r>
    </w:p>
    <w:p w:rsidR="003A323F" w:rsidRDefault="007B3AFC">
      <w:r>
        <w:t xml:space="preserve">Only to IMAP4 servers that do not send "IMAP4rev1" as a listed capability in a CAPABILITY response as specified in </w:t>
      </w:r>
      <w:hyperlink r:id="rId34">
        <w:r>
          <w:rPr>
            <w:rStyle w:val="Hyperlink"/>
          </w:rPr>
          <w:t>[RFC3501]</w:t>
        </w:r>
      </w:hyperlink>
      <w:r>
        <w:t xml:space="preserve"> section 6.1.1:</w:t>
      </w:r>
    </w:p>
    <w:p w:rsidR="003A323F" w:rsidRDefault="007B3AFC">
      <w:pPr>
        <w:pStyle w:val="ListParagraph"/>
        <w:numPr>
          <w:ilvl w:val="0"/>
          <w:numId w:val="57"/>
        </w:numPr>
      </w:pPr>
      <w:r>
        <w:t>(UID  FLAGS  RFC822.SIZE  RFC</w:t>
      </w:r>
      <w:r>
        <w:t>822.HEADER  INTERNALDATE)</w:t>
      </w:r>
    </w:p>
    <w:p w:rsidR="003A323F" w:rsidRDefault="007B3AFC">
      <w:pPr>
        <w:pStyle w:val="ListParagraph"/>
        <w:numPr>
          <w:ilvl w:val="0"/>
          <w:numId w:val="57"/>
        </w:numPr>
      </w:pPr>
      <w:r>
        <w:t>(UID  FLAGS  RFC822)</w:t>
      </w:r>
    </w:p>
    <w:p w:rsidR="003A323F" w:rsidRDefault="007B3AFC">
      <w:pPr>
        <w:pStyle w:val="ListParagraph"/>
        <w:numPr>
          <w:ilvl w:val="0"/>
          <w:numId w:val="57"/>
        </w:numPr>
      </w:pPr>
      <w:r>
        <w:t>(UID  FLAGS  RFC822.SIZE  RFC822.HEADER)</w:t>
      </w:r>
    </w:p>
    <w:p w:rsidR="003A323F" w:rsidRDefault="007B3AFC">
      <w:pPr>
        <w:pStyle w:val="ListParagraph"/>
        <w:numPr>
          <w:ilvl w:val="0"/>
          <w:numId w:val="57"/>
        </w:numPr>
      </w:pPr>
      <w:r>
        <w:t>(UID  FLAGS  RFC822.PEEK)</w:t>
      </w:r>
    </w:p>
    <w:p w:rsidR="003A323F" w:rsidRDefault="007B3AFC">
      <w:r>
        <w:rPr>
          <w:b/>
        </w:rPr>
        <w:t>Note:  </w:t>
      </w:r>
      <w:r>
        <w:t xml:space="preserve">The RFC822.PEEK data item was obsoleted by </w:t>
      </w:r>
      <w:hyperlink r:id="rId35">
        <w:r>
          <w:rPr>
            <w:rStyle w:val="Hyperlink"/>
          </w:rPr>
          <w:t>[RFC2060]</w:t>
        </w:r>
      </w:hyperlink>
      <w:r>
        <w:t xml:space="preserve">. However, </w:t>
      </w:r>
      <w:r>
        <w:t>Outlook still uses the RFC822.PEEK data item, as specified here.</w:t>
      </w:r>
    </w:p>
    <w:p w:rsidR="003A323F" w:rsidRDefault="007B3AFC">
      <w:r>
        <w:lastRenderedPageBreak/>
        <w:t>Only to IMAP4 servers that send "IMAP4rev1" as a listed capability in a CAPABILITY response:</w:t>
      </w:r>
    </w:p>
    <w:p w:rsidR="003A323F" w:rsidRDefault="007B3AFC">
      <w:pPr>
        <w:pStyle w:val="ListParagraph"/>
        <w:numPr>
          <w:ilvl w:val="0"/>
          <w:numId w:val="58"/>
        </w:numPr>
      </w:pPr>
      <w:r>
        <w:t>(UID  FLAGS  RFC822.SIZE  BODY.PEEK[HEADER]  INTERNALDATE)</w:t>
      </w:r>
    </w:p>
    <w:p w:rsidR="003A323F" w:rsidRDefault="007B3AFC">
      <w:pPr>
        <w:pStyle w:val="ListParagraph"/>
        <w:numPr>
          <w:ilvl w:val="0"/>
          <w:numId w:val="58"/>
        </w:numPr>
      </w:pPr>
      <w:r>
        <w:t>(UID  FLAGS  BODY.PEEK[])</w:t>
      </w:r>
    </w:p>
    <w:p w:rsidR="003A323F" w:rsidRDefault="007B3AFC">
      <w:pPr>
        <w:pStyle w:val="ListParagraph"/>
        <w:numPr>
          <w:ilvl w:val="0"/>
          <w:numId w:val="58"/>
        </w:numPr>
      </w:pPr>
      <w:r>
        <w:t xml:space="preserve">(UID  FLAGS  </w:t>
      </w:r>
      <w:r>
        <w:t>RFC822.SIZE  BODY.PEEK[HEADER])</w:t>
      </w:r>
    </w:p>
    <w:p w:rsidR="003A323F" w:rsidRDefault="007B3AFC">
      <w:pPr>
        <w:pStyle w:val="ListParagraph"/>
        <w:numPr>
          <w:ilvl w:val="0"/>
          <w:numId w:val="58"/>
        </w:numPr>
      </w:pPr>
      <w:r>
        <w:t>(UID  FLAGS  BODY.PEEK[])</w:t>
      </w:r>
    </w:p>
    <w:p w:rsidR="003A323F" w:rsidRDefault="007B3AFC">
      <w:r>
        <w:t xml:space="preserve">Outlook for Windows (new) </w:t>
      </w:r>
    </w:p>
    <w:p w:rsidR="003A323F" w:rsidRDefault="007B3AFC">
      <w:r>
        <w:t>Outlook will issue FETCH commands for several different types of data depending on what it needs, including the UID, FLAGS, RFC822.SIZE, INTERNALDATE, BODYSTRUCTURE, and v</w:t>
      </w:r>
      <w:r>
        <w:t>arious versions of BODY.PEEK.</w:t>
      </w:r>
    </w:p>
    <w:p w:rsidR="003A323F" w:rsidRDefault="007B3AFC">
      <w:pPr>
        <w:pStyle w:val="Heading3"/>
      </w:pPr>
      <w:bookmarkStart w:id="112" w:name="section_97066064b98f4d0db5abc9f20018360a"/>
      <w:bookmarkStart w:id="113" w:name="_Toc172110363"/>
      <w:r>
        <w:t>[RFC3501] Section 6.4.6, STORE Command</w:t>
      </w:r>
      <w:bookmarkEnd w:id="112"/>
      <w:bookmarkEnd w:id="113"/>
      <w:r>
        <w:fldChar w:fldCharType="begin"/>
      </w:r>
      <w:r>
        <w:instrText xml:space="preserve"> XE "STORE Command" </w:instrText>
      </w:r>
      <w:r>
        <w:fldChar w:fldCharType="end"/>
      </w:r>
    </w:p>
    <w:p w:rsidR="003A323F" w:rsidRDefault="007B3AFC">
      <w:r>
        <w:fldChar w:fldCharType="begin"/>
      </w:r>
      <w:r>
        <w:instrText xml:space="preserve"> SEQ numV \# V000# </w:instrText>
      </w:r>
      <w:r>
        <w:fldChar w:fldCharType="separate"/>
      </w:r>
      <w:r>
        <w:rPr>
          <w:noProof/>
        </w:rPr>
        <w:t>V0056</w:t>
      </w:r>
      <w:r>
        <w:fldChar w:fldCharType="end"/>
      </w:r>
      <w:r>
        <w:t>:</w:t>
      </w:r>
    </w:p>
    <w:p w:rsidR="003A323F" w:rsidRDefault="007B3AFC">
      <w:r>
        <w:t>The specification defines data items that can be stored.</w:t>
      </w:r>
    </w:p>
    <w:p w:rsidR="003A323F" w:rsidRDefault="007B3AFC">
      <w:r>
        <w:t>Office Outlook 2007, Outlook 2010, Outlook 2013, Outlook 2016, Outlook 2019, Ou</w:t>
      </w:r>
      <w:r>
        <w:t xml:space="preserve">tlook 2021, Outlook 2024 Preview, Outlook for Windows (new) </w:t>
      </w:r>
    </w:p>
    <w:p w:rsidR="003A323F" w:rsidRDefault="007B3AFC">
      <w:r>
        <w:t>Outlook can issue the STORE command with the data items as follows:</w:t>
      </w:r>
    </w:p>
    <w:p w:rsidR="003A323F" w:rsidRDefault="007B3AFC">
      <w:pPr>
        <w:pStyle w:val="ListParagraph"/>
        <w:numPr>
          <w:ilvl w:val="0"/>
          <w:numId w:val="59"/>
        </w:numPr>
      </w:pPr>
      <w:r>
        <w:t>FLAGS (&lt;flags&gt;)</w:t>
      </w:r>
    </w:p>
    <w:p w:rsidR="003A323F" w:rsidRDefault="007B3AFC">
      <w:r>
        <w:t>where &lt;flags&gt; can be any combination of the following: \Seen, \Draft, \Flagged, \Answered, \Deleted</w:t>
      </w:r>
    </w:p>
    <w:p w:rsidR="003A323F" w:rsidRDefault="007B3AFC">
      <w:pPr>
        <w:pStyle w:val="ListParagraph"/>
        <w:numPr>
          <w:ilvl w:val="0"/>
          <w:numId w:val="59"/>
        </w:numPr>
      </w:pPr>
      <w:r>
        <w:t>+FLAGS (\De</w:t>
      </w:r>
      <w:r>
        <w:t>leted \Seen)</w:t>
      </w:r>
    </w:p>
    <w:p w:rsidR="003A323F" w:rsidRDefault="007B3AFC">
      <w:pPr>
        <w:pStyle w:val="ListParagraph"/>
        <w:numPr>
          <w:ilvl w:val="0"/>
          <w:numId w:val="59"/>
        </w:numPr>
      </w:pPr>
      <w:r>
        <w:t>-FLAGS (\Deleted)</w:t>
      </w:r>
    </w:p>
    <w:p w:rsidR="003A323F" w:rsidRDefault="007B3AFC">
      <w:pPr>
        <w:pStyle w:val="ListParagraph"/>
        <w:numPr>
          <w:ilvl w:val="0"/>
          <w:numId w:val="59"/>
        </w:numPr>
      </w:pPr>
      <w:r>
        <w:t>+FLAGS (\Seen)</w:t>
      </w:r>
    </w:p>
    <w:p w:rsidR="003A323F" w:rsidRDefault="007B3AFC">
      <w:pPr>
        <w:pStyle w:val="ListParagraph"/>
        <w:numPr>
          <w:ilvl w:val="0"/>
          <w:numId w:val="59"/>
        </w:numPr>
      </w:pPr>
      <w:r>
        <w:t>-FLAGS (\Seen)</w:t>
      </w:r>
    </w:p>
    <w:p w:rsidR="003A323F" w:rsidRDefault="007B3AFC">
      <w:pPr>
        <w:pStyle w:val="ListParagraph"/>
        <w:numPr>
          <w:ilvl w:val="0"/>
          <w:numId w:val="59"/>
        </w:numPr>
      </w:pPr>
      <w:r>
        <w:t>+FLAGS.SILENT (\Deleted)</w:t>
      </w:r>
    </w:p>
    <w:p w:rsidR="003A323F" w:rsidRDefault="007B3AFC">
      <w:pPr>
        <w:pStyle w:val="ListParagraph"/>
        <w:numPr>
          <w:ilvl w:val="0"/>
          <w:numId w:val="59"/>
        </w:numPr>
      </w:pPr>
      <w:r>
        <w:t>-FLAGS.SILENT (\Deleted)</w:t>
      </w:r>
    </w:p>
    <w:p w:rsidR="003A323F" w:rsidRDefault="007B3AFC">
      <w:pPr>
        <w:pStyle w:val="ListParagraph"/>
        <w:numPr>
          <w:ilvl w:val="0"/>
          <w:numId w:val="59"/>
        </w:numPr>
      </w:pPr>
      <w:r>
        <w:t>+FLAGS.SILENT (\Seen)</w:t>
      </w:r>
    </w:p>
    <w:p w:rsidR="003A323F" w:rsidRDefault="007B3AFC">
      <w:pPr>
        <w:pStyle w:val="ListParagraph"/>
        <w:numPr>
          <w:ilvl w:val="0"/>
          <w:numId w:val="59"/>
        </w:numPr>
      </w:pPr>
      <w:r>
        <w:t>-FLAGS.SILENT (\Seen)</w:t>
      </w:r>
    </w:p>
    <w:p w:rsidR="003A323F" w:rsidRDefault="007B3AFC">
      <w:pPr>
        <w:pStyle w:val="ListParagraph"/>
        <w:numPr>
          <w:ilvl w:val="0"/>
          <w:numId w:val="59"/>
        </w:numPr>
      </w:pPr>
      <w:r>
        <w:t>+FLAGS.SILENT (\Flagged)</w:t>
      </w:r>
    </w:p>
    <w:p w:rsidR="003A323F" w:rsidRDefault="007B3AFC">
      <w:pPr>
        <w:pStyle w:val="ListParagraph"/>
        <w:numPr>
          <w:ilvl w:val="0"/>
          <w:numId w:val="59"/>
        </w:numPr>
      </w:pPr>
      <w:r>
        <w:t>-FLAGS.SILENT (\Flagged)</w:t>
      </w:r>
    </w:p>
    <w:p w:rsidR="003A323F" w:rsidRDefault="007B3AFC">
      <w:pPr>
        <w:pStyle w:val="ListParagraph"/>
        <w:numPr>
          <w:ilvl w:val="0"/>
          <w:numId w:val="59"/>
        </w:numPr>
      </w:pPr>
      <w:r>
        <w:t>+FLAGS.SILENT (\Answered)</w:t>
      </w:r>
    </w:p>
    <w:p w:rsidR="003A323F" w:rsidRDefault="007B3AFC">
      <w:pPr>
        <w:pStyle w:val="ListParagraph"/>
        <w:numPr>
          <w:ilvl w:val="0"/>
          <w:numId w:val="59"/>
        </w:numPr>
      </w:pPr>
      <w:r>
        <w:t>-FLAGS.SILENT (\Answered)</w:t>
      </w:r>
    </w:p>
    <w:p w:rsidR="003A323F" w:rsidRDefault="007B3AFC">
      <w:r>
        <w:t xml:space="preserve">Outlook for Windows (new) </w:t>
      </w:r>
    </w:p>
    <w:p w:rsidR="003A323F" w:rsidRDefault="007B3AFC">
      <w:r>
        <w:t>Outlook can also handle the flag $Forwarded.</w:t>
      </w:r>
    </w:p>
    <w:p w:rsidR="003A323F" w:rsidRDefault="007B3AFC">
      <w:pPr>
        <w:pStyle w:val="Heading3"/>
      </w:pPr>
      <w:bookmarkStart w:id="114" w:name="section_42d96ba9446741828a151d83affaaf6d"/>
      <w:bookmarkStart w:id="115" w:name="_Toc172110364"/>
      <w:r>
        <w:lastRenderedPageBreak/>
        <w:t>[RFC3501] Section 6.4.7, COPY Command</w:t>
      </w:r>
      <w:bookmarkEnd w:id="114"/>
      <w:bookmarkEnd w:id="115"/>
      <w:r>
        <w:fldChar w:fldCharType="begin"/>
      </w:r>
      <w:r>
        <w:instrText xml:space="preserve"> XE "COPY Command" </w:instrText>
      </w:r>
      <w:r>
        <w:fldChar w:fldCharType="end"/>
      </w:r>
    </w:p>
    <w:p w:rsidR="003A323F" w:rsidRDefault="007B3AFC">
      <w:r>
        <w:fldChar w:fldCharType="begin"/>
      </w:r>
      <w:r>
        <w:instrText xml:space="preserve"> SEQ numV \# V000# </w:instrText>
      </w:r>
      <w:r>
        <w:fldChar w:fldCharType="separate"/>
      </w:r>
      <w:r>
        <w:rPr>
          <w:noProof/>
        </w:rPr>
        <w:t>V0057</w:t>
      </w:r>
      <w:r>
        <w:fldChar w:fldCharType="end"/>
      </w:r>
      <w:r>
        <w:t>:</w:t>
      </w:r>
    </w:p>
    <w:p w:rsidR="003A323F" w:rsidRDefault="007B3AFC">
      <w:r>
        <w:t>The specification states: "The flags and internal date of the message(s) SHOULD be preserved, a</w:t>
      </w:r>
      <w:r>
        <w:t>nd the \Recent flag SHOULD be set, in the copy."</w:t>
      </w:r>
    </w:p>
    <w:p w:rsidR="003A323F" w:rsidRDefault="007B3AFC">
      <w:r>
        <w:t xml:space="preserve">Office Outlook 2007, Outlook 2010, Outlook 2013, Outlook 2016, Outlook 2019, Outlook 2021, Outlook 2024 Preview, Outlook for Windows (new) </w:t>
      </w:r>
    </w:p>
    <w:p w:rsidR="003A323F" w:rsidRDefault="007B3AFC">
      <w:r>
        <w:t xml:space="preserve">Outlook might display the wrong date on the target message if the </w:t>
      </w:r>
      <w:r>
        <w:t>server does not preserve the flags and internal date of the message(s). Outlook is unaffected by the setting of the \Recent flag.</w:t>
      </w:r>
    </w:p>
    <w:p w:rsidR="003A323F" w:rsidRDefault="007B3AFC">
      <w:r>
        <w:fldChar w:fldCharType="begin"/>
      </w:r>
      <w:r>
        <w:instrText xml:space="preserve"> SEQ numV \# V000# </w:instrText>
      </w:r>
      <w:r>
        <w:fldChar w:fldCharType="separate"/>
      </w:r>
      <w:r>
        <w:rPr>
          <w:noProof/>
        </w:rPr>
        <w:t>V0058</w:t>
      </w:r>
      <w:r>
        <w:fldChar w:fldCharType="end"/>
      </w:r>
      <w:r>
        <w:t>:</w:t>
      </w:r>
    </w:p>
    <w:p w:rsidR="003A323F" w:rsidRDefault="007B3AFC">
      <w:r>
        <w:t xml:space="preserve">The specification states: "Unless it is certain that the destination </w:t>
      </w:r>
      <w:hyperlink w:anchor="gt_d3ad0e15-adc9-4174-bacf-d929b57278b3">
        <w:r>
          <w:rPr>
            <w:rStyle w:val="HyperlinkGreen"/>
            <w:b/>
          </w:rPr>
          <w:t>mailbox</w:t>
        </w:r>
      </w:hyperlink>
      <w:r>
        <w:t xml:space="preserve"> cannot be created, the server MUST send the response code TRYCREATE as the prefix of the text of the tagged NO response."</w:t>
      </w:r>
    </w:p>
    <w:p w:rsidR="003A323F" w:rsidRDefault="007B3AFC">
      <w:r>
        <w:t>Office Outlook 2007, Outlook 2010, Outlook 2013, Outlook 2016, Outlook 2019, Outlook 2021, O</w:t>
      </w:r>
      <w:r>
        <w:t xml:space="preserve">utlook 2024 Preview, Outlook for Windows (new) </w:t>
      </w:r>
    </w:p>
    <w:p w:rsidR="003A323F" w:rsidRDefault="007B3AFC">
      <w:r>
        <w:t>Outlook ignores the TRYCREATE response code.</w:t>
      </w:r>
    </w:p>
    <w:p w:rsidR="003A323F" w:rsidRDefault="007B3AFC">
      <w:pPr>
        <w:pStyle w:val="Heading3"/>
      </w:pPr>
      <w:bookmarkStart w:id="116" w:name="section_8b98b2f2e7594a88bb734aa00aadf9d3"/>
      <w:bookmarkStart w:id="117" w:name="_Toc172110365"/>
      <w:r>
        <w:t>[RFC3501] Section 6.4.8, UID Command</w:t>
      </w:r>
      <w:bookmarkEnd w:id="116"/>
      <w:bookmarkEnd w:id="117"/>
      <w:r>
        <w:fldChar w:fldCharType="begin"/>
      </w:r>
      <w:r>
        <w:instrText xml:space="preserve"> XE "UID Command" </w:instrText>
      </w:r>
      <w:r>
        <w:fldChar w:fldCharType="end"/>
      </w:r>
    </w:p>
    <w:p w:rsidR="003A323F" w:rsidRDefault="007B3AFC">
      <w:r>
        <w:fldChar w:fldCharType="begin"/>
      </w:r>
      <w:r>
        <w:instrText xml:space="preserve"> SEQ numV \# V000# </w:instrText>
      </w:r>
      <w:r>
        <w:fldChar w:fldCharType="separate"/>
      </w:r>
      <w:r>
        <w:rPr>
          <w:noProof/>
        </w:rPr>
        <w:t>V0059</w:t>
      </w:r>
      <w:r>
        <w:fldChar w:fldCharType="end"/>
      </w:r>
      <w:r>
        <w:t>:</w:t>
      </w:r>
    </w:p>
    <w:p w:rsidR="003A323F" w:rsidRDefault="007B3AFC">
      <w:r>
        <w:t>The specification states that the UID command takes the following commands as</w:t>
      </w:r>
      <w:r>
        <w:t xml:space="preserve"> arguments: COPY, FETCH, STORE, or SEARCH.</w:t>
      </w:r>
    </w:p>
    <w:p w:rsidR="003A323F" w:rsidRDefault="007B3AFC">
      <w:r>
        <w:t xml:space="preserve">Office Outlook 2007, Outlook 2010, Outlook 2013, Outlook 2016, Outlook 2019, Outlook 2021 </w:t>
      </w:r>
    </w:p>
    <w:p w:rsidR="003A323F" w:rsidRDefault="007B3AFC">
      <w:r>
        <w:t>Outlook can issue a UID COPY, UID FETCH, or UID STORE, but cannot issue a UID SEARCH.</w:t>
      </w:r>
    </w:p>
    <w:p w:rsidR="003A323F" w:rsidRDefault="007B3AFC">
      <w:r>
        <w:fldChar w:fldCharType="begin"/>
      </w:r>
      <w:r>
        <w:instrText xml:space="preserve"> SEQ numV \# V000# </w:instrText>
      </w:r>
      <w:r>
        <w:fldChar w:fldCharType="separate"/>
      </w:r>
      <w:r>
        <w:rPr>
          <w:noProof/>
        </w:rPr>
        <w:t>V0060</w:t>
      </w:r>
      <w:r>
        <w:fldChar w:fldCharType="end"/>
      </w:r>
      <w:r>
        <w:t>:</w:t>
      </w:r>
    </w:p>
    <w:p w:rsidR="003A323F" w:rsidRDefault="007B3AFC">
      <w:r>
        <w:t>The spe</w:t>
      </w:r>
      <w:r>
        <w:t>cification states that, in regards to a UID COPY, UID FETCH, or UID STORE, the numbers in the sequence set argument are unique identifiers instead of message sequence numbers and sequence set ranges are permitted, but there is no guarantee that unique iden</w:t>
      </w:r>
      <w:r>
        <w:t>tifiers will be contiguous.</w:t>
      </w:r>
    </w:p>
    <w:p w:rsidR="003A323F" w:rsidRDefault="007B3AFC">
      <w:r>
        <w:t xml:space="preserve">Office Outlook 2007, Outlook 2010, Outlook 2013, Outlook 2016, Outlook 2019, Outlook 2021, Outlook 2024 Preview, Outlook for Windows (new) </w:t>
      </w:r>
    </w:p>
    <w:p w:rsidR="003A323F" w:rsidRDefault="007B3AFC">
      <w:r>
        <w:t>Outlook can issue UID COPY, UID FETCH, or UID STORE with sequence set ranges.</w:t>
      </w:r>
    </w:p>
    <w:p w:rsidR="003A323F" w:rsidRDefault="007B3AFC">
      <w:pPr>
        <w:pStyle w:val="Heading3"/>
      </w:pPr>
      <w:bookmarkStart w:id="118" w:name="section_137f825fa16a4fbca180f74db10673fd"/>
      <w:bookmarkStart w:id="119" w:name="_Toc172110366"/>
      <w:r>
        <w:t xml:space="preserve">[RFC3501] </w:t>
      </w:r>
      <w:r>
        <w:t>Section 6.5, Client Commands ― Experimental/Expansion</w:t>
      </w:r>
      <w:bookmarkEnd w:id="118"/>
      <w:bookmarkEnd w:id="119"/>
      <w:r>
        <w:fldChar w:fldCharType="begin"/>
      </w:r>
      <w:r>
        <w:instrText xml:space="preserve"> XE "Client Commands ― Experimental/Expansion" </w:instrText>
      </w:r>
      <w:r>
        <w:fldChar w:fldCharType="end"/>
      </w:r>
    </w:p>
    <w:p w:rsidR="003A323F" w:rsidRDefault="007B3AFC">
      <w:r>
        <w:fldChar w:fldCharType="begin"/>
      </w:r>
      <w:r>
        <w:instrText xml:space="preserve"> SEQ numV \# V000# </w:instrText>
      </w:r>
      <w:r>
        <w:fldChar w:fldCharType="separate"/>
      </w:r>
      <w:r>
        <w:rPr>
          <w:noProof/>
        </w:rPr>
        <w:t>V0061</w:t>
      </w:r>
      <w:r>
        <w:fldChar w:fldCharType="end"/>
      </w:r>
      <w:r>
        <w:t>:</w:t>
      </w:r>
    </w:p>
    <w:p w:rsidR="003A323F" w:rsidRDefault="007B3AFC">
      <w:r>
        <w:t>The specification describes how to define an experimental command or any command that is not part of the specification.</w:t>
      </w:r>
    </w:p>
    <w:p w:rsidR="003A323F" w:rsidRDefault="007B3AFC">
      <w:r>
        <w:t>Offi</w:t>
      </w:r>
      <w:r>
        <w:t xml:space="preserve">ce Outlook 2007, Outlook 2010 </w:t>
      </w:r>
    </w:p>
    <w:p w:rsidR="003A323F" w:rsidRDefault="007B3AFC">
      <w:r>
        <w:t>Outlook does not define any such commands.</w:t>
      </w:r>
    </w:p>
    <w:p w:rsidR="003A323F" w:rsidRDefault="007B3AFC">
      <w:r>
        <w:t xml:space="preserve">Outlook 2013, Outlook 2016, Outlook 2019, Outlook 2021, Outlook 2024 Preview, Outlook for Windows (new) </w:t>
      </w:r>
    </w:p>
    <w:p w:rsidR="003A323F" w:rsidRDefault="007B3AFC">
      <w:r>
        <w:t xml:space="preserve">Outlook implements the IMAP LIST extension specified in </w:t>
      </w:r>
      <w:hyperlink r:id="rId36">
        <w:r>
          <w:rPr>
            <w:rStyle w:val="Hyperlink"/>
          </w:rPr>
          <w:t>[RFC6154]</w:t>
        </w:r>
      </w:hyperlink>
      <w:r>
        <w:t xml:space="preserve"> as the </w:t>
      </w:r>
      <w:r>
        <w:rPr>
          <w:b/>
        </w:rPr>
        <w:t>XLIST</w:t>
      </w:r>
      <w:r>
        <w:t xml:space="preserve"> command.</w:t>
      </w:r>
    </w:p>
    <w:p w:rsidR="003A323F" w:rsidRDefault="007B3AFC">
      <w:pPr>
        <w:pStyle w:val="Heading3"/>
      </w:pPr>
      <w:bookmarkStart w:id="120" w:name="section_bebb24b71d07420f85d62d2d9cfdc7b3"/>
      <w:bookmarkStart w:id="121" w:name="_Toc172110367"/>
      <w:r>
        <w:lastRenderedPageBreak/>
        <w:t>[RFC3501] Section 7, Server Responses</w:t>
      </w:r>
      <w:bookmarkEnd w:id="120"/>
      <w:bookmarkEnd w:id="121"/>
      <w:r>
        <w:fldChar w:fldCharType="begin"/>
      </w:r>
      <w:r>
        <w:instrText xml:space="preserve"> XE "Server Responses" </w:instrText>
      </w:r>
      <w:r>
        <w:fldChar w:fldCharType="end"/>
      </w:r>
    </w:p>
    <w:p w:rsidR="003A323F" w:rsidRDefault="007B3AFC">
      <w:r>
        <w:fldChar w:fldCharType="begin"/>
      </w:r>
      <w:r>
        <w:instrText xml:space="preserve"> SEQ numC \# C000# </w:instrText>
      </w:r>
      <w:r>
        <w:fldChar w:fldCharType="separate"/>
      </w:r>
      <w:r>
        <w:rPr>
          <w:noProof/>
        </w:rPr>
        <w:t>C0004</w:t>
      </w:r>
      <w:r>
        <w:fldChar w:fldCharType="end"/>
      </w:r>
      <w:r>
        <w:t>:</w:t>
      </w:r>
    </w:p>
    <w:p w:rsidR="003A323F" w:rsidRDefault="007B3AFC">
      <w:r>
        <w:t>The specification states: "Certain server data MUST be recorded by the client when it i</w:t>
      </w:r>
      <w:r>
        <w:t xml:space="preserve">s received;" and "Other server data SHOULD be recorded for later reference; if the client does not need to record the data, or if recording the data has no obvious purpose (e.g., a SEARCH response when no SEARCH command is in progress), the data SHOULD be </w:t>
      </w:r>
      <w:r>
        <w:t>ignored."</w:t>
      </w:r>
    </w:p>
    <w:p w:rsidR="003A323F" w:rsidRDefault="007B3AFC">
      <w:r>
        <w:t>This part of the specification does not state which server data MUST be recorded. A thorough reading of the specification reveals that the client MUST record the following server data:</w:t>
      </w:r>
    </w:p>
    <w:p w:rsidR="003A323F" w:rsidRDefault="007B3AFC">
      <w:pPr>
        <w:pStyle w:val="ListParagraph"/>
        <w:numPr>
          <w:ilvl w:val="0"/>
          <w:numId w:val="60"/>
        </w:numPr>
      </w:pPr>
      <w:hyperlink w:anchor="gt_d3ad0e15-adc9-4174-bacf-d929b57278b3">
        <w:r>
          <w:rPr>
            <w:rStyle w:val="HyperlinkGreen"/>
            <w:b/>
          </w:rPr>
          <w:t>Mailbox</w:t>
        </w:r>
      </w:hyperlink>
      <w:r>
        <w:t xml:space="preserve"> size updates (section 5.2 of the specification)</w:t>
      </w:r>
    </w:p>
    <w:p w:rsidR="003A323F" w:rsidRDefault="007B3AFC">
      <w:pPr>
        <w:pStyle w:val="ListParagraph"/>
        <w:numPr>
          <w:ilvl w:val="0"/>
          <w:numId w:val="60"/>
        </w:numPr>
      </w:pPr>
      <w:r>
        <w:t>Updates from the FLAGS response (section 7.2.6 of the specification)</w:t>
      </w:r>
    </w:p>
    <w:p w:rsidR="003A323F" w:rsidRDefault="007B3AFC">
      <w:pPr>
        <w:pStyle w:val="ListParagraph"/>
        <w:numPr>
          <w:ilvl w:val="0"/>
          <w:numId w:val="60"/>
        </w:numPr>
      </w:pPr>
      <w:r>
        <w:t>Updates from the EXISTS response (section 7.3.1of the specification)</w:t>
      </w:r>
    </w:p>
    <w:p w:rsidR="003A323F" w:rsidRDefault="007B3AFC">
      <w:pPr>
        <w:pStyle w:val="ListParagraph"/>
        <w:numPr>
          <w:ilvl w:val="0"/>
          <w:numId w:val="60"/>
        </w:numPr>
      </w:pPr>
      <w:r>
        <w:t xml:space="preserve">Updates from the RECENT response (section 7.3.2 of the </w:t>
      </w:r>
      <w:r>
        <w:t>specification)</w:t>
      </w:r>
    </w:p>
    <w:p w:rsidR="003A323F" w:rsidRDefault="007B3AFC">
      <w:pPr>
        <w:pStyle w:val="ListParagraph"/>
        <w:numPr>
          <w:ilvl w:val="0"/>
          <w:numId w:val="60"/>
        </w:numPr>
      </w:pPr>
      <w:r>
        <w:t>Updates from the EXPUNGE response (section 7.4.1 of the specification)</w:t>
      </w:r>
    </w:p>
    <w:p w:rsidR="003A323F" w:rsidRDefault="007B3AFC">
      <w:r>
        <w:t xml:space="preserve">Office Outlook 2007, Outlook 2010, Outlook 2013, Outlook 2016, Outlook 2019, Outlook 2021, Outlook 2024 Preview, Outlook for Windows (new) </w:t>
      </w:r>
    </w:p>
    <w:p w:rsidR="003A323F" w:rsidRDefault="007B3AFC">
      <w:r>
        <w:t>For details, see C0002 in sect</w:t>
      </w:r>
      <w:r>
        <w:t xml:space="preserve">ion </w:t>
      </w:r>
      <w:hyperlink w:anchor="Section_c4049565210b4ec5be5827152a0540cf" w:history="1">
        <w:r>
          <w:rPr>
            <w:rStyle w:val="Hyperlink"/>
          </w:rPr>
          <w:t>2.2.2</w:t>
        </w:r>
      </w:hyperlink>
      <w:r>
        <w:t xml:space="preserve"> of this document.</w:t>
      </w:r>
    </w:p>
    <w:p w:rsidR="003A323F" w:rsidRDefault="007B3AFC">
      <w:pPr>
        <w:pStyle w:val="Heading3"/>
      </w:pPr>
      <w:bookmarkStart w:id="122" w:name="section_520222f8441f47b3871d8d9c50f45462"/>
      <w:bookmarkStart w:id="123" w:name="_Toc172110368"/>
      <w:r>
        <w:t>[RFC3501] Section 7.1, Server Responses — Status Responses</w:t>
      </w:r>
      <w:bookmarkEnd w:id="122"/>
      <w:bookmarkEnd w:id="123"/>
      <w:r>
        <w:fldChar w:fldCharType="begin"/>
      </w:r>
      <w:r>
        <w:instrText xml:space="preserve"> XE "Server Responses — Status Responses" </w:instrText>
      </w:r>
      <w:r>
        <w:fldChar w:fldCharType="end"/>
      </w:r>
    </w:p>
    <w:p w:rsidR="003A323F" w:rsidRDefault="007B3AFC">
      <w:r>
        <w:fldChar w:fldCharType="begin"/>
      </w:r>
      <w:r>
        <w:instrText xml:space="preserve"> SEQ numV \# V000# </w:instrText>
      </w:r>
      <w:r>
        <w:fldChar w:fldCharType="separate"/>
      </w:r>
      <w:r>
        <w:rPr>
          <w:noProof/>
        </w:rPr>
        <w:t>V0062</w:t>
      </w:r>
      <w:r>
        <w:fldChar w:fldCharType="end"/>
      </w:r>
      <w:r>
        <w:t>:</w:t>
      </w:r>
    </w:p>
    <w:p w:rsidR="003A323F" w:rsidRDefault="007B3AFC">
      <w:r>
        <w:t>The specification states that status</w:t>
      </w:r>
      <w:r>
        <w:t xml:space="preserve"> responses MAY include an OPTIONAL response code.</w:t>
      </w:r>
    </w:p>
    <w:p w:rsidR="003A323F" w:rsidRDefault="007B3AFC">
      <w:r>
        <w:t xml:space="preserve">Office Outlook 2007, Outlook 2010, Outlook 2013, Outlook 2016, Outlook 2019, Outlook 2021, Outlook 2024 Preview </w:t>
      </w:r>
    </w:p>
    <w:p w:rsidR="003A323F" w:rsidRDefault="007B3AFC">
      <w:r>
        <w:t xml:space="preserve">Outlook processes the following response codes: ALERT, UIDVALIDITY, and UNSEEN. Outlook </w:t>
      </w:r>
      <w:r>
        <w:t>sometimes caches the UNSEEN response code and presents it to the user.</w:t>
      </w:r>
    </w:p>
    <w:p w:rsidR="003A323F" w:rsidRDefault="007B3AFC">
      <w:r>
        <w:t>Outlook ignores the following response codes:</w:t>
      </w:r>
    </w:p>
    <w:p w:rsidR="003A323F" w:rsidRDefault="007B3AFC">
      <w:pPr>
        <w:pStyle w:val="ListParagraph"/>
        <w:numPr>
          <w:ilvl w:val="0"/>
          <w:numId w:val="61"/>
        </w:numPr>
      </w:pPr>
      <w:r>
        <w:t>BADCHARSET</w:t>
      </w:r>
    </w:p>
    <w:p w:rsidR="003A323F" w:rsidRDefault="007B3AFC">
      <w:pPr>
        <w:pStyle w:val="ListParagraph"/>
        <w:numPr>
          <w:ilvl w:val="0"/>
          <w:numId w:val="61"/>
        </w:numPr>
      </w:pPr>
      <w:r>
        <w:t>CAPABILITY</w:t>
      </w:r>
    </w:p>
    <w:p w:rsidR="003A323F" w:rsidRDefault="007B3AFC">
      <w:pPr>
        <w:pStyle w:val="ListParagraph"/>
        <w:numPr>
          <w:ilvl w:val="0"/>
          <w:numId w:val="61"/>
        </w:numPr>
      </w:pPr>
      <w:r>
        <w:t>PARSE</w:t>
      </w:r>
    </w:p>
    <w:p w:rsidR="003A323F" w:rsidRDefault="007B3AFC">
      <w:pPr>
        <w:pStyle w:val="ListParagraph"/>
        <w:numPr>
          <w:ilvl w:val="0"/>
          <w:numId w:val="61"/>
        </w:numPr>
      </w:pPr>
      <w:r>
        <w:t>PERMANENTFLAGS</w:t>
      </w:r>
    </w:p>
    <w:p w:rsidR="003A323F" w:rsidRDefault="007B3AFC">
      <w:pPr>
        <w:pStyle w:val="ListParagraph"/>
        <w:numPr>
          <w:ilvl w:val="0"/>
          <w:numId w:val="61"/>
        </w:numPr>
      </w:pPr>
      <w:r>
        <w:t>READ-ONLY</w:t>
      </w:r>
    </w:p>
    <w:p w:rsidR="003A323F" w:rsidRDefault="007B3AFC">
      <w:pPr>
        <w:pStyle w:val="ListParagraph"/>
        <w:numPr>
          <w:ilvl w:val="0"/>
          <w:numId w:val="61"/>
        </w:numPr>
      </w:pPr>
      <w:r>
        <w:t>READ-WRITE</w:t>
      </w:r>
    </w:p>
    <w:p w:rsidR="003A323F" w:rsidRDefault="007B3AFC">
      <w:pPr>
        <w:pStyle w:val="ListParagraph"/>
        <w:numPr>
          <w:ilvl w:val="0"/>
          <w:numId w:val="61"/>
        </w:numPr>
      </w:pPr>
      <w:r>
        <w:t>TRYCREATE</w:t>
      </w:r>
    </w:p>
    <w:p w:rsidR="003A323F" w:rsidRDefault="007B3AFC">
      <w:pPr>
        <w:pStyle w:val="ListParagraph"/>
        <w:numPr>
          <w:ilvl w:val="0"/>
          <w:numId w:val="61"/>
        </w:numPr>
      </w:pPr>
      <w:r>
        <w:t>UIDNEXT</w:t>
      </w:r>
    </w:p>
    <w:p w:rsidR="003A323F" w:rsidRDefault="007B3AFC">
      <w:r>
        <w:t xml:space="preserve">Outlook for Windows (new) </w:t>
      </w:r>
    </w:p>
    <w:p w:rsidR="003A323F" w:rsidRDefault="007B3AFC">
      <w:r>
        <w:t>Outlook does not display respo</w:t>
      </w:r>
      <w:r>
        <w:t>nse texts.</w:t>
      </w:r>
    </w:p>
    <w:p w:rsidR="003A323F" w:rsidRDefault="007B3AFC">
      <w:pPr>
        <w:pStyle w:val="Heading3"/>
      </w:pPr>
      <w:bookmarkStart w:id="124" w:name="section_855d3b042925477eae4a92a0a904a58e"/>
      <w:bookmarkStart w:id="125" w:name="_Toc172110369"/>
      <w:r>
        <w:lastRenderedPageBreak/>
        <w:t>[RFC3501] Section 7.1.1, OK Response</w:t>
      </w:r>
      <w:bookmarkEnd w:id="124"/>
      <w:bookmarkEnd w:id="125"/>
      <w:r>
        <w:fldChar w:fldCharType="begin"/>
      </w:r>
      <w:r>
        <w:instrText xml:space="preserve"> XE "OK Response" </w:instrText>
      </w:r>
      <w:r>
        <w:fldChar w:fldCharType="end"/>
      </w:r>
    </w:p>
    <w:p w:rsidR="003A323F" w:rsidRDefault="007B3AFC">
      <w:r>
        <w:fldChar w:fldCharType="begin"/>
      </w:r>
      <w:r>
        <w:instrText xml:space="preserve"> SEQ numV \# V000# </w:instrText>
      </w:r>
      <w:r>
        <w:fldChar w:fldCharType="separate"/>
      </w:r>
      <w:r>
        <w:rPr>
          <w:noProof/>
        </w:rPr>
        <w:t>V0063</w:t>
      </w:r>
      <w:r>
        <w:fldChar w:fldCharType="end"/>
      </w:r>
      <w:r>
        <w:t>:</w:t>
      </w:r>
    </w:p>
    <w:p w:rsidR="003A323F" w:rsidRDefault="007B3AFC">
      <w:r>
        <w:t>The specification states that the human-readable text contained in the OK response MAY be presented to the user as an information message.</w:t>
      </w:r>
    </w:p>
    <w:p w:rsidR="003A323F" w:rsidRDefault="007B3AFC">
      <w:r>
        <w:t>Office Outlook 2007,</w:t>
      </w:r>
      <w:r>
        <w:t xml:space="preserve"> Outlook 2010, Outlook 2013, Outlook 2016, Outlook 2019, Outlook 2021, Outlook 2024 Preview, Outlook for Windows (new) </w:t>
      </w:r>
    </w:p>
    <w:p w:rsidR="003A323F" w:rsidRDefault="007B3AFC">
      <w:r>
        <w:t>Outlook presents the human readable text to the user only when an ALERT response code is also included in the OK response.</w:t>
      </w:r>
    </w:p>
    <w:p w:rsidR="003A323F" w:rsidRDefault="007B3AFC">
      <w:pPr>
        <w:pStyle w:val="Heading3"/>
      </w:pPr>
      <w:bookmarkStart w:id="126" w:name="section_e0e45be5cf484df097cde9301f4cc418"/>
      <w:bookmarkStart w:id="127" w:name="_Toc172110370"/>
      <w:r>
        <w:t>[RFC3501] Sec</w:t>
      </w:r>
      <w:r>
        <w:t>tion 7.1.5, BYE Response</w:t>
      </w:r>
      <w:bookmarkEnd w:id="126"/>
      <w:bookmarkEnd w:id="127"/>
      <w:r>
        <w:fldChar w:fldCharType="begin"/>
      </w:r>
      <w:r>
        <w:instrText xml:space="preserve"> XE "BYE Response" </w:instrText>
      </w:r>
      <w:r>
        <w:fldChar w:fldCharType="end"/>
      </w:r>
    </w:p>
    <w:p w:rsidR="003A323F" w:rsidRDefault="007B3AFC">
      <w:r>
        <w:fldChar w:fldCharType="begin"/>
      </w:r>
      <w:r>
        <w:instrText xml:space="preserve"> SEQ numV \# V000# </w:instrText>
      </w:r>
      <w:r>
        <w:fldChar w:fldCharType="separate"/>
      </w:r>
      <w:r>
        <w:rPr>
          <w:noProof/>
        </w:rPr>
        <w:t>V0064</w:t>
      </w:r>
      <w:r>
        <w:fldChar w:fldCharType="end"/>
      </w:r>
      <w:r>
        <w:t>:</w:t>
      </w:r>
    </w:p>
    <w:p w:rsidR="003A323F" w:rsidRDefault="007B3AFC">
      <w:r>
        <w:t>The specification states that the human-readable text contained in the BYE response MAY be presented to the user in a status report.</w:t>
      </w:r>
    </w:p>
    <w:p w:rsidR="003A323F" w:rsidRDefault="007B3AFC">
      <w:r>
        <w:t>Office Outlook 2007, Outlook 2010, Outlook 2013</w:t>
      </w:r>
      <w:r>
        <w:t xml:space="preserve">, Outlook 2016, Outlook 2019, Outlook 2021, Outlook 2024 Preview, Outlook for Windows (new) </w:t>
      </w:r>
    </w:p>
    <w:p w:rsidR="003A323F" w:rsidRDefault="007B3AFC">
      <w:r>
        <w:t>Outlook never displays this human-readable text to the user.</w:t>
      </w:r>
    </w:p>
    <w:p w:rsidR="003A323F" w:rsidRDefault="007B3AFC">
      <w:pPr>
        <w:pStyle w:val="Heading3"/>
      </w:pPr>
      <w:bookmarkStart w:id="128" w:name="section_6565b352c15f47a1aa1a5e74aa7e09d2"/>
      <w:bookmarkStart w:id="129" w:name="_Toc172110371"/>
      <w:r>
        <w:t>[RFC3501] Section 7.2.1, CAPABILITY Response</w:t>
      </w:r>
      <w:bookmarkEnd w:id="128"/>
      <w:bookmarkEnd w:id="129"/>
      <w:r>
        <w:fldChar w:fldCharType="begin"/>
      </w:r>
      <w:r>
        <w:instrText xml:space="preserve"> XE "CAPABILITY Response" </w:instrText>
      </w:r>
      <w:r>
        <w:fldChar w:fldCharType="end"/>
      </w:r>
    </w:p>
    <w:p w:rsidR="003A323F" w:rsidRDefault="007B3AFC">
      <w:r>
        <w:fldChar w:fldCharType="begin"/>
      </w:r>
      <w:r>
        <w:instrText xml:space="preserve"> SEQ numV \# V000# </w:instrText>
      </w:r>
      <w:r>
        <w:fldChar w:fldCharType="separate"/>
      </w:r>
      <w:r>
        <w:rPr>
          <w:noProof/>
        </w:rPr>
        <w:t>V0065</w:t>
      </w:r>
      <w:r>
        <w:fldChar w:fldCharType="end"/>
      </w:r>
      <w:r>
        <w:t>:</w:t>
      </w:r>
    </w:p>
    <w:p w:rsidR="003A323F" w:rsidRDefault="007B3AFC">
      <w:r>
        <w:t>The specification states: "A server MAY send capabilities automatically, by using the CAPABILITY response code in the initial PREAUTH or OK responses, and by sending an updated CAPABILITY response code in the tagged OK response as part of a successful auth</w:t>
      </w:r>
      <w:r>
        <w:t>entication. It is unnecessary for a client to send a separate CAPABILITY command if it recognizes these automatic capabilities."</w:t>
      </w:r>
    </w:p>
    <w:p w:rsidR="003A323F" w:rsidRDefault="007B3AFC">
      <w:r>
        <w:t>Office Outlook 2007, Outlook 2010, Outlook 2013, Outlook 2016, Outlook 2019, Outlook 2021, Outlook 2024 Preview, Outlook for Wi</w:t>
      </w:r>
      <w:r>
        <w:t xml:space="preserve">ndows (new) </w:t>
      </w:r>
    </w:p>
    <w:p w:rsidR="003A323F" w:rsidRDefault="007B3AFC">
      <w:r>
        <w:t xml:space="preserve">Outlook parses the </w:t>
      </w:r>
      <w:r>
        <w:rPr>
          <w:b/>
        </w:rPr>
        <w:t>CAPABILITY</w:t>
      </w:r>
      <w:r>
        <w:t xml:space="preserve"> response code but sends a separate </w:t>
      </w:r>
      <w:r>
        <w:rPr>
          <w:b/>
        </w:rPr>
        <w:t>CAPABILITY</w:t>
      </w:r>
      <w:r>
        <w:t xml:space="preserve"> command to retrieve the capabilities and merges the results.</w:t>
      </w:r>
    </w:p>
    <w:p w:rsidR="003A323F" w:rsidRDefault="007B3AFC">
      <w:pPr>
        <w:pStyle w:val="Heading3"/>
      </w:pPr>
      <w:bookmarkStart w:id="130" w:name="section_3534143990d74fa8abaebb904ed4ff3c"/>
      <w:bookmarkStart w:id="131" w:name="_Toc172110372"/>
      <w:r>
        <w:t>[RFC3501] Section 7.2.2, LIST Response</w:t>
      </w:r>
      <w:bookmarkEnd w:id="130"/>
      <w:bookmarkEnd w:id="131"/>
      <w:r>
        <w:fldChar w:fldCharType="begin"/>
      </w:r>
      <w:r>
        <w:instrText xml:space="preserve"> XE "LIST Response" </w:instrText>
      </w:r>
      <w:r>
        <w:fldChar w:fldCharType="end"/>
      </w:r>
    </w:p>
    <w:p w:rsidR="003A323F" w:rsidRDefault="007B3AFC">
      <w:r>
        <w:fldChar w:fldCharType="begin"/>
      </w:r>
      <w:r>
        <w:instrText xml:space="preserve"> SEQ numV \# V000# </w:instrText>
      </w:r>
      <w:r>
        <w:fldChar w:fldCharType="separate"/>
      </w:r>
      <w:r>
        <w:rPr>
          <w:noProof/>
        </w:rPr>
        <w:t>V0066</w:t>
      </w:r>
      <w:r>
        <w:fldChar w:fldCharType="end"/>
      </w:r>
      <w:r>
        <w:t>:</w:t>
      </w:r>
    </w:p>
    <w:p w:rsidR="003A323F" w:rsidRDefault="007B3AFC">
      <w:r>
        <w:t>The specificatio</w:t>
      </w:r>
      <w:r>
        <w:t>n defines four name attributes for the LIST response.</w:t>
      </w:r>
    </w:p>
    <w:p w:rsidR="003A323F" w:rsidRDefault="007B3AFC">
      <w:r>
        <w:t xml:space="preserve">Office Outlook 2007, Outlook 2010, Outlook 2013, Outlook 2016, Outlook 2019, Outlook 2021, Outlook 2024 Preview </w:t>
      </w:r>
    </w:p>
    <w:p w:rsidR="003A323F" w:rsidRDefault="007B3AFC">
      <w:r>
        <w:t>Outlook recognizes the \Noinferiors and \Noselect name attributes. Outlook ignores the \M</w:t>
      </w:r>
      <w:r>
        <w:t>arked and \Unmarked name attributes.</w:t>
      </w:r>
    </w:p>
    <w:p w:rsidR="003A323F" w:rsidRDefault="007B3AFC">
      <w:r>
        <w:t xml:space="preserve">Outlook for Windows (new) </w:t>
      </w:r>
    </w:p>
    <w:p w:rsidR="003A323F" w:rsidRDefault="007B3AFC">
      <w:r>
        <w:t xml:space="preserve">Outlook uses the \Noselect name attribute and special use flags defined in </w:t>
      </w:r>
      <w:hyperlink r:id="rId37">
        <w:r>
          <w:rPr>
            <w:rStyle w:val="Hyperlink"/>
          </w:rPr>
          <w:t>[RFC6154]</w:t>
        </w:r>
      </w:hyperlink>
      <w:r>
        <w:t xml:space="preserve">. </w:t>
      </w:r>
    </w:p>
    <w:p w:rsidR="003A323F" w:rsidRDefault="007B3AFC">
      <w:pPr>
        <w:pStyle w:val="Heading3"/>
      </w:pPr>
      <w:bookmarkStart w:id="132" w:name="section_2137121a162c479489899214b425a903"/>
      <w:bookmarkStart w:id="133" w:name="_Toc172110373"/>
      <w:r>
        <w:t>[RFC3501] Section 7.2.5, SEARCH Respons</w:t>
      </w:r>
      <w:r>
        <w:t>e</w:t>
      </w:r>
      <w:bookmarkEnd w:id="132"/>
      <w:bookmarkEnd w:id="133"/>
      <w:r>
        <w:fldChar w:fldCharType="begin"/>
      </w:r>
      <w:r>
        <w:instrText xml:space="preserve"> XE "SEARCH Response" </w:instrText>
      </w:r>
      <w:r>
        <w:fldChar w:fldCharType="end"/>
      </w:r>
    </w:p>
    <w:p w:rsidR="003A323F" w:rsidRDefault="007B3AFC">
      <w:r>
        <w:fldChar w:fldCharType="begin"/>
      </w:r>
      <w:r>
        <w:instrText xml:space="preserve"> SEQ numV \# V000# </w:instrText>
      </w:r>
      <w:r>
        <w:fldChar w:fldCharType="separate"/>
      </w:r>
      <w:r>
        <w:rPr>
          <w:noProof/>
        </w:rPr>
        <w:t>V0067</w:t>
      </w:r>
      <w:r>
        <w:fldChar w:fldCharType="end"/>
      </w:r>
      <w:r>
        <w:t>:</w:t>
      </w:r>
    </w:p>
    <w:p w:rsidR="003A323F" w:rsidRDefault="007B3AFC">
      <w:r>
        <w:lastRenderedPageBreak/>
        <w:t xml:space="preserve">The specification describes the response to a </w:t>
      </w:r>
      <w:r>
        <w:rPr>
          <w:b/>
        </w:rPr>
        <w:t>SEARCH</w:t>
      </w:r>
      <w:r>
        <w:t xml:space="preserve"> command.</w:t>
      </w:r>
    </w:p>
    <w:p w:rsidR="003A323F" w:rsidRDefault="007B3AFC">
      <w:r>
        <w:t>Office Outlook 2007, Outlook 2010</w:t>
      </w:r>
    </w:p>
    <w:p w:rsidR="003A323F" w:rsidRDefault="007B3AFC">
      <w:r>
        <w:t xml:space="preserve">Outlook does not use the </w:t>
      </w:r>
      <w:r>
        <w:rPr>
          <w:b/>
        </w:rPr>
        <w:t>SEARCH</w:t>
      </w:r>
      <w:r>
        <w:t xml:space="preserve"> command and ignores all </w:t>
      </w:r>
      <w:r>
        <w:rPr>
          <w:b/>
        </w:rPr>
        <w:t>SEARCH</w:t>
      </w:r>
      <w:r>
        <w:t xml:space="preserve"> responses.</w:t>
      </w:r>
    </w:p>
    <w:p w:rsidR="003A323F" w:rsidRDefault="007B3AFC">
      <w:r>
        <w:t xml:space="preserve">Outlook 2013, Outlook 2016, </w:t>
      </w:r>
      <w:r>
        <w:t xml:space="preserve">Outlook 2019, Outlook 2021, Outlook 2024 Preview, Outlook for Windows (new) </w:t>
      </w:r>
    </w:p>
    <w:p w:rsidR="003A323F" w:rsidRDefault="007B3AFC">
      <w:r>
        <w:t xml:space="preserve">Outlook uses the </w:t>
      </w:r>
      <w:r>
        <w:rPr>
          <w:b/>
        </w:rPr>
        <w:t>SEARCH</w:t>
      </w:r>
      <w:r>
        <w:t xml:space="preserve"> command and does not ignore the </w:t>
      </w:r>
      <w:r>
        <w:rPr>
          <w:b/>
        </w:rPr>
        <w:t>SEARCH</w:t>
      </w:r>
      <w:r>
        <w:t xml:space="preserve"> response.</w:t>
      </w:r>
    </w:p>
    <w:p w:rsidR="003A323F" w:rsidRDefault="007B3AFC">
      <w:pPr>
        <w:pStyle w:val="Heading3"/>
      </w:pPr>
      <w:bookmarkStart w:id="134" w:name="section_65d7817dbd6c49b2bf9e0a2f955fbeab"/>
      <w:bookmarkStart w:id="135" w:name="_Toc172110374"/>
      <w:r>
        <w:t>[RFC3501] Section 7.2.6, FLAGS Response</w:t>
      </w:r>
      <w:bookmarkEnd w:id="134"/>
      <w:bookmarkEnd w:id="135"/>
      <w:r>
        <w:fldChar w:fldCharType="begin"/>
      </w:r>
      <w:r>
        <w:instrText xml:space="preserve"> XE "FLAGS Response" </w:instrText>
      </w:r>
      <w:r>
        <w:fldChar w:fldCharType="end"/>
      </w:r>
    </w:p>
    <w:p w:rsidR="003A323F" w:rsidRDefault="007B3AFC">
      <w:r>
        <w:fldChar w:fldCharType="begin"/>
      </w:r>
      <w:r>
        <w:instrText xml:space="preserve"> SEQ numV \# V000# </w:instrText>
      </w:r>
      <w:r>
        <w:fldChar w:fldCharType="separate"/>
      </w:r>
      <w:r>
        <w:rPr>
          <w:noProof/>
        </w:rPr>
        <w:t>V0068</w:t>
      </w:r>
      <w:r>
        <w:fldChar w:fldCharType="end"/>
      </w:r>
      <w:r>
        <w:t>:</w:t>
      </w:r>
    </w:p>
    <w:p w:rsidR="003A323F" w:rsidRDefault="007B3AFC">
      <w:r>
        <w:t>The specificat</w:t>
      </w:r>
      <w:r>
        <w:t>ion describes the FLAGS response, which occurs as a result of a SELECT or EXAMINE command.</w:t>
      </w:r>
    </w:p>
    <w:p w:rsidR="003A323F" w:rsidRDefault="007B3AFC">
      <w:r>
        <w:t xml:space="preserve">Office Outlook 2007, Outlook 2010, Outlook 2013, Outlook 2016, Outlook 2019, Outlook 2021 </w:t>
      </w:r>
    </w:p>
    <w:p w:rsidR="003A323F" w:rsidRDefault="007B3AFC">
      <w:r>
        <w:t>Outlook ignores the FLAGS response.</w:t>
      </w:r>
    </w:p>
    <w:p w:rsidR="003A323F" w:rsidRDefault="007B3AFC">
      <w:pPr>
        <w:pStyle w:val="Heading3"/>
      </w:pPr>
      <w:bookmarkStart w:id="136" w:name="section_2a7a2f0f5adc4463b88cca64bbbed262"/>
      <w:bookmarkStart w:id="137" w:name="_Toc172110375"/>
      <w:r>
        <w:t>[RFC3501] Section 7.3.2, RECENT Respon</w:t>
      </w:r>
      <w:r>
        <w:t>se</w:t>
      </w:r>
      <w:bookmarkEnd w:id="136"/>
      <w:bookmarkEnd w:id="137"/>
      <w:r>
        <w:fldChar w:fldCharType="begin"/>
      </w:r>
      <w:r>
        <w:instrText xml:space="preserve"> XE "RECENT Response" </w:instrText>
      </w:r>
      <w:r>
        <w:fldChar w:fldCharType="end"/>
      </w:r>
    </w:p>
    <w:p w:rsidR="003A323F" w:rsidRDefault="007B3AFC">
      <w:r>
        <w:fldChar w:fldCharType="begin"/>
      </w:r>
      <w:r>
        <w:instrText xml:space="preserve"> SEQ numV \# V000# </w:instrText>
      </w:r>
      <w:r>
        <w:fldChar w:fldCharType="separate"/>
      </w:r>
      <w:r>
        <w:rPr>
          <w:noProof/>
        </w:rPr>
        <w:t>V0069</w:t>
      </w:r>
      <w:r>
        <w:fldChar w:fldCharType="end"/>
      </w:r>
      <w:r>
        <w:t>:</w:t>
      </w:r>
    </w:p>
    <w:p w:rsidR="003A323F" w:rsidRDefault="007B3AFC">
      <w:r>
        <w:t>The specification describes the RECENT response, which occurs as a result of a SELECT or EXAMINE command.</w:t>
      </w:r>
    </w:p>
    <w:p w:rsidR="003A323F" w:rsidRDefault="007B3AFC">
      <w:r>
        <w:t xml:space="preserve">Office Outlook 2007, Outlook 2010, Outlook 2013, Outlook 2016, Outlook 2019, Outlook 2021, </w:t>
      </w:r>
      <w:r>
        <w:t xml:space="preserve">Outlook 2024 Preview, Outlook for Windows (new) </w:t>
      </w:r>
    </w:p>
    <w:p w:rsidR="003A323F" w:rsidRDefault="007B3AFC">
      <w:r>
        <w:t>Outlook ignores the RECENT response.</w:t>
      </w:r>
    </w:p>
    <w:p w:rsidR="003A323F" w:rsidRDefault="007B3AFC">
      <w:pPr>
        <w:pStyle w:val="Heading3"/>
      </w:pPr>
      <w:bookmarkStart w:id="138" w:name="section_633c7ec2bfa148129a3a49542a1b7c1d"/>
      <w:bookmarkStart w:id="139" w:name="_Toc172110376"/>
      <w:r>
        <w:t>[RFC3501] Section 7.4.2, FETCH Response</w:t>
      </w:r>
      <w:bookmarkEnd w:id="138"/>
      <w:bookmarkEnd w:id="139"/>
      <w:r>
        <w:fldChar w:fldCharType="begin"/>
      </w:r>
      <w:r>
        <w:instrText xml:space="preserve"> XE "FETCH Response" </w:instrText>
      </w:r>
      <w:r>
        <w:fldChar w:fldCharType="end"/>
      </w:r>
    </w:p>
    <w:p w:rsidR="003A323F" w:rsidRDefault="007B3AFC">
      <w:r>
        <w:fldChar w:fldCharType="begin"/>
      </w:r>
      <w:r>
        <w:instrText xml:space="preserve"> SEQ numV \# V000# </w:instrText>
      </w:r>
      <w:r>
        <w:fldChar w:fldCharType="separate"/>
      </w:r>
      <w:r>
        <w:rPr>
          <w:noProof/>
        </w:rPr>
        <w:t>V0070</w:t>
      </w:r>
      <w:r>
        <w:fldChar w:fldCharType="end"/>
      </w:r>
      <w:r>
        <w:t>:</w:t>
      </w:r>
    </w:p>
    <w:p w:rsidR="003A323F" w:rsidRDefault="007B3AFC">
      <w:r>
        <w:t>The specification describes the response to a FETCH request that specifies the</w:t>
      </w:r>
      <w:r>
        <w:t xml:space="preserve"> BODY[&lt;section&gt;]&lt;&lt;partial&gt;&gt; data item.</w:t>
      </w:r>
    </w:p>
    <w:p w:rsidR="003A323F" w:rsidRDefault="007B3AFC">
      <w:r>
        <w:t xml:space="preserve">Office Outlook 2007, Outlook 2010, Outlook 2013, Outlook 2016, Outlook 2019, Outlook 2021, Outlook 2024 Preview, Outlook for Windows (new) </w:t>
      </w:r>
    </w:p>
    <w:p w:rsidR="003A323F" w:rsidRDefault="007B3AFC">
      <w:r>
        <w:t>Outlook never sends a FETCH request for a partial body of a message. If a FET</w:t>
      </w:r>
      <w:r>
        <w:t>CH response includes a partial body, then it is possible that Outlook will overwrite the full body with the partial body.</w:t>
      </w:r>
    </w:p>
    <w:p w:rsidR="003A323F" w:rsidRDefault="007B3AFC">
      <w:r>
        <w:t xml:space="preserve">The FETCH requests that Outlook is capable of sending are specified in V0054 and V0055 in section </w:t>
      </w:r>
      <w:hyperlink w:anchor="Section_8e9492b1b8124a1a93ea4d69489eb5cd" w:history="1">
        <w:r>
          <w:rPr>
            <w:rStyle w:val="Hyperlink"/>
          </w:rPr>
          <w:t>2.2.34</w:t>
        </w:r>
      </w:hyperlink>
      <w:r>
        <w:t xml:space="preserve"> of this document.</w:t>
      </w:r>
    </w:p>
    <w:p w:rsidR="003A323F" w:rsidRDefault="007B3AFC">
      <w:r>
        <w:fldChar w:fldCharType="begin"/>
      </w:r>
      <w:r>
        <w:instrText xml:space="preserve"> SEQ numV \# V000# </w:instrText>
      </w:r>
      <w:r>
        <w:fldChar w:fldCharType="separate"/>
      </w:r>
      <w:r>
        <w:rPr>
          <w:noProof/>
        </w:rPr>
        <w:t>V0071</w:t>
      </w:r>
      <w:r>
        <w:fldChar w:fldCharType="end"/>
      </w:r>
      <w:r>
        <w:t>:</w:t>
      </w:r>
    </w:p>
    <w:p w:rsidR="003A323F" w:rsidRDefault="007B3AFC">
      <w:r>
        <w:t>The specification describes the response to a FETCH request that specifies the BODYSTRUCTURE data item.</w:t>
      </w:r>
    </w:p>
    <w:p w:rsidR="003A323F" w:rsidRDefault="007B3AFC">
      <w:r>
        <w:t>Office Outlook 2007, Outlook 2010, Outlook 2013, Outlook 2016, Outlook 201</w:t>
      </w:r>
      <w:r>
        <w:t xml:space="preserve">9, Outlook 2021, Outlook 2024 Preview, Outlook for Windows (new) </w:t>
      </w:r>
    </w:p>
    <w:p w:rsidR="003A323F" w:rsidRDefault="007B3AFC">
      <w:r>
        <w:t>Outlook never sends a FETCH request that specifies the BODYSTRUCTURE data item.</w:t>
      </w:r>
    </w:p>
    <w:p w:rsidR="003A323F" w:rsidRDefault="007B3AFC">
      <w:r>
        <w:lastRenderedPageBreak/>
        <w:t>The FETCH requests that Outlook is capable of sending are specified in V0054 and V0055 in section 2.2.34 of th</w:t>
      </w:r>
      <w:r>
        <w:t>is document.</w:t>
      </w:r>
    </w:p>
    <w:p w:rsidR="003A323F" w:rsidRDefault="007B3AFC">
      <w:r>
        <w:fldChar w:fldCharType="begin"/>
      </w:r>
      <w:r>
        <w:instrText xml:space="preserve"> SEQ numV \# V000# </w:instrText>
      </w:r>
      <w:r>
        <w:fldChar w:fldCharType="separate"/>
      </w:r>
      <w:r>
        <w:rPr>
          <w:noProof/>
        </w:rPr>
        <w:t>V0072</w:t>
      </w:r>
      <w:r>
        <w:fldChar w:fldCharType="end"/>
      </w:r>
      <w:r>
        <w:t>:</w:t>
      </w:r>
    </w:p>
    <w:p w:rsidR="003A323F" w:rsidRDefault="007B3AFC">
      <w:r>
        <w:t>The specification describes the response to a FETCH request that specifies the ENVELOPE data item.</w:t>
      </w:r>
    </w:p>
    <w:p w:rsidR="003A323F" w:rsidRDefault="007B3AFC">
      <w:r>
        <w:t>Office Outlook 2007, Outlook 2010, Outlook 2013, Outlook 2016, Outlook 2019, Outlook 2021, Outlook 2024 Preview, Ou</w:t>
      </w:r>
      <w:r>
        <w:t xml:space="preserve">tlook for Windows (new) </w:t>
      </w:r>
    </w:p>
    <w:p w:rsidR="003A323F" w:rsidRDefault="007B3AFC">
      <w:r>
        <w:t>Outlook never sends a FETCH request that specifies the ENVELOPE data item.</w:t>
      </w:r>
    </w:p>
    <w:p w:rsidR="003A323F" w:rsidRDefault="007B3AFC">
      <w:r>
        <w:t>The FETCH requests that Outlook is capable of sending are specified in V0054 and V0055 in section 2.2.34 of this document.</w:t>
      </w:r>
    </w:p>
    <w:p w:rsidR="003A323F" w:rsidRDefault="007B3AFC">
      <w:pPr>
        <w:pStyle w:val="Heading3"/>
      </w:pPr>
      <w:bookmarkStart w:id="140" w:name="section_23087d82a7154bf5990bab71bbc2a143"/>
      <w:bookmarkStart w:id="141" w:name="_Toc172110377"/>
      <w:r>
        <w:t xml:space="preserve">[RFC3501] Section 11.1, STARTTLS </w:t>
      </w:r>
      <w:r>
        <w:t>Security Considerations</w:t>
      </w:r>
      <w:bookmarkEnd w:id="140"/>
      <w:bookmarkEnd w:id="141"/>
      <w:r>
        <w:fldChar w:fldCharType="begin"/>
      </w:r>
      <w:r>
        <w:instrText xml:space="preserve"> XE "STARTTLS Security Considerations" </w:instrText>
      </w:r>
      <w:r>
        <w:fldChar w:fldCharType="end"/>
      </w:r>
    </w:p>
    <w:p w:rsidR="003A323F" w:rsidRDefault="007B3AFC">
      <w:r>
        <w:fldChar w:fldCharType="begin"/>
      </w:r>
      <w:r>
        <w:instrText xml:space="preserve"> SEQ numV \# V000# </w:instrText>
      </w:r>
      <w:r>
        <w:fldChar w:fldCharType="separate"/>
      </w:r>
      <w:r>
        <w:rPr>
          <w:noProof/>
        </w:rPr>
        <w:t>V0073</w:t>
      </w:r>
      <w:r>
        <w:fldChar w:fldCharType="end"/>
      </w:r>
      <w:r>
        <w:t>:</w:t>
      </w:r>
    </w:p>
    <w:p w:rsidR="003A323F" w:rsidRDefault="007B3AFC">
      <w:r>
        <w:t xml:space="preserve">The specification states that the client SHOULD implement the TLS_DHE_DSS_WITH_3DES_EDE_CBC_SHA cipher suite, as specified in </w:t>
      </w:r>
      <w:hyperlink r:id="rId38">
        <w:r>
          <w:rPr>
            <w:rStyle w:val="Hyperlink"/>
          </w:rPr>
          <w:t>[RFC2246]</w:t>
        </w:r>
      </w:hyperlink>
      <w:r>
        <w:t>.</w:t>
      </w:r>
    </w:p>
    <w:p w:rsidR="003A323F" w:rsidRDefault="007B3AFC">
      <w:r>
        <w:t xml:space="preserve">Office Outlook 2007, Outlook 2010, Outlook 2013, Outlook 2016 </w:t>
      </w:r>
    </w:p>
    <w:p w:rsidR="003A323F" w:rsidRDefault="007B3AFC">
      <w:r>
        <w:t>Outlook does not implement the TLS_DHE_DSS_WITH_3DES_EDE_CBC_SHA cipher suite and, instead, relies on the operating sys</w:t>
      </w:r>
      <w:r>
        <w:t>tem to provide the implementation.</w:t>
      </w:r>
    </w:p>
    <w:p w:rsidR="003A323F" w:rsidRDefault="007B3AFC">
      <w:r>
        <w:fldChar w:fldCharType="begin"/>
      </w:r>
      <w:r>
        <w:instrText xml:space="preserve"> SEQ numV \# V000# </w:instrText>
      </w:r>
      <w:r>
        <w:fldChar w:fldCharType="separate"/>
      </w:r>
      <w:r>
        <w:rPr>
          <w:noProof/>
        </w:rPr>
        <w:t>V0074</w:t>
      </w:r>
      <w:r>
        <w:fldChar w:fldCharType="end"/>
      </w:r>
      <w:r>
        <w:t>:</w:t>
      </w:r>
    </w:p>
    <w:p w:rsidR="003A323F" w:rsidRDefault="007B3AFC">
      <w:r>
        <w:t>The specification states that all cipher suites other than TLS_RSA_WITH_RC4_128_MD5 and TLS_DHE_DSS_WITH_3DES_EDE_CBC_SHA are OPTIONAL.</w:t>
      </w:r>
    </w:p>
    <w:p w:rsidR="003A323F" w:rsidRDefault="007B3AFC">
      <w:r>
        <w:t>Office Outlook 2007, Outlook 2010, Outlook 2013, Outlook</w:t>
      </w:r>
      <w:r>
        <w:t xml:space="preserve"> 2016, Outlook 2019, Outlook 2021, Outlook 2024 Preview, Outlook for Windows (new) </w:t>
      </w:r>
    </w:p>
    <w:p w:rsidR="003A323F" w:rsidRDefault="007B3AFC">
      <w:r>
        <w:t>Outlook does not implement any optional cipher suites and, instead, relies on the operating system to provide the implementation of any optional cipher suites.</w:t>
      </w:r>
    </w:p>
    <w:p w:rsidR="003A323F" w:rsidRDefault="007B3AFC">
      <w:pPr>
        <w:pStyle w:val="Heading3"/>
      </w:pPr>
      <w:bookmarkStart w:id="142" w:name="section_578fc93f77ad4b648aa5b7da5d20e23e"/>
      <w:bookmarkStart w:id="143" w:name="_Toc172110378"/>
      <w:r>
        <w:t>[RFC2822] Se</w:t>
      </w:r>
      <w:r>
        <w:t>ction 3.6, Field Definitions</w:t>
      </w:r>
      <w:bookmarkEnd w:id="142"/>
      <w:bookmarkEnd w:id="143"/>
      <w:r>
        <w:fldChar w:fldCharType="begin"/>
      </w:r>
      <w:r>
        <w:instrText xml:space="preserve"> XE "Field Definitions" </w:instrText>
      </w:r>
      <w:r>
        <w:fldChar w:fldCharType="end"/>
      </w:r>
    </w:p>
    <w:p w:rsidR="003A323F" w:rsidRDefault="007B3AFC">
      <w:r>
        <w:t>V0075:</w:t>
      </w:r>
    </w:p>
    <w:p w:rsidR="003A323F" w:rsidRDefault="007B3AFC">
      <w:r>
        <w:t>The specification states that header fields SHOULD NOT be reordered when a message is transported or transformed.</w:t>
      </w:r>
    </w:p>
    <w:p w:rsidR="003A323F" w:rsidRDefault="007B3AFC">
      <w:r>
        <w:t>Office Outlook 2007, Outlook 2010, Outlook 2013</w:t>
      </w:r>
    </w:p>
    <w:p w:rsidR="003A323F" w:rsidRDefault="007B3AFC">
      <w:r>
        <w:t xml:space="preserve">Outlook can put the header </w:t>
      </w:r>
      <w:r>
        <w:t>fields in an arbitrary order when a message is transported or transformed.</w:t>
      </w:r>
    </w:p>
    <w:p w:rsidR="003A323F" w:rsidRDefault="007B3AFC">
      <w:r>
        <w:t>V0076:</w:t>
      </w:r>
    </w:p>
    <w:p w:rsidR="003A323F" w:rsidRDefault="007B3AFC">
      <w:r>
        <w:t>The specification states that trace header fields and resent header fields MUST NOT be reordered.</w:t>
      </w:r>
    </w:p>
    <w:p w:rsidR="003A323F" w:rsidRDefault="007B3AFC">
      <w:r>
        <w:t xml:space="preserve">Office Outlook 2007, Outlook 2010, Outlook 2013 </w:t>
      </w:r>
    </w:p>
    <w:p w:rsidR="003A323F" w:rsidRDefault="007B3AFC">
      <w:r>
        <w:t>Outlook can put trace heade</w:t>
      </w:r>
      <w:r>
        <w:t>r fields and resent header fields in an arbitrary order.</w:t>
      </w:r>
    </w:p>
    <w:p w:rsidR="003A323F" w:rsidRDefault="007B3AFC">
      <w:pPr>
        <w:pStyle w:val="Heading3"/>
      </w:pPr>
      <w:bookmarkStart w:id="144" w:name="section_d95d9099ec5a4f959896b0a566b138de"/>
      <w:bookmarkStart w:id="145" w:name="_Toc172110379"/>
      <w:r>
        <w:t>[RFC2822] Section 3.6.8, Optional Fields</w:t>
      </w:r>
      <w:bookmarkEnd w:id="144"/>
      <w:bookmarkEnd w:id="145"/>
      <w:r>
        <w:fldChar w:fldCharType="begin"/>
      </w:r>
      <w:r>
        <w:instrText xml:space="preserve"> XE "Optional Fields" </w:instrText>
      </w:r>
      <w:r>
        <w:fldChar w:fldCharType="end"/>
      </w:r>
    </w:p>
    <w:p w:rsidR="003A323F" w:rsidRDefault="007B3AFC">
      <w:r>
        <w:t>V0077:</w:t>
      </w:r>
    </w:p>
    <w:p w:rsidR="003A323F" w:rsidRDefault="007B3AFC">
      <w:r>
        <w:lastRenderedPageBreak/>
        <w:t>The specification states "Fields may appear in messages that are otherwise unspecified in this standard" and further states tha</w:t>
      </w:r>
      <w:r>
        <w:t>t such fields are uninterpreted.</w:t>
      </w:r>
    </w:p>
    <w:p w:rsidR="003A323F" w:rsidRDefault="007B3AFC">
      <w:r>
        <w:t xml:space="preserve">Office Outlook 2007, Outlook 2010, Outlook 2013 </w:t>
      </w:r>
    </w:p>
    <w:p w:rsidR="003A323F" w:rsidRDefault="007B3AFC">
      <w:r>
        <w:t>Outlook deletes fields that are unspecified.</w:t>
      </w:r>
    </w:p>
    <w:p w:rsidR="003A323F" w:rsidRDefault="007B3AFC">
      <w:pPr>
        <w:pStyle w:val="Heading2"/>
      </w:pPr>
      <w:bookmarkStart w:id="146" w:name="section_91d8d521241f4177adaec7fda5051156"/>
      <w:bookmarkStart w:id="147" w:name="_Toc172110380"/>
      <w:r>
        <w:t>Error Handling</w:t>
      </w:r>
      <w:bookmarkEnd w:id="146"/>
      <w:bookmarkEnd w:id="147"/>
    </w:p>
    <w:p w:rsidR="003A323F" w:rsidRDefault="007B3AFC">
      <w:r>
        <w:t>None.</w:t>
      </w:r>
    </w:p>
    <w:p w:rsidR="003A323F" w:rsidRDefault="007B3AFC">
      <w:pPr>
        <w:pStyle w:val="Heading2"/>
      </w:pPr>
      <w:bookmarkStart w:id="148" w:name="section_60fe251d89894feda5f7d7a0aea27f14"/>
      <w:bookmarkStart w:id="149" w:name="_Toc172110381"/>
      <w:r>
        <w:t>Security</w:t>
      </w:r>
      <w:bookmarkEnd w:id="148"/>
      <w:bookmarkEnd w:id="149"/>
    </w:p>
    <w:p w:rsidR="003A323F" w:rsidRDefault="007B3AFC">
      <w:r>
        <w:t>None.</w:t>
      </w:r>
    </w:p>
    <w:p w:rsidR="003A323F" w:rsidRDefault="007B3AFC">
      <w:pPr>
        <w:pStyle w:val="Heading1"/>
      </w:pPr>
      <w:bookmarkStart w:id="150" w:name="section_23f6edfa4b9a4c5aa8904569a89c55f3"/>
      <w:bookmarkStart w:id="151" w:name="_Toc172110382"/>
      <w:r>
        <w:lastRenderedPageBreak/>
        <w:t>Change Tracking</w:t>
      </w:r>
      <w:bookmarkEnd w:id="150"/>
      <w:bookmarkEnd w:id="15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7B3AFC" w:rsidP="00380B90">
      <w:r w:rsidRPr="00F6169D">
        <w:t>This section identifies chan</w:t>
      </w:r>
      <w:r w:rsidRPr="00F6169D">
        <w:t xml:space="preserve">ges that were made to this document since the last release. Changes are classified as Major, Minor, or None. </w:t>
      </w:r>
    </w:p>
    <w:p w:rsidR="00380B90" w:rsidRDefault="007B3AFC" w:rsidP="00380B90">
      <w:r>
        <w:t xml:space="preserve">The revision class </w:t>
      </w:r>
      <w:r w:rsidRPr="00F6169D">
        <w:rPr>
          <w:b/>
        </w:rPr>
        <w:t>Major</w:t>
      </w:r>
      <w:r>
        <w:t xml:space="preserve"> means that the technical content in the document was significantly revised. Major changes affect protocol interoperabilit</w:t>
      </w:r>
      <w:r>
        <w:t>y or implementation. Examples of major changes are:</w:t>
      </w:r>
    </w:p>
    <w:p w:rsidR="00380B90" w:rsidRDefault="007B3AFC" w:rsidP="00380B90">
      <w:pPr>
        <w:pStyle w:val="ListParagraph"/>
        <w:numPr>
          <w:ilvl w:val="0"/>
          <w:numId w:val="67"/>
        </w:numPr>
        <w:contextualSpacing/>
      </w:pPr>
      <w:r>
        <w:t>A document revision that incorporates changes to interoperability requirements.</w:t>
      </w:r>
    </w:p>
    <w:p w:rsidR="00380B90" w:rsidRDefault="007B3AFC" w:rsidP="00380B90">
      <w:pPr>
        <w:pStyle w:val="ListParagraph"/>
        <w:numPr>
          <w:ilvl w:val="0"/>
          <w:numId w:val="67"/>
        </w:numPr>
        <w:contextualSpacing/>
      </w:pPr>
      <w:r>
        <w:t>A document revision that captures changes to protocol functionality.</w:t>
      </w:r>
    </w:p>
    <w:p w:rsidR="00380B90" w:rsidRDefault="007B3AFC" w:rsidP="00380B90">
      <w:r>
        <w:t xml:space="preserve">The revision class </w:t>
      </w:r>
      <w:r w:rsidRPr="00F6169D">
        <w:rPr>
          <w:b/>
        </w:rPr>
        <w:t>Minor</w:t>
      </w:r>
      <w:r>
        <w:t xml:space="preserve"> means that the meaning of the </w:t>
      </w:r>
      <w:r>
        <w:t>technical content was clarified. Minor changes do not affect protocol interoperability or implementation. Examples of minor changes are updates to clarify ambiguity at the sentence, paragraph, or table level.</w:t>
      </w:r>
    </w:p>
    <w:p w:rsidR="00380B90" w:rsidRDefault="007B3AFC" w:rsidP="00380B90">
      <w:r>
        <w:t xml:space="preserve">The revision class </w:t>
      </w:r>
      <w:r w:rsidRPr="00F6169D">
        <w:rPr>
          <w:b/>
        </w:rPr>
        <w:t>None</w:t>
      </w:r>
      <w:r>
        <w:t xml:space="preserve"> means that no new techn</w:t>
      </w:r>
      <w:r>
        <w:t>ical changes were introduced. Minor editorial and formatting changes may have been made, but the relevant technical content is identical to the last released version.</w:t>
      </w:r>
    </w:p>
    <w:p w:rsidR="003A323F" w:rsidRDefault="007B3AFC">
      <w:r>
        <w:t>The changes made to this document are listed in the following table. For more information</w:t>
      </w:r>
      <w:r>
        <w:t xml:space="preserve">, please contact </w:t>
      </w:r>
      <w:hyperlink r:id="rId3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749"/>
        <w:gridCol w:w="3080"/>
        <w:gridCol w:w="1286"/>
      </w:tblGrid>
      <w:tr w:rsidR="003A323F" w:rsidTr="003A323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3A323F" w:rsidRDefault="007B3AFC">
            <w:pPr>
              <w:pStyle w:val="TableHeaderText"/>
            </w:pPr>
            <w:r>
              <w:t>Section</w:t>
            </w:r>
          </w:p>
        </w:tc>
        <w:tc>
          <w:tcPr>
            <w:tcW w:w="0" w:type="auto"/>
            <w:vAlign w:val="center"/>
          </w:tcPr>
          <w:p w:rsidR="003A323F" w:rsidRDefault="007B3AFC">
            <w:pPr>
              <w:pStyle w:val="TableHeaderText"/>
            </w:pPr>
            <w:r>
              <w:t>Description</w:t>
            </w:r>
          </w:p>
        </w:tc>
        <w:tc>
          <w:tcPr>
            <w:tcW w:w="0" w:type="auto"/>
            <w:vAlign w:val="center"/>
          </w:tcPr>
          <w:p w:rsidR="003A323F" w:rsidRDefault="007B3AFC">
            <w:pPr>
              <w:pStyle w:val="TableHeaderText"/>
            </w:pPr>
            <w:r>
              <w:t>Revision class</w:t>
            </w:r>
          </w:p>
        </w:tc>
      </w:tr>
      <w:tr w:rsidR="003A323F" w:rsidTr="003A323F">
        <w:tc>
          <w:tcPr>
            <w:tcW w:w="0" w:type="auto"/>
            <w:vAlign w:val="center"/>
          </w:tcPr>
          <w:p w:rsidR="003A323F" w:rsidRDefault="007B3AFC">
            <w:pPr>
              <w:pStyle w:val="TableBodyText"/>
            </w:pPr>
            <w:r>
              <w:t>All</w:t>
            </w:r>
          </w:p>
        </w:tc>
        <w:tc>
          <w:tcPr>
            <w:tcW w:w="0" w:type="auto"/>
            <w:vAlign w:val="center"/>
          </w:tcPr>
          <w:p w:rsidR="003A323F" w:rsidRDefault="007B3AFC">
            <w:pPr>
              <w:pStyle w:val="TableBodyText"/>
            </w:pPr>
            <w:r>
              <w:t>Updated supported products throughout document.</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f0f719ebf8444d3f9c5877ad5405e4af">
              <w:r>
                <w:rPr>
                  <w:rStyle w:val="Hyperlink"/>
                </w:rPr>
                <w:t>1.3</w:t>
              </w:r>
            </w:hyperlink>
            <w:r>
              <w:t xml:space="preserve"> Microsoft Implementations</w:t>
            </w:r>
          </w:p>
        </w:tc>
        <w:tc>
          <w:tcPr>
            <w:tcW w:w="0" w:type="auto"/>
            <w:vAlign w:val="center"/>
          </w:tcPr>
          <w:p w:rsidR="003A323F" w:rsidRDefault="007B3AFC">
            <w:pPr>
              <w:pStyle w:val="TableBodyText"/>
            </w:pPr>
            <w:r>
              <w:t>Updated list of supported products.</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a940a8947944486caee959bf2738d3cd">
              <w:r>
                <w:rPr>
                  <w:rStyle w:val="Hyperlink"/>
                </w:rPr>
                <w:t>2.1.5</w:t>
              </w:r>
            </w:hyperlink>
            <w:r>
              <w:t xml:space="preserve"> [RFC3501] Section 9, Body-extension Field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3cac8c34b33647bb96b80913047be513">
              <w:r>
                <w:rPr>
                  <w:rStyle w:val="Hyperlink"/>
                </w:rPr>
                <w:t>2.2.1</w:t>
              </w:r>
            </w:hyperlink>
            <w:r>
              <w:t xml:space="preserve"> [RFC3501] Section 2.2.1, Client Protocol Sender and Server Protocol Receiver</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c4049565210b4ec5be5827152a0540cf">
              <w:r>
                <w:rPr>
                  <w:rStyle w:val="Hyperlink"/>
                </w:rPr>
                <w:t>2.2.2</w:t>
              </w:r>
            </w:hyperlink>
            <w:r>
              <w:t xml:space="preserve"> [RFC3501] Section 2.2.2, Server Protocol Sender and Client Protocol Receiver</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fff1db0101ed4f4894bdc9fbce6b1a0f">
              <w:r>
                <w:rPr>
                  <w:rStyle w:val="Hyperlink"/>
                </w:rPr>
                <w:t>2.2.4</w:t>
              </w:r>
            </w:hyperlink>
            <w:r>
              <w:t xml:space="preserve"> [RFC3501] Section 2.3.1.1, Unique Identifier (UID) Messa</w:t>
            </w:r>
            <w:r>
              <w:t>ge Attribute</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9651a8a3956f485aac3b3457d27c81ef">
              <w:r>
                <w:rPr>
                  <w:rStyle w:val="Hyperlink"/>
                </w:rPr>
                <w:t>2.2.5</w:t>
              </w:r>
            </w:hyperlink>
            <w:r>
              <w:t xml:space="preserve"> [RFC3501] Section 2.3.2, Flags Message Attribute</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81e41ad97eda4068a20c85c8cc10d3ce">
              <w:r>
                <w:rPr>
                  <w:rStyle w:val="Hyperlink"/>
                </w:rPr>
                <w:t>2.2.9</w:t>
              </w:r>
            </w:hyperlink>
            <w:r>
              <w:t xml:space="preserve"> [RFC3501] Section 2.3.6, Body Structure Message Attribute</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76f3390ca9284e0eac61eab87241ca67">
              <w:r>
                <w:rPr>
                  <w:rStyle w:val="Hyperlink"/>
                </w:rPr>
                <w:t>2.2.10</w:t>
              </w:r>
            </w:hyperlink>
            <w:r>
              <w:t xml:space="preserve"> [RFC3501] Section 2.4, Me</w:t>
            </w:r>
            <w:r>
              <w:t>ssage Texts</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c67976e79e5a40c49ed0085ceb86d633">
              <w:r>
                <w:rPr>
                  <w:rStyle w:val="Hyperlink"/>
                </w:rPr>
                <w:t>2.2.14</w:t>
              </w:r>
            </w:hyperlink>
            <w:r>
              <w:t xml:space="preserve"> [RFC3501] Section 5.1, Mailbox Naming</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529a36a8b5004492842d99766a5297d1">
              <w:r>
                <w:rPr>
                  <w:rStyle w:val="Hyperlink"/>
                </w:rPr>
                <w:t>2.2.19</w:t>
              </w:r>
            </w:hyperlink>
            <w:r>
              <w:t xml:space="preserve"> [RFC3501] Section 5.5, Multiple Commands in Progress</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b94f11d724404dc788b23ca2d7eae0b2">
              <w:r>
                <w:rPr>
                  <w:rStyle w:val="Hyperlink"/>
                </w:rPr>
                <w:t>2.2.20</w:t>
              </w:r>
            </w:hyperlink>
            <w:r>
              <w:t xml:space="preserve"> [RFC3501] Se</w:t>
            </w:r>
            <w:r>
              <w:t>ction 6.1.1, CAPABILITY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3596f63a1e5b4cda8a4e33a375865f8a">
              <w:r>
                <w:rPr>
                  <w:rStyle w:val="Hyperlink"/>
                </w:rPr>
                <w:t>2.2.21</w:t>
              </w:r>
            </w:hyperlink>
            <w:r>
              <w:t xml:space="preserve"> [RFC3501] Section 6.1.2, NOOP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4da9334495594601af6e37b041ab9954">
              <w:r>
                <w:rPr>
                  <w:rStyle w:val="Hyperlink"/>
                </w:rPr>
                <w:t>2.2.23</w:t>
              </w:r>
            </w:hyperlink>
            <w:r>
              <w:t xml:space="preserve"> [RFC3501] Section 6.2.2, AUTHENTICATE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15a4c9caf1d248cabdb62b581f276da8">
              <w:r>
                <w:rPr>
                  <w:rStyle w:val="Hyperlink"/>
                </w:rPr>
                <w:t>2.2.24</w:t>
              </w:r>
            </w:hyperlink>
            <w:r>
              <w:t xml:space="preserve"> [RFC3501] Section 6.2.3, LO</w:t>
            </w:r>
            <w:r>
              <w:t>GIN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57f3d32bdf244253aa24215991e8bf52">
              <w:r>
                <w:rPr>
                  <w:rStyle w:val="Hyperlink"/>
                </w:rPr>
                <w:t>2.2.25</w:t>
              </w:r>
            </w:hyperlink>
            <w:r>
              <w:t xml:space="preserve"> [RFC3501] Section 6.3.1, SELECT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07ebb8e723be49e3a79669e74be33666">
              <w:r>
                <w:rPr>
                  <w:rStyle w:val="Hyperlink"/>
                </w:rPr>
                <w:t>2.2.27</w:t>
              </w:r>
            </w:hyperlink>
            <w:r>
              <w:t xml:space="preserve"> [RFC3501] Section 6.3.8, LIST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8e9492b1b8124a1a93ea4d69489eb5cd">
              <w:r>
                <w:rPr>
                  <w:rStyle w:val="Hyperlink"/>
                </w:rPr>
                <w:t>2.2.34</w:t>
              </w:r>
            </w:hyperlink>
            <w:r>
              <w:t xml:space="preserve"> [RFC3501] Section 6.4.5, FE</w:t>
            </w:r>
            <w:r>
              <w:t>TCH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97066064b98f4d0db5abc9f20018360a">
              <w:r>
                <w:rPr>
                  <w:rStyle w:val="Hyperlink"/>
                </w:rPr>
                <w:t>2.2.35</w:t>
              </w:r>
            </w:hyperlink>
            <w:r>
              <w:t xml:space="preserve"> [RFC3501] Section 6.4.6, STORE Command</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520222f8441f47b3871d8d9c50f45462">
              <w:r>
                <w:rPr>
                  <w:rStyle w:val="Hyperlink"/>
                </w:rPr>
                <w:t>2.2.40</w:t>
              </w:r>
            </w:hyperlink>
            <w:r>
              <w:t xml:space="preserve"> [RFC3501] Section 7.1, Server Responses — Status Responses</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r w:rsidR="003A323F" w:rsidTr="003A323F">
        <w:tc>
          <w:tcPr>
            <w:tcW w:w="0" w:type="auto"/>
            <w:vAlign w:val="center"/>
          </w:tcPr>
          <w:p w:rsidR="003A323F" w:rsidRDefault="007B3AFC">
            <w:pPr>
              <w:pStyle w:val="TableBodyText"/>
            </w:pPr>
            <w:hyperlink w:anchor="Section_3534143990d74fa8abaebb904ed4ff3c">
              <w:r>
                <w:rPr>
                  <w:rStyle w:val="Hyperlink"/>
                </w:rPr>
                <w:t>2.2.44</w:t>
              </w:r>
            </w:hyperlink>
            <w:r>
              <w:t xml:space="preserve"> [RFC3501] Section 7.2.2, LIST Response</w:t>
            </w:r>
          </w:p>
        </w:tc>
        <w:tc>
          <w:tcPr>
            <w:tcW w:w="0" w:type="auto"/>
            <w:vAlign w:val="center"/>
          </w:tcPr>
          <w:p w:rsidR="003A323F" w:rsidRDefault="007B3AFC">
            <w:pPr>
              <w:pStyle w:val="TableBodyText"/>
            </w:pPr>
            <w:r>
              <w:t>Added behavior for Outlook for Windows (new).</w:t>
            </w:r>
          </w:p>
        </w:tc>
        <w:tc>
          <w:tcPr>
            <w:tcW w:w="0" w:type="auto"/>
            <w:vAlign w:val="center"/>
          </w:tcPr>
          <w:p w:rsidR="003A323F" w:rsidRDefault="007B3AFC">
            <w:pPr>
              <w:pStyle w:val="TableBodyText"/>
            </w:pPr>
            <w:r>
              <w:t>Major</w:t>
            </w:r>
          </w:p>
        </w:tc>
      </w:tr>
    </w:tbl>
    <w:p w:rsidR="003A323F" w:rsidRDefault="007B3AFC">
      <w:pPr>
        <w:pStyle w:val="Heading1"/>
        <w:sectPr w:rsidR="003A323F">
          <w:footerReference w:type="default" r:id="rId40"/>
          <w:endnotePr>
            <w:numFmt w:val="decimal"/>
          </w:endnotePr>
          <w:type w:val="continuous"/>
          <w:pgSz w:w="12240" w:h="15840"/>
          <w:pgMar w:top="1080" w:right="1440" w:bottom="2016" w:left="1440" w:header="720" w:footer="720" w:gutter="0"/>
          <w:cols w:space="720"/>
          <w:docGrid w:linePitch="360"/>
        </w:sectPr>
      </w:pPr>
      <w:bookmarkStart w:id="152" w:name="section_3ce254746fd54905bce11669ddbed54f"/>
      <w:bookmarkStart w:id="153" w:name="_Toc172110383"/>
      <w:r>
        <w:lastRenderedPageBreak/>
        <w:t>Index</w:t>
      </w:r>
      <w:bookmarkEnd w:id="152"/>
      <w:bookmarkEnd w:id="153"/>
    </w:p>
    <w:p w:rsidR="003A323F" w:rsidRDefault="007B3AFC">
      <w:pPr>
        <w:pStyle w:val="indexheader"/>
      </w:pPr>
      <w:r>
        <w:t>[</w:t>
      </w:r>
    </w:p>
    <w:p w:rsidR="003A323F" w:rsidRDefault="003A323F">
      <w:pPr>
        <w:spacing w:before="0" w:after="0"/>
        <w:rPr>
          <w:sz w:val="16"/>
        </w:rPr>
      </w:pPr>
    </w:p>
    <w:p w:rsidR="003A323F" w:rsidRDefault="007B3AFC">
      <w:pPr>
        <w:pStyle w:val="indexentry0"/>
      </w:pPr>
      <w:hyperlink w:anchor="section_a50ee47c266940a58ca623856bfaea8c">
        <w:r>
          <w:rPr>
            <w:rStyle w:val="Hyperlink"/>
          </w:rPr>
          <w:t>[RFC2822] Size Message Attribute</w:t>
        </w:r>
      </w:hyperlink>
      <w:r>
        <w:t xml:space="preserve"> </w:t>
      </w:r>
      <w:r>
        <w:fldChar w:fldCharType="begin"/>
      </w:r>
      <w:r>
        <w:instrText>PAGEREF section_a50ee47c266940a58ca623856bfaea8c</w:instrText>
      </w:r>
      <w:r>
        <w:fldChar w:fldCharType="separate"/>
      </w:r>
      <w:r>
        <w:rPr>
          <w:noProof/>
        </w:rPr>
        <w:t>13</w:t>
      </w:r>
      <w:r>
        <w:fldChar w:fldCharType="end"/>
      </w:r>
    </w:p>
    <w:p w:rsidR="003A323F" w:rsidRDefault="003A323F">
      <w:pPr>
        <w:spacing w:before="0" w:after="0"/>
        <w:rPr>
          <w:sz w:val="16"/>
        </w:rPr>
      </w:pPr>
    </w:p>
    <w:p w:rsidR="003A323F" w:rsidRDefault="007B3AFC">
      <w:pPr>
        <w:pStyle w:val="indexheader"/>
      </w:pPr>
      <w:r>
        <w:t>8</w:t>
      </w:r>
    </w:p>
    <w:p w:rsidR="003A323F" w:rsidRDefault="003A323F">
      <w:pPr>
        <w:spacing w:before="0" w:after="0"/>
        <w:rPr>
          <w:sz w:val="16"/>
        </w:rPr>
      </w:pPr>
    </w:p>
    <w:p w:rsidR="003A323F" w:rsidRDefault="007B3AFC">
      <w:pPr>
        <w:pStyle w:val="indexentry0"/>
      </w:pPr>
      <w:hyperlink w:anchor="section_ec08224b17f049caa83a6f9ce8c5f7e3">
        <w:r>
          <w:rPr>
            <w:rStyle w:val="Hyperlink"/>
          </w:rPr>
          <w:t>8-bit and Binary Strings</w:t>
        </w:r>
      </w:hyperlink>
      <w:r>
        <w:t xml:space="preserve"> </w:t>
      </w:r>
      <w:r>
        <w:fldChar w:fldCharType="begin"/>
      </w:r>
      <w:r>
        <w:instrText>PAGEREF section_ec08224b17f049caa83a6f9ce8c5f7e3</w:instrText>
      </w:r>
      <w:r>
        <w:fldChar w:fldCharType="separate"/>
      </w:r>
      <w:r>
        <w:rPr>
          <w:noProof/>
        </w:rPr>
        <w:t>15</w:t>
      </w:r>
      <w:r>
        <w:fldChar w:fldCharType="end"/>
      </w:r>
    </w:p>
    <w:p w:rsidR="003A323F" w:rsidRDefault="003A323F">
      <w:pPr>
        <w:spacing w:before="0" w:after="0"/>
        <w:rPr>
          <w:sz w:val="16"/>
        </w:rPr>
      </w:pPr>
    </w:p>
    <w:p w:rsidR="003A323F" w:rsidRDefault="007B3AFC">
      <w:pPr>
        <w:pStyle w:val="indexheader"/>
      </w:pPr>
      <w:r>
        <w:t>A</w:t>
      </w:r>
    </w:p>
    <w:p w:rsidR="003A323F" w:rsidRDefault="003A323F">
      <w:pPr>
        <w:spacing w:before="0" w:after="0"/>
        <w:rPr>
          <w:sz w:val="16"/>
        </w:rPr>
      </w:pPr>
    </w:p>
    <w:p w:rsidR="003A323F" w:rsidRDefault="007B3AFC">
      <w:pPr>
        <w:pStyle w:val="indexentry0"/>
      </w:pPr>
      <w:hyperlink w:anchor="section_14fbb48307af4243871a2d57be88e601">
        <w:r>
          <w:rPr>
            <w:rStyle w:val="Hyperlink"/>
          </w:rPr>
          <w:t>ABNF Rules in General</w:t>
        </w:r>
      </w:hyperlink>
      <w:r>
        <w:t xml:space="preserve"> </w:t>
      </w:r>
      <w:r>
        <w:fldChar w:fldCharType="begin"/>
      </w:r>
      <w:r>
        <w:instrText>PAGEREF section_14fbb48307af4243871a2d57be88e601</w:instrText>
      </w:r>
      <w:r>
        <w:fldChar w:fldCharType="separate"/>
      </w:r>
      <w:r>
        <w:rPr>
          <w:noProof/>
        </w:rPr>
        <w:t>10</w:t>
      </w:r>
      <w:r>
        <w:fldChar w:fldCharType="end"/>
      </w:r>
    </w:p>
    <w:p w:rsidR="003A323F" w:rsidRDefault="007B3AFC">
      <w:pPr>
        <w:pStyle w:val="indexentry0"/>
      </w:pPr>
      <w:hyperlink w:anchor="section_527ae305e75a4f5f8fd6d3a65390823e">
        <w:r>
          <w:rPr>
            <w:rStyle w:val="Hyperlink"/>
          </w:rPr>
          <w:t>Access Without Establishing Authentication</w:t>
        </w:r>
      </w:hyperlink>
      <w:r>
        <w:t xml:space="preserve"> </w:t>
      </w:r>
      <w:r>
        <w:fldChar w:fldCharType="begin"/>
      </w:r>
      <w:r>
        <w:instrText>PAGEREF section_527ae305e75a4f5f8fd6d3a65390823e</w:instrText>
      </w:r>
      <w:r>
        <w:fldChar w:fldCharType="separate"/>
      </w:r>
      <w:r>
        <w:rPr>
          <w:noProof/>
        </w:rPr>
        <w:t>18</w:t>
      </w:r>
      <w:r>
        <w:fldChar w:fldCharType="end"/>
      </w:r>
    </w:p>
    <w:p w:rsidR="003A323F" w:rsidRDefault="007B3AFC">
      <w:pPr>
        <w:pStyle w:val="indexentry0"/>
      </w:pPr>
      <w:hyperlink w:anchor="section_12a03fc441ab47dc895b6391deadca13">
        <w:r>
          <w:rPr>
            <w:rStyle w:val="Hyperlink"/>
          </w:rPr>
          <w:t>APPEND Command</w:t>
        </w:r>
      </w:hyperlink>
      <w:r>
        <w:t xml:space="preserve"> </w:t>
      </w:r>
      <w:r>
        <w:fldChar w:fldCharType="begin"/>
      </w:r>
      <w:r>
        <w:instrText>PAGEREF section_12a03fc441ab47dc895b6391deadca13</w:instrText>
      </w:r>
      <w:r>
        <w:fldChar w:fldCharType="separate"/>
      </w:r>
      <w:r>
        <w:rPr>
          <w:noProof/>
        </w:rPr>
        <w:t>23</w:t>
      </w:r>
      <w:r>
        <w:fldChar w:fldCharType="end"/>
      </w:r>
    </w:p>
    <w:p w:rsidR="003A323F" w:rsidRDefault="007B3AFC">
      <w:pPr>
        <w:pStyle w:val="indexentry0"/>
      </w:pPr>
      <w:hyperlink w:anchor="section_4da9334495594601af6e37b041ab9954">
        <w:r>
          <w:rPr>
            <w:rStyle w:val="Hyperlink"/>
          </w:rPr>
          <w:t>AUTHENTICATE Command</w:t>
        </w:r>
      </w:hyperlink>
      <w:r>
        <w:t xml:space="preserve"> </w:t>
      </w:r>
      <w:r>
        <w:fldChar w:fldCharType="begin"/>
      </w:r>
      <w:r>
        <w:instrText>PAGEREF section_4da9334495594601af6e37b041ab9954</w:instrText>
      </w:r>
      <w:r>
        <w:fldChar w:fldCharType="separate"/>
      </w:r>
      <w:r>
        <w:rPr>
          <w:noProof/>
        </w:rPr>
        <w:t>18</w:t>
      </w:r>
      <w:r>
        <w:fldChar w:fldCharType="end"/>
      </w:r>
    </w:p>
    <w:p w:rsidR="003A323F" w:rsidRDefault="007B3AFC">
      <w:pPr>
        <w:pStyle w:val="indexentry0"/>
      </w:pPr>
      <w:hyperlink w:anchor="section_1a8fc7285f8f4b4d97237fe1f3514bf1">
        <w:r>
          <w:rPr>
            <w:rStyle w:val="Hyperlink"/>
          </w:rPr>
          <w:t>Autologout Timer</w:t>
        </w:r>
      </w:hyperlink>
      <w:r>
        <w:t xml:space="preserve"> </w:t>
      </w:r>
      <w:r>
        <w:fldChar w:fldCharType="begin"/>
      </w:r>
      <w:r>
        <w:instrText>PAGEREF section_1a8fc7285f8f4b4d97237fe1</w:instrText>
      </w:r>
      <w:r>
        <w:instrText>f3514bf1</w:instrText>
      </w:r>
      <w:r>
        <w:fldChar w:fldCharType="separate"/>
      </w:r>
      <w:r>
        <w:rPr>
          <w:noProof/>
        </w:rPr>
        <w:t>17</w:t>
      </w:r>
      <w:r>
        <w:fldChar w:fldCharType="end"/>
      </w:r>
    </w:p>
    <w:p w:rsidR="003A323F" w:rsidRDefault="003A323F">
      <w:pPr>
        <w:spacing w:before="0" w:after="0"/>
        <w:rPr>
          <w:sz w:val="16"/>
        </w:rPr>
      </w:pPr>
    </w:p>
    <w:p w:rsidR="003A323F" w:rsidRDefault="007B3AFC">
      <w:pPr>
        <w:pStyle w:val="indexheader"/>
      </w:pPr>
      <w:r>
        <w:t>B</w:t>
      </w:r>
    </w:p>
    <w:p w:rsidR="003A323F" w:rsidRDefault="003A323F">
      <w:pPr>
        <w:spacing w:before="0" w:after="0"/>
        <w:rPr>
          <w:sz w:val="16"/>
        </w:rPr>
      </w:pPr>
    </w:p>
    <w:p w:rsidR="003A323F" w:rsidRDefault="007B3AFC">
      <w:pPr>
        <w:pStyle w:val="indexentry0"/>
      </w:pPr>
      <w:hyperlink w:anchor="section_81e41ad97eda4068a20c85c8cc10d3ce">
        <w:r>
          <w:rPr>
            <w:rStyle w:val="Hyperlink"/>
          </w:rPr>
          <w:t>Body Structure Message Attribute</w:t>
        </w:r>
      </w:hyperlink>
      <w:r>
        <w:t xml:space="preserve"> </w:t>
      </w:r>
      <w:r>
        <w:fldChar w:fldCharType="begin"/>
      </w:r>
      <w:r>
        <w:instrText>PAGEREF section_81e41ad97eda4068a20c85c8cc10d3ce</w:instrText>
      </w:r>
      <w:r>
        <w:fldChar w:fldCharType="separate"/>
      </w:r>
      <w:r>
        <w:rPr>
          <w:noProof/>
        </w:rPr>
        <w:t>14</w:t>
      </w:r>
      <w:r>
        <w:fldChar w:fldCharType="end"/>
      </w:r>
    </w:p>
    <w:p w:rsidR="003A323F" w:rsidRDefault="007B3AFC">
      <w:pPr>
        <w:pStyle w:val="indexentry0"/>
      </w:pPr>
      <w:hyperlink w:anchor="section_a940a8947944486caee959bf2738d3cd">
        <w:r>
          <w:rPr>
            <w:rStyle w:val="Hyperlink"/>
          </w:rPr>
          <w:t>Body-extension Field</w:t>
        </w:r>
      </w:hyperlink>
      <w:r>
        <w:t xml:space="preserve"> </w:t>
      </w:r>
      <w:r>
        <w:fldChar w:fldCharType="begin"/>
      </w:r>
      <w:r>
        <w:instrText xml:space="preserve">PAGEREF </w:instrText>
      </w:r>
      <w:r>
        <w:instrText>section_a940a8947944486caee959bf2738d3cd</w:instrText>
      </w:r>
      <w:r>
        <w:fldChar w:fldCharType="separate"/>
      </w:r>
      <w:r>
        <w:rPr>
          <w:noProof/>
        </w:rPr>
        <w:t>10</w:t>
      </w:r>
      <w:r>
        <w:fldChar w:fldCharType="end"/>
      </w:r>
    </w:p>
    <w:p w:rsidR="003A323F" w:rsidRDefault="007B3AFC">
      <w:pPr>
        <w:pStyle w:val="indexentry0"/>
      </w:pPr>
      <w:hyperlink w:anchor="section_e0e45be5cf484df097cde9301f4cc418">
        <w:r>
          <w:rPr>
            <w:rStyle w:val="Hyperlink"/>
          </w:rPr>
          <w:t>BYE Response</w:t>
        </w:r>
      </w:hyperlink>
      <w:r>
        <w:t xml:space="preserve"> </w:t>
      </w:r>
      <w:r>
        <w:fldChar w:fldCharType="begin"/>
      </w:r>
      <w:r>
        <w:instrText>PAGEREF section_e0e45be5cf484df097cde9301f4cc418</w:instrText>
      </w:r>
      <w:r>
        <w:fldChar w:fldCharType="separate"/>
      </w:r>
      <w:r>
        <w:rPr>
          <w:noProof/>
        </w:rPr>
        <w:t>29</w:t>
      </w:r>
      <w:r>
        <w:fldChar w:fldCharType="end"/>
      </w:r>
    </w:p>
    <w:p w:rsidR="003A323F" w:rsidRDefault="003A323F">
      <w:pPr>
        <w:spacing w:before="0" w:after="0"/>
        <w:rPr>
          <w:sz w:val="16"/>
        </w:rPr>
      </w:pPr>
    </w:p>
    <w:p w:rsidR="003A323F" w:rsidRDefault="007B3AFC">
      <w:pPr>
        <w:pStyle w:val="indexheader"/>
      </w:pPr>
      <w:r>
        <w:t>C</w:t>
      </w:r>
    </w:p>
    <w:p w:rsidR="003A323F" w:rsidRDefault="003A323F">
      <w:pPr>
        <w:spacing w:before="0" w:after="0"/>
        <w:rPr>
          <w:sz w:val="16"/>
        </w:rPr>
      </w:pPr>
    </w:p>
    <w:p w:rsidR="003A323F" w:rsidRDefault="007B3AFC">
      <w:pPr>
        <w:pStyle w:val="indexentry0"/>
      </w:pPr>
      <w:hyperlink w:anchor="section_b94f11d724404dc788b23ca2d7eae0b2">
        <w:r>
          <w:rPr>
            <w:rStyle w:val="Hyperlink"/>
          </w:rPr>
          <w:t>CAPABILITY Command</w:t>
        </w:r>
      </w:hyperlink>
      <w:r>
        <w:t xml:space="preserve"> </w:t>
      </w:r>
      <w:r>
        <w:fldChar w:fldCharType="begin"/>
      </w:r>
      <w:r>
        <w:instrText>PAGEREF section_b94f11d724404dc788b23ca2d7eae0b2</w:instrText>
      </w:r>
      <w:r>
        <w:fldChar w:fldCharType="separate"/>
      </w:r>
      <w:r>
        <w:rPr>
          <w:noProof/>
        </w:rPr>
        <w:t>18</w:t>
      </w:r>
      <w:r>
        <w:fldChar w:fldCharType="end"/>
      </w:r>
    </w:p>
    <w:p w:rsidR="003A323F" w:rsidRDefault="007B3AFC">
      <w:pPr>
        <w:pStyle w:val="indexentry0"/>
      </w:pPr>
      <w:hyperlink w:anchor="section_6565b352c15f47a1aa1a5e74aa7e09d2">
        <w:r>
          <w:rPr>
            <w:rStyle w:val="Hyperlink"/>
          </w:rPr>
          <w:t>CAPABILITY Response</w:t>
        </w:r>
      </w:hyperlink>
      <w:r>
        <w:t xml:space="preserve"> </w:t>
      </w:r>
      <w:r>
        <w:fldChar w:fldCharType="begin"/>
      </w:r>
      <w:r>
        <w:instrText>PAGEREF section_6565b352c15f47a1aa1a5e74aa7e09d2</w:instrText>
      </w:r>
      <w:r>
        <w:fldChar w:fldCharType="separate"/>
      </w:r>
      <w:r>
        <w:rPr>
          <w:noProof/>
        </w:rPr>
        <w:t>29</w:t>
      </w:r>
      <w:r>
        <w:fldChar w:fldCharType="end"/>
      </w:r>
    </w:p>
    <w:p w:rsidR="003A323F" w:rsidRDefault="007B3AFC">
      <w:pPr>
        <w:pStyle w:val="indexentry0"/>
      </w:pPr>
      <w:hyperlink w:anchor="section_23f6edfa4b9a4c5aa8904569a89c55f3">
        <w:r>
          <w:rPr>
            <w:rStyle w:val="Hyperlink"/>
          </w:rPr>
          <w:t>Change</w:t>
        </w:r>
        <w:r>
          <w:rPr>
            <w:rStyle w:val="Hyperlink"/>
          </w:rPr>
          <w:t xml:space="preserve"> tracking</w:t>
        </w:r>
      </w:hyperlink>
      <w:r>
        <w:t xml:space="preserve"> </w:t>
      </w:r>
      <w:r>
        <w:fldChar w:fldCharType="begin"/>
      </w:r>
      <w:r>
        <w:instrText>PAGEREF section_23f6edfa4b9a4c5aa8904569a89c55f3</w:instrText>
      </w:r>
      <w:r>
        <w:fldChar w:fldCharType="separate"/>
      </w:r>
      <w:r>
        <w:rPr>
          <w:noProof/>
        </w:rPr>
        <w:t>33</w:t>
      </w:r>
      <w:r>
        <w:fldChar w:fldCharType="end"/>
      </w:r>
    </w:p>
    <w:p w:rsidR="003A323F" w:rsidRDefault="007B3AFC">
      <w:pPr>
        <w:pStyle w:val="indexentry0"/>
      </w:pPr>
      <w:hyperlink w:anchor="section_4b56827299ee42bab60dffbd5529e98f">
        <w:r>
          <w:rPr>
            <w:rStyle w:val="Hyperlink"/>
          </w:rPr>
          <w:t>CHECK Command</w:t>
        </w:r>
      </w:hyperlink>
      <w:r>
        <w:t xml:space="preserve"> </w:t>
      </w:r>
      <w:r>
        <w:fldChar w:fldCharType="begin"/>
      </w:r>
      <w:r>
        <w:instrText>PAGEREF section_4b56827299ee42bab60dffbd5529e98f</w:instrText>
      </w:r>
      <w:r>
        <w:fldChar w:fldCharType="separate"/>
      </w:r>
      <w:r>
        <w:rPr>
          <w:noProof/>
        </w:rPr>
        <w:t>24</w:t>
      </w:r>
      <w:r>
        <w:fldChar w:fldCharType="end"/>
      </w:r>
    </w:p>
    <w:p w:rsidR="003A323F" w:rsidRDefault="007B3AFC">
      <w:pPr>
        <w:pStyle w:val="indexentry0"/>
      </w:pPr>
      <w:hyperlink w:anchor="section_137f825fa16a4fbca180f74db10673fd">
        <w:r>
          <w:rPr>
            <w:rStyle w:val="Hyperlink"/>
          </w:rPr>
          <w:t>Client Commands ― Experimental/Expansion</w:t>
        </w:r>
      </w:hyperlink>
      <w:r>
        <w:t xml:space="preserve"> </w:t>
      </w:r>
      <w:r>
        <w:fldChar w:fldCharType="begin"/>
      </w:r>
      <w:r>
        <w:instrText>PAGEREF section_137f825fa16a4fbca180f74db10673fd</w:instrText>
      </w:r>
      <w:r>
        <w:fldChar w:fldCharType="separate"/>
      </w:r>
      <w:r>
        <w:rPr>
          <w:noProof/>
        </w:rPr>
        <w:t>27</w:t>
      </w:r>
      <w:r>
        <w:fldChar w:fldCharType="end"/>
      </w:r>
    </w:p>
    <w:p w:rsidR="003A323F" w:rsidRDefault="007B3AFC">
      <w:pPr>
        <w:pStyle w:val="indexentry0"/>
      </w:pPr>
      <w:hyperlink w:anchor="section_ba091b6483944ba6894c938db0131120">
        <w:r>
          <w:rPr>
            <w:rStyle w:val="Hyperlink"/>
          </w:rPr>
          <w:t>Client MUST Implement the TLS_RSA_WITH_RC4_128_MD5 Cipher Suite</w:t>
        </w:r>
      </w:hyperlink>
      <w:r>
        <w:t xml:space="preserve"> </w:t>
      </w:r>
      <w:r>
        <w:fldChar w:fldCharType="begin"/>
      </w:r>
      <w:r>
        <w:instrText>PAGEREF section_ba091b6483944ba689</w:instrText>
      </w:r>
      <w:r>
        <w:instrText>4c938db0131120</w:instrText>
      </w:r>
      <w:r>
        <w:fldChar w:fldCharType="separate"/>
      </w:r>
      <w:r>
        <w:rPr>
          <w:noProof/>
        </w:rPr>
        <w:t>11</w:t>
      </w:r>
      <w:r>
        <w:fldChar w:fldCharType="end"/>
      </w:r>
    </w:p>
    <w:p w:rsidR="003A323F" w:rsidRDefault="007B3AFC">
      <w:pPr>
        <w:pStyle w:val="indexentry0"/>
      </w:pPr>
      <w:hyperlink w:anchor="section_23d0e32c4d4347b5a00d91a52c947165">
        <w:r>
          <w:rPr>
            <w:rStyle w:val="Hyperlink"/>
          </w:rPr>
          <w:t>Client MUST Read the OK Response Before Closing the Connection</w:t>
        </w:r>
      </w:hyperlink>
      <w:r>
        <w:t xml:space="preserve"> </w:t>
      </w:r>
      <w:r>
        <w:fldChar w:fldCharType="begin"/>
      </w:r>
      <w:r>
        <w:instrText>PAGEREF section_23d0e32c4d4347b5a00d91a52c947165</w:instrText>
      </w:r>
      <w:r>
        <w:fldChar w:fldCharType="separate"/>
      </w:r>
      <w:r>
        <w:rPr>
          <w:noProof/>
        </w:rPr>
        <w:t>10</w:t>
      </w:r>
      <w:r>
        <w:fldChar w:fldCharType="end"/>
      </w:r>
    </w:p>
    <w:p w:rsidR="003A323F" w:rsidRDefault="007B3AFC">
      <w:pPr>
        <w:pStyle w:val="indexentry0"/>
      </w:pPr>
      <w:hyperlink w:anchor="section_3cac8c34b33647bb96b80913047be513">
        <w:r>
          <w:rPr>
            <w:rStyle w:val="Hyperlink"/>
          </w:rPr>
          <w:t>Client Protocol Sender and Server Protocol Receiver</w:t>
        </w:r>
      </w:hyperlink>
      <w:r>
        <w:t xml:space="preserve"> </w:t>
      </w:r>
      <w:r>
        <w:fldChar w:fldCharType="begin"/>
      </w:r>
      <w:r>
        <w:instrText>PAGEREF section_3cac8c34b33647bb96b80913047be513</w:instrText>
      </w:r>
      <w:r>
        <w:fldChar w:fldCharType="separate"/>
      </w:r>
      <w:r>
        <w:rPr>
          <w:noProof/>
        </w:rPr>
        <w:t>11</w:t>
      </w:r>
      <w:r>
        <w:fldChar w:fldCharType="end"/>
      </w:r>
    </w:p>
    <w:p w:rsidR="003A323F" w:rsidRDefault="007B3AFC">
      <w:pPr>
        <w:pStyle w:val="indexentry0"/>
      </w:pPr>
      <w:hyperlink w:anchor="section_2b018b0c10264b658fb5fbba3dd15d92">
        <w:r>
          <w:rPr>
            <w:rStyle w:val="Hyperlink"/>
          </w:rPr>
          <w:t>CLOSE Command</w:t>
        </w:r>
      </w:hyperlink>
      <w:r>
        <w:t xml:space="preserve"> </w:t>
      </w:r>
      <w:r>
        <w:fldChar w:fldCharType="begin"/>
      </w:r>
      <w:r>
        <w:instrText>PAGEREF section_2b018b0c10264b658fb5fbba3dd15d92</w:instrText>
      </w:r>
      <w:r>
        <w:fldChar w:fldCharType="separate"/>
      </w:r>
      <w:r>
        <w:rPr>
          <w:noProof/>
        </w:rPr>
        <w:t>24</w:t>
      </w:r>
      <w:r>
        <w:fldChar w:fldCharType="end"/>
      </w:r>
    </w:p>
    <w:p w:rsidR="003A323F" w:rsidRDefault="007B3AFC">
      <w:pPr>
        <w:pStyle w:val="indexentry0"/>
      </w:pPr>
      <w:hyperlink w:anchor="section_42d96ba9446741828a151d83affaaf6d">
        <w:r>
          <w:rPr>
            <w:rStyle w:val="Hyperlink"/>
          </w:rPr>
          <w:t>COPY Command</w:t>
        </w:r>
      </w:hyperlink>
      <w:r>
        <w:t xml:space="preserve"> </w:t>
      </w:r>
      <w:r>
        <w:fldChar w:fldCharType="begin"/>
      </w:r>
      <w:r>
        <w:instrText>PAGEREF section_42d96ba9446741828a151d83affaaf6d</w:instrText>
      </w:r>
      <w:r>
        <w:fldChar w:fldCharType="separate"/>
      </w:r>
      <w:r>
        <w:rPr>
          <w:noProof/>
        </w:rPr>
        <w:t>27</w:t>
      </w:r>
      <w:r>
        <w:fldChar w:fldCharType="end"/>
      </w:r>
    </w:p>
    <w:p w:rsidR="003A323F" w:rsidRDefault="003A323F">
      <w:pPr>
        <w:spacing w:before="0" w:after="0"/>
        <w:rPr>
          <w:sz w:val="16"/>
        </w:rPr>
      </w:pPr>
    </w:p>
    <w:p w:rsidR="003A323F" w:rsidRDefault="007B3AFC">
      <w:pPr>
        <w:pStyle w:val="indexheader"/>
      </w:pPr>
      <w:r>
        <w:t>E</w:t>
      </w:r>
    </w:p>
    <w:p w:rsidR="003A323F" w:rsidRDefault="003A323F">
      <w:pPr>
        <w:spacing w:before="0" w:after="0"/>
        <w:rPr>
          <w:sz w:val="16"/>
        </w:rPr>
      </w:pPr>
    </w:p>
    <w:p w:rsidR="003A323F" w:rsidRDefault="007B3AFC">
      <w:pPr>
        <w:pStyle w:val="indexentry0"/>
      </w:pPr>
      <w:hyperlink w:anchor="section_326ed5ed949c4b1d9fc4052374cb041a">
        <w:r>
          <w:rPr>
            <w:rStyle w:val="Hyperlink"/>
          </w:rPr>
          <w:t>Envelope Structure Message Attribute</w:t>
        </w:r>
      </w:hyperlink>
      <w:r>
        <w:t xml:space="preserve"> </w:t>
      </w:r>
      <w:r>
        <w:fldChar w:fldCharType="begin"/>
      </w:r>
      <w:r>
        <w:instrText>PAGEREF section_326ed5ed949c4b1d9fc4052374cb</w:instrText>
      </w:r>
      <w:r>
        <w:instrText>041a</w:instrText>
      </w:r>
      <w:r>
        <w:fldChar w:fldCharType="separate"/>
      </w:r>
      <w:r>
        <w:rPr>
          <w:noProof/>
        </w:rPr>
        <w:t>14</w:t>
      </w:r>
      <w:r>
        <w:fldChar w:fldCharType="end"/>
      </w:r>
    </w:p>
    <w:p w:rsidR="003A323F" w:rsidRDefault="007B3AFC">
      <w:pPr>
        <w:pStyle w:val="indexentry0"/>
      </w:pPr>
      <w:hyperlink w:anchor="section_09a9e2db1e7c4abdb37bef4bfa7789f4">
        <w:r>
          <w:rPr>
            <w:rStyle w:val="Hyperlink"/>
          </w:rPr>
          <w:t>EXAMINE Command</w:t>
        </w:r>
      </w:hyperlink>
      <w:r>
        <w:t xml:space="preserve"> </w:t>
      </w:r>
      <w:r>
        <w:fldChar w:fldCharType="begin"/>
      </w:r>
      <w:r>
        <w:instrText>PAGEREF section_09a9e2db1e7c4abdb37bef4bfa7789f4</w:instrText>
      </w:r>
      <w:r>
        <w:fldChar w:fldCharType="separate"/>
      </w:r>
      <w:r>
        <w:rPr>
          <w:noProof/>
        </w:rPr>
        <w:t>22</w:t>
      </w:r>
      <w:r>
        <w:fldChar w:fldCharType="end"/>
      </w:r>
    </w:p>
    <w:p w:rsidR="003A323F" w:rsidRDefault="003A323F">
      <w:pPr>
        <w:spacing w:before="0" w:after="0"/>
        <w:rPr>
          <w:sz w:val="16"/>
        </w:rPr>
      </w:pPr>
    </w:p>
    <w:p w:rsidR="003A323F" w:rsidRDefault="007B3AFC">
      <w:pPr>
        <w:pStyle w:val="indexheader"/>
      </w:pPr>
      <w:r>
        <w:t>F</w:t>
      </w:r>
    </w:p>
    <w:p w:rsidR="003A323F" w:rsidRDefault="003A323F">
      <w:pPr>
        <w:spacing w:before="0" w:after="0"/>
        <w:rPr>
          <w:sz w:val="16"/>
        </w:rPr>
      </w:pPr>
    </w:p>
    <w:p w:rsidR="003A323F" w:rsidRDefault="007B3AFC">
      <w:pPr>
        <w:pStyle w:val="indexentry0"/>
      </w:pPr>
      <w:hyperlink w:anchor="section_8e9492b1b8124a1a93ea4d69489eb5cd">
        <w:r>
          <w:rPr>
            <w:rStyle w:val="Hyperlink"/>
          </w:rPr>
          <w:t>FETCH Command</w:t>
        </w:r>
      </w:hyperlink>
      <w:r>
        <w:t xml:space="preserve"> </w:t>
      </w:r>
      <w:r>
        <w:fldChar w:fldCharType="begin"/>
      </w:r>
      <w:r>
        <w:instrText>PAGEREF section_8e9492b1b8124a1a93ea</w:instrText>
      </w:r>
      <w:r>
        <w:instrText>4d69489eb5cd</w:instrText>
      </w:r>
      <w:r>
        <w:fldChar w:fldCharType="separate"/>
      </w:r>
      <w:r>
        <w:rPr>
          <w:noProof/>
        </w:rPr>
        <w:t>24</w:t>
      </w:r>
      <w:r>
        <w:fldChar w:fldCharType="end"/>
      </w:r>
    </w:p>
    <w:p w:rsidR="003A323F" w:rsidRDefault="007B3AFC">
      <w:pPr>
        <w:pStyle w:val="indexentry0"/>
      </w:pPr>
      <w:hyperlink w:anchor="section_633c7ec2bfa148129a3a49542a1b7c1d">
        <w:r>
          <w:rPr>
            <w:rStyle w:val="Hyperlink"/>
          </w:rPr>
          <w:t>FETCH Response</w:t>
        </w:r>
      </w:hyperlink>
      <w:r>
        <w:t xml:space="preserve"> </w:t>
      </w:r>
      <w:r>
        <w:fldChar w:fldCharType="begin"/>
      </w:r>
      <w:r>
        <w:instrText>PAGEREF section_633c7ec2bfa148129a3a49542a1b7c1d</w:instrText>
      </w:r>
      <w:r>
        <w:fldChar w:fldCharType="separate"/>
      </w:r>
      <w:r>
        <w:rPr>
          <w:noProof/>
        </w:rPr>
        <w:t>30</w:t>
      </w:r>
      <w:r>
        <w:fldChar w:fldCharType="end"/>
      </w:r>
    </w:p>
    <w:p w:rsidR="003A323F" w:rsidRDefault="007B3AFC">
      <w:pPr>
        <w:pStyle w:val="indexentry0"/>
      </w:pPr>
      <w:hyperlink w:anchor="section_578fc93f77ad4b648aa5b7da5d20e23e">
        <w:r>
          <w:rPr>
            <w:rStyle w:val="Hyperlink"/>
          </w:rPr>
          <w:t>Field Definitions</w:t>
        </w:r>
      </w:hyperlink>
      <w:r>
        <w:t xml:space="preserve"> </w:t>
      </w:r>
      <w:r>
        <w:fldChar w:fldCharType="begin"/>
      </w:r>
      <w:r>
        <w:instrText>PAGEREF section_578fc93f77ad4b648aa5b7da5d20e23e</w:instrText>
      </w:r>
      <w:r>
        <w:fldChar w:fldCharType="separate"/>
      </w:r>
      <w:r>
        <w:rPr>
          <w:noProof/>
        </w:rPr>
        <w:t>31</w:t>
      </w:r>
      <w:r>
        <w:fldChar w:fldCharType="end"/>
      </w:r>
    </w:p>
    <w:p w:rsidR="003A323F" w:rsidRDefault="007B3AFC">
      <w:pPr>
        <w:pStyle w:val="indexentry0"/>
      </w:pPr>
      <w:hyperlink w:anchor="section_4e240c327c254eef96fc4d9ce346ea2b">
        <w:r>
          <w:rPr>
            <w:rStyle w:val="Hyperlink"/>
          </w:rPr>
          <w:t>Flag-extension Field</w:t>
        </w:r>
      </w:hyperlink>
      <w:r>
        <w:t xml:space="preserve"> </w:t>
      </w:r>
      <w:r>
        <w:fldChar w:fldCharType="begin"/>
      </w:r>
      <w:r>
        <w:instrText>PAGEREF section_4e240c327c254eef96fc4d9ce346ea2b</w:instrText>
      </w:r>
      <w:r>
        <w:fldChar w:fldCharType="separate"/>
      </w:r>
      <w:r>
        <w:rPr>
          <w:noProof/>
        </w:rPr>
        <w:t>10</w:t>
      </w:r>
      <w:r>
        <w:fldChar w:fldCharType="end"/>
      </w:r>
    </w:p>
    <w:p w:rsidR="003A323F" w:rsidRDefault="007B3AFC">
      <w:pPr>
        <w:pStyle w:val="indexentry0"/>
      </w:pPr>
      <w:hyperlink w:anchor="section_9651a8a3956f485aac3b3457d27c81ef">
        <w:r>
          <w:rPr>
            <w:rStyle w:val="Hyperlink"/>
          </w:rPr>
          <w:t>Flags M</w:t>
        </w:r>
        <w:r>
          <w:rPr>
            <w:rStyle w:val="Hyperlink"/>
          </w:rPr>
          <w:t>essage Attribute</w:t>
        </w:r>
      </w:hyperlink>
      <w:r>
        <w:t xml:space="preserve"> </w:t>
      </w:r>
      <w:r>
        <w:fldChar w:fldCharType="begin"/>
      </w:r>
      <w:r>
        <w:instrText>PAGEREF section_9651a8a3956f485aac3b3457d27c81ef</w:instrText>
      </w:r>
      <w:r>
        <w:fldChar w:fldCharType="separate"/>
      </w:r>
      <w:r>
        <w:rPr>
          <w:noProof/>
        </w:rPr>
        <w:t>13</w:t>
      </w:r>
      <w:r>
        <w:fldChar w:fldCharType="end"/>
      </w:r>
    </w:p>
    <w:p w:rsidR="003A323F" w:rsidRDefault="007B3AFC">
      <w:pPr>
        <w:pStyle w:val="indexentry0"/>
      </w:pPr>
      <w:hyperlink w:anchor="section_65d7817dbd6c49b2bf9e0a2f955fbeab">
        <w:r>
          <w:rPr>
            <w:rStyle w:val="Hyperlink"/>
          </w:rPr>
          <w:t>FLAGS Response</w:t>
        </w:r>
      </w:hyperlink>
      <w:r>
        <w:t xml:space="preserve"> </w:t>
      </w:r>
      <w:r>
        <w:fldChar w:fldCharType="begin"/>
      </w:r>
      <w:r>
        <w:instrText>PAGEREF section_65d7817dbd6c49b2bf9e0a2f955fbeab</w:instrText>
      </w:r>
      <w:r>
        <w:fldChar w:fldCharType="separate"/>
      </w:r>
      <w:r>
        <w:rPr>
          <w:noProof/>
        </w:rPr>
        <w:t>30</w:t>
      </w:r>
      <w:r>
        <w:fldChar w:fldCharType="end"/>
      </w:r>
    </w:p>
    <w:p w:rsidR="003A323F" w:rsidRDefault="003A323F">
      <w:pPr>
        <w:spacing w:before="0" w:after="0"/>
        <w:rPr>
          <w:sz w:val="16"/>
        </w:rPr>
      </w:pPr>
    </w:p>
    <w:p w:rsidR="003A323F" w:rsidRDefault="007B3AFC">
      <w:pPr>
        <w:pStyle w:val="indexheader"/>
      </w:pPr>
      <w:r>
        <w:t>G</w:t>
      </w:r>
    </w:p>
    <w:p w:rsidR="003A323F" w:rsidRDefault="003A323F">
      <w:pPr>
        <w:spacing w:before="0" w:after="0"/>
        <w:rPr>
          <w:sz w:val="16"/>
        </w:rPr>
      </w:pPr>
    </w:p>
    <w:p w:rsidR="003A323F" w:rsidRDefault="007B3AFC">
      <w:pPr>
        <w:pStyle w:val="indexentry0"/>
      </w:pPr>
      <w:hyperlink w:anchor="section_5b07f3c2da8746aead5bd826cb520ee9">
        <w:r>
          <w:rPr>
            <w:rStyle w:val="Hyperlink"/>
          </w:rPr>
          <w:t>Glossary</w:t>
        </w:r>
      </w:hyperlink>
      <w:r>
        <w:t xml:space="preserve"> </w:t>
      </w:r>
      <w:r>
        <w:fldChar w:fldCharType="begin"/>
      </w:r>
      <w:r>
        <w:instrText>PAGEREF section_5b07f3c2da8746aead5bd826cb520ee9</w:instrText>
      </w:r>
      <w:r>
        <w:fldChar w:fldCharType="separate"/>
      </w:r>
      <w:r>
        <w:rPr>
          <w:noProof/>
        </w:rPr>
        <w:t>7</w:t>
      </w:r>
      <w:r>
        <w:fldChar w:fldCharType="end"/>
      </w:r>
    </w:p>
    <w:p w:rsidR="003A323F" w:rsidRDefault="003A323F">
      <w:pPr>
        <w:spacing w:before="0" w:after="0"/>
        <w:rPr>
          <w:sz w:val="16"/>
        </w:rPr>
      </w:pPr>
    </w:p>
    <w:p w:rsidR="003A323F" w:rsidRDefault="007B3AFC">
      <w:pPr>
        <w:pStyle w:val="indexheader"/>
      </w:pPr>
      <w:r>
        <w:t>I</w:t>
      </w:r>
    </w:p>
    <w:p w:rsidR="003A323F" w:rsidRDefault="003A323F">
      <w:pPr>
        <w:spacing w:before="0" w:after="0"/>
        <w:rPr>
          <w:sz w:val="16"/>
        </w:rPr>
      </w:pPr>
    </w:p>
    <w:p w:rsidR="003A323F" w:rsidRDefault="007B3AFC">
      <w:pPr>
        <w:pStyle w:val="indexentry0"/>
      </w:pPr>
      <w:hyperlink w:anchor="section_48fd94a374f045028d6bb2085ac23104">
        <w:r>
          <w:rPr>
            <w:rStyle w:val="Hyperlink"/>
          </w:rPr>
          <w:t>Informative references</w:t>
        </w:r>
      </w:hyperlink>
      <w:r>
        <w:t xml:space="preserve"> </w:t>
      </w:r>
      <w:r>
        <w:fldChar w:fldCharType="begin"/>
      </w:r>
      <w:r>
        <w:instrText>PAGEREF section_48fd94a374f045028d6bb2085ac23104</w:instrText>
      </w:r>
      <w:r>
        <w:fldChar w:fldCharType="separate"/>
      </w:r>
      <w:r>
        <w:rPr>
          <w:noProof/>
        </w:rPr>
        <w:t>8</w:t>
      </w:r>
      <w:r>
        <w:fldChar w:fldCharType="end"/>
      </w:r>
    </w:p>
    <w:p w:rsidR="003A323F" w:rsidRDefault="007B3AFC">
      <w:pPr>
        <w:pStyle w:val="indexentry0"/>
      </w:pPr>
      <w:hyperlink w:anchor="section_a4f9edea8ad14588b754e507e14d9877">
        <w:r>
          <w:rPr>
            <w:rStyle w:val="Hyperlink"/>
          </w:rPr>
          <w:t>Internal Date Message Attribute</w:t>
        </w:r>
      </w:hyperlink>
      <w:r>
        <w:t xml:space="preserve"> </w:t>
      </w:r>
      <w:r>
        <w:fldChar w:fldCharType="begin"/>
      </w:r>
      <w:r>
        <w:instrText>PAGEREF section_a4f9edea8ad14588b754e507e14d9877</w:instrText>
      </w:r>
      <w:r>
        <w:fldChar w:fldCharType="separate"/>
      </w:r>
      <w:r>
        <w:rPr>
          <w:noProof/>
        </w:rPr>
        <w:t>13</w:t>
      </w:r>
      <w:r>
        <w:fldChar w:fldCharType="end"/>
      </w:r>
    </w:p>
    <w:p w:rsidR="003A323F" w:rsidRDefault="007B3AFC">
      <w:pPr>
        <w:pStyle w:val="indexentry0"/>
      </w:pPr>
      <w:hyperlink w:anchor="section_a2a1090c8d394431bd2c219e7c44f08c">
        <w:r>
          <w:rPr>
            <w:rStyle w:val="Hyperlink"/>
          </w:rPr>
          <w:t>Introduction</w:t>
        </w:r>
      </w:hyperlink>
      <w:r>
        <w:t xml:space="preserve"> </w:t>
      </w:r>
      <w:r>
        <w:fldChar w:fldCharType="begin"/>
      </w:r>
      <w:r>
        <w:instrText>PAGEREF section_a2a1090c8d394431b</w:instrText>
      </w:r>
      <w:r>
        <w:instrText>d2c219e7c44f08c</w:instrText>
      </w:r>
      <w:r>
        <w:fldChar w:fldCharType="separate"/>
      </w:r>
      <w:r>
        <w:rPr>
          <w:noProof/>
        </w:rPr>
        <w:t>7</w:t>
      </w:r>
      <w:r>
        <w:fldChar w:fldCharType="end"/>
      </w:r>
    </w:p>
    <w:p w:rsidR="003A323F" w:rsidRDefault="003A323F">
      <w:pPr>
        <w:spacing w:before="0" w:after="0"/>
        <w:rPr>
          <w:sz w:val="16"/>
        </w:rPr>
      </w:pPr>
    </w:p>
    <w:p w:rsidR="003A323F" w:rsidRDefault="007B3AFC">
      <w:pPr>
        <w:pStyle w:val="indexheader"/>
      </w:pPr>
      <w:r>
        <w:t>L</w:t>
      </w:r>
    </w:p>
    <w:p w:rsidR="003A323F" w:rsidRDefault="003A323F">
      <w:pPr>
        <w:spacing w:before="0" w:after="0"/>
        <w:rPr>
          <w:sz w:val="16"/>
        </w:rPr>
      </w:pPr>
    </w:p>
    <w:p w:rsidR="003A323F" w:rsidRDefault="007B3AFC">
      <w:pPr>
        <w:pStyle w:val="indexentry0"/>
      </w:pPr>
      <w:hyperlink w:anchor="section_07ebb8e723be49e3a79669e74be33666">
        <w:r>
          <w:rPr>
            <w:rStyle w:val="Hyperlink"/>
          </w:rPr>
          <w:t>LIST Command</w:t>
        </w:r>
      </w:hyperlink>
      <w:r>
        <w:t xml:space="preserve"> </w:t>
      </w:r>
      <w:r>
        <w:fldChar w:fldCharType="begin"/>
      </w:r>
      <w:r>
        <w:instrText>PAGEREF section_07ebb8e723be49e3a79669e74be33666</w:instrText>
      </w:r>
      <w:r>
        <w:fldChar w:fldCharType="separate"/>
      </w:r>
      <w:r>
        <w:rPr>
          <w:noProof/>
        </w:rPr>
        <w:t>22</w:t>
      </w:r>
      <w:r>
        <w:fldChar w:fldCharType="end"/>
      </w:r>
    </w:p>
    <w:p w:rsidR="003A323F" w:rsidRDefault="007B3AFC">
      <w:pPr>
        <w:pStyle w:val="indexentry0"/>
      </w:pPr>
      <w:hyperlink w:anchor="section_3534143990d74fa8abaebb904ed4ff3c">
        <w:r>
          <w:rPr>
            <w:rStyle w:val="Hyperlink"/>
          </w:rPr>
          <w:t>LIST Response</w:t>
        </w:r>
      </w:hyperlink>
      <w:r>
        <w:t xml:space="preserve"> </w:t>
      </w:r>
      <w:r>
        <w:fldChar w:fldCharType="begin"/>
      </w:r>
      <w:r>
        <w:instrText>PAGEREF section_3534143990d74fa8abaebb904ed4ff3c</w:instrText>
      </w:r>
      <w:r>
        <w:fldChar w:fldCharType="separate"/>
      </w:r>
      <w:r>
        <w:rPr>
          <w:noProof/>
        </w:rPr>
        <w:t>29</w:t>
      </w:r>
      <w:r>
        <w:fldChar w:fldCharType="end"/>
      </w:r>
    </w:p>
    <w:p w:rsidR="003A323F" w:rsidRDefault="007B3AFC">
      <w:pPr>
        <w:pStyle w:val="indexentry0"/>
      </w:pPr>
      <w:hyperlink w:anchor="section_15a4c9caf1d248cabdb62b581f276da8">
        <w:r>
          <w:rPr>
            <w:rStyle w:val="Hyperlink"/>
          </w:rPr>
          <w:t>LOGIN Command</w:t>
        </w:r>
      </w:hyperlink>
      <w:r>
        <w:t xml:space="preserve"> </w:t>
      </w:r>
      <w:r>
        <w:fldChar w:fldCharType="begin"/>
      </w:r>
      <w:r>
        <w:instrText>PAGEREF section_15a4c9caf1d248cabdb62b581f276da8</w:instrText>
      </w:r>
      <w:r>
        <w:fldChar w:fldCharType="separate"/>
      </w:r>
      <w:r>
        <w:rPr>
          <w:noProof/>
        </w:rPr>
        <w:t>20</w:t>
      </w:r>
      <w:r>
        <w:fldChar w:fldCharType="end"/>
      </w:r>
    </w:p>
    <w:p w:rsidR="003A323F" w:rsidRDefault="007B3AFC">
      <w:pPr>
        <w:pStyle w:val="indexentry0"/>
      </w:pPr>
      <w:hyperlink w:anchor="section_6106ed70c0be4d71955cf8fa35104732">
        <w:r>
          <w:rPr>
            <w:rStyle w:val="Hyperlink"/>
          </w:rPr>
          <w:t>Logout State</w:t>
        </w:r>
      </w:hyperlink>
      <w:r>
        <w:t xml:space="preserve"> </w:t>
      </w:r>
      <w:r>
        <w:fldChar w:fldCharType="begin"/>
      </w:r>
      <w:r>
        <w:instrText>PAGEREF section_6106ed70c0be4d71955cf8fa35104732</w:instrText>
      </w:r>
      <w:r>
        <w:fldChar w:fldCharType="separate"/>
      </w:r>
      <w:r>
        <w:rPr>
          <w:noProof/>
        </w:rPr>
        <w:t>14</w:t>
      </w:r>
      <w:r>
        <w:fldChar w:fldCharType="end"/>
      </w:r>
    </w:p>
    <w:p w:rsidR="003A323F" w:rsidRDefault="007B3AFC">
      <w:pPr>
        <w:pStyle w:val="indexentry0"/>
      </w:pPr>
      <w:hyperlink w:anchor="section_32ce4709f18f4fdc82c9d6933143f595">
        <w:r>
          <w:rPr>
            <w:rStyle w:val="Hyperlink"/>
          </w:rPr>
          <w:t>LSUB Command</w:t>
        </w:r>
      </w:hyperlink>
      <w:r>
        <w:t xml:space="preserve"> </w:t>
      </w:r>
      <w:r>
        <w:fldChar w:fldCharType="begin"/>
      </w:r>
      <w:r>
        <w:instrText>PAGEREF section_32ce4709f18f4fdc82c9d6933143f595</w:instrText>
      </w:r>
      <w:r>
        <w:fldChar w:fldCharType="separate"/>
      </w:r>
      <w:r>
        <w:rPr>
          <w:noProof/>
        </w:rPr>
        <w:t>22</w:t>
      </w:r>
      <w:r>
        <w:fldChar w:fldCharType="end"/>
      </w:r>
    </w:p>
    <w:p w:rsidR="003A323F" w:rsidRDefault="003A323F">
      <w:pPr>
        <w:spacing w:before="0" w:after="0"/>
        <w:rPr>
          <w:sz w:val="16"/>
        </w:rPr>
      </w:pPr>
    </w:p>
    <w:p w:rsidR="003A323F" w:rsidRDefault="007B3AFC">
      <w:pPr>
        <w:pStyle w:val="indexheader"/>
      </w:pPr>
      <w:r>
        <w:t>M</w:t>
      </w:r>
    </w:p>
    <w:p w:rsidR="003A323F" w:rsidRDefault="003A323F">
      <w:pPr>
        <w:spacing w:before="0" w:after="0"/>
        <w:rPr>
          <w:sz w:val="16"/>
        </w:rPr>
      </w:pPr>
    </w:p>
    <w:p w:rsidR="003A323F" w:rsidRDefault="007B3AFC">
      <w:pPr>
        <w:pStyle w:val="indexentry0"/>
      </w:pPr>
      <w:hyperlink w:anchor="section_f4fc2e9c543f462389fcd8da12649f28">
        <w:r>
          <w:rPr>
            <w:rStyle w:val="Hyperlink"/>
          </w:rPr>
          <w:t>Mailbox Na</w:t>
        </w:r>
        <w:r>
          <w:rPr>
            <w:rStyle w:val="Hyperlink"/>
          </w:rPr>
          <w:t>mespace Naming Convention</w:t>
        </w:r>
      </w:hyperlink>
      <w:r>
        <w:t xml:space="preserve"> </w:t>
      </w:r>
      <w:r>
        <w:fldChar w:fldCharType="begin"/>
      </w:r>
      <w:r>
        <w:instrText>PAGEREF section_f4fc2e9c543f462389fcd8da12649f28</w:instrText>
      </w:r>
      <w:r>
        <w:fldChar w:fldCharType="separate"/>
      </w:r>
      <w:r>
        <w:rPr>
          <w:noProof/>
        </w:rPr>
        <w:t>16</w:t>
      </w:r>
      <w:r>
        <w:fldChar w:fldCharType="end"/>
      </w:r>
    </w:p>
    <w:p w:rsidR="003A323F" w:rsidRDefault="007B3AFC">
      <w:pPr>
        <w:pStyle w:val="indexentry0"/>
      </w:pPr>
      <w:hyperlink w:anchor="section_c67976e79e5a40c49ed0085ceb86d633">
        <w:r>
          <w:rPr>
            <w:rStyle w:val="Hyperlink"/>
          </w:rPr>
          <w:t>Mailbox Naming</w:t>
        </w:r>
      </w:hyperlink>
      <w:r>
        <w:t xml:space="preserve"> </w:t>
      </w:r>
      <w:r>
        <w:fldChar w:fldCharType="begin"/>
      </w:r>
      <w:r>
        <w:instrText>PAGEREF section_c67976e79e5a40c49ed0085ceb86d633</w:instrText>
      </w:r>
      <w:r>
        <w:fldChar w:fldCharType="separate"/>
      </w:r>
      <w:r>
        <w:rPr>
          <w:noProof/>
        </w:rPr>
        <w:t>15</w:t>
      </w:r>
      <w:r>
        <w:fldChar w:fldCharType="end"/>
      </w:r>
    </w:p>
    <w:p w:rsidR="003A323F" w:rsidRDefault="007B3AFC">
      <w:pPr>
        <w:pStyle w:val="indexentry0"/>
      </w:pPr>
      <w:hyperlink w:anchor="section_47926f571730441f97df747b6eb0b379">
        <w:r>
          <w:rPr>
            <w:rStyle w:val="Hyperlink"/>
          </w:rPr>
          <w:t>Mailbox Size and Message Status Updates</w:t>
        </w:r>
      </w:hyperlink>
      <w:r>
        <w:t xml:space="preserve"> </w:t>
      </w:r>
      <w:r>
        <w:fldChar w:fldCharType="begin"/>
      </w:r>
      <w:r>
        <w:instrText>PAGEREF section_47926f571730441f97df747b6eb0b379</w:instrText>
      </w:r>
      <w:r>
        <w:fldChar w:fldCharType="separate"/>
      </w:r>
      <w:r>
        <w:rPr>
          <w:noProof/>
        </w:rPr>
        <w:t>17</w:t>
      </w:r>
      <w:r>
        <w:fldChar w:fldCharType="end"/>
      </w:r>
    </w:p>
    <w:p w:rsidR="003A323F" w:rsidRDefault="007B3AFC">
      <w:pPr>
        <w:pStyle w:val="indexentry0"/>
      </w:pPr>
      <w:hyperlink w:anchor="section_9f2fe8a6494949b4bf8c48ca6d01e999">
        <w:r>
          <w:rPr>
            <w:rStyle w:val="Hyperlink"/>
          </w:rPr>
          <w:t>Message Attributes</w:t>
        </w:r>
      </w:hyperlink>
      <w:r>
        <w:t xml:space="preserve"> </w:t>
      </w:r>
      <w:r>
        <w:fldChar w:fldCharType="begin"/>
      </w:r>
      <w:r>
        <w:instrText>PAGEREF section_9f2fe8a6494949b4bf8c48ca6d01e999</w:instrText>
      </w:r>
      <w:r>
        <w:fldChar w:fldCharType="separate"/>
      </w:r>
      <w:r>
        <w:rPr>
          <w:noProof/>
        </w:rPr>
        <w:t>12</w:t>
      </w:r>
      <w:r>
        <w:fldChar w:fldCharType="end"/>
      </w:r>
    </w:p>
    <w:p w:rsidR="003A323F" w:rsidRDefault="007B3AFC">
      <w:pPr>
        <w:pStyle w:val="indexentry0"/>
      </w:pPr>
      <w:hyperlink w:anchor="section_76f3390ca9284e0eac61eab87241ca67">
        <w:r>
          <w:rPr>
            <w:rStyle w:val="Hyperlink"/>
          </w:rPr>
          <w:t>Message Texts</w:t>
        </w:r>
      </w:hyperlink>
      <w:r>
        <w:t xml:space="preserve"> </w:t>
      </w:r>
      <w:r>
        <w:fldChar w:fldCharType="begin"/>
      </w:r>
      <w:r>
        <w:instrText>PAGEREF section_76f3390ca9284e0eac61eab87241ca67</w:instrText>
      </w:r>
      <w:r>
        <w:fldChar w:fldCharType="separate"/>
      </w:r>
      <w:r>
        <w:rPr>
          <w:noProof/>
        </w:rPr>
        <w:t>14</w:t>
      </w:r>
      <w:r>
        <w:fldChar w:fldCharType="end"/>
      </w:r>
    </w:p>
    <w:p w:rsidR="003A323F" w:rsidRDefault="007B3AFC">
      <w:pPr>
        <w:pStyle w:val="indexentry0"/>
      </w:pPr>
      <w:hyperlink w:anchor="section_529a36a8b5004492842d99766a5297d1">
        <w:r>
          <w:rPr>
            <w:rStyle w:val="Hyperlink"/>
          </w:rPr>
          <w:t>Multiple Commands in Progress</w:t>
        </w:r>
      </w:hyperlink>
      <w:r>
        <w:t xml:space="preserve"> </w:t>
      </w:r>
      <w:r>
        <w:fldChar w:fldCharType="begin"/>
      </w:r>
      <w:r>
        <w:instrText>PAGEREF section_529a36a8b5004492842d99766a5297d1</w:instrText>
      </w:r>
      <w:r>
        <w:fldChar w:fldCharType="separate"/>
      </w:r>
      <w:r>
        <w:rPr>
          <w:noProof/>
        </w:rPr>
        <w:t>17</w:t>
      </w:r>
      <w:r>
        <w:fldChar w:fldCharType="end"/>
      </w:r>
    </w:p>
    <w:p w:rsidR="003A323F" w:rsidRDefault="003A323F">
      <w:pPr>
        <w:spacing w:before="0" w:after="0"/>
        <w:rPr>
          <w:sz w:val="16"/>
        </w:rPr>
      </w:pPr>
    </w:p>
    <w:p w:rsidR="003A323F" w:rsidRDefault="007B3AFC">
      <w:pPr>
        <w:pStyle w:val="indexheader"/>
      </w:pPr>
      <w:r>
        <w:t>N</w:t>
      </w:r>
    </w:p>
    <w:p w:rsidR="003A323F" w:rsidRDefault="003A323F">
      <w:pPr>
        <w:spacing w:before="0" w:after="0"/>
        <w:rPr>
          <w:sz w:val="16"/>
        </w:rPr>
      </w:pPr>
    </w:p>
    <w:p w:rsidR="003A323F" w:rsidRDefault="007B3AFC">
      <w:pPr>
        <w:pStyle w:val="indexentry0"/>
      </w:pPr>
      <w:hyperlink w:anchor="section_3596f63a1e5b4cda8a4e33a375865f8a">
        <w:r>
          <w:rPr>
            <w:rStyle w:val="Hyperlink"/>
          </w:rPr>
          <w:t>NOOP Command</w:t>
        </w:r>
      </w:hyperlink>
      <w:r>
        <w:t xml:space="preserve"> </w:t>
      </w:r>
      <w:r>
        <w:fldChar w:fldCharType="begin"/>
      </w:r>
      <w:r>
        <w:instrText>PAGEREF section_3596f63a1e5b4cda8a4e33a375865f8a</w:instrText>
      </w:r>
      <w:r>
        <w:fldChar w:fldCharType="separate"/>
      </w:r>
      <w:r>
        <w:rPr>
          <w:noProof/>
        </w:rPr>
        <w:t>18</w:t>
      </w:r>
      <w:r>
        <w:fldChar w:fldCharType="end"/>
      </w:r>
    </w:p>
    <w:p w:rsidR="003A323F" w:rsidRDefault="007B3AFC">
      <w:pPr>
        <w:pStyle w:val="indexentry0"/>
      </w:pPr>
      <w:hyperlink w:anchor="section_c7a21b450d7e47b0ac9346873cce4e30">
        <w:r>
          <w:rPr>
            <w:rStyle w:val="Hyperlink"/>
          </w:rPr>
          <w:t>Normative r</w:t>
        </w:r>
        <w:r>
          <w:rPr>
            <w:rStyle w:val="Hyperlink"/>
          </w:rPr>
          <w:t>eferences</w:t>
        </w:r>
      </w:hyperlink>
      <w:r>
        <w:t xml:space="preserve"> </w:t>
      </w:r>
      <w:r>
        <w:fldChar w:fldCharType="begin"/>
      </w:r>
      <w:r>
        <w:instrText>PAGEREF section_c7a21b450d7e47b0ac9346873cce4e30</w:instrText>
      </w:r>
      <w:r>
        <w:fldChar w:fldCharType="separate"/>
      </w:r>
      <w:r>
        <w:rPr>
          <w:noProof/>
        </w:rPr>
        <w:t>7</w:t>
      </w:r>
      <w:r>
        <w:fldChar w:fldCharType="end"/>
      </w:r>
    </w:p>
    <w:p w:rsidR="003A323F" w:rsidRDefault="003A323F">
      <w:pPr>
        <w:spacing w:before="0" w:after="0"/>
        <w:rPr>
          <w:sz w:val="16"/>
        </w:rPr>
      </w:pPr>
    </w:p>
    <w:p w:rsidR="003A323F" w:rsidRDefault="007B3AFC">
      <w:pPr>
        <w:pStyle w:val="indexheader"/>
      </w:pPr>
      <w:r>
        <w:t>O</w:t>
      </w:r>
    </w:p>
    <w:p w:rsidR="003A323F" w:rsidRDefault="003A323F">
      <w:pPr>
        <w:spacing w:before="0" w:after="0"/>
        <w:rPr>
          <w:sz w:val="16"/>
        </w:rPr>
      </w:pPr>
    </w:p>
    <w:p w:rsidR="003A323F" w:rsidRDefault="007B3AFC">
      <w:pPr>
        <w:pStyle w:val="indexentry0"/>
      </w:pPr>
      <w:hyperlink w:anchor="section_855d3b042925477eae4a92a0a904a58e">
        <w:r>
          <w:rPr>
            <w:rStyle w:val="Hyperlink"/>
          </w:rPr>
          <w:t>OK Response</w:t>
        </w:r>
      </w:hyperlink>
      <w:r>
        <w:t xml:space="preserve"> </w:t>
      </w:r>
      <w:r>
        <w:fldChar w:fldCharType="begin"/>
      </w:r>
      <w:r>
        <w:instrText>PAGEREF section_855d3b042925477eae4a92a0a904a58e</w:instrText>
      </w:r>
      <w:r>
        <w:fldChar w:fldCharType="separate"/>
      </w:r>
      <w:r>
        <w:rPr>
          <w:noProof/>
        </w:rPr>
        <w:t>29</w:t>
      </w:r>
      <w:r>
        <w:fldChar w:fldCharType="end"/>
      </w:r>
    </w:p>
    <w:p w:rsidR="003A323F" w:rsidRDefault="007B3AFC">
      <w:pPr>
        <w:pStyle w:val="indexentry0"/>
      </w:pPr>
      <w:hyperlink w:anchor="section_d95d9099ec5a4f959896b0a566b138de">
        <w:r>
          <w:rPr>
            <w:rStyle w:val="Hyperlink"/>
          </w:rPr>
          <w:t>Optional Fields</w:t>
        </w:r>
      </w:hyperlink>
      <w:r>
        <w:t xml:space="preserve"> </w:t>
      </w:r>
      <w:r>
        <w:fldChar w:fldCharType="begin"/>
      </w:r>
      <w:r>
        <w:instrText>PAGEREF section_d95d9099ec5a4f959896b0a566b138de</w:instrText>
      </w:r>
      <w:r>
        <w:fldChar w:fldCharType="separate"/>
      </w:r>
      <w:r>
        <w:rPr>
          <w:noProof/>
        </w:rPr>
        <w:t>31</w:t>
      </w:r>
      <w:r>
        <w:fldChar w:fldCharType="end"/>
      </w:r>
    </w:p>
    <w:p w:rsidR="003A323F" w:rsidRDefault="003A323F">
      <w:pPr>
        <w:spacing w:before="0" w:after="0"/>
        <w:rPr>
          <w:sz w:val="16"/>
        </w:rPr>
      </w:pPr>
    </w:p>
    <w:p w:rsidR="003A323F" w:rsidRDefault="007B3AFC">
      <w:pPr>
        <w:pStyle w:val="indexheader"/>
      </w:pPr>
      <w:r>
        <w:t>P</w:t>
      </w:r>
    </w:p>
    <w:p w:rsidR="003A323F" w:rsidRDefault="003A323F">
      <w:pPr>
        <w:spacing w:before="0" w:after="0"/>
        <w:rPr>
          <w:sz w:val="16"/>
        </w:rPr>
      </w:pPr>
    </w:p>
    <w:p w:rsidR="003A323F" w:rsidRDefault="007B3AFC">
      <w:pPr>
        <w:pStyle w:val="indexentry0"/>
      </w:pPr>
      <w:hyperlink w:anchor="section_c3525af664644fa5b634c58336d991ca">
        <w:r>
          <w:rPr>
            <w:rStyle w:val="Hyperlink"/>
          </w:rPr>
          <w:t>Port 143</w:t>
        </w:r>
      </w:hyperlink>
      <w:r>
        <w:t xml:space="preserve"> </w:t>
      </w:r>
      <w:r>
        <w:fldChar w:fldCharType="begin"/>
      </w:r>
      <w:r>
        <w:instrText>PAGEREF section_c3525af664644fa5b634c58336d991ca</w:instrText>
      </w:r>
      <w:r>
        <w:fldChar w:fldCharType="separate"/>
      </w:r>
      <w:r>
        <w:rPr>
          <w:noProof/>
        </w:rPr>
        <w:t>10</w:t>
      </w:r>
      <w:r>
        <w:fldChar w:fldCharType="end"/>
      </w:r>
    </w:p>
    <w:p w:rsidR="003A323F" w:rsidRDefault="003A323F">
      <w:pPr>
        <w:spacing w:before="0" w:after="0"/>
        <w:rPr>
          <w:sz w:val="16"/>
        </w:rPr>
      </w:pPr>
    </w:p>
    <w:p w:rsidR="003A323F" w:rsidRDefault="007B3AFC">
      <w:pPr>
        <w:pStyle w:val="indexheader"/>
      </w:pPr>
      <w:r>
        <w:t>R</w:t>
      </w:r>
    </w:p>
    <w:p w:rsidR="003A323F" w:rsidRDefault="003A323F">
      <w:pPr>
        <w:spacing w:before="0" w:after="0"/>
        <w:rPr>
          <w:sz w:val="16"/>
        </w:rPr>
      </w:pPr>
    </w:p>
    <w:p w:rsidR="003A323F" w:rsidRDefault="007B3AFC">
      <w:pPr>
        <w:pStyle w:val="indexentry0"/>
      </w:pPr>
      <w:hyperlink w:anchor="section_2a7a2f0f5adc4463b88cca64bbbed262">
        <w:r>
          <w:rPr>
            <w:rStyle w:val="Hyperlink"/>
          </w:rPr>
          <w:t>RECENT Response</w:t>
        </w:r>
      </w:hyperlink>
      <w:r>
        <w:t xml:space="preserve"> </w:t>
      </w:r>
      <w:r>
        <w:fldChar w:fldCharType="begin"/>
      </w:r>
      <w:r>
        <w:instrText>PAGEREF section_2a7a2f0f5adc4463b88cca64bbbed262</w:instrText>
      </w:r>
      <w:r>
        <w:fldChar w:fldCharType="separate"/>
      </w:r>
      <w:r>
        <w:rPr>
          <w:noProof/>
        </w:rPr>
        <w:t>30</w:t>
      </w:r>
      <w:r>
        <w:fldChar w:fldCharType="end"/>
      </w:r>
    </w:p>
    <w:p w:rsidR="003A323F" w:rsidRDefault="007B3AFC">
      <w:pPr>
        <w:pStyle w:val="indexentry0"/>
      </w:pPr>
      <w:r>
        <w:t>References</w:t>
      </w:r>
    </w:p>
    <w:p w:rsidR="003A323F" w:rsidRDefault="007B3AFC">
      <w:pPr>
        <w:pStyle w:val="indexentry0"/>
      </w:pPr>
      <w:r>
        <w:t xml:space="preserve">   </w:t>
      </w:r>
      <w:hyperlink w:anchor="section_48fd94a374f045028d6bb2085ac23104">
        <w:r>
          <w:rPr>
            <w:rStyle w:val="Hyperlink"/>
          </w:rPr>
          <w:t>informative</w:t>
        </w:r>
      </w:hyperlink>
      <w:r>
        <w:t xml:space="preserve"> </w:t>
      </w:r>
      <w:r>
        <w:fldChar w:fldCharType="begin"/>
      </w:r>
      <w:r>
        <w:instrText>PAGEREF section_48fd94a374f045028d6bb2085ac23104</w:instrText>
      </w:r>
      <w:r>
        <w:fldChar w:fldCharType="separate"/>
      </w:r>
      <w:r>
        <w:rPr>
          <w:noProof/>
        </w:rPr>
        <w:t>8</w:t>
      </w:r>
      <w:r>
        <w:fldChar w:fldCharType="end"/>
      </w:r>
    </w:p>
    <w:p w:rsidR="003A323F" w:rsidRDefault="007B3AFC">
      <w:pPr>
        <w:pStyle w:val="indexentry0"/>
      </w:pPr>
      <w:r>
        <w:t xml:space="preserve">   </w:t>
      </w:r>
      <w:hyperlink w:anchor="section_c7a21b450d7e47b0ac9346873cce4e30">
        <w:r>
          <w:rPr>
            <w:rStyle w:val="Hyperlink"/>
          </w:rPr>
          <w:t>normative</w:t>
        </w:r>
      </w:hyperlink>
      <w:r>
        <w:t xml:space="preserve"> </w:t>
      </w:r>
      <w:r>
        <w:fldChar w:fldCharType="begin"/>
      </w:r>
      <w:r>
        <w:instrText>PAGEREF section_c7a21b450d7e47b0ac9346873cce4e30</w:instrText>
      </w:r>
      <w:r>
        <w:fldChar w:fldCharType="separate"/>
      </w:r>
      <w:r>
        <w:rPr>
          <w:noProof/>
        </w:rPr>
        <w:t>7</w:t>
      </w:r>
      <w:r>
        <w:fldChar w:fldCharType="end"/>
      </w:r>
    </w:p>
    <w:p w:rsidR="003A323F" w:rsidRDefault="007B3AFC">
      <w:pPr>
        <w:pStyle w:val="indexentry0"/>
      </w:pPr>
      <w:hyperlink w:anchor="section_f92cfabc78594db1a2cca549fc2976e6">
        <w:r>
          <w:rPr>
            <w:rStyle w:val="Hyperlink"/>
          </w:rPr>
          <w:t>Response When No Command in Progress</w:t>
        </w:r>
      </w:hyperlink>
      <w:r>
        <w:t xml:space="preserve"> </w:t>
      </w:r>
      <w:r>
        <w:fldChar w:fldCharType="begin"/>
      </w:r>
      <w:r>
        <w:instrText>PAGEREF section_f92cfabc78594db</w:instrText>
      </w:r>
      <w:r>
        <w:instrText>1a2cca549fc2976e6</w:instrText>
      </w:r>
      <w:r>
        <w:fldChar w:fldCharType="separate"/>
      </w:r>
      <w:r>
        <w:rPr>
          <w:noProof/>
        </w:rPr>
        <w:t>17</w:t>
      </w:r>
      <w:r>
        <w:fldChar w:fldCharType="end"/>
      </w:r>
    </w:p>
    <w:p w:rsidR="003A323F" w:rsidRDefault="007B3AFC">
      <w:pPr>
        <w:pStyle w:val="indexentry0"/>
      </w:pPr>
      <w:hyperlink w:anchor="section_7a4bc6c35e7b43cb823426f3fdef5870">
        <w:r>
          <w:rPr>
            <w:rStyle w:val="Hyperlink"/>
          </w:rPr>
          <w:t>Rule Regarding Spaces</w:t>
        </w:r>
      </w:hyperlink>
      <w:r>
        <w:t xml:space="preserve"> </w:t>
      </w:r>
      <w:r>
        <w:fldChar w:fldCharType="begin"/>
      </w:r>
      <w:r>
        <w:instrText>PAGEREF section_7a4bc6c35e7b43cb823426f3fdef5870</w:instrText>
      </w:r>
      <w:r>
        <w:fldChar w:fldCharType="separate"/>
      </w:r>
      <w:r>
        <w:rPr>
          <w:noProof/>
        </w:rPr>
        <w:t>10</w:t>
      </w:r>
      <w:r>
        <w:fldChar w:fldCharType="end"/>
      </w:r>
    </w:p>
    <w:p w:rsidR="003A323F" w:rsidRDefault="003A323F">
      <w:pPr>
        <w:spacing w:before="0" w:after="0"/>
        <w:rPr>
          <w:sz w:val="16"/>
        </w:rPr>
      </w:pPr>
    </w:p>
    <w:p w:rsidR="003A323F" w:rsidRDefault="007B3AFC">
      <w:pPr>
        <w:pStyle w:val="indexheader"/>
      </w:pPr>
      <w:r>
        <w:t>S</w:t>
      </w:r>
    </w:p>
    <w:p w:rsidR="003A323F" w:rsidRDefault="003A323F">
      <w:pPr>
        <w:spacing w:before="0" w:after="0"/>
        <w:rPr>
          <w:sz w:val="16"/>
        </w:rPr>
      </w:pPr>
    </w:p>
    <w:p w:rsidR="003A323F" w:rsidRDefault="007B3AFC">
      <w:pPr>
        <w:pStyle w:val="indexentry0"/>
      </w:pPr>
      <w:hyperlink w:anchor="section_a98869f181744c7286de0b6e555d6017">
        <w:r>
          <w:rPr>
            <w:rStyle w:val="Hyperlink"/>
          </w:rPr>
          <w:t>SEARCH Command</w:t>
        </w:r>
      </w:hyperlink>
      <w:r>
        <w:t xml:space="preserve"> </w:t>
      </w:r>
      <w:r>
        <w:fldChar w:fldCharType="begin"/>
      </w:r>
      <w:r>
        <w:instrText>PAGEREF section_</w:instrText>
      </w:r>
      <w:r>
        <w:instrText>a98869f181744c7286de0b6e555d6017</w:instrText>
      </w:r>
      <w:r>
        <w:fldChar w:fldCharType="separate"/>
      </w:r>
      <w:r>
        <w:rPr>
          <w:noProof/>
        </w:rPr>
        <w:t>24</w:t>
      </w:r>
      <w:r>
        <w:fldChar w:fldCharType="end"/>
      </w:r>
    </w:p>
    <w:p w:rsidR="003A323F" w:rsidRDefault="007B3AFC">
      <w:pPr>
        <w:pStyle w:val="indexentry0"/>
      </w:pPr>
      <w:hyperlink w:anchor="section_2137121a162c479489899214b425a903">
        <w:r>
          <w:rPr>
            <w:rStyle w:val="Hyperlink"/>
          </w:rPr>
          <w:t>SEARCH Response</w:t>
        </w:r>
      </w:hyperlink>
      <w:r>
        <w:t xml:space="preserve"> </w:t>
      </w:r>
      <w:r>
        <w:fldChar w:fldCharType="begin"/>
      </w:r>
      <w:r>
        <w:instrText>PAGEREF section_2137121a162c479489899214b425a903</w:instrText>
      </w:r>
      <w:r>
        <w:fldChar w:fldCharType="separate"/>
      </w:r>
      <w:r>
        <w:rPr>
          <w:noProof/>
        </w:rPr>
        <w:t>29</w:t>
      </w:r>
      <w:r>
        <w:fldChar w:fldCharType="end"/>
      </w:r>
    </w:p>
    <w:p w:rsidR="003A323F" w:rsidRDefault="007B3AFC">
      <w:pPr>
        <w:pStyle w:val="indexentry0"/>
      </w:pPr>
      <w:hyperlink w:anchor="section_57f3d32bdf244253aa24215991e8bf52">
        <w:r>
          <w:rPr>
            <w:rStyle w:val="Hyperlink"/>
          </w:rPr>
          <w:t>SELECT Command</w:t>
        </w:r>
      </w:hyperlink>
      <w:r>
        <w:t xml:space="preserve"> </w:t>
      </w:r>
      <w:r>
        <w:fldChar w:fldCharType="begin"/>
      </w:r>
      <w:r>
        <w:instrText>PAGEREF sec</w:instrText>
      </w:r>
      <w:r>
        <w:instrText>tion_57f3d32bdf244253aa24215991e8bf52</w:instrText>
      </w:r>
      <w:r>
        <w:fldChar w:fldCharType="separate"/>
      </w:r>
      <w:r>
        <w:rPr>
          <w:noProof/>
        </w:rPr>
        <w:t>20</w:t>
      </w:r>
      <w:r>
        <w:fldChar w:fldCharType="end"/>
      </w:r>
    </w:p>
    <w:p w:rsidR="003A323F" w:rsidRDefault="007B3AFC">
      <w:pPr>
        <w:pStyle w:val="indexentry0"/>
      </w:pPr>
      <w:hyperlink w:anchor="section_c4049565210b4ec5be5827152a0540cf">
        <w:r>
          <w:rPr>
            <w:rStyle w:val="Hyperlink"/>
          </w:rPr>
          <w:t>Server Protocol Sender and Client Protocol Receiver</w:t>
        </w:r>
      </w:hyperlink>
      <w:r>
        <w:t xml:space="preserve"> </w:t>
      </w:r>
      <w:r>
        <w:fldChar w:fldCharType="begin"/>
      </w:r>
      <w:r>
        <w:instrText>PAGEREF section_c4049565210b4ec5be5827152a0540cf</w:instrText>
      </w:r>
      <w:r>
        <w:fldChar w:fldCharType="separate"/>
      </w:r>
      <w:r>
        <w:rPr>
          <w:noProof/>
        </w:rPr>
        <w:t>11</w:t>
      </w:r>
      <w:r>
        <w:fldChar w:fldCharType="end"/>
      </w:r>
    </w:p>
    <w:p w:rsidR="003A323F" w:rsidRDefault="007B3AFC">
      <w:pPr>
        <w:pStyle w:val="indexentry0"/>
      </w:pPr>
      <w:hyperlink w:anchor="section_bebb24b71d07420f85d62d2d9cfdc7b3">
        <w:r>
          <w:rPr>
            <w:rStyle w:val="Hyperlink"/>
          </w:rPr>
          <w:t>Server Responses</w:t>
        </w:r>
      </w:hyperlink>
      <w:r>
        <w:t xml:space="preserve"> </w:t>
      </w:r>
      <w:r>
        <w:fldChar w:fldCharType="begin"/>
      </w:r>
      <w:r>
        <w:instrText>PAGEREF section_bebb24b71d07420f85d62d2d9cfdc7b3</w:instrText>
      </w:r>
      <w:r>
        <w:fldChar w:fldCharType="separate"/>
      </w:r>
      <w:r>
        <w:rPr>
          <w:noProof/>
        </w:rPr>
        <w:t>28</w:t>
      </w:r>
      <w:r>
        <w:fldChar w:fldCharType="end"/>
      </w:r>
    </w:p>
    <w:p w:rsidR="003A323F" w:rsidRDefault="007B3AFC">
      <w:pPr>
        <w:pStyle w:val="indexentry0"/>
      </w:pPr>
      <w:hyperlink w:anchor="section_520222f8441f47b3871d8d9c50f45462">
        <w:r>
          <w:rPr>
            <w:rStyle w:val="Hyperlink"/>
          </w:rPr>
          <w:t>Server Responses — Status Responses</w:t>
        </w:r>
      </w:hyperlink>
      <w:r>
        <w:t xml:space="preserve"> </w:t>
      </w:r>
      <w:r>
        <w:fldChar w:fldCharType="begin"/>
      </w:r>
      <w:r>
        <w:instrText>PAGEREF section_520222f8441f47b3871d8d9c50f45462</w:instrText>
      </w:r>
      <w:r>
        <w:fldChar w:fldCharType="separate"/>
      </w:r>
      <w:r>
        <w:rPr>
          <w:noProof/>
        </w:rPr>
        <w:t>28</w:t>
      </w:r>
      <w:r>
        <w:fldChar w:fldCharType="end"/>
      </w:r>
    </w:p>
    <w:p w:rsidR="003A323F" w:rsidRDefault="007B3AFC">
      <w:pPr>
        <w:pStyle w:val="indexentry0"/>
      </w:pPr>
      <w:hyperlink w:anchor="section_23087d82a7154bf5990bab71bbc2a143">
        <w:r>
          <w:rPr>
            <w:rStyle w:val="Hyperlink"/>
          </w:rPr>
          <w:t>STARTTLS Security Considerations</w:t>
        </w:r>
      </w:hyperlink>
      <w:r>
        <w:t xml:space="preserve"> </w:t>
      </w:r>
      <w:r>
        <w:fldChar w:fldCharType="begin"/>
      </w:r>
      <w:r>
        <w:instrText>PAGEREF section_23087d82a7154bf5990bab71bbc2a143</w:instrText>
      </w:r>
      <w:r>
        <w:fldChar w:fldCharType="separate"/>
      </w:r>
      <w:r>
        <w:rPr>
          <w:noProof/>
        </w:rPr>
        <w:t>31</w:t>
      </w:r>
      <w:r>
        <w:fldChar w:fldCharType="end"/>
      </w:r>
    </w:p>
    <w:p w:rsidR="003A323F" w:rsidRDefault="007B3AFC">
      <w:pPr>
        <w:pStyle w:val="indexentry0"/>
      </w:pPr>
      <w:hyperlink w:anchor="section_0aa167f2f00d41edb4b5560ca1baf76b">
        <w:r>
          <w:rPr>
            <w:rStyle w:val="Hyperlink"/>
          </w:rPr>
          <w:t>STATUS Command</w:t>
        </w:r>
      </w:hyperlink>
      <w:r>
        <w:t xml:space="preserve"> </w:t>
      </w:r>
      <w:r>
        <w:fldChar w:fldCharType="begin"/>
      </w:r>
      <w:r>
        <w:instrText>PAGEREF section_0aa167f2f00d41edb4b5560ca1baf76b</w:instrText>
      </w:r>
      <w:r>
        <w:fldChar w:fldCharType="separate"/>
      </w:r>
      <w:r>
        <w:rPr>
          <w:noProof/>
        </w:rPr>
        <w:t>23</w:t>
      </w:r>
      <w:r>
        <w:fldChar w:fldCharType="end"/>
      </w:r>
    </w:p>
    <w:p w:rsidR="003A323F" w:rsidRDefault="007B3AFC">
      <w:pPr>
        <w:pStyle w:val="indexentry0"/>
      </w:pPr>
      <w:hyperlink w:anchor="section_97066064b98f4d0db5abc9f20018360a">
        <w:r>
          <w:rPr>
            <w:rStyle w:val="Hyperlink"/>
          </w:rPr>
          <w:t>STORE Command</w:t>
        </w:r>
      </w:hyperlink>
      <w:r>
        <w:t xml:space="preserve"> </w:t>
      </w:r>
      <w:r>
        <w:fldChar w:fldCharType="begin"/>
      </w:r>
      <w:r>
        <w:instrText>PAGEREF section_97066064b98f4d0db5abc9f20018360a</w:instrText>
      </w:r>
      <w:r>
        <w:fldChar w:fldCharType="separate"/>
      </w:r>
      <w:r>
        <w:rPr>
          <w:noProof/>
        </w:rPr>
        <w:t>26</w:t>
      </w:r>
      <w:r>
        <w:fldChar w:fldCharType="end"/>
      </w:r>
    </w:p>
    <w:p w:rsidR="003A323F" w:rsidRDefault="007B3AFC">
      <w:pPr>
        <w:pStyle w:val="indexentry0"/>
      </w:pPr>
      <w:hyperlink w:anchor="section_8857096c5b174ca1991290c0083b9ede">
        <w:r>
          <w:rPr>
            <w:rStyle w:val="Hyperlink"/>
          </w:rPr>
          <w:t>String</w:t>
        </w:r>
      </w:hyperlink>
      <w:r>
        <w:t xml:space="preserve"> </w:t>
      </w:r>
      <w:r>
        <w:fldChar w:fldCharType="begin"/>
      </w:r>
      <w:r>
        <w:instrText>PAGEREF section_8857096c5b174ca1991290c0083b9ede</w:instrText>
      </w:r>
      <w:r>
        <w:fldChar w:fldCharType="separate"/>
      </w:r>
      <w:r>
        <w:rPr>
          <w:noProof/>
        </w:rPr>
        <w:t>14</w:t>
      </w:r>
      <w:r>
        <w:fldChar w:fldCharType="end"/>
      </w:r>
    </w:p>
    <w:p w:rsidR="003A323F" w:rsidRDefault="003A323F">
      <w:pPr>
        <w:spacing w:before="0" w:after="0"/>
        <w:rPr>
          <w:sz w:val="16"/>
        </w:rPr>
      </w:pPr>
    </w:p>
    <w:p w:rsidR="003A323F" w:rsidRDefault="007B3AFC">
      <w:pPr>
        <w:pStyle w:val="indexheader"/>
      </w:pPr>
      <w:r>
        <w:t>T</w:t>
      </w:r>
    </w:p>
    <w:p w:rsidR="003A323F" w:rsidRDefault="003A323F">
      <w:pPr>
        <w:spacing w:before="0" w:after="0"/>
        <w:rPr>
          <w:sz w:val="16"/>
        </w:rPr>
      </w:pPr>
    </w:p>
    <w:p w:rsidR="003A323F" w:rsidRDefault="007B3AFC">
      <w:pPr>
        <w:pStyle w:val="indexentry0"/>
      </w:pPr>
      <w:hyperlink w:anchor="section_23f6edfa4b9a4c5aa8904569a89c55f3">
        <w:r>
          <w:rPr>
            <w:rStyle w:val="Hyperlink"/>
          </w:rPr>
          <w:t>Tracking changes</w:t>
        </w:r>
      </w:hyperlink>
      <w:r>
        <w:t xml:space="preserve"> </w:t>
      </w:r>
      <w:r>
        <w:fldChar w:fldCharType="begin"/>
      </w:r>
      <w:r>
        <w:instrText>PAGEREF section_23f6edfa4b9a4c5aa8904569a89c55f3</w:instrText>
      </w:r>
      <w:r>
        <w:fldChar w:fldCharType="separate"/>
      </w:r>
      <w:r>
        <w:rPr>
          <w:noProof/>
        </w:rPr>
        <w:t>33</w:t>
      </w:r>
      <w:r>
        <w:fldChar w:fldCharType="end"/>
      </w:r>
    </w:p>
    <w:p w:rsidR="003A323F" w:rsidRDefault="003A323F">
      <w:pPr>
        <w:spacing w:before="0" w:after="0"/>
        <w:rPr>
          <w:sz w:val="16"/>
        </w:rPr>
      </w:pPr>
    </w:p>
    <w:p w:rsidR="003A323F" w:rsidRDefault="007B3AFC">
      <w:pPr>
        <w:pStyle w:val="indexheader"/>
      </w:pPr>
      <w:r>
        <w:lastRenderedPageBreak/>
        <w:t>U</w:t>
      </w:r>
    </w:p>
    <w:p w:rsidR="003A323F" w:rsidRDefault="003A323F">
      <w:pPr>
        <w:spacing w:before="0" w:after="0"/>
        <w:rPr>
          <w:sz w:val="16"/>
        </w:rPr>
      </w:pPr>
    </w:p>
    <w:p w:rsidR="003A323F" w:rsidRDefault="007B3AFC">
      <w:pPr>
        <w:pStyle w:val="indexentry0"/>
      </w:pPr>
      <w:hyperlink w:anchor="section_8b98b2f2e7594a88bb734aa00aadf9d3">
        <w:r>
          <w:rPr>
            <w:rStyle w:val="Hyperlink"/>
          </w:rPr>
          <w:t>UID Command</w:t>
        </w:r>
      </w:hyperlink>
      <w:r>
        <w:t xml:space="preserve"> </w:t>
      </w:r>
      <w:r>
        <w:fldChar w:fldCharType="begin"/>
      </w:r>
      <w:r>
        <w:instrText>PAGEREF section_8b98b2f2e7594a88bb734aa00aadf</w:instrText>
      </w:r>
      <w:r>
        <w:instrText>9d3</w:instrText>
      </w:r>
      <w:r>
        <w:fldChar w:fldCharType="separate"/>
      </w:r>
      <w:r>
        <w:rPr>
          <w:noProof/>
        </w:rPr>
        <w:t>27</w:t>
      </w:r>
      <w:r>
        <w:fldChar w:fldCharType="end"/>
      </w:r>
    </w:p>
    <w:p w:rsidR="003A323F" w:rsidRDefault="007B3AFC">
      <w:pPr>
        <w:pStyle w:val="indexentry0"/>
      </w:pPr>
      <w:hyperlink w:anchor="section_fff1db0101ed4f4894bdc9fbce6b1a0f">
        <w:r>
          <w:rPr>
            <w:rStyle w:val="Hyperlink"/>
          </w:rPr>
          <w:t>Unique Identifier (UID) Message Attribute</w:t>
        </w:r>
      </w:hyperlink>
      <w:r>
        <w:t xml:space="preserve"> </w:t>
      </w:r>
      <w:r>
        <w:fldChar w:fldCharType="begin"/>
      </w:r>
      <w:r>
        <w:instrText>PAGEREF section_fff1db0101ed4f4894bdc9fbce6b1a0f</w:instrText>
      </w:r>
      <w:r>
        <w:fldChar w:fldCharType="separate"/>
      </w:r>
      <w:r>
        <w:rPr>
          <w:noProof/>
        </w:rPr>
        <w:t>12</w:t>
      </w:r>
      <w:r>
        <w:fldChar w:fldCharType="end"/>
      </w:r>
    </w:p>
    <w:p w:rsidR="003A323F" w:rsidRDefault="003A323F">
      <w:pPr>
        <w:rPr>
          <w:rStyle w:val="InlineCode"/>
        </w:rPr>
      </w:pPr>
      <w:bookmarkStart w:id="154" w:name="EndOfDocument_ST"/>
      <w:bookmarkEnd w:id="154"/>
    </w:p>
    <w:sectPr w:rsidR="003A323F">
      <w:footerReference w:type="default" r:id="rId4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3F" w:rsidRDefault="007B3AFC">
      <w:r>
        <w:separator/>
      </w:r>
    </w:p>
    <w:p w:rsidR="003A323F" w:rsidRDefault="003A323F"/>
  </w:endnote>
  <w:endnote w:type="continuationSeparator" w:id="0">
    <w:p w:rsidR="003A323F" w:rsidRDefault="007B3AFC">
      <w:r>
        <w:continuationSeparator/>
      </w:r>
    </w:p>
    <w:p w:rsidR="003A323F" w:rsidRDefault="003A3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3F" w:rsidRDefault="007B3AFC">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36</w:t>
    </w:r>
    <w:r>
      <w:fldChar w:fldCharType="end"/>
    </w:r>
  </w:p>
  <w:p w:rsidR="003A323F" w:rsidRDefault="007B3AFC">
    <w:pPr>
      <w:pStyle w:val="PageFooter"/>
    </w:pPr>
    <w:r>
      <w:t>[MS-STANOIMAP] - v20240717</w:t>
    </w:r>
  </w:p>
  <w:p w:rsidR="003A323F" w:rsidRDefault="007B3AFC">
    <w:pPr>
      <w:pStyle w:val="PageFooter"/>
    </w:pPr>
    <w:r>
      <w:t>Outlook Internet Message Access Protocol (IMAP) Standards Support</w:t>
    </w:r>
  </w:p>
  <w:p w:rsidR="003A323F" w:rsidRDefault="007B3AFC">
    <w:pPr>
      <w:pStyle w:val="PageFooter"/>
    </w:pPr>
    <w:r>
      <w:t>Copyright © 2024 Microsoft Corporation</w:t>
    </w:r>
  </w:p>
  <w:p w:rsidR="003A323F" w:rsidRDefault="007B3AFC">
    <w:pPr>
      <w:pStyle w:val="PageFooter"/>
    </w:pPr>
    <w:r>
      <w:t>Release: July 17,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3F" w:rsidRDefault="007B3AFC">
    <w:pPr>
      <w:pStyle w:val="Footer"/>
      <w:jc w:val="right"/>
    </w:pPr>
    <w:r>
      <w:fldChar w:fldCharType="begin"/>
    </w:r>
    <w:r>
      <w:instrText xml:space="preserve"> PAGE </w:instrText>
    </w:r>
    <w:r>
      <w:fldChar w:fldCharType="separate"/>
    </w:r>
    <w:r>
      <w:rPr>
        <w:noProof/>
      </w:rPr>
      <w:t>36</w:t>
    </w:r>
    <w:r>
      <w:fldChar w:fldCharType="end"/>
    </w:r>
    <w:r>
      <w:t xml:space="preserve"> / </w:t>
    </w:r>
    <w:r>
      <w:fldChar w:fldCharType="begin"/>
    </w:r>
    <w:r>
      <w:instrText xml:space="preserve"> NUMPAGES </w:instrText>
    </w:r>
    <w:r>
      <w:fldChar w:fldCharType="separate"/>
    </w:r>
    <w:r>
      <w:rPr>
        <w:noProof/>
      </w:rPr>
      <w:t>36</w:t>
    </w:r>
    <w:r>
      <w:fldChar w:fldCharType="end"/>
    </w:r>
  </w:p>
  <w:p w:rsidR="003A323F" w:rsidRDefault="007B3AFC">
    <w:pPr>
      <w:pStyle w:val="PageFooter"/>
    </w:pPr>
    <w:r>
      <w:t>[MS-STANOIMAP] - v20240717</w:t>
    </w:r>
  </w:p>
  <w:p w:rsidR="003A323F" w:rsidRDefault="007B3AFC">
    <w:pPr>
      <w:pStyle w:val="PageFooter"/>
    </w:pPr>
    <w:r>
      <w:t>Outlook Internet Message Access Protoc</w:t>
    </w:r>
    <w:r>
      <w:t>ol (IMAP) Standards Support</w:t>
    </w:r>
  </w:p>
  <w:p w:rsidR="003A323F" w:rsidRDefault="007B3AFC">
    <w:pPr>
      <w:pStyle w:val="PageFooter"/>
    </w:pPr>
    <w:r>
      <w:t>Copyright © 2024 Microsoft Corporation</w:t>
    </w:r>
  </w:p>
  <w:p w:rsidR="003A323F" w:rsidRDefault="007B3AFC">
    <w:pPr>
      <w:pStyle w:val="PageFooter"/>
    </w:pPr>
    <w:r>
      <w:t>Release: July 17,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3F" w:rsidRDefault="007B3AFC">
      <w:r>
        <w:separator/>
      </w:r>
    </w:p>
    <w:p w:rsidR="003A323F" w:rsidRDefault="003A323F"/>
  </w:footnote>
  <w:footnote w:type="continuationSeparator" w:id="0">
    <w:p w:rsidR="003A323F" w:rsidRDefault="007B3AFC">
      <w:r>
        <w:continuationSeparator/>
      </w:r>
    </w:p>
    <w:p w:rsidR="003A323F" w:rsidRDefault="003A32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9F0F62"/>
    <w:multiLevelType w:val="hybridMultilevel"/>
    <w:tmpl w:val="81AC1DB6"/>
    <w:lvl w:ilvl="0" w:tplc="A1E67496">
      <w:start w:val="1"/>
      <w:numFmt w:val="bullet"/>
      <w:lvlRestart w:val="0"/>
      <w:lvlText w:val="§"/>
      <w:lvlJc w:val="left"/>
      <w:pPr>
        <w:ind w:left="360" w:hanging="360"/>
      </w:pPr>
      <w:rPr>
        <w:rFonts w:ascii="Wingdings" w:hAnsi="Wingdings" w:hint="default"/>
      </w:rPr>
    </w:lvl>
    <w:lvl w:ilvl="1" w:tplc="5A62DC3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A63AE"/>
    <w:multiLevelType w:val="hybridMultilevel"/>
    <w:tmpl w:val="8278A0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33292"/>
    <w:multiLevelType w:val="hybridMultilevel"/>
    <w:tmpl w:val="C598EB9E"/>
    <w:lvl w:ilvl="0" w:tplc="A1E67496">
      <w:start w:val="1"/>
      <w:numFmt w:val="bullet"/>
      <w:lvlRestart w:val="0"/>
      <w:lvlText w:val="§"/>
      <w:lvlJc w:val="left"/>
      <w:pPr>
        <w:ind w:left="360" w:hanging="360"/>
      </w:pPr>
      <w:rPr>
        <w:rFonts w:ascii="Wingdings" w:hAnsi="Wingdings" w:hint="default"/>
      </w:rPr>
    </w:lvl>
    <w:lvl w:ilvl="1" w:tplc="0E80B90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77B4E"/>
    <w:multiLevelType w:val="hybridMultilevel"/>
    <w:tmpl w:val="5AA0383A"/>
    <w:lvl w:ilvl="0" w:tplc="A1E67496">
      <w:start w:val="1"/>
      <w:numFmt w:val="bullet"/>
      <w:lvlRestart w:val="0"/>
      <w:lvlText w:val="§"/>
      <w:lvlJc w:val="left"/>
      <w:pPr>
        <w:ind w:left="360" w:hanging="360"/>
      </w:pPr>
      <w:rPr>
        <w:rFonts w:ascii="Wingdings" w:hAnsi="Wingdings" w:hint="default"/>
      </w:rPr>
    </w:lvl>
    <w:lvl w:ilvl="1" w:tplc="7B76EA4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2"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2A2535C"/>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C739FA"/>
    <w:multiLevelType w:val="hybridMultilevel"/>
    <w:tmpl w:val="E78EB7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2FE521D7"/>
    <w:multiLevelType w:val="hybridMultilevel"/>
    <w:tmpl w:val="E33045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1152672"/>
    <w:multiLevelType w:val="hybridMultilevel"/>
    <w:tmpl w:val="3878B6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5" w15:restartNumberingAfterBreak="0">
    <w:nsid w:val="34D7501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3736637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7"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5E294E"/>
    <w:multiLevelType w:val="hybridMultilevel"/>
    <w:tmpl w:val="86E684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B73196"/>
    <w:multiLevelType w:val="hybridMultilevel"/>
    <w:tmpl w:val="BA5007C2"/>
    <w:lvl w:ilvl="0" w:tplc="A1E67496">
      <w:start w:val="1"/>
      <w:numFmt w:val="bullet"/>
      <w:lvlRestart w:val="0"/>
      <w:lvlText w:val="§"/>
      <w:lvlJc w:val="left"/>
      <w:pPr>
        <w:ind w:left="360" w:hanging="360"/>
      </w:pPr>
      <w:rPr>
        <w:rFonts w:ascii="Wingdings" w:hAnsi="Wingdings" w:hint="default"/>
      </w:rPr>
    </w:lvl>
    <w:lvl w:ilvl="1" w:tplc="042673A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5F673C"/>
    <w:multiLevelType w:val="hybridMultilevel"/>
    <w:tmpl w:val="6A78F48C"/>
    <w:lvl w:ilvl="0" w:tplc="A1E67496">
      <w:start w:val="1"/>
      <w:numFmt w:val="bullet"/>
      <w:lvlRestart w:val="0"/>
      <w:lvlText w:val="§"/>
      <w:lvlJc w:val="left"/>
      <w:pPr>
        <w:ind w:left="360" w:hanging="360"/>
      </w:pPr>
      <w:rPr>
        <w:rFonts w:ascii="Wingdings" w:hAnsi="Wingdings" w:hint="default"/>
      </w:rPr>
    </w:lvl>
    <w:lvl w:ilvl="1" w:tplc="6E38F7E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AF5168"/>
    <w:multiLevelType w:val="hybridMultilevel"/>
    <w:tmpl w:val="A12ECA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4FC92942"/>
    <w:multiLevelType w:val="hybridMultilevel"/>
    <w:tmpl w:val="F40645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53B053D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9E513E"/>
    <w:multiLevelType w:val="hybridMultilevel"/>
    <w:tmpl w:val="FBC0B7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6F04859"/>
    <w:multiLevelType w:val="hybridMultilevel"/>
    <w:tmpl w:val="B4C477E8"/>
    <w:lvl w:ilvl="0" w:tplc="A1E67496">
      <w:start w:val="1"/>
      <w:numFmt w:val="bullet"/>
      <w:lvlRestart w:val="0"/>
      <w:lvlText w:val="§"/>
      <w:lvlJc w:val="left"/>
      <w:pPr>
        <w:ind w:left="360" w:hanging="360"/>
      </w:pPr>
      <w:rPr>
        <w:rFonts w:ascii="Wingdings" w:hAnsi="Wingdings" w:hint="default"/>
      </w:rPr>
    </w:lvl>
    <w:lvl w:ilvl="1" w:tplc="608A085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67200A3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F25B33"/>
    <w:multiLevelType w:val="hybridMultilevel"/>
    <w:tmpl w:val="D2269D28"/>
    <w:lvl w:ilvl="0" w:tplc="A1E67496">
      <w:start w:val="1"/>
      <w:numFmt w:val="bullet"/>
      <w:lvlRestart w:val="0"/>
      <w:lvlText w:val="§"/>
      <w:lvlJc w:val="left"/>
      <w:pPr>
        <w:ind w:left="360" w:hanging="360"/>
      </w:pPr>
      <w:rPr>
        <w:rFonts w:ascii="Wingdings" w:hAnsi="Wingdings" w:hint="default"/>
      </w:rPr>
    </w:lvl>
    <w:lvl w:ilvl="1" w:tplc="217CE83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8" w15:restartNumberingAfterBreak="0">
    <w:nsid w:val="7B362CC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47"/>
  </w:num>
  <w:num w:numId="2">
    <w:abstractNumId w:val="20"/>
  </w:num>
  <w:num w:numId="3">
    <w:abstractNumId w:val="14"/>
  </w:num>
  <w:num w:numId="4">
    <w:abstractNumId w:val="57"/>
  </w:num>
  <w:num w:numId="5">
    <w:abstractNumId w:val="21"/>
  </w:num>
  <w:num w:numId="6">
    <w:abstractNumId w:val="16"/>
  </w:num>
  <w:num w:numId="7">
    <w:abstractNumId w:val="54"/>
  </w:num>
  <w:num w:numId="8">
    <w:abstractNumId w:val="15"/>
  </w:num>
  <w:num w:numId="9">
    <w:abstractNumId w:val="2"/>
  </w:num>
  <w:num w:numId="10">
    <w:abstractNumId w:val="39"/>
  </w:num>
  <w:num w:numId="11">
    <w:abstractNumId w:val="24"/>
  </w:num>
  <w:num w:numId="12">
    <w:abstractNumId w:val="11"/>
  </w:num>
  <w:num w:numId="13">
    <w:abstractNumId w:val="55"/>
  </w:num>
  <w:num w:numId="14">
    <w:abstractNumId w:val="0"/>
  </w:num>
  <w:num w:numId="15">
    <w:abstractNumId w:val="46"/>
  </w:num>
  <w:num w:numId="16">
    <w:abstractNumId w:val="46"/>
  </w:num>
  <w:num w:numId="17">
    <w:abstractNumId w:val="46"/>
  </w:num>
  <w:num w:numId="18">
    <w:abstractNumId w:val="46"/>
  </w:num>
  <w:num w:numId="19">
    <w:abstractNumId w:val="46"/>
  </w:num>
  <w:num w:numId="20">
    <w:abstractNumId w:val="46"/>
  </w:num>
  <w:num w:numId="21">
    <w:abstractNumId w:val="46"/>
  </w:num>
  <w:num w:numId="22">
    <w:abstractNumId w:val="46"/>
  </w:num>
  <w:num w:numId="23">
    <w:abstractNumId w:val="46"/>
  </w:num>
  <w:num w:numId="24">
    <w:abstractNumId w:val="27"/>
  </w:num>
  <w:num w:numId="25">
    <w:abstractNumId w:val="53"/>
  </w:num>
  <w:num w:numId="26">
    <w:abstractNumId w:val="3"/>
  </w:num>
  <w:num w:numId="27">
    <w:abstractNumId w:val="32"/>
  </w:num>
  <w:num w:numId="28">
    <w:abstractNumId w:val="29"/>
  </w:num>
  <w:num w:numId="29">
    <w:abstractNumId w:val="5"/>
  </w:num>
  <w:num w:numId="30">
    <w:abstractNumId w:val="7"/>
  </w:num>
  <w:num w:numId="31">
    <w:abstractNumId w:val="18"/>
  </w:num>
  <w:num w:numId="32">
    <w:abstractNumId w:val="38"/>
  </w:num>
  <w:num w:numId="33">
    <w:abstractNumId w:val="9"/>
  </w:num>
  <w:num w:numId="34">
    <w:abstractNumId w:val="50"/>
  </w:num>
  <w:num w:numId="35">
    <w:abstractNumId w:val="41"/>
  </w:num>
  <w:num w:numId="36">
    <w:abstractNumId w:val="48"/>
  </w:num>
  <w:num w:numId="37">
    <w:abstractNumId w:val="12"/>
  </w:num>
  <w:num w:numId="38">
    <w:abstractNumId w:val="17"/>
  </w:num>
  <w:num w:numId="39">
    <w:abstractNumId w:val="40"/>
  </w:num>
  <w:num w:numId="40">
    <w:abstractNumId w:val="34"/>
  </w:num>
  <w:num w:numId="41">
    <w:abstractNumId w:val="30"/>
  </w:num>
  <w:num w:numId="42">
    <w:abstractNumId w:val="43"/>
  </w:num>
  <w:num w:numId="43">
    <w:abstractNumId w:val="51"/>
  </w:num>
  <w:num w:numId="44">
    <w:abstractNumId w:val="56"/>
  </w:num>
  <w:num w:numId="45">
    <w:abstractNumId w:val="49"/>
  </w:num>
  <w:num w:numId="46">
    <w:abstractNumId w:val="8"/>
  </w:num>
  <w:num w:numId="47">
    <w:abstractNumId w:val="42"/>
  </w:num>
  <w:num w:numId="48">
    <w:abstractNumId w:val="52"/>
  </w:num>
  <w:num w:numId="49">
    <w:abstractNumId w:val="31"/>
  </w:num>
  <w:num w:numId="50">
    <w:abstractNumId w:val="10"/>
  </w:num>
  <w:num w:numId="51">
    <w:abstractNumId w:val="1"/>
  </w:num>
  <w:num w:numId="52">
    <w:abstractNumId w:val="44"/>
  </w:num>
  <w:num w:numId="53">
    <w:abstractNumId w:val="6"/>
  </w:num>
  <w:num w:numId="54">
    <w:abstractNumId w:val="33"/>
  </w:num>
  <w:num w:numId="55">
    <w:abstractNumId w:val="23"/>
  </w:num>
  <w:num w:numId="56">
    <w:abstractNumId w:val="19"/>
  </w:num>
  <w:num w:numId="57">
    <w:abstractNumId w:val="22"/>
  </w:num>
  <w:num w:numId="58">
    <w:abstractNumId w:val="35"/>
  </w:num>
  <w:num w:numId="59">
    <w:abstractNumId w:val="4"/>
  </w:num>
  <w:num w:numId="60">
    <w:abstractNumId w:val="36"/>
  </w:num>
  <w:num w:numId="61">
    <w:abstractNumId w:val="28"/>
  </w:num>
  <w:num w:numId="62">
    <w:abstractNumId w:val="58"/>
  </w:num>
  <w:num w:numId="63">
    <w:abstractNumId w:val="45"/>
  </w:num>
  <w:num w:numId="64">
    <w:abstractNumId w:val="13"/>
  </w:num>
  <w:num w:numId="65">
    <w:abstractNumId w:val="37"/>
  </w:num>
  <w:num w:numId="66">
    <w:abstractNumId w:val="26"/>
  </w:num>
  <w:num w:numId="67">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3A323F"/>
    <w:rsid w:val="003A323F"/>
    <w:rsid w:val="007B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https://go.microsoft.com/fwlink/?LinkId=254445" TargetMode="External"/><Relationship Id="rId39" Type="http://schemas.openxmlformats.org/officeDocument/2006/relationships/hyperlink" Target="mailto:dochelp@microsoft.com" TargetMode="External"/><Relationship Id="rId21" Type="http://schemas.openxmlformats.org/officeDocument/2006/relationships/hyperlink" Target="https://go.microsoft.com/fwlink/?LinkId=193291" TargetMode="External"/><Relationship Id="rId34" Type="http://schemas.openxmlformats.org/officeDocument/2006/relationships/hyperlink" Target="https://go.microsoft.com/fwlink/?LinkId=193307"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87" TargetMode="External"/><Relationship Id="rId20" Type="http://schemas.openxmlformats.org/officeDocument/2006/relationships/hyperlink" Target="mailto:dochelp@microsoft.com" TargetMode="External"/><Relationship Id="rId29" Type="http://schemas.openxmlformats.org/officeDocument/2006/relationships/hyperlink" Target="https://go.microsoft.com/fwlink/?LinkId=19330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85" TargetMode="External"/><Relationship Id="rId32" Type="http://schemas.openxmlformats.org/officeDocument/2006/relationships/hyperlink" Target="https://go.microsoft.com/fwlink/?LinkId=90385" TargetMode="External"/><Relationship Id="rId37" Type="http://schemas.openxmlformats.org/officeDocument/2006/relationships/hyperlink" Target="https://go.microsoft.com/fwlink/?LinkId=254445"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go.microsoft.com/fwlink/?LinkId=123096" TargetMode="External"/><Relationship Id="rId23" Type="http://schemas.openxmlformats.org/officeDocument/2006/relationships/hyperlink" Target="https://go.microsoft.com/fwlink/?LinkId=90324" TargetMode="External"/><Relationship Id="rId28" Type="http://schemas.openxmlformats.org/officeDocument/2006/relationships/hyperlink" Target="https://go.microsoft.com/fwlink/?LinkId=193307" TargetMode="External"/><Relationship Id="rId36" Type="http://schemas.openxmlformats.org/officeDocument/2006/relationships/hyperlink" Target="https://go.microsoft.com/fwlink/?LinkId=254445"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50906" TargetMode="External"/><Relationship Id="rId31" Type="http://schemas.openxmlformats.org/officeDocument/2006/relationships/hyperlink" Target="https://go.microsoft.com/fwlink/?LinkId=90385"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193307" TargetMode="External"/><Relationship Id="rId30" Type="http://schemas.openxmlformats.org/officeDocument/2006/relationships/hyperlink" Target="https://go.microsoft.com/fwlink/?LinkId=90385" TargetMode="External"/><Relationship Id="rId35" Type="http://schemas.openxmlformats.org/officeDocument/2006/relationships/hyperlink" Target="https://go.microsoft.com/fwlink/?LinkId=193291"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22" TargetMode="External"/><Relationship Id="rId25" Type="http://schemas.openxmlformats.org/officeDocument/2006/relationships/hyperlink" Target="https://go.microsoft.com/fwlink/?LinkId=193307" TargetMode="External"/><Relationship Id="rId33" Type="http://schemas.openxmlformats.org/officeDocument/2006/relationships/hyperlink" Target="https://go.microsoft.com/fwlink/?LinkId=90385" TargetMode="External"/><Relationship Id="rId38" Type="http://schemas.openxmlformats.org/officeDocument/2006/relationships/hyperlink" Target="https://go.microsoft.com/fwlink/?LinkId=9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67D1A955-FF64-4262-9DFF-260D3BB1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13091</Words>
  <Characters>74622</Characters>
  <Application>Microsoft Office Word</Application>
  <DocSecurity>0</DocSecurity>
  <Lines>621</Lines>
  <Paragraphs>175</Paragraphs>
  <ScaleCrop>false</ScaleCrop>
  <Company/>
  <LinksUpToDate>false</LinksUpToDate>
  <CharactersWithSpaces>87538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2024-07-17T19:04:00Z</dcterms:created>
  <dcterms:modified xsi:type="dcterms:W3CDTF">2024-07-17T19:04:00Z</dcterms:modified>
</cp:coreProperties>
</file>