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3B21" w:rsidRDefault="00934D0A">
      <w:bookmarkStart w:id="0" w:name="_GoBack"/>
      <w:bookmarkEnd w:id="0"/>
      <w:r>
        <w:rPr>
          <w:b/>
          <w:sz w:val="28"/>
        </w:rPr>
        <w:t xml:space="preserve">[MS-OXOCAL]: </w:t>
      </w:r>
    </w:p>
    <w:p w:rsidR="00CD3B21" w:rsidRDefault="00934D0A">
      <w:r>
        <w:rPr>
          <w:b/>
          <w:sz w:val="28"/>
        </w:rPr>
        <w:t>Appointment and Meeting Object Protocol</w:t>
      </w:r>
    </w:p>
    <w:p w:rsidR="00CD3B21" w:rsidRDefault="00CD3B21">
      <w:pPr>
        <w:pStyle w:val="CoverHR"/>
      </w:pPr>
    </w:p>
    <w:p w:rsidR="00205B85" w:rsidRPr="00893F99" w:rsidRDefault="00934D0A" w:rsidP="00205B85">
      <w:pPr>
        <w:pStyle w:val="MSDNH2"/>
        <w:spacing w:line="288" w:lineRule="auto"/>
        <w:textAlignment w:val="top"/>
      </w:pPr>
      <w:r>
        <w:t>Intellectual Property Rights Notice for Open Specifications Documentation</w:t>
      </w:r>
    </w:p>
    <w:p w:rsidR="00205B85" w:rsidRDefault="00934D0A" w:rsidP="00205B85">
      <w:pPr>
        <w:pStyle w:val="ListParagraph"/>
        <w:numPr>
          <w:ilvl w:val="0"/>
          <w:numId w:val="346"/>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205B85" w:rsidRDefault="00934D0A" w:rsidP="00205B85">
      <w:pPr>
        <w:pStyle w:val="ListParagraph"/>
        <w:numPr>
          <w:ilvl w:val="0"/>
          <w:numId w:val="346"/>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205B85" w:rsidRDefault="00934D0A" w:rsidP="00205B85">
      <w:pPr>
        <w:pStyle w:val="ListParagraph"/>
        <w:numPr>
          <w:ilvl w:val="0"/>
          <w:numId w:val="346"/>
        </w:numPr>
        <w:spacing w:before="0" w:after="120"/>
        <w:contextualSpacing/>
        <w:textAlignment w:val="top"/>
      </w:pPr>
      <w:r>
        <w:rPr>
          <w:b/>
        </w:rPr>
        <w:t>No Trade Secrets</w:t>
      </w:r>
      <w:r>
        <w:t>. Microsoft</w:t>
      </w:r>
      <w:r>
        <w:t xml:space="preserve"> does not claim any trade secret rights in this documentation. </w:t>
      </w:r>
    </w:p>
    <w:p w:rsidR="00205B85" w:rsidRDefault="00934D0A" w:rsidP="00205B85">
      <w:pPr>
        <w:pStyle w:val="ListParagraph"/>
        <w:numPr>
          <w:ilvl w:val="0"/>
          <w:numId w:val="346"/>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205B85" w:rsidRDefault="00934D0A" w:rsidP="00205B85">
      <w:pPr>
        <w:pStyle w:val="ListParagraph"/>
        <w:numPr>
          <w:ilvl w:val="0"/>
          <w:numId w:val="346"/>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205B85" w:rsidRDefault="00934D0A" w:rsidP="00205B85">
      <w:pPr>
        <w:pStyle w:val="ListParagraph"/>
        <w:numPr>
          <w:ilvl w:val="0"/>
          <w:numId w:val="346"/>
        </w:numPr>
        <w:spacing w:before="0" w:after="120"/>
        <w:contextualSpacing/>
        <w:textAlignment w:val="top"/>
      </w:pPr>
      <w:r>
        <w:rPr>
          <w:b/>
        </w:rPr>
        <w:t>Trademarks</w:t>
      </w:r>
      <w:r>
        <w:t>. The names of companies and products contained in this documentation might be covered by trademarks or similar intellectual property rights. This noti</w:t>
      </w:r>
      <w:r>
        <w:t xml:space="preserve">ce does not grant any licenses under those rights. For a list of Microsoft trademarks, visit </w:t>
      </w:r>
      <w:hyperlink r:id="rId13" w:history="1">
        <w:r w:rsidRPr="009F1471">
          <w:rPr>
            <w:rStyle w:val="Hyperlink"/>
          </w:rPr>
          <w:t>www.microsoft.com/trademarks</w:t>
        </w:r>
      </w:hyperlink>
      <w:r>
        <w:t xml:space="preserve">. </w:t>
      </w:r>
    </w:p>
    <w:p w:rsidR="00205B85" w:rsidRDefault="00934D0A" w:rsidP="00205B85">
      <w:pPr>
        <w:pStyle w:val="ListParagraph"/>
        <w:numPr>
          <w:ilvl w:val="0"/>
          <w:numId w:val="346"/>
        </w:numPr>
        <w:spacing w:before="0" w:after="120"/>
        <w:contextualSpacing/>
        <w:textAlignment w:val="top"/>
      </w:pPr>
      <w:r>
        <w:rPr>
          <w:b/>
        </w:rPr>
        <w:t>Fictitious Names</w:t>
      </w:r>
      <w:r w:rsidRPr="004D02BB">
        <w:t>. The example companies, organizations, products, domain names,</w:t>
      </w:r>
      <w:r w:rsidRPr="004D02BB">
        <w:t xml:space="preserve"> email addresses, logos, people, places, and events that are depicted in this documentation are fictitious. No association with any real company, organization, product, domain name, email address, logo, person, place, or event is intended or should be infe</w:t>
      </w:r>
      <w:r w:rsidRPr="004D02BB">
        <w:t>rred.</w:t>
      </w:r>
    </w:p>
    <w:p w:rsidR="00205B85" w:rsidRDefault="00934D0A" w:rsidP="00205B85">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205B85" w:rsidRDefault="00934D0A" w:rsidP="00205B85">
      <w:pPr>
        <w:spacing w:after="120"/>
        <w:textAlignment w:val="top"/>
      </w:pPr>
      <w:r w:rsidRPr="004D02BB">
        <w:rPr>
          <w:b/>
        </w:rPr>
        <w:t>Tools</w:t>
      </w:r>
      <w:r>
        <w:t>. The Open Specifications documentation does not require</w:t>
      </w:r>
      <w:r>
        <w:t xml:space="preserve"> the use of Microsoft programming tools or programming environments in order for you to develop an implementation. If you have access to Microsoft programming tools and environments, you are free to take advantage of them. Certain Open Specifications docum</w:t>
      </w:r>
      <w:r>
        <w:t>ents are intended for use in conjunction with publicly available standards specifications and network programming art and, as such, assume that the reader either is familiar with the aforementioned material or has immediate access to it.</w:t>
      </w:r>
    </w:p>
    <w:p w:rsidR="00CD3B21" w:rsidRDefault="00934D0A" w:rsidP="00205B85">
      <w:pPr>
        <w:spacing w:after="120"/>
        <w:textAlignment w:val="top"/>
      </w:pPr>
      <w:r w:rsidRPr="00D72597">
        <w:rPr>
          <w:b/>
        </w:rPr>
        <w:t>Support.</w:t>
      </w:r>
      <w:r>
        <w:t xml:space="preserve"> For quest</w:t>
      </w:r>
      <w:r>
        <w:t xml:space="preserve">ions and support, please contact </w:t>
      </w:r>
      <w:hyperlink r:id="rId14" w:history="1">
        <w:r w:rsidRPr="00C8329B">
          <w:rPr>
            <w:rStyle w:val="Hyperlink"/>
          </w:rPr>
          <w:t>dochelp@microsoft.com</w:t>
        </w:r>
      </w:hyperlink>
      <w:r>
        <w:t xml:space="preserve">. </w:t>
      </w:r>
    </w:p>
    <w:p w:rsidR="00CD3B21" w:rsidRDefault="00934D0A">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0"/>
        <w:gridCol w:w="1535"/>
        <w:gridCol w:w="1394"/>
        <w:gridCol w:w="5356"/>
      </w:tblGrid>
      <w:tr w:rsidR="00CD3B21" w:rsidTr="00CD3B21">
        <w:trPr>
          <w:cnfStyle w:val="100000000000" w:firstRow="1" w:lastRow="0" w:firstColumn="0" w:lastColumn="0" w:oddVBand="0" w:evenVBand="0" w:oddHBand="0" w:evenHBand="0" w:firstRowFirstColumn="0" w:firstRowLastColumn="0" w:lastRowFirstColumn="0" w:lastRowLastColumn="0"/>
          <w:tblHeader/>
        </w:trPr>
        <w:tc>
          <w:tcPr>
            <w:tcW w:w="0" w:type="auto"/>
          </w:tcPr>
          <w:p w:rsidR="00CD3B21" w:rsidRDefault="00934D0A">
            <w:pPr>
              <w:pStyle w:val="TableHeaderText"/>
            </w:pPr>
            <w:r>
              <w:t>Date</w:t>
            </w:r>
          </w:p>
        </w:tc>
        <w:tc>
          <w:tcPr>
            <w:tcW w:w="0" w:type="auto"/>
          </w:tcPr>
          <w:p w:rsidR="00CD3B21" w:rsidRDefault="00934D0A">
            <w:pPr>
              <w:pStyle w:val="TableHeaderText"/>
            </w:pPr>
            <w:r>
              <w:t>Revision History</w:t>
            </w:r>
          </w:p>
        </w:tc>
        <w:tc>
          <w:tcPr>
            <w:tcW w:w="0" w:type="auto"/>
          </w:tcPr>
          <w:p w:rsidR="00CD3B21" w:rsidRDefault="00934D0A">
            <w:pPr>
              <w:pStyle w:val="TableHeaderText"/>
            </w:pPr>
            <w:r>
              <w:t>Revision Class</w:t>
            </w:r>
          </w:p>
        </w:tc>
        <w:tc>
          <w:tcPr>
            <w:tcW w:w="0" w:type="auto"/>
          </w:tcPr>
          <w:p w:rsidR="00CD3B21" w:rsidRDefault="00934D0A">
            <w:pPr>
              <w:pStyle w:val="TableHeaderText"/>
            </w:pPr>
            <w:r>
              <w:t>Comments</w:t>
            </w:r>
          </w:p>
        </w:tc>
      </w:tr>
      <w:tr w:rsidR="00CD3B21" w:rsidTr="00CD3B21">
        <w:tc>
          <w:tcPr>
            <w:tcW w:w="0" w:type="auto"/>
            <w:vAlign w:val="center"/>
          </w:tcPr>
          <w:p w:rsidR="00CD3B21" w:rsidRDefault="00934D0A">
            <w:pPr>
              <w:pStyle w:val="TableBodyText"/>
            </w:pPr>
            <w:r>
              <w:t>4/4/2008</w:t>
            </w:r>
          </w:p>
        </w:tc>
        <w:tc>
          <w:tcPr>
            <w:tcW w:w="0" w:type="auto"/>
            <w:vAlign w:val="center"/>
          </w:tcPr>
          <w:p w:rsidR="00CD3B21" w:rsidRDefault="00934D0A">
            <w:pPr>
              <w:pStyle w:val="TableBodyText"/>
            </w:pPr>
            <w:r>
              <w:t>0.1</w:t>
            </w:r>
          </w:p>
        </w:tc>
        <w:tc>
          <w:tcPr>
            <w:tcW w:w="0" w:type="auto"/>
            <w:vAlign w:val="center"/>
          </w:tcPr>
          <w:p w:rsidR="00CD3B21" w:rsidRDefault="00934D0A">
            <w:pPr>
              <w:pStyle w:val="TableBodyText"/>
            </w:pPr>
            <w:r>
              <w:t>Major</w:t>
            </w:r>
          </w:p>
        </w:tc>
        <w:tc>
          <w:tcPr>
            <w:tcW w:w="0" w:type="auto"/>
            <w:vAlign w:val="center"/>
          </w:tcPr>
          <w:p w:rsidR="00CD3B21" w:rsidRDefault="00934D0A">
            <w:pPr>
              <w:pStyle w:val="TableBodyText"/>
            </w:pPr>
            <w:r>
              <w:t>Initial Availability.</w:t>
            </w:r>
          </w:p>
        </w:tc>
      </w:tr>
      <w:tr w:rsidR="00CD3B21" w:rsidTr="00CD3B21">
        <w:tc>
          <w:tcPr>
            <w:tcW w:w="0" w:type="auto"/>
            <w:vAlign w:val="center"/>
          </w:tcPr>
          <w:p w:rsidR="00CD3B21" w:rsidRDefault="00934D0A">
            <w:pPr>
              <w:pStyle w:val="TableBodyText"/>
            </w:pPr>
            <w:r>
              <w:t>4/25/2008</w:t>
            </w:r>
          </w:p>
        </w:tc>
        <w:tc>
          <w:tcPr>
            <w:tcW w:w="0" w:type="auto"/>
            <w:vAlign w:val="center"/>
          </w:tcPr>
          <w:p w:rsidR="00CD3B21" w:rsidRDefault="00934D0A">
            <w:pPr>
              <w:pStyle w:val="TableBodyText"/>
            </w:pPr>
            <w:r>
              <w:t>0.2</w:t>
            </w:r>
          </w:p>
        </w:tc>
        <w:tc>
          <w:tcPr>
            <w:tcW w:w="0" w:type="auto"/>
            <w:vAlign w:val="center"/>
          </w:tcPr>
          <w:p w:rsidR="00CD3B21" w:rsidRDefault="00934D0A">
            <w:pPr>
              <w:pStyle w:val="TableBodyText"/>
            </w:pPr>
            <w:r>
              <w:t>Minor</w:t>
            </w:r>
          </w:p>
        </w:tc>
        <w:tc>
          <w:tcPr>
            <w:tcW w:w="0" w:type="auto"/>
            <w:vAlign w:val="center"/>
          </w:tcPr>
          <w:p w:rsidR="00CD3B21" w:rsidRDefault="00934D0A">
            <w:pPr>
              <w:pStyle w:val="TableBodyText"/>
            </w:pPr>
            <w:r>
              <w:t>Revised and updated property names and other technical content.</w:t>
            </w:r>
          </w:p>
        </w:tc>
      </w:tr>
      <w:tr w:rsidR="00CD3B21" w:rsidTr="00CD3B21">
        <w:tc>
          <w:tcPr>
            <w:tcW w:w="0" w:type="auto"/>
            <w:vAlign w:val="center"/>
          </w:tcPr>
          <w:p w:rsidR="00CD3B21" w:rsidRDefault="00934D0A">
            <w:pPr>
              <w:pStyle w:val="TableBodyText"/>
            </w:pPr>
            <w:r>
              <w:t>6/27/2008</w:t>
            </w:r>
          </w:p>
        </w:tc>
        <w:tc>
          <w:tcPr>
            <w:tcW w:w="0" w:type="auto"/>
            <w:vAlign w:val="center"/>
          </w:tcPr>
          <w:p w:rsidR="00CD3B21" w:rsidRDefault="00934D0A">
            <w:pPr>
              <w:pStyle w:val="TableBodyText"/>
            </w:pPr>
            <w:r>
              <w:t>1.0</w:t>
            </w:r>
          </w:p>
        </w:tc>
        <w:tc>
          <w:tcPr>
            <w:tcW w:w="0" w:type="auto"/>
            <w:vAlign w:val="center"/>
          </w:tcPr>
          <w:p w:rsidR="00CD3B21" w:rsidRDefault="00934D0A">
            <w:pPr>
              <w:pStyle w:val="TableBodyText"/>
            </w:pPr>
            <w:r>
              <w:t>Major</w:t>
            </w:r>
          </w:p>
        </w:tc>
        <w:tc>
          <w:tcPr>
            <w:tcW w:w="0" w:type="auto"/>
            <w:vAlign w:val="center"/>
          </w:tcPr>
          <w:p w:rsidR="00CD3B21" w:rsidRDefault="00934D0A">
            <w:pPr>
              <w:pStyle w:val="TableBodyText"/>
            </w:pPr>
            <w:r>
              <w:t>Initial Release.</w:t>
            </w:r>
          </w:p>
        </w:tc>
      </w:tr>
      <w:tr w:rsidR="00CD3B21" w:rsidTr="00CD3B21">
        <w:tc>
          <w:tcPr>
            <w:tcW w:w="0" w:type="auto"/>
            <w:vAlign w:val="center"/>
          </w:tcPr>
          <w:p w:rsidR="00CD3B21" w:rsidRDefault="00934D0A">
            <w:pPr>
              <w:pStyle w:val="TableBodyText"/>
            </w:pPr>
            <w:r>
              <w:t>8/6/2008</w:t>
            </w:r>
          </w:p>
        </w:tc>
        <w:tc>
          <w:tcPr>
            <w:tcW w:w="0" w:type="auto"/>
            <w:vAlign w:val="center"/>
          </w:tcPr>
          <w:p w:rsidR="00CD3B21" w:rsidRDefault="00934D0A">
            <w:pPr>
              <w:pStyle w:val="TableBodyText"/>
            </w:pPr>
            <w:r>
              <w:t>1.0.1</w:t>
            </w:r>
          </w:p>
        </w:tc>
        <w:tc>
          <w:tcPr>
            <w:tcW w:w="0" w:type="auto"/>
            <w:vAlign w:val="center"/>
          </w:tcPr>
          <w:p w:rsidR="00CD3B21" w:rsidRDefault="00934D0A">
            <w:pPr>
              <w:pStyle w:val="TableBodyText"/>
            </w:pPr>
            <w:r>
              <w:t>Editorial</w:t>
            </w:r>
          </w:p>
        </w:tc>
        <w:tc>
          <w:tcPr>
            <w:tcW w:w="0" w:type="auto"/>
            <w:vAlign w:val="center"/>
          </w:tcPr>
          <w:p w:rsidR="00CD3B21" w:rsidRDefault="00934D0A">
            <w:pPr>
              <w:pStyle w:val="TableBodyText"/>
            </w:pPr>
            <w:r>
              <w:t>Revised and edited technical content.</w:t>
            </w:r>
          </w:p>
        </w:tc>
      </w:tr>
      <w:tr w:rsidR="00CD3B21" w:rsidTr="00CD3B21">
        <w:tc>
          <w:tcPr>
            <w:tcW w:w="0" w:type="auto"/>
            <w:vAlign w:val="center"/>
          </w:tcPr>
          <w:p w:rsidR="00CD3B21" w:rsidRDefault="00934D0A">
            <w:pPr>
              <w:pStyle w:val="TableBodyText"/>
            </w:pPr>
            <w:r>
              <w:t>9/3/2008</w:t>
            </w:r>
          </w:p>
        </w:tc>
        <w:tc>
          <w:tcPr>
            <w:tcW w:w="0" w:type="auto"/>
            <w:vAlign w:val="center"/>
          </w:tcPr>
          <w:p w:rsidR="00CD3B21" w:rsidRDefault="00934D0A">
            <w:pPr>
              <w:pStyle w:val="TableBodyText"/>
            </w:pPr>
            <w:r>
              <w:t>1.0.2</w:t>
            </w:r>
          </w:p>
        </w:tc>
        <w:tc>
          <w:tcPr>
            <w:tcW w:w="0" w:type="auto"/>
            <w:vAlign w:val="center"/>
          </w:tcPr>
          <w:p w:rsidR="00CD3B21" w:rsidRDefault="00934D0A">
            <w:pPr>
              <w:pStyle w:val="TableBodyText"/>
            </w:pPr>
            <w:r>
              <w:t>Editorial</w:t>
            </w:r>
          </w:p>
        </w:tc>
        <w:tc>
          <w:tcPr>
            <w:tcW w:w="0" w:type="auto"/>
            <w:vAlign w:val="center"/>
          </w:tcPr>
          <w:p w:rsidR="00CD3B21" w:rsidRDefault="00934D0A">
            <w:pPr>
              <w:pStyle w:val="TableBodyText"/>
            </w:pPr>
            <w:r>
              <w:t>Updated references.</w:t>
            </w:r>
          </w:p>
        </w:tc>
      </w:tr>
      <w:tr w:rsidR="00CD3B21" w:rsidTr="00CD3B21">
        <w:tc>
          <w:tcPr>
            <w:tcW w:w="0" w:type="auto"/>
            <w:vAlign w:val="center"/>
          </w:tcPr>
          <w:p w:rsidR="00CD3B21" w:rsidRDefault="00934D0A">
            <w:pPr>
              <w:pStyle w:val="TableBodyText"/>
            </w:pPr>
            <w:r>
              <w:t>12/3/2008</w:t>
            </w:r>
          </w:p>
        </w:tc>
        <w:tc>
          <w:tcPr>
            <w:tcW w:w="0" w:type="auto"/>
            <w:vAlign w:val="center"/>
          </w:tcPr>
          <w:p w:rsidR="00CD3B21" w:rsidRDefault="00934D0A">
            <w:pPr>
              <w:pStyle w:val="TableBodyText"/>
            </w:pPr>
            <w:r>
              <w:t>1.0.3</w:t>
            </w:r>
          </w:p>
        </w:tc>
        <w:tc>
          <w:tcPr>
            <w:tcW w:w="0" w:type="auto"/>
            <w:vAlign w:val="center"/>
          </w:tcPr>
          <w:p w:rsidR="00CD3B21" w:rsidRDefault="00934D0A">
            <w:pPr>
              <w:pStyle w:val="TableBodyText"/>
            </w:pPr>
            <w:r>
              <w:t>Editorial</w:t>
            </w:r>
          </w:p>
        </w:tc>
        <w:tc>
          <w:tcPr>
            <w:tcW w:w="0" w:type="auto"/>
            <w:vAlign w:val="center"/>
          </w:tcPr>
          <w:p w:rsidR="00CD3B21" w:rsidRDefault="00934D0A">
            <w:pPr>
              <w:pStyle w:val="TableBodyText"/>
            </w:pPr>
            <w:r>
              <w:t>Revised and edited technical content.</w:t>
            </w:r>
          </w:p>
        </w:tc>
      </w:tr>
      <w:tr w:rsidR="00CD3B21" w:rsidTr="00CD3B21">
        <w:tc>
          <w:tcPr>
            <w:tcW w:w="0" w:type="auto"/>
            <w:vAlign w:val="center"/>
          </w:tcPr>
          <w:p w:rsidR="00CD3B21" w:rsidRDefault="00934D0A">
            <w:pPr>
              <w:pStyle w:val="TableBodyText"/>
            </w:pPr>
            <w:r>
              <w:t>12/2/2009</w:t>
            </w:r>
          </w:p>
        </w:tc>
        <w:tc>
          <w:tcPr>
            <w:tcW w:w="0" w:type="auto"/>
            <w:vAlign w:val="center"/>
          </w:tcPr>
          <w:p w:rsidR="00CD3B21" w:rsidRDefault="00934D0A">
            <w:pPr>
              <w:pStyle w:val="TableBodyText"/>
            </w:pPr>
            <w:r>
              <w:t>1.0.4</w:t>
            </w:r>
          </w:p>
        </w:tc>
        <w:tc>
          <w:tcPr>
            <w:tcW w:w="0" w:type="auto"/>
            <w:vAlign w:val="center"/>
          </w:tcPr>
          <w:p w:rsidR="00CD3B21" w:rsidRDefault="00934D0A">
            <w:pPr>
              <w:pStyle w:val="TableBodyText"/>
            </w:pPr>
            <w:r>
              <w:t>Editorial</w:t>
            </w:r>
          </w:p>
        </w:tc>
        <w:tc>
          <w:tcPr>
            <w:tcW w:w="0" w:type="auto"/>
            <w:vAlign w:val="center"/>
          </w:tcPr>
          <w:p w:rsidR="00CD3B21" w:rsidRDefault="00934D0A">
            <w:pPr>
              <w:pStyle w:val="TableBodyText"/>
            </w:pPr>
            <w:r>
              <w:t>Revised and edited technical content.</w:t>
            </w:r>
          </w:p>
        </w:tc>
      </w:tr>
      <w:tr w:rsidR="00CD3B21" w:rsidTr="00CD3B21">
        <w:tc>
          <w:tcPr>
            <w:tcW w:w="0" w:type="auto"/>
            <w:vAlign w:val="center"/>
          </w:tcPr>
          <w:p w:rsidR="00CD3B21" w:rsidRDefault="00934D0A">
            <w:pPr>
              <w:pStyle w:val="TableBodyText"/>
            </w:pPr>
            <w:r>
              <w:t>4/10/2009</w:t>
            </w:r>
          </w:p>
        </w:tc>
        <w:tc>
          <w:tcPr>
            <w:tcW w:w="0" w:type="auto"/>
            <w:vAlign w:val="center"/>
          </w:tcPr>
          <w:p w:rsidR="00CD3B21" w:rsidRDefault="00934D0A">
            <w:pPr>
              <w:pStyle w:val="TableBodyText"/>
            </w:pPr>
            <w:r>
              <w:t>2.0</w:t>
            </w:r>
          </w:p>
        </w:tc>
        <w:tc>
          <w:tcPr>
            <w:tcW w:w="0" w:type="auto"/>
            <w:vAlign w:val="center"/>
          </w:tcPr>
          <w:p w:rsidR="00CD3B21" w:rsidRDefault="00934D0A">
            <w:pPr>
              <w:pStyle w:val="TableBodyText"/>
            </w:pPr>
            <w:r>
              <w:t>Major</w:t>
            </w:r>
          </w:p>
        </w:tc>
        <w:tc>
          <w:tcPr>
            <w:tcW w:w="0" w:type="auto"/>
            <w:vAlign w:val="center"/>
          </w:tcPr>
          <w:p w:rsidR="00CD3B21" w:rsidRDefault="00934D0A">
            <w:pPr>
              <w:pStyle w:val="TableBodyText"/>
            </w:pPr>
            <w:r>
              <w:t>Updated technical content and applicable product releases.</w:t>
            </w:r>
          </w:p>
        </w:tc>
      </w:tr>
      <w:tr w:rsidR="00CD3B21" w:rsidTr="00CD3B21">
        <w:tc>
          <w:tcPr>
            <w:tcW w:w="0" w:type="auto"/>
            <w:vAlign w:val="center"/>
          </w:tcPr>
          <w:p w:rsidR="00CD3B21" w:rsidRDefault="00934D0A">
            <w:pPr>
              <w:pStyle w:val="TableBodyText"/>
            </w:pPr>
            <w:r>
              <w:t>7/15/2009</w:t>
            </w:r>
          </w:p>
        </w:tc>
        <w:tc>
          <w:tcPr>
            <w:tcW w:w="0" w:type="auto"/>
            <w:vAlign w:val="center"/>
          </w:tcPr>
          <w:p w:rsidR="00CD3B21" w:rsidRDefault="00934D0A">
            <w:pPr>
              <w:pStyle w:val="TableBodyText"/>
            </w:pPr>
            <w:r>
              <w:t>3.0</w:t>
            </w:r>
          </w:p>
        </w:tc>
        <w:tc>
          <w:tcPr>
            <w:tcW w:w="0" w:type="auto"/>
            <w:vAlign w:val="center"/>
          </w:tcPr>
          <w:p w:rsidR="00CD3B21" w:rsidRDefault="00934D0A">
            <w:pPr>
              <w:pStyle w:val="TableBodyText"/>
            </w:pPr>
            <w:r>
              <w:t>Major</w:t>
            </w:r>
          </w:p>
        </w:tc>
        <w:tc>
          <w:tcPr>
            <w:tcW w:w="0" w:type="auto"/>
            <w:vAlign w:val="center"/>
          </w:tcPr>
          <w:p w:rsidR="00CD3B21" w:rsidRDefault="00934D0A">
            <w:pPr>
              <w:pStyle w:val="TableBodyText"/>
            </w:pPr>
            <w:r>
              <w:t>Revised and edited for technical content.</w:t>
            </w:r>
          </w:p>
        </w:tc>
      </w:tr>
      <w:tr w:rsidR="00CD3B21" w:rsidTr="00CD3B21">
        <w:tc>
          <w:tcPr>
            <w:tcW w:w="0" w:type="auto"/>
            <w:vAlign w:val="center"/>
          </w:tcPr>
          <w:p w:rsidR="00CD3B21" w:rsidRDefault="00934D0A">
            <w:pPr>
              <w:pStyle w:val="TableBodyText"/>
            </w:pPr>
            <w:r>
              <w:t>11/4/2009</w:t>
            </w:r>
          </w:p>
        </w:tc>
        <w:tc>
          <w:tcPr>
            <w:tcW w:w="0" w:type="auto"/>
            <w:vAlign w:val="center"/>
          </w:tcPr>
          <w:p w:rsidR="00CD3B21" w:rsidRDefault="00934D0A">
            <w:pPr>
              <w:pStyle w:val="TableBodyText"/>
            </w:pPr>
            <w:r>
              <w:t>3.1.0</w:t>
            </w:r>
          </w:p>
        </w:tc>
        <w:tc>
          <w:tcPr>
            <w:tcW w:w="0" w:type="auto"/>
            <w:vAlign w:val="center"/>
          </w:tcPr>
          <w:p w:rsidR="00CD3B21" w:rsidRDefault="00934D0A">
            <w:pPr>
              <w:pStyle w:val="TableBodyText"/>
            </w:pPr>
            <w:r>
              <w:t>Minor</w:t>
            </w:r>
          </w:p>
        </w:tc>
        <w:tc>
          <w:tcPr>
            <w:tcW w:w="0" w:type="auto"/>
            <w:vAlign w:val="center"/>
          </w:tcPr>
          <w:p w:rsidR="00CD3B21" w:rsidRDefault="00934D0A">
            <w:pPr>
              <w:pStyle w:val="TableBodyText"/>
            </w:pPr>
            <w:r>
              <w:t>Updated the technical content.</w:t>
            </w:r>
          </w:p>
        </w:tc>
      </w:tr>
      <w:tr w:rsidR="00CD3B21" w:rsidTr="00CD3B21">
        <w:tc>
          <w:tcPr>
            <w:tcW w:w="0" w:type="auto"/>
            <w:vAlign w:val="center"/>
          </w:tcPr>
          <w:p w:rsidR="00CD3B21" w:rsidRDefault="00934D0A">
            <w:pPr>
              <w:pStyle w:val="TableBodyText"/>
            </w:pPr>
            <w:r>
              <w:t>2/10/2010</w:t>
            </w:r>
          </w:p>
        </w:tc>
        <w:tc>
          <w:tcPr>
            <w:tcW w:w="0" w:type="auto"/>
            <w:vAlign w:val="center"/>
          </w:tcPr>
          <w:p w:rsidR="00CD3B21" w:rsidRDefault="00934D0A">
            <w:pPr>
              <w:pStyle w:val="TableBodyText"/>
            </w:pPr>
            <w:r>
              <w:t>3.2.0</w:t>
            </w:r>
          </w:p>
        </w:tc>
        <w:tc>
          <w:tcPr>
            <w:tcW w:w="0" w:type="auto"/>
            <w:vAlign w:val="center"/>
          </w:tcPr>
          <w:p w:rsidR="00CD3B21" w:rsidRDefault="00934D0A">
            <w:pPr>
              <w:pStyle w:val="TableBodyText"/>
            </w:pPr>
            <w:r>
              <w:t>Minor</w:t>
            </w:r>
          </w:p>
        </w:tc>
        <w:tc>
          <w:tcPr>
            <w:tcW w:w="0" w:type="auto"/>
            <w:vAlign w:val="center"/>
          </w:tcPr>
          <w:p w:rsidR="00CD3B21" w:rsidRDefault="00934D0A">
            <w:pPr>
              <w:pStyle w:val="TableBodyText"/>
            </w:pPr>
            <w:r>
              <w:t>Updated the technical content.</w:t>
            </w:r>
          </w:p>
        </w:tc>
      </w:tr>
      <w:tr w:rsidR="00CD3B21" w:rsidTr="00CD3B21">
        <w:tc>
          <w:tcPr>
            <w:tcW w:w="0" w:type="auto"/>
            <w:vAlign w:val="center"/>
          </w:tcPr>
          <w:p w:rsidR="00CD3B21" w:rsidRDefault="00934D0A">
            <w:pPr>
              <w:pStyle w:val="TableBodyText"/>
            </w:pPr>
            <w:r>
              <w:t>5/5/2010</w:t>
            </w:r>
          </w:p>
        </w:tc>
        <w:tc>
          <w:tcPr>
            <w:tcW w:w="0" w:type="auto"/>
            <w:vAlign w:val="center"/>
          </w:tcPr>
          <w:p w:rsidR="00CD3B21" w:rsidRDefault="00934D0A">
            <w:pPr>
              <w:pStyle w:val="TableBodyText"/>
            </w:pPr>
            <w:r>
              <w:t>3.3.0</w:t>
            </w:r>
          </w:p>
        </w:tc>
        <w:tc>
          <w:tcPr>
            <w:tcW w:w="0" w:type="auto"/>
            <w:vAlign w:val="center"/>
          </w:tcPr>
          <w:p w:rsidR="00CD3B21" w:rsidRDefault="00934D0A">
            <w:pPr>
              <w:pStyle w:val="TableBodyText"/>
            </w:pPr>
            <w:r>
              <w:t>Minor</w:t>
            </w:r>
          </w:p>
        </w:tc>
        <w:tc>
          <w:tcPr>
            <w:tcW w:w="0" w:type="auto"/>
            <w:vAlign w:val="center"/>
          </w:tcPr>
          <w:p w:rsidR="00CD3B21" w:rsidRDefault="00934D0A">
            <w:pPr>
              <w:pStyle w:val="TableBodyText"/>
            </w:pPr>
            <w:r>
              <w:t>Updated the technical content.</w:t>
            </w:r>
          </w:p>
        </w:tc>
      </w:tr>
      <w:tr w:rsidR="00CD3B21" w:rsidTr="00CD3B21">
        <w:tc>
          <w:tcPr>
            <w:tcW w:w="0" w:type="auto"/>
            <w:vAlign w:val="center"/>
          </w:tcPr>
          <w:p w:rsidR="00CD3B21" w:rsidRDefault="00934D0A">
            <w:pPr>
              <w:pStyle w:val="TableBodyText"/>
            </w:pPr>
            <w:r>
              <w:t>8/4/2010</w:t>
            </w:r>
          </w:p>
        </w:tc>
        <w:tc>
          <w:tcPr>
            <w:tcW w:w="0" w:type="auto"/>
            <w:vAlign w:val="center"/>
          </w:tcPr>
          <w:p w:rsidR="00CD3B21" w:rsidRDefault="00934D0A">
            <w:pPr>
              <w:pStyle w:val="TableBodyText"/>
            </w:pPr>
            <w:r>
              <w:t>4.0</w:t>
            </w:r>
          </w:p>
        </w:tc>
        <w:tc>
          <w:tcPr>
            <w:tcW w:w="0" w:type="auto"/>
            <w:vAlign w:val="center"/>
          </w:tcPr>
          <w:p w:rsidR="00CD3B21" w:rsidRDefault="00934D0A">
            <w:pPr>
              <w:pStyle w:val="TableBodyText"/>
            </w:pPr>
            <w:r>
              <w:t>Major</w:t>
            </w:r>
          </w:p>
        </w:tc>
        <w:tc>
          <w:tcPr>
            <w:tcW w:w="0" w:type="auto"/>
            <w:vAlign w:val="center"/>
          </w:tcPr>
          <w:p w:rsidR="00CD3B21" w:rsidRDefault="00934D0A">
            <w:pPr>
              <w:pStyle w:val="TableBodyText"/>
            </w:pPr>
            <w:r>
              <w:t>Significantly changed the technical content.</w:t>
            </w:r>
          </w:p>
        </w:tc>
      </w:tr>
      <w:tr w:rsidR="00CD3B21" w:rsidTr="00CD3B21">
        <w:tc>
          <w:tcPr>
            <w:tcW w:w="0" w:type="auto"/>
            <w:vAlign w:val="center"/>
          </w:tcPr>
          <w:p w:rsidR="00CD3B21" w:rsidRDefault="00934D0A">
            <w:pPr>
              <w:pStyle w:val="TableBodyText"/>
            </w:pPr>
            <w:r>
              <w:t>11/3/2010</w:t>
            </w:r>
          </w:p>
        </w:tc>
        <w:tc>
          <w:tcPr>
            <w:tcW w:w="0" w:type="auto"/>
            <w:vAlign w:val="center"/>
          </w:tcPr>
          <w:p w:rsidR="00CD3B21" w:rsidRDefault="00934D0A">
            <w:pPr>
              <w:pStyle w:val="TableBodyText"/>
            </w:pPr>
            <w:r>
              <w:t>4.1</w:t>
            </w:r>
          </w:p>
        </w:tc>
        <w:tc>
          <w:tcPr>
            <w:tcW w:w="0" w:type="auto"/>
            <w:vAlign w:val="center"/>
          </w:tcPr>
          <w:p w:rsidR="00CD3B21" w:rsidRDefault="00934D0A">
            <w:pPr>
              <w:pStyle w:val="TableBodyText"/>
            </w:pPr>
            <w:r>
              <w:t>Minor</w:t>
            </w:r>
          </w:p>
        </w:tc>
        <w:tc>
          <w:tcPr>
            <w:tcW w:w="0" w:type="auto"/>
            <w:vAlign w:val="center"/>
          </w:tcPr>
          <w:p w:rsidR="00CD3B21" w:rsidRDefault="00934D0A">
            <w:pPr>
              <w:pStyle w:val="TableBodyText"/>
            </w:pPr>
            <w:r>
              <w:t>Clarified the meaning of the technical content.</w:t>
            </w:r>
          </w:p>
        </w:tc>
      </w:tr>
      <w:tr w:rsidR="00CD3B21" w:rsidTr="00CD3B21">
        <w:tc>
          <w:tcPr>
            <w:tcW w:w="0" w:type="auto"/>
            <w:vAlign w:val="center"/>
          </w:tcPr>
          <w:p w:rsidR="00CD3B21" w:rsidRDefault="00934D0A">
            <w:pPr>
              <w:pStyle w:val="TableBodyText"/>
            </w:pPr>
            <w:r>
              <w:t>3/18/2011</w:t>
            </w:r>
          </w:p>
        </w:tc>
        <w:tc>
          <w:tcPr>
            <w:tcW w:w="0" w:type="auto"/>
            <w:vAlign w:val="center"/>
          </w:tcPr>
          <w:p w:rsidR="00CD3B21" w:rsidRDefault="00934D0A">
            <w:pPr>
              <w:pStyle w:val="TableBodyText"/>
            </w:pPr>
            <w:r>
              <w:t>4.1</w:t>
            </w:r>
          </w:p>
        </w:tc>
        <w:tc>
          <w:tcPr>
            <w:tcW w:w="0" w:type="auto"/>
            <w:vAlign w:val="center"/>
          </w:tcPr>
          <w:p w:rsidR="00CD3B21" w:rsidRDefault="00934D0A">
            <w:pPr>
              <w:pStyle w:val="TableBodyText"/>
            </w:pPr>
            <w:r>
              <w:t>None</w:t>
            </w:r>
          </w:p>
        </w:tc>
        <w:tc>
          <w:tcPr>
            <w:tcW w:w="0" w:type="auto"/>
            <w:vAlign w:val="center"/>
          </w:tcPr>
          <w:p w:rsidR="00CD3B21" w:rsidRDefault="00934D0A">
            <w:pPr>
              <w:pStyle w:val="TableBodyText"/>
            </w:pPr>
            <w:r>
              <w:t>No changes to the meaning, language, and formatting of the technical content.</w:t>
            </w:r>
          </w:p>
        </w:tc>
      </w:tr>
      <w:tr w:rsidR="00CD3B21" w:rsidTr="00CD3B21">
        <w:tc>
          <w:tcPr>
            <w:tcW w:w="0" w:type="auto"/>
            <w:vAlign w:val="center"/>
          </w:tcPr>
          <w:p w:rsidR="00CD3B21" w:rsidRDefault="00934D0A">
            <w:pPr>
              <w:pStyle w:val="TableBodyText"/>
            </w:pPr>
            <w:r>
              <w:t>8/5/2011</w:t>
            </w:r>
          </w:p>
        </w:tc>
        <w:tc>
          <w:tcPr>
            <w:tcW w:w="0" w:type="auto"/>
            <w:vAlign w:val="center"/>
          </w:tcPr>
          <w:p w:rsidR="00CD3B21" w:rsidRDefault="00934D0A">
            <w:pPr>
              <w:pStyle w:val="TableBodyText"/>
            </w:pPr>
            <w:r>
              <w:t>5.0</w:t>
            </w:r>
          </w:p>
        </w:tc>
        <w:tc>
          <w:tcPr>
            <w:tcW w:w="0" w:type="auto"/>
            <w:vAlign w:val="center"/>
          </w:tcPr>
          <w:p w:rsidR="00CD3B21" w:rsidRDefault="00934D0A">
            <w:pPr>
              <w:pStyle w:val="TableBodyText"/>
            </w:pPr>
            <w:r>
              <w:t>Major</w:t>
            </w:r>
          </w:p>
        </w:tc>
        <w:tc>
          <w:tcPr>
            <w:tcW w:w="0" w:type="auto"/>
            <w:vAlign w:val="center"/>
          </w:tcPr>
          <w:p w:rsidR="00CD3B21" w:rsidRDefault="00934D0A">
            <w:pPr>
              <w:pStyle w:val="TableBodyText"/>
            </w:pPr>
            <w:r>
              <w:t>Significantly changed the technical content.</w:t>
            </w:r>
          </w:p>
        </w:tc>
      </w:tr>
      <w:tr w:rsidR="00CD3B21" w:rsidTr="00CD3B21">
        <w:tc>
          <w:tcPr>
            <w:tcW w:w="0" w:type="auto"/>
            <w:vAlign w:val="center"/>
          </w:tcPr>
          <w:p w:rsidR="00CD3B21" w:rsidRDefault="00934D0A">
            <w:pPr>
              <w:pStyle w:val="TableBodyText"/>
            </w:pPr>
            <w:r>
              <w:t>10/7/2011</w:t>
            </w:r>
          </w:p>
        </w:tc>
        <w:tc>
          <w:tcPr>
            <w:tcW w:w="0" w:type="auto"/>
            <w:vAlign w:val="center"/>
          </w:tcPr>
          <w:p w:rsidR="00CD3B21" w:rsidRDefault="00934D0A">
            <w:pPr>
              <w:pStyle w:val="TableBodyText"/>
            </w:pPr>
            <w:r>
              <w:t>5.0</w:t>
            </w:r>
          </w:p>
        </w:tc>
        <w:tc>
          <w:tcPr>
            <w:tcW w:w="0" w:type="auto"/>
            <w:vAlign w:val="center"/>
          </w:tcPr>
          <w:p w:rsidR="00CD3B21" w:rsidRDefault="00934D0A">
            <w:pPr>
              <w:pStyle w:val="TableBodyText"/>
            </w:pPr>
            <w:r>
              <w:t>None</w:t>
            </w:r>
          </w:p>
        </w:tc>
        <w:tc>
          <w:tcPr>
            <w:tcW w:w="0" w:type="auto"/>
            <w:vAlign w:val="center"/>
          </w:tcPr>
          <w:p w:rsidR="00CD3B21" w:rsidRDefault="00934D0A">
            <w:pPr>
              <w:pStyle w:val="TableBodyText"/>
            </w:pPr>
            <w:r>
              <w:t>No changes to the meaning</w:t>
            </w:r>
            <w:r>
              <w:t>, language, or formatting of the technical content.</w:t>
            </w:r>
          </w:p>
        </w:tc>
      </w:tr>
      <w:tr w:rsidR="00CD3B21" w:rsidTr="00CD3B21">
        <w:tc>
          <w:tcPr>
            <w:tcW w:w="0" w:type="auto"/>
            <w:vAlign w:val="center"/>
          </w:tcPr>
          <w:p w:rsidR="00CD3B21" w:rsidRDefault="00934D0A">
            <w:pPr>
              <w:pStyle w:val="TableBodyText"/>
            </w:pPr>
            <w:r>
              <w:t>1/20/2012</w:t>
            </w:r>
          </w:p>
        </w:tc>
        <w:tc>
          <w:tcPr>
            <w:tcW w:w="0" w:type="auto"/>
            <w:vAlign w:val="center"/>
          </w:tcPr>
          <w:p w:rsidR="00CD3B21" w:rsidRDefault="00934D0A">
            <w:pPr>
              <w:pStyle w:val="TableBodyText"/>
            </w:pPr>
            <w:r>
              <w:t>6.0</w:t>
            </w:r>
          </w:p>
        </w:tc>
        <w:tc>
          <w:tcPr>
            <w:tcW w:w="0" w:type="auto"/>
            <w:vAlign w:val="center"/>
          </w:tcPr>
          <w:p w:rsidR="00CD3B21" w:rsidRDefault="00934D0A">
            <w:pPr>
              <w:pStyle w:val="TableBodyText"/>
            </w:pPr>
            <w:r>
              <w:t>Major</w:t>
            </w:r>
          </w:p>
        </w:tc>
        <w:tc>
          <w:tcPr>
            <w:tcW w:w="0" w:type="auto"/>
            <w:vAlign w:val="center"/>
          </w:tcPr>
          <w:p w:rsidR="00CD3B21" w:rsidRDefault="00934D0A">
            <w:pPr>
              <w:pStyle w:val="TableBodyText"/>
            </w:pPr>
            <w:r>
              <w:t>Significantly changed the technical content.</w:t>
            </w:r>
          </w:p>
        </w:tc>
      </w:tr>
      <w:tr w:rsidR="00CD3B21" w:rsidTr="00CD3B21">
        <w:tc>
          <w:tcPr>
            <w:tcW w:w="0" w:type="auto"/>
            <w:vAlign w:val="center"/>
          </w:tcPr>
          <w:p w:rsidR="00CD3B21" w:rsidRDefault="00934D0A">
            <w:pPr>
              <w:pStyle w:val="TableBodyText"/>
            </w:pPr>
            <w:r>
              <w:t>4/27/2012</w:t>
            </w:r>
          </w:p>
        </w:tc>
        <w:tc>
          <w:tcPr>
            <w:tcW w:w="0" w:type="auto"/>
            <w:vAlign w:val="center"/>
          </w:tcPr>
          <w:p w:rsidR="00CD3B21" w:rsidRDefault="00934D0A">
            <w:pPr>
              <w:pStyle w:val="TableBodyText"/>
            </w:pPr>
            <w:r>
              <w:t>7.0</w:t>
            </w:r>
          </w:p>
        </w:tc>
        <w:tc>
          <w:tcPr>
            <w:tcW w:w="0" w:type="auto"/>
            <w:vAlign w:val="center"/>
          </w:tcPr>
          <w:p w:rsidR="00CD3B21" w:rsidRDefault="00934D0A">
            <w:pPr>
              <w:pStyle w:val="TableBodyText"/>
            </w:pPr>
            <w:r>
              <w:t>Major</w:t>
            </w:r>
          </w:p>
        </w:tc>
        <w:tc>
          <w:tcPr>
            <w:tcW w:w="0" w:type="auto"/>
            <w:vAlign w:val="center"/>
          </w:tcPr>
          <w:p w:rsidR="00CD3B21" w:rsidRDefault="00934D0A">
            <w:pPr>
              <w:pStyle w:val="TableBodyText"/>
            </w:pPr>
            <w:r>
              <w:t>Significantly changed the technical content.</w:t>
            </w:r>
          </w:p>
        </w:tc>
      </w:tr>
      <w:tr w:rsidR="00CD3B21" w:rsidTr="00CD3B21">
        <w:tc>
          <w:tcPr>
            <w:tcW w:w="0" w:type="auto"/>
            <w:vAlign w:val="center"/>
          </w:tcPr>
          <w:p w:rsidR="00CD3B21" w:rsidRDefault="00934D0A">
            <w:pPr>
              <w:pStyle w:val="TableBodyText"/>
            </w:pPr>
            <w:r>
              <w:t>7/16/2012</w:t>
            </w:r>
          </w:p>
        </w:tc>
        <w:tc>
          <w:tcPr>
            <w:tcW w:w="0" w:type="auto"/>
            <w:vAlign w:val="center"/>
          </w:tcPr>
          <w:p w:rsidR="00CD3B21" w:rsidRDefault="00934D0A">
            <w:pPr>
              <w:pStyle w:val="TableBodyText"/>
            </w:pPr>
            <w:r>
              <w:t>7.1</w:t>
            </w:r>
          </w:p>
        </w:tc>
        <w:tc>
          <w:tcPr>
            <w:tcW w:w="0" w:type="auto"/>
            <w:vAlign w:val="center"/>
          </w:tcPr>
          <w:p w:rsidR="00CD3B21" w:rsidRDefault="00934D0A">
            <w:pPr>
              <w:pStyle w:val="TableBodyText"/>
            </w:pPr>
            <w:r>
              <w:t>Minor</w:t>
            </w:r>
          </w:p>
        </w:tc>
        <w:tc>
          <w:tcPr>
            <w:tcW w:w="0" w:type="auto"/>
            <w:vAlign w:val="center"/>
          </w:tcPr>
          <w:p w:rsidR="00CD3B21" w:rsidRDefault="00934D0A">
            <w:pPr>
              <w:pStyle w:val="TableBodyText"/>
            </w:pPr>
            <w:r>
              <w:t>Clarified the meaning of the technical content.</w:t>
            </w:r>
          </w:p>
        </w:tc>
      </w:tr>
      <w:tr w:rsidR="00CD3B21" w:rsidTr="00CD3B21">
        <w:tc>
          <w:tcPr>
            <w:tcW w:w="0" w:type="auto"/>
            <w:vAlign w:val="center"/>
          </w:tcPr>
          <w:p w:rsidR="00CD3B21" w:rsidRDefault="00934D0A">
            <w:pPr>
              <w:pStyle w:val="TableBodyText"/>
            </w:pPr>
            <w:r>
              <w:t>10/8/2012</w:t>
            </w:r>
          </w:p>
        </w:tc>
        <w:tc>
          <w:tcPr>
            <w:tcW w:w="0" w:type="auto"/>
            <w:vAlign w:val="center"/>
          </w:tcPr>
          <w:p w:rsidR="00CD3B21" w:rsidRDefault="00934D0A">
            <w:pPr>
              <w:pStyle w:val="TableBodyText"/>
            </w:pPr>
            <w:r>
              <w:t>8.0</w:t>
            </w:r>
          </w:p>
        </w:tc>
        <w:tc>
          <w:tcPr>
            <w:tcW w:w="0" w:type="auto"/>
            <w:vAlign w:val="center"/>
          </w:tcPr>
          <w:p w:rsidR="00CD3B21" w:rsidRDefault="00934D0A">
            <w:pPr>
              <w:pStyle w:val="TableBodyText"/>
            </w:pPr>
            <w:r>
              <w:t>Major</w:t>
            </w:r>
          </w:p>
        </w:tc>
        <w:tc>
          <w:tcPr>
            <w:tcW w:w="0" w:type="auto"/>
            <w:vAlign w:val="center"/>
          </w:tcPr>
          <w:p w:rsidR="00CD3B21" w:rsidRDefault="00934D0A">
            <w:pPr>
              <w:pStyle w:val="TableBodyText"/>
            </w:pPr>
            <w:r>
              <w:t>Significantly changed the technical content.</w:t>
            </w:r>
          </w:p>
        </w:tc>
      </w:tr>
      <w:tr w:rsidR="00CD3B21" w:rsidTr="00CD3B21">
        <w:tc>
          <w:tcPr>
            <w:tcW w:w="0" w:type="auto"/>
            <w:vAlign w:val="center"/>
          </w:tcPr>
          <w:p w:rsidR="00CD3B21" w:rsidRDefault="00934D0A">
            <w:pPr>
              <w:pStyle w:val="TableBodyText"/>
            </w:pPr>
            <w:r>
              <w:t>2/11/2013</w:t>
            </w:r>
          </w:p>
        </w:tc>
        <w:tc>
          <w:tcPr>
            <w:tcW w:w="0" w:type="auto"/>
            <w:vAlign w:val="center"/>
          </w:tcPr>
          <w:p w:rsidR="00CD3B21" w:rsidRDefault="00934D0A">
            <w:pPr>
              <w:pStyle w:val="TableBodyText"/>
            </w:pPr>
            <w:r>
              <w:t>8.0</w:t>
            </w:r>
          </w:p>
        </w:tc>
        <w:tc>
          <w:tcPr>
            <w:tcW w:w="0" w:type="auto"/>
            <w:vAlign w:val="center"/>
          </w:tcPr>
          <w:p w:rsidR="00CD3B21" w:rsidRDefault="00934D0A">
            <w:pPr>
              <w:pStyle w:val="TableBodyText"/>
            </w:pPr>
            <w:r>
              <w:t>None</w:t>
            </w:r>
          </w:p>
        </w:tc>
        <w:tc>
          <w:tcPr>
            <w:tcW w:w="0" w:type="auto"/>
            <w:vAlign w:val="center"/>
          </w:tcPr>
          <w:p w:rsidR="00CD3B21" w:rsidRDefault="00934D0A">
            <w:pPr>
              <w:pStyle w:val="TableBodyText"/>
            </w:pPr>
            <w:r>
              <w:t>No changes to the meaning, language, or formatting of the technical content.</w:t>
            </w:r>
          </w:p>
        </w:tc>
      </w:tr>
      <w:tr w:rsidR="00CD3B21" w:rsidTr="00CD3B21">
        <w:tc>
          <w:tcPr>
            <w:tcW w:w="0" w:type="auto"/>
            <w:vAlign w:val="center"/>
          </w:tcPr>
          <w:p w:rsidR="00CD3B21" w:rsidRDefault="00934D0A">
            <w:pPr>
              <w:pStyle w:val="TableBodyText"/>
            </w:pPr>
            <w:r>
              <w:t>7/26/2013</w:t>
            </w:r>
          </w:p>
        </w:tc>
        <w:tc>
          <w:tcPr>
            <w:tcW w:w="0" w:type="auto"/>
            <w:vAlign w:val="center"/>
          </w:tcPr>
          <w:p w:rsidR="00CD3B21" w:rsidRDefault="00934D0A">
            <w:pPr>
              <w:pStyle w:val="TableBodyText"/>
            </w:pPr>
            <w:r>
              <w:t>9.0</w:t>
            </w:r>
          </w:p>
        </w:tc>
        <w:tc>
          <w:tcPr>
            <w:tcW w:w="0" w:type="auto"/>
            <w:vAlign w:val="center"/>
          </w:tcPr>
          <w:p w:rsidR="00CD3B21" w:rsidRDefault="00934D0A">
            <w:pPr>
              <w:pStyle w:val="TableBodyText"/>
            </w:pPr>
            <w:r>
              <w:t>Major</w:t>
            </w:r>
          </w:p>
        </w:tc>
        <w:tc>
          <w:tcPr>
            <w:tcW w:w="0" w:type="auto"/>
            <w:vAlign w:val="center"/>
          </w:tcPr>
          <w:p w:rsidR="00CD3B21" w:rsidRDefault="00934D0A">
            <w:pPr>
              <w:pStyle w:val="TableBodyText"/>
            </w:pPr>
            <w:r>
              <w:t>Significantly changed the technical content.</w:t>
            </w:r>
          </w:p>
        </w:tc>
      </w:tr>
      <w:tr w:rsidR="00CD3B21" w:rsidTr="00CD3B21">
        <w:tc>
          <w:tcPr>
            <w:tcW w:w="0" w:type="auto"/>
            <w:vAlign w:val="center"/>
          </w:tcPr>
          <w:p w:rsidR="00CD3B21" w:rsidRDefault="00934D0A">
            <w:pPr>
              <w:pStyle w:val="TableBodyText"/>
            </w:pPr>
            <w:r>
              <w:t>11/18/2013</w:t>
            </w:r>
          </w:p>
        </w:tc>
        <w:tc>
          <w:tcPr>
            <w:tcW w:w="0" w:type="auto"/>
            <w:vAlign w:val="center"/>
          </w:tcPr>
          <w:p w:rsidR="00CD3B21" w:rsidRDefault="00934D0A">
            <w:pPr>
              <w:pStyle w:val="TableBodyText"/>
            </w:pPr>
            <w:r>
              <w:t>10.0</w:t>
            </w:r>
          </w:p>
        </w:tc>
        <w:tc>
          <w:tcPr>
            <w:tcW w:w="0" w:type="auto"/>
            <w:vAlign w:val="center"/>
          </w:tcPr>
          <w:p w:rsidR="00CD3B21" w:rsidRDefault="00934D0A">
            <w:pPr>
              <w:pStyle w:val="TableBodyText"/>
            </w:pPr>
            <w:r>
              <w:t>Major</w:t>
            </w:r>
          </w:p>
        </w:tc>
        <w:tc>
          <w:tcPr>
            <w:tcW w:w="0" w:type="auto"/>
            <w:vAlign w:val="center"/>
          </w:tcPr>
          <w:p w:rsidR="00CD3B21" w:rsidRDefault="00934D0A">
            <w:pPr>
              <w:pStyle w:val="TableBodyText"/>
            </w:pPr>
            <w:r>
              <w:t>Significantly changed the technical content.</w:t>
            </w:r>
          </w:p>
        </w:tc>
      </w:tr>
      <w:tr w:rsidR="00CD3B21" w:rsidTr="00CD3B21">
        <w:tc>
          <w:tcPr>
            <w:tcW w:w="0" w:type="auto"/>
            <w:vAlign w:val="center"/>
          </w:tcPr>
          <w:p w:rsidR="00CD3B21" w:rsidRDefault="00934D0A">
            <w:pPr>
              <w:pStyle w:val="TableBodyText"/>
            </w:pPr>
            <w:r>
              <w:t>2/10/2014</w:t>
            </w:r>
          </w:p>
        </w:tc>
        <w:tc>
          <w:tcPr>
            <w:tcW w:w="0" w:type="auto"/>
            <w:vAlign w:val="center"/>
          </w:tcPr>
          <w:p w:rsidR="00CD3B21" w:rsidRDefault="00934D0A">
            <w:pPr>
              <w:pStyle w:val="TableBodyText"/>
            </w:pPr>
            <w:r>
              <w:t>10.0</w:t>
            </w:r>
          </w:p>
        </w:tc>
        <w:tc>
          <w:tcPr>
            <w:tcW w:w="0" w:type="auto"/>
            <w:vAlign w:val="center"/>
          </w:tcPr>
          <w:p w:rsidR="00CD3B21" w:rsidRDefault="00934D0A">
            <w:pPr>
              <w:pStyle w:val="TableBodyText"/>
            </w:pPr>
            <w:r>
              <w:t>None</w:t>
            </w:r>
          </w:p>
        </w:tc>
        <w:tc>
          <w:tcPr>
            <w:tcW w:w="0" w:type="auto"/>
            <w:vAlign w:val="center"/>
          </w:tcPr>
          <w:p w:rsidR="00CD3B21" w:rsidRDefault="00934D0A">
            <w:pPr>
              <w:pStyle w:val="TableBodyText"/>
            </w:pPr>
            <w:r>
              <w:t>No changes to the meaning, language, or formatting of the technical content.</w:t>
            </w:r>
          </w:p>
        </w:tc>
      </w:tr>
      <w:tr w:rsidR="00CD3B21" w:rsidTr="00CD3B21">
        <w:tc>
          <w:tcPr>
            <w:tcW w:w="0" w:type="auto"/>
            <w:vAlign w:val="center"/>
          </w:tcPr>
          <w:p w:rsidR="00CD3B21" w:rsidRDefault="00934D0A">
            <w:pPr>
              <w:pStyle w:val="TableBodyText"/>
            </w:pPr>
            <w:r>
              <w:t>4/30/2014</w:t>
            </w:r>
          </w:p>
        </w:tc>
        <w:tc>
          <w:tcPr>
            <w:tcW w:w="0" w:type="auto"/>
            <w:vAlign w:val="center"/>
          </w:tcPr>
          <w:p w:rsidR="00CD3B21" w:rsidRDefault="00934D0A">
            <w:pPr>
              <w:pStyle w:val="TableBodyText"/>
            </w:pPr>
            <w:r>
              <w:t>11.0</w:t>
            </w:r>
          </w:p>
        </w:tc>
        <w:tc>
          <w:tcPr>
            <w:tcW w:w="0" w:type="auto"/>
            <w:vAlign w:val="center"/>
          </w:tcPr>
          <w:p w:rsidR="00CD3B21" w:rsidRDefault="00934D0A">
            <w:pPr>
              <w:pStyle w:val="TableBodyText"/>
            </w:pPr>
            <w:r>
              <w:t>Major</w:t>
            </w:r>
          </w:p>
        </w:tc>
        <w:tc>
          <w:tcPr>
            <w:tcW w:w="0" w:type="auto"/>
            <w:vAlign w:val="center"/>
          </w:tcPr>
          <w:p w:rsidR="00CD3B21" w:rsidRDefault="00934D0A">
            <w:pPr>
              <w:pStyle w:val="TableBodyText"/>
            </w:pPr>
            <w:r>
              <w:t>Significantly changed the technical content.</w:t>
            </w:r>
          </w:p>
        </w:tc>
      </w:tr>
      <w:tr w:rsidR="00CD3B21" w:rsidTr="00CD3B21">
        <w:tc>
          <w:tcPr>
            <w:tcW w:w="0" w:type="auto"/>
            <w:vAlign w:val="center"/>
          </w:tcPr>
          <w:p w:rsidR="00CD3B21" w:rsidRDefault="00934D0A">
            <w:pPr>
              <w:pStyle w:val="TableBodyText"/>
            </w:pPr>
            <w:r>
              <w:t>7/31/2014</w:t>
            </w:r>
          </w:p>
        </w:tc>
        <w:tc>
          <w:tcPr>
            <w:tcW w:w="0" w:type="auto"/>
            <w:vAlign w:val="center"/>
          </w:tcPr>
          <w:p w:rsidR="00CD3B21" w:rsidRDefault="00934D0A">
            <w:pPr>
              <w:pStyle w:val="TableBodyText"/>
            </w:pPr>
            <w:r>
              <w:t>11.0</w:t>
            </w:r>
          </w:p>
        </w:tc>
        <w:tc>
          <w:tcPr>
            <w:tcW w:w="0" w:type="auto"/>
            <w:vAlign w:val="center"/>
          </w:tcPr>
          <w:p w:rsidR="00CD3B21" w:rsidRDefault="00934D0A">
            <w:pPr>
              <w:pStyle w:val="TableBodyText"/>
            </w:pPr>
            <w:r>
              <w:t>None</w:t>
            </w:r>
          </w:p>
        </w:tc>
        <w:tc>
          <w:tcPr>
            <w:tcW w:w="0" w:type="auto"/>
            <w:vAlign w:val="center"/>
          </w:tcPr>
          <w:p w:rsidR="00CD3B21" w:rsidRDefault="00934D0A">
            <w:pPr>
              <w:pStyle w:val="TableBodyText"/>
            </w:pPr>
            <w:r>
              <w:t>No changes to the meaning, language, or formatting of the technical content.</w:t>
            </w:r>
          </w:p>
        </w:tc>
      </w:tr>
      <w:tr w:rsidR="00CD3B21" w:rsidTr="00CD3B21">
        <w:tc>
          <w:tcPr>
            <w:tcW w:w="0" w:type="auto"/>
            <w:vAlign w:val="center"/>
          </w:tcPr>
          <w:p w:rsidR="00CD3B21" w:rsidRDefault="00934D0A">
            <w:pPr>
              <w:pStyle w:val="TableBodyText"/>
            </w:pPr>
            <w:r>
              <w:lastRenderedPageBreak/>
              <w:t>10/30/2014</w:t>
            </w:r>
          </w:p>
        </w:tc>
        <w:tc>
          <w:tcPr>
            <w:tcW w:w="0" w:type="auto"/>
            <w:vAlign w:val="center"/>
          </w:tcPr>
          <w:p w:rsidR="00CD3B21" w:rsidRDefault="00934D0A">
            <w:pPr>
              <w:pStyle w:val="TableBodyText"/>
            </w:pPr>
            <w:r>
              <w:t>11.1</w:t>
            </w:r>
          </w:p>
        </w:tc>
        <w:tc>
          <w:tcPr>
            <w:tcW w:w="0" w:type="auto"/>
            <w:vAlign w:val="center"/>
          </w:tcPr>
          <w:p w:rsidR="00CD3B21" w:rsidRDefault="00934D0A">
            <w:pPr>
              <w:pStyle w:val="TableBodyText"/>
            </w:pPr>
            <w:r>
              <w:t>Minor</w:t>
            </w:r>
          </w:p>
        </w:tc>
        <w:tc>
          <w:tcPr>
            <w:tcW w:w="0" w:type="auto"/>
            <w:vAlign w:val="center"/>
          </w:tcPr>
          <w:p w:rsidR="00CD3B21" w:rsidRDefault="00934D0A">
            <w:pPr>
              <w:pStyle w:val="TableBodyText"/>
            </w:pPr>
            <w:r>
              <w:t>Clarified the meaning of the technical content.</w:t>
            </w:r>
          </w:p>
        </w:tc>
      </w:tr>
      <w:tr w:rsidR="00CD3B21" w:rsidTr="00CD3B21">
        <w:tc>
          <w:tcPr>
            <w:tcW w:w="0" w:type="auto"/>
            <w:vAlign w:val="center"/>
          </w:tcPr>
          <w:p w:rsidR="00CD3B21" w:rsidRDefault="00934D0A">
            <w:pPr>
              <w:pStyle w:val="TableBodyText"/>
            </w:pPr>
            <w:r>
              <w:t>3/16/2015</w:t>
            </w:r>
          </w:p>
        </w:tc>
        <w:tc>
          <w:tcPr>
            <w:tcW w:w="0" w:type="auto"/>
            <w:vAlign w:val="center"/>
          </w:tcPr>
          <w:p w:rsidR="00CD3B21" w:rsidRDefault="00934D0A">
            <w:pPr>
              <w:pStyle w:val="TableBodyText"/>
            </w:pPr>
            <w:r>
              <w:t>12.0</w:t>
            </w:r>
          </w:p>
        </w:tc>
        <w:tc>
          <w:tcPr>
            <w:tcW w:w="0" w:type="auto"/>
            <w:vAlign w:val="center"/>
          </w:tcPr>
          <w:p w:rsidR="00CD3B21" w:rsidRDefault="00934D0A">
            <w:pPr>
              <w:pStyle w:val="TableBodyText"/>
            </w:pPr>
            <w:r>
              <w:t>Major</w:t>
            </w:r>
          </w:p>
        </w:tc>
        <w:tc>
          <w:tcPr>
            <w:tcW w:w="0" w:type="auto"/>
            <w:vAlign w:val="center"/>
          </w:tcPr>
          <w:p w:rsidR="00CD3B21" w:rsidRDefault="00934D0A">
            <w:pPr>
              <w:pStyle w:val="TableBodyText"/>
            </w:pPr>
            <w:r>
              <w:t>Significantly changed the technical content.</w:t>
            </w:r>
          </w:p>
        </w:tc>
      </w:tr>
      <w:tr w:rsidR="00CD3B21" w:rsidTr="00CD3B21">
        <w:tc>
          <w:tcPr>
            <w:tcW w:w="0" w:type="auto"/>
            <w:vAlign w:val="center"/>
          </w:tcPr>
          <w:p w:rsidR="00CD3B21" w:rsidRDefault="00934D0A">
            <w:pPr>
              <w:pStyle w:val="TableBodyText"/>
            </w:pPr>
            <w:r>
              <w:t>5/26/2015</w:t>
            </w:r>
          </w:p>
        </w:tc>
        <w:tc>
          <w:tcPr>
            <w:tcW w:w="0" w:type="auto"/>
            <w:vAlign w:val="center"/>
          </w:tcPr>
          <w:p w:rsidR="00CD3B21" w:rsidRDefault="00934D0A">
            <w:pPr>
              <w:pStyle w:val="TableBodyText"/>
            </w:pPr>
            <w:r>
              <w:t>13.0</w:t>
            </w:r>
          </w:p>
        </w:tc>
        <w:tc>
          <w:tcPr>
            <w:tcW w:w="0" w:type="auto"/>
            <w:vAlign w:val="center"/>
          </w:tcPr>
          <w:p w:rsidR="00CD3B21" w:rsidRDefault="00934D0A">
            <w:pPr>
              <w:pStyle w:val="TableBodyText"/>
            </w:pPr>
            <w:r>
              <w:t>Major</w:t>
            </w:r>
          </w:p>
        </w:tc>
        <w:tc>
          <w:tcPr>
            <w:tcW w:w="0" w:type="auto"/>
            <w:vAlign w:val="center"/>
          </w:tcPr>
          <w:p w:rsidR="00CD3B21" w:rsidRDefault="00934D0A">
            <w:pPr>
              <w:pStyle w:val="TableBodyText"/>
            </w:pPr>
            <w:r>
              <w:t>Significantly chang</w:t>
            </w:r>
            <w:r>
              <w:t>ed the technical content.</w:t>
            </w:r>
          </w:p>
        </w:tc>
      </w:tr>
      <w:tr w:rsidR="00CD3B21" w:rsidTr="00CD3B21">
        <w:tc>
          <w:tcPr>
            <w:tcW w:w="0" w:type="auto"/>
            <w:vAlign w:val="center"/>
          </w:tcPr>
          <w:p w:rsidR="00CD3B21" w:rsidRDefault="00934D0A">
            <w:pPr>
              <w:pStyle w:val="TableBodyText"/>
            </w:pPr>
            <w:r>
              <w:t>9/14/2015</w:t>
            </w:r>
          </w:p>
        </w:tc>
        <w:tc>
          <w:tcPr>
            <w:tcW w:w="0" w:type="auto"/>
            <w:vAlign w:val="center"/>
          </w:tcPr>
          <w:p w:rsidR="00CD3B21" w:rsidRDefault="00934D0A">
            <w:pPr>
              <w:pStyle w:val="TableBodyText"/>
            </w:pPr>
            <w:r>
              <w:t>13.0</w:t>
            </w:r>
          </w:p>
        </w:tc>
        <w:tc>
          <w:tcPr>
            <w:tcW w:w="0" w:type="auto"/>
            <w:vAlign w:val="center"/>
          </w:tcPr>
          <w:p w:rsidR="00CD3B21" w:rsidRDefault="00934D0A">
            <w:pPr>
              <w:pStyle w:val="TableBodyText"/>
            </w:pPr>
            <w:r>
              <w:t>None</w:t>
            </w:r>
          </w:p>
        </w:tc>
        <w:tc>
          <w:tcPr>
            <w:tcW w:w="0" w:type="auto"/>
            <w:vAlign w:val="center"/>
          </w:tcPr>
          <w:p w:rsidR="00CD3B21" w:rsidRDefault="00934D0A">
            <w:pPr>
              <w:pStyle w:val="TableBodyText"/>
            </w:pPr>
            <w:r>
              <w:t>No changes to the meaning, language, or formatting of the technical content.</w:t>
            </w:r>
          </w:p>
        </w:tc>
      </w:tr>
      <w:tr w:rsidR="00CD3B21" w:rsidTr="00CD3B21">
        <w:tc>
          <w:tcPr>
            <w:tcW w:w="0" w:type="auto"/>
            <w:vAlign w:val="center"/>
          </w:tcPr>
          <w:p w:rsidR="00CD3B21" w:rsidRDefault="00934D0A">
            <w:pPr>
              <w:pStyle w:val="TableBodyText"/>
            </w:pPr>
            <w:r>
              <w:t>6/13/2016</w:t>
            </w:r>
          </w:p>
        </w:tc>
        <w:tc>
          <w:tcPr>
            <w:tcW w:w="0" w:type="auto"/>
            <w:vAlign w:val="center"/>
          </w:tcPr>
          <w:p w:rsidR="00CD3B21" w:rsidRDefault="00934D0A">
            <w:pPr>
              <w:pStyle w:val="TableBodyText"/>
            </w:pPr>
            <w:r>
              <w:t>13.0</w:t>
            </w:r>
          </w:p>
        </w:tc>
        <w:tc>
          <w:tcPr>
            <w:tcW w:w="0" w:type="auto"/>
            <w:vAlign w:val="center"/>
          </w:tcPr>
          <w:p w:rsidR="00CD3B21" w:rsidRDefault="00934D0A">
            <w:pPr>
              <w:pStyle w:val="TableBodyText"/>
            </w:pPr>
            <w:r>
              <w:t>None</w:t>
            </w:r>
          </w:p>
        </w:tc>
        <w:tc>
          <w:tcPr>
            <w:tcW w:w="0" w:type="auto"/>
            <w:vAlign w:val="center"/>
          </w:tcPr>
          <w:p w:rsidR="00CD3B21" w:rsidRDefault="00934D0A">
            <w:pPr>
              <w:pStyle w:val="TableBodyText"/>
            </w:pPr>
            <w:r>
              <w:t>No changes to the meaning, language, or formatting of the technical content.</w:t>
            </w:r>
          </w:p>
        </w:tc>
      </w:tr>
      <w:tr w:rsidR="00CD3B21" w:rsidTr="00CD3B21">
        <w:tc>
          <w:tcPr>
            <w:tcW w:w="0" w:type="auto"/>
            <w:vAlign w:val="center"/>
          </w:tcPr>
          <w:p w:rsidR="00CD3B21" w:rsidRDefault="00934D0A">
            <w:pPr>
              <w:pStyle w:val="TableBodyText"/>
            </w:pPr>
            <w:r>
              <w:t>9/14/2016</w:t>
            </w:r>
          </w:p>
        </w:tc>
        <w:tc>
          <w:tcPr>
            <w:tcW w:w="0" w:type="auto"/>
            <w:vAlign w:val="center"/>
          </w:tcPr>
          <w:p w:rsidR="00CD3B21" w:rsidRDefault="00934D0A">
            <w:pPr>
              <w:pStyle w:val="TableBodyText"/>
            </w:pPr>
            <w:r>
              <w:t>13.0</w:t>
            </w:r>
          </w:p>
        </w:tc>
        <w:tc>
          <w:tcPr>
            <w:tcW w:w="0" w:type="auto"/>
            <w:vAlign w:val="center"/>
          </w:tcPr>
          <w:p w:rsidR="00CD3B21" w:rsidRDefault="00934D0A">
            <w:pPr>
              <w:pStyle w:val="TableBodyText"/>
            </w:pPr>
            <w:r>
              <w:t>None</w:t>
            </w:r>
          </w:p>
        </w:tc>
        <w:tc>
          <w:tcPr>
            <w:tcW w:w="0" w:type="auto"/>
            <w:vAlign w:val="center"/>
          </w:tcPr>
          <w:p w:rsidR="00CD3B21" w:rsidRDefault="00934D0A">
            <w:pPr>
              <w:pStyle w:val="TableBodyText"/>
            </w:pPr>
            <w:r>
              <w:t>No changes to the meaning, language, or formatting of the technical content.</w:t>
            </w:r>
          </w:p>
        </w:tc>
      </w:tr>
      <w:tr w:rsidR="00CD3B21" w:rsidTr="00CD3B21">
        <w:tc>
          <w:tcPr>
            <w:tcW w:w="0" w:type="auto"/>
            <w:vAlign w:val="center"/>
          </w:tcPr>
          <w:p w:rsidR="00CD3B21" w:rsidRDefault="00934D0A">
            <w:pPr>
              <w:pStyle w:val="TableBodyText"/>
            </w:pPr>
            <w:r>
              <w:t>10/17/2016</w:t>
            </w:r>
          </w:p>
        </w:tc>
        <w:tc>
          <w:tcPr>
            <w:tcW w:w="0" w:type="auto"/>
            <w:vAlign w:val="center"/>
          </w:tcPr>
          <w:p w:rsidR="00CD3B21" w:rsidRDefault="00934D0A">
            <w:pPr>
              <w:pStyle w:val="TableBodyText"/>
            </w:pPr>
            <w:r>
              <w:t>13.0</w:t>
            </w:r>
          </w:p>
        </w:tc>
        <w:tc>
          <w:tcPr>
            <w:tcW w:w="0" w:type="auto"/>
            <w:vAlign w:val="center"/>
          </w:tcPr>
          <w:p w:rsidR="00CD3B21" w:rsidRDefault="00934D0A">
            <w:pPr>
              <w:pStyle w:val="TableBodyText"/>
            </w:pPr>
            <w:r>
              <w:t>None</w:t>
            </w:r>
          </w:p>
        </w:tc>
        <w:tc>
          <w:tcPr>
            <w:tcW w:w="0" w:type="auto"/>
            <w:vAlign w:val="center"/>
          </w:tcPr>
          <w:p w:rsidR="00CD3B21" w:rsidRDefault="00934D0A">
            <w:pPr>
              <w:pStyle w:val="TableBodyText"/>
            </w:pPr>
            <w:r>
              <w:t>No changes to the meaning, language, or formatting of the technical content.</w:t>
            </w:r>
          </w:p>
        </w:tc>
      </w:tr>
      <w:tr w:rsidR="00CD3B21" w:rsidTr="00CD3B21">
        <w:tc>
          <w:tcPr>
            <w:tcW w:w="0" w:type="auto"/>
            <w:vAlign w:val="center"/>
          </w:tcPr>
          <w:p w:rsidR="00CD3B21" w:rsidRDefault="00934D0A">
            <w:pPr>
              <w:pStyle w:val="TableBodyText"/>
            </w:pPr>
            <w:r>
              <w:t>9/19/2017</w:t>
            </w:r>
          </w:p>
        </w:tc>
        <w:tc>
          <w:tcPr>
            <w:tcW w:w="0" w:type="auto"/>
            <w:vAlign w:val="center"/>
          </w:tcPr>
          <w:p w:rsidR="00CD3B21" w:rsidRDefault="00934D0A">
            <w:pPr>
              <w:pStyle w:val="TableBodyText"/>
            </w:pPr>
            <w:r>
              <w:t>14.0</w:t>
            </w:r>
          </w:p>
        </w:tc>
        <w:tc>
          <w:tcPr>
            <w:tcW w:w="0" w:type="auto"/>
            <w:vAlign w:val="center"/>
          </w:tcPr>
          <w:p w:rsidR="00CD3B21" w:rsidRDefault="00934D0A">
            <w:pPr>
              <w:pStyle w:val="TableBodyText"/>
            </w:pPr>
            <w:r>
              <w:t>Major</w:t>
            </w:r>
          </w:p>
        </w:tc>
        <w:tc>
          <w:tcPr>
            <w:tcW w:w="0" w:type="auto"/>
            <w:vAlign w:val="center"/>
          </w:tcPr>
          <w:p w:rsidR="00CD3B21" w:rsidRDefault="00934D0A">
            <w:pPr>
              <w:pStyle w:val="TableBodyText"/>
            </w:pPr>
            <w:r>
              <w:t>Significantly changed the technical content.</w:t>
            </w:r>
          </w:p>
        </w:tc>
      </w:tr>
      <w:tr w:rsidR="00CD3B21" w:rsidTr="00CD3B21">
        <w:tc>
          <w:tcPr>
            <w:tcW w:w="0" w:type="auto"/>
            <w:vAlign w:val="center"/>
          </w:tcPr>
          <w:p w:rsidR="00CD3B21" w:rsidRDefault="00934D0A">
            <w:pPr>
              <w:pStyle w:val="TableBodyText"/>
            </w:pPr>
            <w:r>
              <w:t>12/12/2017</w:t>
            </w:r>
          </w:p>
        </w:tc>
        <w:tc>
          <w:tcPr>
            <w:tcW w:w="0" w:type="auto"/>
            <w:vAlign w:val="center"/>
          </w:tcPr>
          <w:p w:rsidR="00CD3B21" w:rsidRDefault="00934D0A">
            <w:pPr>
              <w:pStyle w:val="TableBodyText"/>
            </w:pPr>
            <w:r>
              <w:t>15.0</w:t>
            </w:r>
          </w:p>
        </w:tc>
        <w:tc>
          <w:tcPr>
            <w:tcW w:w="0" w:type="auto"/>
            <w:vAlign w:val="center"/>
          </w:tcPr>
          <w:p w:rsidR="00CD3B21" w:rsidRDefault="00934D0A">
            <w:pPr>
              <w:pStyle w:val="TableBodyText"/>
            </w:pPr>
            <w:r>
              <w:t>Major</w:t>
            </w:r>
          </w:p>
        </w:tc>
        <w:tc>
          <w:tcPr>
            <w:tcW w:w="0" w:type="auto"/>
            <w:vAlign w:val="center"/>
          </w:tcPr>
          <w:p w:rsidR="00CD3B21" w:rsidRDefault="00934D0A">
            <w:pPr>
              <w:pStyle w:val="TableBodyText"/>
            </w:pPr>
            <w:r>
              <w:t>Significantly changed the technical content.</w:t>
            </w:r>
          </w:p>
        </w:tc>
      </w:tr>
      <w:tr w:rsidR="00CD3B21" w:rsidTr="00CD3B21">
        <w:tc>
          <w:tcPr>
            <w:tcW w:w="0" w:type="auto"/>
            <w:vAlign w:val="center"/>
          </w:tcPr>
          <w:p w:rsidR="00CD3B21" w:rsidRDefault="00934D0A">
            <w:pPr>
              <w:pStyle w:val="TableBodyText"/>
            </w:pPr>
            <w:r>
              <w:t>7/24/2018</w:t>
            </w:r>
          </w:p>
        </w:tc>
        <w:tc>
          <w:tcPr>
            <w:tcW w:w="0" w:type="auto"/>
            <w:vAlign w:val="center"/>
          </w:tcPr>
          <w:p w:rsidR="00CD3B21" w:rsidRDefault="00934D0A">
            <w:pPr>
              <w:pStyle w:val="TableBodyText"/>
            </w:pPr>
            <w:r>
              <w:t>16.0</w:t>
            </w:r>
          </w:p>
        </w:tc>
        <w:tc>
          <w:tcPr>
            <w:tcW w:w="0" w:type="auto"/>
            <w:vAlign w:val="center"/>
          </w:tcPr>
          <w:p w:rsidR="00CD3B21" w:rsidRDefault="00934D0A">
            <w:pPr>
              <w:pStyle w:val="TableBodyText"/>
            </w:pPr>
            <w:r>
              <w:t>Major</w:t>
            </w:r>
          </w:p>
        </w:tc>
        <w:tc>
          <w:tcPr>
            <w:tcW w:w="0" w:type="auto"/>
            <w:vAlign w:val="center"/>
          </w:tcPr>
          <w:p w:rsidR="00CD3B21" w:rsidRDefault="00934D0A">
            <w:pPr>
              <w:pStyle w:val="TableBodyText"/>
            </w:pPr>
            <w:r>
              <w:t>Significantly changed the technical content.</w:t>
            </w:r>
          </w:p>
        </w:tc>
      </w:tr>
      <w:tr w:rsidR="00CD3B21" w:rsidTr="00CD3B21">
        <w:tc>
          <w:tcPr>
            <w:tcW w:w="0" w:type="auto"/>
            <w:vAlign w:val="center"/>
          </w:tcPr>
          <w:p w:rsidR="00CD3B21" w:rsidRDefault="00934D0A">
            <w:pPr>
              <w:pStyle w:val="TableBodyText"/>
            </w:pPr>
            <w:r>
              <w:t>10/1/2018</w:t>
            </w:r>
          </w:p>
        </w:tc>
        <w:tc>
          <w:tcPr>
            <w:tcW w:w="0" w:type="auto"/>
            <w:vAlign w:val="center"/>
          </w:tcPr>
          <w:p w:rsidR="00CD3B21" w:rsidRDefault="00934D0A">
            <w:pPr>
              <w:pStyle w:val="TableBodyText"/>
            </w:pPr>
            <w:r>
              <w:t>17.0</w:t>
            </w:r>
          </w:p>
        </w:tc>
        <w:tc>
          <w:tcPr>
            <w:tcW w:w="0" w:type="auto"/>
            <w:vAlign w:val="center"/>
          </w:tcPr>
          <w:p w:rsidR="00CD3B21" w:rsidRDefault="00934D0A">
            <w:pPr>
              <w:pStyle w:val="TableBodyText"/>
            </w:pPr>
            <w:r>
              <w:t>Major</w:t>
            </w:r>
          </w:p>
        </w:tc>
        <w:tc>
          <w:tcPr>
            <w:tcW w:w="0" w:type="auto"/>
            <w:vAlign w:val="center"/>
          </w:tcPr>
          <w:p w:rsidR="00CD3B21" w:rsidRDefault="00934D0A">
            <w:pPr>
              <w:pStyle w:val="TableBodyText"/>
            </w:pPr>
            <w:r>
              <w:t>Significantly changed the technical content.</w:t>
            </w:r>
          </w:p>
        </w:tc>
      </w:tr>
      <w:tr w:rsidR="00CD3B21" w:rsidTr="00CD3B21">
        <w:tc>
          <w:tcPr>
            <w:tcW w:w="0" w:type="auto"/>
            <w:vAlign w:val="center"/>
          </w:tcPr>
          <w:p w:rsidR="00CD3B21" w:rsidRDefault="00934D0A">
            <w:pPr>
              <w:pStyle w:val="TableBodyText"/>
            </w:pPr>
            <w:r>
              <w:t>12/11/2018</w:t>
            </w:r>
          </w:p>
        </w:tc>
        <w:tc>
          <w:tcPr>
            <w:tcW w:w="0" w:type="auto"/>
            <w:vAlign w:val="center"/>
          </w:tcPr>
          <w:p w:rsidR="00CD3B21" w:rsidRDefault="00934D0A">
            <w:pPr>
              <w:pStyle w:val="TableBodyText"/>
            </w:pPr>
            <w:r>
              <w:t>17.1</w:t>
            </w:r>
          </w:p>
        </w:tc>
        <w:tc>
          <w:tcPr>
            <w:tcW w:w="0" w:type="auto"/>
            <w:vAlign w:val="center"/>
          </w:tcPr>
          <w:p w:rsidR="00CD3B21" w:rsidRDefault="00934D0A">
            <w:pPr>
              <w:pStyle w:val="TableBodyText"/>
            </w:pPr>
            <w:r>
              <w:t>Minor</w:t>
            </w:r>
          </w:p>
        </w:tc>
        <w:tc>
          <w:tcPr>
            <w:tcW w:w="0" w:type="auto"/>
            <w:vAlign w:val="center"/>
          </w:tcPr>
          <w:p w:rsidR="00CD3B21" w:rsidRDefault="00934D0A">
            <w:pPr>
              <w:pStyle w:val="TableBodyText"/>
            </w:pPr>
            <w:r>
              <w:t>Clarified the meaning of the technical content.</w:t>
            </w:r>
          </w:p>
        </w:tc>
      </w:tr>
      <w:tr w:rsidR="00CD3B21" w:rsidTr="00CD3B21">
        <w:tc>
          <w:tcPr>
            <w:tcW w:w="0" w:type="auto"/>
            <w:vAlign w:val="center"/>
          </w:tcPr>
          <w:p w:rsidR="00CD3B21" w:rsidRDefault="00934D0A">
            <w:pPr>
              <w:pStyle w:val="TableBodyText"/>
            </w:pPr>
            <w:r>
              <w:t>3/19/2019</w:t>
            </w:r>
          </w:p>
        </w:tc>
        <w:tc>
          <w:tcPr>
            <w:tcW w:w="0" w:type="auto"/>
            <w:vAlign w:val="center"/>
          </w:tcPr>
          <w:p w:rsidR="00CD3B21" w:rsidRDefault="00934D0A">
            <w:pPr>
              <w:pStyle w:val="TableBodyText"/>
            </w:pPr>
            <w:r>
              <w:t>18.0</w:t>
            </w:r>
          </w:p>
        </w:tc>
        <w:tc>
          <w:tcPr>
            <w:tcW w:w="0" w:type="auto"/>
            <w:vAlign w:val="center"/>
          </w:tcPr>
          <w:p w:rsidR="00CD3B21" w:rsidRDefault="00934D0A">
            <w:pPr>
              <w:pStyle w:val="TableBodyText"/>
            </w:pPr>
            <w:r>
              <w:t>Major</w:t>
            </w:r>
          </w:p>
        </w:tc>
        <w:tc>
          <w:tcPr>
            <w:tcW w:w="0" w:type="auto"/>
            <w:vAlign w:val="center"/>
          </w:tcPr>
          <w:p w:rsidR="00CD3B21" w:rsidRDefault="00934D0A">
            <w:pPr>
              <w:pStyle w:val="TableBodyText"/>
            </w:pPr>
            <w:r>
              <w:t>Significantly changed the technical content.</w:t>
            </w:r>
          </w:p>
        </w:tc>
      </w:tr>
      <w:tr w:rsidR="00CD3B21" w:rsidTr="00CD3B21">
        <w:tc>
          <w:tcPr>
            <w:tcW w:w="0" w:type="auto"/>
            <w:vAlign w:val="center"/>
          </w:tcPr>
          <w:p w:rsidR="00CD3B21" w:rsidRDefault="00934D0A">
            <w:pPr>
              <w:pStyle w:val="TableBodyText"/>
            </w:pPr>
            <w:r>
              <w:t>3/27/2019</w:t>
            </w:r>
          </w:p>
        </w:tc>
        <w:tc>
          <w:tcPr>
            <w:tcW w:w="0" w:type="auto"/>
            <w:vAlign w:val="center"/>
          </w:tcPr>
          <w:p w:rsidR="00CD3B21" w:rsidRDefault="00934D0A">
            <w:pPr>
              <w:pStyle w:val="TableBodyText"/>
            </w:pPr>
            <w:r>
              <w:t>18.1</w:t>
            </w:r>
          </w:p>
        </w:tc>
        <w:tc>
          <w:tcPr>
            <w:tcW w:w="0" w:type="auto"/>
            <w:vAlign w:val="center"/>
          </w:tcPr>
          <w:p w:rsidR="00CD3B21" w:rsidRDefault="00934D0A">
            <w:pPr>
              <w:pStyle w:val="TableBodyText"/>
            </w:pPr>
            <w:r>
              <w:t>Minor</w:t>
            </w:r>
          </w:p>
        </w:tc>
        <w:tc>
          <w:tcPr>
            <w:tcW w:w="0" w:type="auto"/>
            <w:vAlign w:val="center"/>
          </w:tcPr>
          <w:p w:rsidR="00CD3B21" w:rsidRDefault="00934D0A">
            <w:pPr>
              <w:pStyle w:val="TableBodyText"/>
            </w:pPr>
            <w:r>
              <w:t>Clarified the meaning of the technical content.</w:t>
            </w:r>
          </w:p>
        </w:tc>
      </w:tr>
    </w:tbl>
    <w:p w:rsidR="00CD3B21" w:rsidRDefault="00934D0A">
      <w:pPr>
        <w:pStyle w:val="TOCHeading"/>
      </w:pPr>
      <w:r>
        <w:lastRenderedPageBreak/>
        <w:t>Table of Contents</w:t>
      </w:r>
    </w:p>
    <w:p w:rsidR="00934D0A" w:rsidRDefault="00934D0A">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4501393" w:history="1">
        <w:r w:rsidRPr="00006273">
          <w:rPr>
            <w:rStyle w:val="Hyperlink"/>
            <w:noProof/>
          </w:rPr>
          <w:t>1</w:t>
        </w:r>
        <w:r>
          <w:rPr>
            <w:rFonts w:asciiTheme="minorHAnsi" w:eastAsiaTheme="minorEastAsia" w:hAnsiTheme="minorHAnsi" w:cstheme="minorBidi"/>
            <w:b w:val="0"/>
            <w:bCs w:val="0"/>
            <w:noProof/>
            <w:sz w:val="22"/>
            <w:szCs w:val="22"/>
          </w:rPr>
          <w:tab/>
        </w:r>
        <w:r w:rsidRPr="00006273">
          <w:rPr>
            <w:rStyle w:val="Hyperlink"/>
            <w:noProof/>
          </w:rPr>
          <w:t>Introduction</w:t>
        </w:r>
        <w:r>
          <w:rPr>
            <w:noProof/>
            <w:webHidden/>
          </w:rPr>
          <w:tab/>
        </w:r>
        <w:r>
          <w:rPr>
            <w:noProof/>
            <w:webHidden/>
          </w:rPr>
          <w:fldChar w:fldCharType="begin"/>
        </w:r>
        <w:r>
          <w:rPr>
            <w:noProof/>
            <w:webHidden/>
          </w:rPr>
          <w:instrText xml:space="preserve"> PAGEREF _Toc4501393 \h </w:instrText>
        </w:r>
        <w:r>
          <w:rPr>
            <w:noProof/>
            <w:webHidden/>
          </w:rPr>
        </w:r>
        <w:r>
          <w:rPr>
            <w:noProof/>
            <w:webHidden/>
          </w:rPr>
          <w:fldChar w:fldCharType="separate"/>
        </w:r>
        <w:r>
          <w:rPr>
            <w:noProof/>
            <w:webHidden/>
          </w:rPr>
          <w:t>10</w:t>
        </w:r>
        <w:r>
          <w:rPr>
            <w:noProof/>
            <w:webHidden/>
          </w:rPr>
          <w:fldChar w:fldCharType="end"/>
        </w:r>
      </w:hyperlink>
    </w:p>
    <w:p w:rsidR="00934D0A" w:rsidRDefault="00934D0A">
      <w:pPr>
        <w:pStyle w:val="TOC2"/>
        <w:rPr>
          <w:rFonts w:asciiTheme="minorHAnsi" w:eastAsiaTheme="minorEastAsia" w:hAnsiTheme="minorHAnsi" w:cstheme="minorBidi"/>
          <w:noProof/>
          <w:sz w:val="22"/>
          <w:szCs w:val="22"/>
        </w:rPr>
      </w:pPr>
      <w:hyperlink w:anchor="_Toc4501394" w:history="1">
        <w:r w:rsidRPr="00006273">
          <w:rPr>
            <w:rStyle w:val="Hyperlink"/>
            <w:noProof/>
          </w:rPr>
          <w:t>1.1</w:t>
        </w:r>
        <w:r>
          <w:rPr>
            <w:rFonts w:asciiTheme="minorHAnsi" w:eastAsiaTheme="minorEastAsia" w:hAnsiTheme="minorHAnsi" w:cstheme="minorBidi"/>
            <w:noProof/>
            <w:sz w:val="22"/>
            <w:szCs w:val="22"/>
          </w:rPr>
          <w:tab/>
        </w:r>
        <w:r w:rsidRPr="00006273">
          <w:rPr>
            <w:rStyle w:val="Hyperlink"/>
            <w:noProof/>
          </w:rPr>
          <w:t>Glossary</w:t>
        </w:r>
        <w:r>
          <w:rPr>
            <w:noProof/>
            <w:webHidden/>
          </w:rPr>
          <w:tab/>
        </w:r>
        <w:r>
          <w:rPr>
            <w:noProof/>
            <w:webHidden/>
          </w:rPr>
          <w:fldChar w:fldCharType="begin"/>
        </w:r>
        <w:r>
          <w:rPr>
            <w:noProof/>
            <w:webHidden/>
          </w:rPr>
          <w:instrText xml:space="preserve"> PAGEREF _Toc4501394 \h </w:instrText>
        </w:r>
        <w:r>
          <w:rPr>
            <w:noProof/>
            <w:webHidden/>
          </w:rPr>
        </w:r>
        <w:r>
          <w:rPr>
            <w:noProof/>
            <w:webHidden/>
          </w:rPr>
          <w:fldChar w:fldCharType="separate"/>
        </w:r>
        <w:r>
          <w:rPr>
            <w:noProof/>
            <w:webHidden/>
          </w:rPr>
          <w:t>10</w:t>
        </w:r>
        <w:r>
          <w:rPr>
            <w:noProof/>
            <w:webHidden/>
          </w:rPr>
          <w:fldChar w:fldCharType="end"/>
        </w:r>
      </w:hyperlink>
    </w:p>
    <w:p w:rsidR="00934D0A" w:rsidRDefault="00934D0A">
      <w:pPr>
        <w:pStyle w:val="TOC2"/>
        <w:rPr>
          <w:rFonts w:asciiTheme="minorHAnsi" w:eastAsiaTheme="minorEastAsia" w:hAnsiTheme="minorHAnsi" w:cstheme="minorBidi"/>
          <w:noProof/>
          <w:sz w:val="22"/>
          <w:szCs w:val="22"/>
        </w:rPr>
      </w:pPr>
      <w:hyperlink w:anchor="_Toc4501395" w:history="1">
        <w:r w:rsidRPr="00006273">
          <w:rPr>
            <w:rStyle w:val="Hyperlink"/>
            <w:noProof/>
          </w:rPr>
          <w:t>1.2</w:t>
        </w:r>
        <w:r>
          <w:rPr>
            <w:rFonts w:asciiTheme="minorHAnsi" w:eastAsiaTheme="minorEastAsia" w:hAnsiTheme="minorHAnsi" w:cstheme="minorBidi"/>
            <w:noProof/>
            <w:sz w:val="22"/>
            <w:szCs w:val="22"/>
          </w:rPr>
          <w:tab/>
        </w:r>
        <w:r w:rsidRPr="00006273">
          <w:rPr>
            <w:rStyle w:val="Hyperlink"/>
            <w:noProof/>
          </w:rPr>
          <w:t>References</w:t>
        </w:r>
        <w:r>
          <w:rPr>
            <w:noProof/>
            <w:webHidden/>
          </w:rPr>
          <w:tab/>
        </w:r>
        <w:r>
          <w:rPr>
            <w:noProof/>
            <w:webHidden/>
          </w:rPr>
          <w:fldChar w:fldCharType="begin"/>
        </w:r>
        <w:r>
          <w:rPr>
            <w:noProof/>
            <w:webHidden/>
          </w:rPr>
          <w:instrText xml:space="preserve"> PAGEREF _Toc4501395 \h </w:instrText>
        </w:r>
        <w:r>
          <w:rPr>
            <w:noProof/>
            <w:webHidden/>
          </w:rPr>
        </w:r>
        <w:r>
          <w:rPr>
            <w:noProof/>
            <w:webHidden/>
          </w:rPr>
          <w:fldChar w:fldCharType="separate"/>
        </w:r>
        <w:r>
          <w:rPr>
            <w:noProof/>
            <w:webHidden/>
          </w:rPr>
          <w:t>14</w:t>
        </w:r>
        <w:r>
          <w:rPr>
            <w:noProof/>
            <w:webHidden/>
          </w:rPr>
          <w:fldChar w:fldCharType="end"/>
        </w:r>
      </w:hyperlink>
    </w:p>
    <w:p w:rsidR="00934D0A" w:rsidRDefault="00934D0A">
      <w:pPr>
        <w:pStyle w:val="TOC3"/>
        <w:rPr>
          <w:rFonts w:asciiTheme="minorHAnsi" w:eastAsiaTheme="minorEastAsia" w:hAnsiTheme="minorHAnsi" w:cstheme="minorBidi"/>
          <w:noProof/>
          <w:sz w:val="22"/>
          <w:szCs w:val="22"/>
        </w:rPr>
      </w:pPr>
      <w:hyperlink w:anchor="_Toc4501396" w:history="1">
        <w:r w:rsidRPr="00006273">
          <w:rPr>
            <w:rStyle w:val="Hyperlink"/>
            <w:noProof/>
          </w:rPr>
          <w:t>1.2.1</w:t>
        </w:r>
        <w:r>
          <w:rPr>
            <w:rFonts w:asciiTheme="minorHAnsi" w:eastAsiaTheme="minorEastAsia" w:hAnsiTheme="minorHAnsi" w:cstheme="minorBidi"/>
            <w:noProof/>
            <w:sz w:val="22"/>
            <w:szCs w:val="22"/>
          </w:rPr>
          <w:tab/>
        </w:r>
        <w:r w:rsidRPr="00006273">
          <w:rPr>
            <w:rStyle w:val="Hyperlink"/>
            <w:noProof/>
          </w:rPr>
          <w:t>Normative References</w:t>
        </w:r>
        <w:r>
          <w:rPr>
            <w:noProof/>
            <w:webHidden/>
          </w:rPr>
          <w:tab/>
        </w:r>
        <w:r>
          <w:rPr>
            <w:noProof/>
            <w:webHidden/>
          </w:rPr>
          <w:fldChar w:fldCharType="begin"/>
        </w:r>
        <w:r>
          <w:rPr>
            <w:noProof/>
            <w:webHidden/>
          </w:rPr>
          <w:instrText xml:space="preserve"> PAGEREF _Toc4501396 \h </w:instrText>
        </w:r>
        <w:r>
          <w:rPr>
            <w:noProof/>
            <w:webHidden/>
          </w:rPr>
        </w:r>
        <w:r>
          <w:rPr>
            <w:noProof/>
            <w:webHidden/>
          </w:rPr>
          <w:fldChar w:fldCharType="separate"/>
        </w:r>
        <w:r>
          <w:rPr>
            <w:noProof/>
            <w:webHidden/>
          </w:rPr>
          <w:t>15</w:t>
        </w:r>
        <w:r>
          <w:rPr>
            <w:noProof/>
            <w:webHidden/>
          </w:rPr>
          <w:fldChar w:fldCharType="end"/>
        </w:r>
      </w:hyperlink>
    </w:p>
    <w:p w:rsidR="00934D0A" w:rsidRDefault="00934D0A">
      <w:pPr>
        <w:pStyle w:val="TOC3"/>
        <w:rPr>
          <w:rFonts w:asciiTheme="minorHAnsi" w:eastAsiaTheme="minorEastAsia" w:hAnsiTheme="minorHAnsi" w:cstheme="minorBidi"/>
          <w:noProof/>
          <w:sz w:val="22"/>
          <w:szCs w:val="22"/>
        </w:rPr>
      </w:pPr>
      <w:hyperlink w:anchor="_Toc4501397" w:history="1">
        <w:r w:rsidRPr="00006273">
          <w:rPr>
            <w:rStyle w:val="Hyperlink"/>
            <w:noProof/>
          </w:rPr>
          <w:t>1.2.2</w:t>
        </w:r>
        <w:r>
          <w:rPr>
            <w:rFonts w:asciiTheme="minorHAnsi" w:eastAsiaTheme="minorEastAsia" w:hAnsiTheme="minorHAnsi" w:cstheme="minorBidi"/>
            <w:noProof/>
            <w:sz w:val="22"/>
            <w:szCs w:val="22"/>
          </w:rPr>
          <w:tab/>
        </w:r>
        <w:r w:rsidRPr="00006273">
          <w:rPr>
            <w:rStyle w:val="Hyperlink"/>
            <w:noProof/>
          </w:rPr>
          <w:t>Informative References</w:t>
        </w:r>
        <w:r>
          <w:rPr>
            <w:noProof/>
            <w:webHidden/>
          </w:rPr>
          <w:tab/>
        </w:r>
        <w:r>
          <w:rPr>
            <w:noProof/>
            <w:webHidden/>
          </w:rPr>
          <w:fldChar w:fldCharType="begin"/>
        </w:r>
        <w:r>
          <w:rPr>
            <w:noProof/>
            <w:webHidden/>
          </w:rPr>
          <w:instrText xml:space="preserve"> PAGEREF _Toc4501397 \h </w:instrText>
        </w:r>
        <w:r>
          <w:rPr>
            <w:noProof/>
            <w:webHidden/>
          </w:rPr>
        </w:r>
        <w:r>
          <w:rPr>
            <w:noProof/>
            <w:webHidden/>
          </w:rPr>
          <w:fldChar w:fldCharType="separate"/>
        </w:r>
        <w:r>
          <w:rPr>
            <w:noProof/>
            <w:webHidden/>
          </w:rPr>
          <w:t>16</w:t>
        </w:r>
        <w:r>
          <w:rPr>
            <w:noProof/>
            <w:webHidden/>
          </w:rPr>
          <w:fldChar w:fldCharType="end"/>
        </w:r>
      </w:hyperlink>
    </w:p>
    <w:p w:rsidR="00934D0A" w:rsidRDefault="00934D0A">
      <w:pPr>
        <w:pStyle w:val="TOC2"/>
        <w:rPr>
          <w:rFonts w:asciiTheme="minorHAnsi" w:eastAsiaTheme="minorEastAsia" w:hAnsiTheme="minorHAnsi" w:cstheme="minorBidi"/>
          <w:noProof/>
          <w:sz w:val="22"/>
          <w:szCs w:val="22"/>
        </w:rPr>
      </w:pPr>
      <w:hyperlink w:anchor="_Toc4501398" w:history="1">
        <w:r w:rsidRPr="00006273">
          <w:rPr>
            <w:rStyle w:val="Hyperlink"/>
            <w:noProof/>
          </w:rPr>
          <w:t>1.3</w:t>
        </w:r>
        <w:r>
          <w:rPr>
            <w:rFonts w:asciiTheme="minorHAnsi" w:eastAsiaTheme="minorEastAsia" w:hAnsiTheme="minorHAnsi" w:cstheme="minorBidi"/>
            <w:noProof/>
            <w:sz w:val="22"/>
            <w:szCs w:val="22"/>
          </w:rPr>
          <w:tab/>
        </w:r>
        <w:r w:rsidRPr="00006273">
          <w:rPr>
            <w:rStyle w:val="Hyperlink"/>
            <w:noProof/>
          </w:rPr>
          <w:t>Overview</w:t>
        </w:r>
        <w:r>
          <w:rPr>
            <w:noProof/>
            <w:webHidden/>
          </w:rPr>
          <w:tab/>
        </w:r>
        <w:r>
          <w:rPr>
            <w:noProof/>
            <w:webHidden/>
          </w:rPr>
          <w:fldChar w:fldCharType="begin"/>
        </w:r>
        <w:r>
          <w:rPr>
            <w:noProof/>
            <w:webHidden/>
          </w:rPr>
          <w:instrText xml:space="preserve"> PAGEREF _Toc4501398 \h </w:instrText>
        </w:r>
        <w:r>
          <w:rPr>
            <w:noProof/>
            <w:webHidden/>
          </w:rPr>
        </w:r>
        <w:r>
          <w:rPr>
            <w:noProof/>
            <w:webHidden/>
          </w:rPr>
          <w:fldChar w:fldCharType="separate"/>
        </w:r>
        <w:r>
          <w:rPr>
            <w:noProof/>
            <w:webHidden/>
          </w:rPr>
          <w:t>16</w:t>
        </w:r>
        <w:r>
          <w:rPr>
            <w:noProof/>
            <w:webHidden/>
          </w:rPr>
          <w:fldChar w:fldCharType="end"/>
        </w:r>
      </w:hyperlink>
    </w:p>
    <w:p w:rsidR="00934D0A" w:rsidRDefault="00934D0A">
      <w:pPr>
        <w:pStyle w:val="TOC2"/>
        <w:rPr>
          <w:rFonts w:asciiTheme="minorHAnsi" w:eastAsiaTheme="minorEastAsia" w:hAnsiTheme="minorHAnsi" w:cstheme="minorBidi"/>
          <w:noProof/>
          <w:sz w:val="22"/>
          <w:szCs w:val="22"/>
        </w:rPr>
      </w:pPr>
      <w:hyperlink w:anchor="_Toc4501399" w:history="1">
        <w:r w:rsidRPr="00006273">
          <w:rPr>
            <w:rStyle w:val="Hyperlink"/>
            <w:noProof/>
          </w:rPr>
          <w:t>1.4</w:t>
        </w:r>
        <w:r>
          <w:rPr>
            <w:rFonts w:asciiTheme="minorHAnsi" w:eastAsiaTheme="minorEastAsia" w:hAnsiTheme="minorHAnsi" w:cstheme="minorBidi"/>
            <w:noProof/>
            <w:sz w:val="22"/>
            <w:szCs w:val="22"/>
          </w:rPr>
          <w:tab/>
        </w:r>
        <w:r w:rsidRPr="00006273">
          <w:rPr>
            <w:rStyle w:val="Hyperlink"/>
            <w:noProof/>
          </w:rPr>
          <w:t>Relationship to Other Protocols</w:t>
        </w:r>
        <w:r>
          <w:rPr>
            <w:noProof/>
            <w:webHidden/>
          </w:rPr>
          <w:tab/>
        </w:r>
        <w:r>
          <w:rPr>
            <w:noProof/>
            <w:webHidden/>
          </w:rPr>
          <w:fldChar w:fldCharType="begin"/>
        </w:r>
        <w:r>
          <w:rPr>
            <w:noProof/>
            <w:webHidden/>
          </w:rPr>
          <w:instrText xml:space="preserve"> PAGEREF _Toc4501399 \h </w:instrText>
        </w:r>
        <w:r>
          <w:rPr>
            <w:noProof/>
            <w:webHidden/>
          </w:rPr>
        </w:r>
        <w:r>
          <w:rPr>
            <w:noProof/>
            <w:webHidden/>
          </w:rPr>
          <w:fldChar w:fldCharType="separate"/>
        </w:r>
        <w:r>
          <w:rPr>
            <w:noProof/>
            <w:webHidden/>
          </w:rPr>
          <w:t>16</w:t>
        </w:r>
        <w:r>
          <w:rPr>
            <w:noProof/>
            <w:webHidden/>
          </w:rPr>
          <w:fldChar w:fldCharType="end"/>
        </w:r>
      </w:hyperlink>
    </w:p>
    <w:p w:rsidR="00934D0A" w:rsidRDefault="00934D0A">
      <w:pPr>
        <w:pStyle w:val="TOC2"/>
        <w:rPr>
          <w:rFonts w:asciiTheme="minorHAnsi" w:eastAsiaTheme="minorEastAsia" w:hAnsiTheme="minorHAnsi" w:cstheme="minorBidi"/>
          <w:noProof/>
          <w:sz w:val="22"/>
          <w:szCs w:val="22"/>
        </w:rPr>
      </w:pPr>
      <w:hyperlink w:anchor="_Toc4501400" w:history="1">
        <w:r w:rsidRPr="00006273">
          <w:rPr>
            <w:rStyle w:val="Hyperlink"/>
            <w:noProof/>
          </w:rPr>
          <w:t>1.5</w:t>
        </w:r>
        <w:r>
          <w:rPr>
            <w:rFonts w:asciiTheme="minorHAnsi" w:eastAsiaTheme="minorEastAsia" w:hAnsiTheme="minorHAnsi" w:cstheme="minorBidi"/>
            <w:noProof/>
            <w:sz w:val="22"/>
            <w:szCs w:val="22"/>
          </w:rPr>
          <w:tab/>
        </w:r>
        <w:r w:rsidRPr="00006273">
          <w:rPr>
            <w:rStyle w:val="Hyperlink"/>
            <w:noProof/>
          </w:rPr>
          <w:t>Prerequisites/Preconditions</w:t>
        </w:r>
        <w:r>
          <w:rPr>
            <w:noProof/>
            <w:webHidden/>
          </w:rPr>
          <w:tab/>
        </w:r>
        <w:r>
          <w:rPr>
            <w:noProof/>
            <w:webHidden/>
          </w:rPr>
          <w:fldChar w:fldCharType="begin"/>
        </w:r>
        <w:r>
          <w:rPr>
            <w:noProof/>
            <w:webHidden/>
          </w:rPr>
          <w:instrText xml:space="preserve"> PAGEREF _Toc4501400 \h </w:instrText>
        </w:r>
        <w:r>
          <w:rPr>
            <w:noProof/>
            <w:webHidden/>
          </w:rPr>
        </w:r>
        <w:r>
          <w:rPr>
            <w:noProof/>
            <w:webHidden/>
          </w:rPr>
          <w:fldChar w:fldCharType="separate"/>
        </w:r>
        <w:r>
          <w:rPr>
            <w:noProof/>
            <w:webHidden/>
          </w:rPr>
          <w:t>16</w:t>
        </w:r>
        <w:r>
          <w:rPr>
            <w:noProof/>
            <w:webHidden/>
          </w:rPr>
          <w:fldChar w:fldCharType="end"/>
        </w:r>
      </w:hyperlink>
    </w:p>
    <w:p w:rsidR="00934D0A" w:rsidRDefault="00934D0A">
      <w:pPr>
        <w:pStyle w:val="TOC2"/>
        <w:rPr>
          <w:rFonts w:asciiTheme="minorHAnsi" w:eastAsiaTheme="minorEastAsia" w:hAnsiTheme="minorHAnsi" w:cstheme="minorBidi"/>
          <w:noProof/>
          <w:sz w:val="22"/>
          <w:szCs w:val="22"/>
        </w:rPr>
      </w:pPr>
      <w:hyperlink w:anchor="_Toc4501401" w:history="1">
        <w:r w:rsidRPr="00006273">
          <w:rPr>
            <w:rStyle w:val="Hyperlink"/>
            <w:noProof/>
          </w:rPr>
          <w:t>1.6</w:t>
        </w:r>
        <w:r>
          <w:rPr>
            <w:rFonts w:asciiTheme="minorHAnsi" w:eastAsiaTheme="minorEastAsia" w:hAnsiTheme="minorHAnsi" w:cstheme="minorBidi"/>
            <w:noProof/>
            <w:sz w:val="22"/>
            <w:szCs w:val="22"/>
          </w:rPr>
          <w:tab/>
        </w:r>
        <w:r w:rsidRPr="00006273">
          <w:rPr>
            <w:rStyle w:val="Hyperlink"/>
            <w:noProof/>
          </w:rPr>
          <w:t>Applicability Statement</w:t>
        </w:r>
        <w:r>
          <w:rPr>
            <w:noProof/>
            <w:webHidden/>
          </w:rPr>
          <w:tab/>
        </w:r>
        <w:r>
          <w:rPr>
            <w:noProof/>
            <w:webHidden/>
          </w:rPr>
          <w:fldChar w:fldCharType="begin"/>
        </w:r>
        <w:r>
          <w:rPr>
            <w:noProof/>
            <w:webHidden/>
          </w:rPr>
          <w:instrText xml:space="preserve"> PAGEREF _Toc4501401 \h </w:instrText>
        </w:r>
        <w:r>
          <w:rPr>
            <w:noProof/>
            <w:webHidden/>
          </w:rPr>
        </w:r>
        <w:r>
          <w:rPr>
            <w:noProof/>
            <w:webHidden/>
          </w:rPr>
          <w:fldChar w:fldCharType="separate"/>
        </w:r>
        <w:r>
          <w:rPr>
            <w:noProof/>
            <w:webHidden/>
          </w:rPr>
          <w:t>16</w:t>
        </w:r>
        <w:r>
          <w:rPr>
            <w:noProof/>
            <w:webHidden/>
          </w:rPr>
          <w:fldChar w:fldCharType="end"/>
        </w:r>
      </w:hyperlink>
    </w:p>
    <w:p w:rsidR="00934D0A" w:rsidRDefault="00934D0A">
      <w:pPr>
        <w:pStyle w:val="TOC2"/>
        <w:rPr>
          <w:rFonts w:asciiTheme="minorHAnsi" w:eastAsiaTheme="minorEastAsia" w:hAnsiTheme="minorHAnsi" w:cstheme="minorBidi"/>
          <w:noProof/>
          <w:sz w:val="22"/>
          <w:szCs w:val="22"/>
        </w:rPr>
      </w:pPr>
      <w:hyperlink w:anchor="_Toc4501402" w:history="1">
        <w:r w:rsidRPr="00006273">
          <w:rPr>
            <w:rStyle w:val="Hyperlink"/>
            <w:noProof/>
          </w:rPr>
          <w:t>1.7</w:t>
        </w:r>
        <w:r>
          <w:rPr>
            <w:rFonts w:asciiTheme="minorHAnsi" w:eastAsiaTheme="minorEastAsia" w:hAnsiTheme="minorHAnsi" w:cstheme="minorBidi"/>
            <w:noProof/>
            <w:sz w:val="22"/>
            <w:szCs w:val="22"/>
          </w:rPr>
          <w:tab/>
        </w:r>
        <w:r w:rsidRPr="00006273">
          <w:rPr>
            <w:rStyle w:val="Hyperlink"/>
            <w:noProof/>
          </w:rPr>
          <w:t>Versioning and Capability Negotiation</w:t>
        </w:r>
        <w:r>
          <w:rPr>
            <w:noProof/>
            <w:webHidden/>
          </w:rPr>
          <w:tab/>
        </w:r>
        <w:r>
          <w:rPr>
            <w:noProof/>
            <w:webHidden/>
          </w:rPr>
          <w:fldChar w:fldCharType="begin"/>
        </w:r>
        <w:r>
          <w:rPr>
            <w:noProof/>
            <w:webHidden/>
          </w:rPr>
          <w:instrText xml:space="preserve"> PAGEREF _Toc4501402 \h </w:instrText>
        </w:r>
        <w:r>
          <w:rPr>
            <w:noProof/>
            <w:webHidden/>
          </w:rPr>
        </w:r>
        <w:r>
          <w:rPr>
            <w:noProof/>
            <w:webHidden/>
          </w:rPr>
          <w:fldChar w:fldCharType="separate"/>
        </w:r>
        <w:r>
          <w:rPr>
            <w:noProof/>
            <w:webHidden/>
          </w:rPr>
          <w:t>16</w:t>
        </w:r>
        <w:r>
          <w:rPr>
            <w:noProof/>
            <w:webHidden/>
          </w:rPr>
          <w:fldChar w:fldCharType="end"/>
        </w:r>
      </w:hyperlink>
    </w:p>
    <w:p w:rsidR="00934D0A" w:rsidRDefault="00934D0A">
      <w:pPr>
        <w:pStyle w:val="TOC2"/>
        <w:rPr>
          <w:rFonts w:asciiTheme="minorHAnsi" w:eastAsiaTheme="minorEastAsia" w:hAnsiTheme="minorHAnsi" w:cstheme="minorBidi"/>
          <w:noProof/>
          <w:sz w:val="22"/>
          <w:szCs w:val="22"/>
        </w:rPr>
      </w:pPr>
      <w:hyperlink w:anchor="_Toc4501403" w:history="1">
        <w:r w:rsidRPr="00006273">
          <w:rPr>
            <w:rStyle w:val="Hyperlink"/>
            <w:noProof/>
          </w:rPr>
          <w:t>1.8</w:t>
        </w:r>
        <w:r>
          <w:rPr>
            <w:rFonts w:asciiTheme="minorHAnsi" w:eastAsiaTheme="minorEastAsia" w:hAnsiTheme="minorHAnsi" w:cstheme="minorBidi"/>
            <w:noProof/>
            <w:sz w:val="22"/>
            <w:szCs w:val="22"/>
          </w:rPr>
          <w:tab/>
        </w:r>
        <w:r w:rsidRPr="00006273">
          <w:rPr>
            <w:rStyle w:val="Hyperlink"/>
            <w:noProof/>
          </w:rPr>
          <w:t>Vendor-Extensible Fields</w:t>
        </w:r>
        <w:r>
          <w:rPr>
            <w:noProof/>
            <w:webHidden/>
          </w:rPr>
          <w:tab/>
        </w:r>
        <w:r>
          <w:rPr>
            <w:noProof/>
            <w:webHidden/>
          </w:rPr>
          <w:fldChar w:fldCharType="begin"/>
        </w:r>
        <w:r>
          <w:rPr>
            <w:noProof/>
            <w:webHidden/>
          </w:rPr>
          <w:instrText xml:space="preserve"> PAGEREF _Toc4501403 \h </w:instrText>
        </w:r>
        <w:r>
          <w:rPr>
            <w:noProof/>
            <w:webHidden/>
          </w:rPr>
        </w:r>
        <w:r>
          <w:rPr>
            <w:noProof/>
            <w:webHidden/>
          </w:rPr>
          <w:fldChar w:fldCharType="separate"/>
        </w:r>
        <w:r>
          <w:rPr>
            <w:noProof/>
            <w:webHidden/>
          </w:rPr>
          <w:t>16</w:t>
        </w:r>
        <w:r>
          <w:rPr>
            <w:noProof/>
            <w:webHidden/>
          </w:rPr>
          <w:fldChar w:fldCharType="end"/>
        </w:r>
      </w:hyperlink>
    </w:p>
    <w:p w:rsidR="00934D0A" w:rsidRDefault="00934D0A">
      <w:pPr>
        <w:pStyle w:val="TOC2"/>
        <w:rPr>
          <w:rFonts w:asciiTheme="minorHAnsi" w:eastAsiaTheme="minorEastAsia" w:hAnsiTheme="minorHAnsi" w:cstheme="minorBidi"/>
          <w:noProof/>
          <w:sz w:val="22"/>
          <w:szCs w:val="22"/>
        </w:rPr>
      </w:pPr>
      <w:hyperlink w:anchor="_Toc4501404" w:history="1">
        <w:r w:rsidRPr="00006273">
          <w:rPr>
            <w:rStyle w:val="Hyperlink"/>
            <w:noProof/>
          </w:rPr>
          <w:t>1.9</w:t>
        </w:r>
        <w:r>
          <w:rPr>
            <w:rFonts w:asciiTheme="minorHAnsi" w:eastAsiaTheme="minorEastAsia" w:hAnsiTheme="minorHAnsi" w:cstheme="minorBidi"/>
            <w:noProof/>
            <w:sz w:val="22"/>
            <w:szCs w:val="22"/>
          </w:rPr>
          <w:tab/>
        </w:r>
        <w:r w:rsidRPr="00006273">
          <w:rPr>
            <w:rStyle w:val="Hyperlink"/>
            <w:noProof/>
          </w:rPr>
          <w:t>Standards Assignments</w:t>
        </w:r>
        <w:r>
          <w:rPr>
            <w:noProof/>
            <w:webHidden/>
          </w:rPr>
          <w:tab/>
        </w:r>
        <w:r>
          <w:rPr>
            <w:noProof/>
            <w:webHidden/>
          </w:rPr>
          <w:fldChar w:fldCharType="begin"/>
        </w:r>
        <w:r>
          <w:rPr>
            <w:noProof/>
            <w:webHidden/>
          </w:rPr>
          <w:instrText xml:space="preserve"> PAGEREF _Toc4501404 \h </w:instrText>
        </w:r>
        <w:r>
          <w:rPr>
            <w:noProof/>
            <w:webHidden/>
          </w:rPr>
        </w:r>
        <w:r>
          <w:rPr>
            <w:noProof/>
            <w:webHidden/>
          </w:rPr>
          <w:fldChar w:fldCharType="separate"/>
        </w:r>
        <w:r>
          <w:rPr>
            <w:noProof/>
            <w:webHidden/>
          </w:rPr>
          <w:t>17</w:t>
        </w:r>
        <w:r>
          <w:rPr>
            <w:noProof/>
            <w:webHidden/>
          </w:rPr>
          <w:fldChar w:fldCharType="end"/>
        </w:r>
      </w:hyperlink>
    </w:p>
    <w:p w:rsidR="00934D0A" w:rsidRDefault="00934D0A">
      <w:pPr>
        <w:pStyle w:val="TOC1"/>
        <w:rPr>
          <w:rFonts w:asciiTheme="minorHAnsi" w:eastAsiaTheme="minorEastAsia" w:hAnsiTheme="minorHAnsi" w:cstheme="minorBidi"/>
          <w:b w:val="0"/>
          <w:bCs w:val="0"/>
          <w:noProof/>
          <w:sz w:val="22"/>
          <w:szCs w:val="22"/>
        </w:rPr>
      </w:pPr>
      <w:hyperlink w:anchor="_Toc4501405" w:history="1">
        <w:r w:rsidRPr="00006273">
          <w:rPr>
            <w:rStyle w:val="Hyperlink"/>
            <w:noProof/>
          </w:rPr>
          <w:t>2</w:t>
        </w:r>
        <w:r>
          <w:rPr>
            <w:rFonts w:asciiTheme="minorHAnsi" w:eastAsiaTheme="minorEastAsia" w:hAnsiTheme="minorHAnsi" w:cstheme="minorBidi"/>
            <w:b w:val="0"/>
            <w:bCs w:val="0"/>
            <w:noProof/>
            <w:sz w:val="22"/>
            <w:szCs w:val="22"/>
          </w:rPr>
          <w:tab/>
        </w:r>
        <w:r w:rsidRPr="00006273">
          <w:rPr>
            <w:rStyle w:val="Hyperlink"/>
            <w:noProof/>
          </w:rPr>
          <w:t>Messages</w:t>
        </w:r>
        <w:r>
          <w:rPr>
            <w:noProof/>
            <w:webHidden/>
          </w:rPr>
          <w:tab/>
        </w:r>
        <w:r>
          <w:rPr>
            <w:noProof/>
            <w:webHidden/>
          </w:rPr>
          <w:fldChar w:fldCharType="begin"/>
        </w:r>
        <w:r>
          <w:rPr>
            <w:noProof/>
            <w:webHidden/>
          </w:rPr>
          <w:instrText xml:space="preserve"> PAGEREF _Toc4501405 \h </w:instrText>
        </w:r>
        <w:r>
          <w:rPr>
            <w:noProof/>
            <w:webHidden/>
          </w:rPr>
        </w:r>
        <w:r>
          <w:rPr>
            <w:noProof/>
            <w:webHidden/>
          </w:rPr>
          <w:fldChar w:fldCharType="separate"/>
        </w:r>
        <w:r>
          <w:rPr>
            <w:noProof/>
            <w:webHidden/>
          </w:rPr>
          <w:t>18</w:t>
        </w:r>
        <w:r>
          <w:rPr>
            <w:noProof/>
            <w:webHidden/>
          </w:rPr>
          <w:fldChar w:fldCharType="end"/>
        </w:r>
      </w:hyperlink>
    </w:p>
    <w:p w:rsidR="00934D0A" w:rsidRDefault="00934D0A">
      <w:pPr>
        <w:pStyle w:val="TOC2"/>
        <w:rPr>
          <w:rFonts w:asciiTheme="minorHAnsi" w:eastAsiaTheme="minorEastAsia" w:hAnsiTheme="minorHAnsi" w:cstheme="minorBidi"/>
          <w:noProof/>
          <w:sz w:val="22"/>
          <w:szCs w:val="22"/>
        </w:rPr>
      </w:pPr>
      <w:hyperlink w:anchor="_Toc4501406" w:history="1">
        <w:r w:rsidRPr="00006273">
          <w:rPr>
            <w:rStyle w:val="Hyperlink"/>
            <w:noProof/>
          </w:rPr>
          <w:t>2.1</w:t>
        </w:r>
        <w:r>
          <w:rPr>
            <w:rFonts w:asciiTheme="minorHAnsi" w:eastAsiaTheme="minorEastAsia" w:hAnsiTheme="minorHAnsi" w:cstheme="minorBidi"/>
            <w:noProof/>
            <w:sz w:val="22"/>
            <w:szCs w:val="22"/>
          </w:rPr>
          <w:tab/>
        </w:r>
        <w:r w:rsidRPr="00006273">
          <w:rPr>
            <w:rStyle w:val="Hyperlink"/>
            <w:noProof/>
          </w:rPr>
          <w:t>Transport</w:t>
        </w:r>
        <w:r>
          <w:rPr>
            <w:noProof/>
            <w:webHidden/>
          </w:rPr>
          <w:tab/>
        </w:r>
        <w:r>
          <w:rPr>
            <w:noProof/>
            <w:webHidden/>
          </w:rPr>
          <w:fldChar w:fldCharType="begin"/>
        </w:r>
        <w:r>
          <w:rPr>
            <w:noProof/>
            <w:webHidden/>
          </w:rPr>
          <w:instrText xml:space="preserve"> PAGEREF _Toc4501406 \h </w:instrText>
        </w:r>
        <w:r>
          <w:rPr>
            <w:noProof/>
            <w:webHidden/>
          </w:rPr>
        </w:r>
        <w:r>
          <w:rPr>
            <w:noProof/>
            <w:webHidden/>
          </w:rPr>
          <w:fldChar w:fldCharType="separate"/>
        </w:r>
        <w:r>
          <w:rPr>
            <w:noProof/>
            <w:webHidden/>
          </w:rPr>
          <w:t>18</w:t>
        </w:r>
        <w:r>
          <w:rPr>
            <w:noProof/>
            <w:webHidden/>
          </w:rPr>
          <w:fldChar w:fldCharType="end"/>
        </w:r>
      </w:hyperlink>
    </w:p>
    <w:p w:rsidR="00934D0A" w:rsidRDefault="00934D0A">
      <w:pPr>
        <w:pStyle w:val="TOC2"/>
        <w:rPr>
          <w:rFonts w:asciiTheme="minorHAnsi" w:eastAsiaTheme="minorEastAsia" w:hAnsiTheme="minorHAnsi" w:cstheme="minorBidi"/>
          <w:noProof/>
          <w:sz w:val="22"/>
          <w:szCs w:val="22"/>
        </w:rPr>
      </w:pPr>
      <w:hyperlink w:anchor="_Toc4501407" w:history="1">
        <w:r w:rsidRPr="00006273">
          <w:rPr>
            <w:rStyle w:val="Hyperlink"/>
            <w:noProof/>
          </w:rPr>
          <w:t>2.2</w:t>
        </w:r>
        <w:r>
          <w:rPr>
            <w:rFonts w:asciiTheme="minorHAnsi" w:eastAsiaTheme="minorEastAsia" w:hAnsiTheme="minorHAnsi" w:cstheme="minorBidi"/>
            <w:noProof/>
            <w:sz w:val="22"/>
            <w:szCs w:val="22"/>
          </w:rPr>
          <w:tab/>
        </w:r>
        <w:r w:rsidRPr="00006273">
          <w:rPr>
            <w:rStyle w:val="Hyperlink"/>
            <w:noProof/>
          </w:rPr>
          <w:t>Message Syntax</w:t>
        </w:r>
        <w:r>
          <w:rPr>
            <w:noProof/>
            <w:webHidden/>
          </w:rPr>
          <w:tab/>
        </w:r>
        <w:r>
          <w:rPr>
            <w:noProof/>
            <w:webHidden/>
          </w:rPr>
          <w:fldChar w:fldCharType="begin"/>
        </w:r>
        <w:r>
          <w:rPr>
            <w:noProof/>
            <w:webHidden/>
          </w:rPr>
          <w:instrText xml:space="preserve"> PAGEREF _Toc4501407 \h </w:instrText>
        </w:r>
        <w:r>
          <w:rPr>
            <w:noProof/>
            <w:webHidden/>
          </w:rPr>
        </w:r>
        <w:r>
          <w:rPr>
            <w:noProof/>
            <w:webHidden/>
          </w:rPr>
          <w:fldChar w:fldCharType="separate"/>
        </w:r>
        <w:r>
          <w:rPr>
            <w:noProof/>
            <w:webHidden/>
          </w:rPr>
          <w:t>18</w:t>
        </w:r>
        <w:r>
          <w:rPr>
            <w:noProof/>
            <w:webHidden/>
          </w:rPr>
          <w:fldChar w:fldCharType="end"/>
        </w:r>
      </w:hyperlink>
    </w:p>
    <w:p w:rsidR="00934D0A" w:rsidRDefault="00934D0A">
      <w:pPr>
        <w:pStyle w:val="TOC3"/>
        <w:rPr>
          <w:rFonts w:asciiTheme="minorHAnsi" w:eastAsiaTheme="minorEastAsia" w:hAnsiTheme="minorHAnsi" w:cstheme="minorBidi"/>
          <w:noProof/>
          <w:sz w:val="22"/>
          <w:szCs w:val="22"/>
        </w:rPr>
      </w:pPr>
      <w:hyperlink w:anchor="_Toc4501408" w:history="1">
        <w:r w:rsidRPr="00006273">
          <w:rPr>
            <w:rStyle w:val="Hyperlink"/>
            <w:noProof/>
          </w:rPr>
          <w:t>2.2.1</w:t>
        </w:r>
        <w:r>
          <w:rPr>
            <w:rFonts w:asciiTheme="minorHAnsi" w:eastAsiaTheme="minorEastAsia" w:hAnsiTheme="minorHAnsi" w:cstheme="minorBidi"/>
            <w:noProof/>
            <w:sz w:val="22"/>
            <w:szCs w:val="22"/>
          </w:rPr>
          <w:tab/>
        </w:r>
        <w:r w:rsidRPr="00006273">
          <w:rPr>
            <w:rStyle w:val="Hyperlink"/>
            <w:noProof/>
          </w:rPr>
          <w:t>Common Properties</w:t>
        </w:r>
        <w:r>
          <w:rPr>
            <w:noProof/>
            <w:webHidden/>
          </w:rPr>
          <w:tab/>
        </w:r>
        <w:r>
          <w:rPr>
            <w:noProof/>
            <w:webHidden/>
          </w:rPr>
          <w:fldChar w:fldCharType="begin"/>
        </w:r>
        <w:r>
          <w:rPr>
            <w:noProof/>
            <w:webHidden/>
          </w:rPr>
          <w:instrText xml:space="preserve"> PAGEREF _Toc4501408 \h </w:instrText>
        </w:r>
        <w:r>
          <w:rPr>
            <w:noProof/>
            <w:webHidden/>
          </w:rPr>
        </w:r>
        <w:r>
          <w:rPr>
            <w:noProof/>
            <w:webHidden/>
          </w:rPr>
          <w:fldChar w:fldCharType="separate"/>
        </w:r>
        <w:r>
          <w:rPr>
            <w:noProof/>
            <w:webHidden/>
          </w:rPr>
          <w:t>18</w:t>
        </w:r>
        <w:r>
          <w:rPr>
            <w:noProof/>
            <w:webHidden/>
          </w:rPr>
          <w:fldChar w:fldCharType="end"/>
        </w:r>
      </w:hyperlink>
    </w:p>
    <w:p w:rsidR="00934D0A" w:rsidRDefault="00934D0A">
      <w:pPr>
        <w:pStyle w:val="TOC4"/>
        <w:rPr>
          <w:rFonts w:asciiTheme="minorHAnsi" w:eastAsiaTheme="minorEastAsia" w:hAnsiTheme="minorHAnsi" w:cstheme="minorBidi"/>
          <w:noProof/>
          <w:sz w:val="22"/>
          <w:szCs w:val="22"/>
        </w:rPr>
      </w:pPr>
      <w:hyperlink w:anchor="_Toc4501409" w:history="1">
        <w:r w:rsidRPr="00006273">
          <w:rPr>
            <w:rStyle w:val="Hyperlink"/>
            <w:noProof/>
          </w:rPr>
          <w:t>2.2.1.1</w:t>
        </w:r>
        <w:r>
          <w:rPr>
            <w:rFonts w:asciiTheme="minorHAnsi" w:eastAsiaTheme="minorEastAsia" w:hAnsiTheme="minorHAnsi" w:cstheme="minorBidi"/>
            <w:noProof/>
            <w:sz w:val="22"/>
            <w:szCs w:val="22"/>
          </w:rPr>
          <w:tab/>
        </w:r>
        <w:r w:rsidRPr="00006273">
          <w:rPr>
            <w:rStyle w:val="Hyperlink"/>
            <w:noProof/>
          </w:rPr>
          <w:t>PidLidAppointmentSequence Property</w:t>
        </w:r>
        <w:r>
          <w:rPr>
            <w:noProof/>
            <w:webHidden/>
          </w:rPr>
          <w:tab/>
        </w:r>
        <w:r>
          <w:rPr>
            <w:noProof/>
            <w:webHidden/>
          </w:rPr>
          <w:fldChar w:fldCharType="begin"/>
        </w:r>
        <w:r>
          <w:rPr>
            <w:noProof/>
            <w:webHidden/>
          </w:rPr>
          <w:instrText xml:space="preserve"> PAGEREF _Toc4501409 \h </w:instrText>
        </w:r>
        <w:r>
          <w:rPr>
            <w:noProof/>
            <w:webHidden/>
          </w:rPr>
        </w:r>
        <w:r>
          <w:rPr>
            <w:noProof/>
            <w:webHidden/>
          </w:rPr>
          <w:fldChar w:fldCharType="separate"/>
        </w:r>
        <w:r>
          <w:rPr>
            <w:noProof/>
            <w:webHidden/>
          </w:rPr>
          <w:t>18</w:t>
        </w:r>
        <w:r>
          <w:rPr>
            <w:noProof/>
            <w:webHidden/>
          </w:rPr>
          <w:fldChar w:fldCharType="end"/>
        </w:r>
      </w:hyperlink>
    </w:p>
    <w:p w:rsidR="00934D0A" w:rsidRDefault="00934D0A">
      <w:pPr>
        <w:pStyle w:val="TOC4"/>
        <w:rPr>
          <w:rFonts w:asciiTheme="minorHAnsi" w:eastAsiaTheme="minorEastAsia" w:hAnsiTheme="minorHAnsi" w:cstheme="minorBidi"/>
          <w:noProof/>
          <w:sz w:val="22"/>
          <w:szCs w:val="22"/>
        </w:rPr>
      </w:pPr>
      <w:hyperlink w:anchor="_Toc4501410" w:history="1">
        <w:r w:rsidRPr="00006273">
          <w:rPr>
            <w:rStyle w:val="Hyperlink"/>
            <w:noProof/>
          </w:rPr>
          <w:t>2.2.1.2</w:t>
        </w:r>
        <w:r>
          <w:rPr>
            <w:rFonts w:asciiTheme="minorHAnsi" w:eastAsiaTheme="minorEastAsia" w:hAnsiTheme="minorHAnsi" w:cstheme="minorBidi"/>
            <w:noProof/>
            <w:sz w:val="22"/>
            <w:szCs w:val="22"/>
          </w:rPr>
          <w:tab/>
        </w:r>
        <w:r w:rsidRPr="00006273">
          <w:rPr>
            <w:rStyle w:val="Hyperlink"/>
            <w:noProof/>
          </w:rPr>
          <w:t>PidLidBusyStatus Property</w:t>
        </w:r>
        <w:r>
          <w:rPr>
            <w:noProof/>
            <w:webHidden/>
          </w:rPr>
          <w:tab/>
        </w:r>
        <w:r>
          <w:rPr>
            <w:noProof/>
            <w:webHidden/>
          </w:rPr>
          <w:fldChar w:fldCharType="begin"/>
        </w:r>
        <w:r>
          <w:rPr>
            <w:noProof/>
            <w:webHidden/>
          </w:rPr>
          <w:instrText xml:space="preserve"> PAGEREF _Toc4501410 \h </w:instrText>
        </w:r>
        <w:r>
          <w:rPr>
            <w:noProof/>
            <w:webHidden/>
          </w:rPr>
        </w:r>
        <w:r>
          <w:rPr>
            <w:noProof/>
            <w:webHidden/>
          </w:rPr>
          <w:fldChar w:fldCharType="separate"/>
        </w:r>
        <w:r>
          <w:rPr>
            <w:noProof/>
            <w:webHidden/>
          </w:rPr>
          <w:t>18</w:t>
        </w:r>
        <w:r>
          <w:rPr>
            <w:noProof/>
            <w:webHidden/>
          </w:rPr>
          <w:fldChar w:fldCharType="end"/>
        </w:r>
      </w:hyperlink>
    </w:p>
    <w:p w:rsidR="00934D0A" w:rsidRDefault="00934D0A">
      <w:pPr>
        <w:pStyle w:val="TOC4"/>
        <w:rPr>
          <w:rFonts w:asciiTheme="minorHAnsi" w:eastAsiaTheme="minorEastAsia" w:hAnsiTheme="minorHAnsi" w:cstheme="minorBidi"/>
          <w:noProof/>
          <w:sz w:val="22"/>
          <w:szCs w:val="22"/>
        </w:rPr>
      </w:pPr>
      <w:hyperlink w:anchor="_Toc4501411" w:history="1">
        <w:r w:rsidRPr="00006273">
          <w:rPr>
            <w:rStyle w:val="Hyperlink"/>
            <w:noProof/>
          </w:rPr>
          <w:t>2.2.1.3</w:t>
        </w:r>
        <w:r>
          <w:rPr>
            <w:rFonts w:asciiTheme="minorHAnsi" w:eastAsiaTheme="minorEastAsia" w:hAnsiTheme="minorHAnsi" w:cstheme="minorBidi"/>
            <w:noProof/>
            <w:sz w:val="22"/>
            <w:szCs w:val="22"/>
          </w:rPr>
          <w:tab/>
        </w:r>
        <w:r w:rsidRPr="00006273">
          <w:rPr>
            <w:rStyle w:val="Hyperlink"/>
            <w:noProof/>
          </w:rPr>
          <w:t>PidLidAppointmentAuxiliaryFlags Property</w:t>
        </w:r>
        <w:r>
          <w:rPr>
            <w:noProof/>
            <w:webHidden/>
          </w:rPr>
          <w:tab/>
        </w:r>
        <w:r>
          <w:rPr>
            <w:noProof/>
            <w:webHidden/>
          </w:rPr>
          <w:fldChar w:fldCharType="begin"/>
        </w:r>
        <w:r>
          <w:rPr>
            <w:noProof/>
            <w:webHidden/>
          </w:rPr>
          <w:instrText xml:space="preserve"> PAGEREF _Toc4501411 \h </w:instrText>
        </w:r>
        <w:r>
          <w:rPr>
            <w:noProof/>
            <w:webHidden/>
          </w:rPr>
        </w:r>
        <w:r>
          <w:rPr>
            <w:noProof/>
            <w:webHidden/>
          </w:rPr>
          <w:fldChar w:fldCharType="separate"/>
        </w:r>
        <w:r>
          <w:rPr>
            <w:noProof/>
            <w:webHidden/>
          </w:rPr>
          <w:t>19</w:t>
        </w:r>
        <w:r>
          <w:rPr>
            <w:noProof/>
            <w:webHidden/>
          </w:rPr>
          <w:fldChar w:fldCharType="end"/>
        </w:r>
      </w:hyperlink>
    </w:p>
    <w:p w:rsidR="00934D0A" w:rsidRDefault="00934D0A">
      <w:pPr>
        <w:pStyle w:val="TOC4"/>
        <w:rPr>
          <w:rFonts w:asciiTheme="minorHAnsi" w:eastAsiaTheme="minorEastAsia" w:hAnsiTheme="minorHAnsi" w:cstheme="minorBidi"/>
          <w:noProof/>
          <w:sz w:val="22"/>
          <w:szCs w:val="22"/>
        </w:rPr>
      </w:pPr>
      <w:hyperlink w:anchor="_Toc4501412" w:history="1">
        <w:r w:rsidRPr="00006273">
          <w:rPr>
            <w:rStyle w:val="Hyperlink"/>
            <w:noProof/>
          </w:rPr>
          <w:t>2.2.1.4</w:t>
        </w:r>
        <w:r>
          <w:rPr>
            <w:rFonts w:asciiTheme="minorHAnsi" w:eastAsiaTheme="minorEastAsia" w:hAnsiTheme="minorHAnsi" w:cstheme="minorBidi"/>
            <w:noProof/>
            <w:sz w:val="22"/>
            <w:szCs w:val="22"/>
          </w:rPr>
          <w:tab/>
        </w:r>
        <w:r w:rsidRPr="00006273">
          <w:rPr>
            <w:rStyle w:val="Hyperlink"/>
            <w:noProof/>
          </w:rPr>
          <w:t>PidLidLocation Property</w:t>
        </w:r>
        <w:r>
          <w:rPr>
            <w:noProof/>
            <w:webHidden/>
          </w:rPr>
          <w:tab/>
        </w:r>
        <w:r>
          <w:rPr>
            <w:noProof/>
            <w:webHidden/>
          </w:rPr>
          <w:fldChar w:fldCharType="begin"/>
        </w:r>
        <w:r>
          <w:rPr>
            <w:noProof/>
            <w:webHidden/>
          </w:rPr>
          <w:instrText xml:space="preserve"> PAGEREF _Toc4501412 \h </w:instrText>
        </w:r>
        <w:r>
          <w:rPr>
            <w:noProof/>
            <w:webHidden/>
          </w:rPr>
        </w:r>
        <w:r>
          <w:rPr>
            <w:noProof/>
            <w:webHidden/>
          </w:rPr>
          <w:fldChar w:fldCharType="separate"/>
        </w:r>
        <w:r>
          <w:rPr>
            <w:noProof/>
            <w:webHidden/>
          </w:rPr>
          <w:t>19</w:t>
        </w:r>
        <w:r>
          <w:rPr>
            <w:noProof/>
            <w:webHidden/>
          </w:rPr>
          <w:fldChar w:fldCharType="end"/>
        </w:r>
      </w:hyperlink>
    </w:p>
    <w:p w:rsidR="00934D0A" w:rsidRDefault="00934D0A">
      <w:pPr>
        <w:pStyle w:val="TOC4"/>
        <w:rPr>
          <w:rFonts w:asciiTheme="minorHAnsi" w:eastAsiaTheme="minorEastAsia" w:hAnsiTheme="minorHAnsi" w:cstheme="minorBidi"/>
          <w:noProof/>
          <w:sz w:val="22"/>
          <w:szCs w:val="22"/>
        </w:rPr>
      </w:pPr>
      <w:hyperlink w:anchor="_Toc4501413" w:history="1">
        <w:r w:rsidRPr="00006273">
          <w:rPr>
            <w:rStyle w:val="Hyperlink"/>
            <w:noProof/>
          </w:rPr>
          <w:t>2.2.1.5</w:t>
        </w:r>
        <w:r>
          <w:rPr>
            <w:rFonts w:asciiTheme="minorHAnsi" w:eastAsiaTheme="minorEastAsia" w:hAnsiTheme="minorHAnsi" w:cstheme="minorBidi"/>
            <w:noProof/>
            <w:sz w:val="22"/>
            <w:szCs w:val="22"/>
          </w:rPr>
          <w:tab/>
        </w:r>
        <w:r w:rsidRPr="00006273">
          <w:rPr>
            <w:rStyle w:val="Hyperlink"/>
            <w:noProof/>
          </w:rPr>
          <w:t>PidLidAppointmentStartWhole Property</w:t>
        </w:r>
        <w:r>
          <w:rPr>
            <w:noProof/>
            <w:webHidden/>
          </w:rPr>
          <w:tab/>
        </w:r>
        <w:r>
          <w:rPr>
            <w:noProof/>
            <w:webHidden/>
          </w:rPr>
          <w:fldChar w:fldCharType="begin"/>
        </w:r>
        <w:r>
          <w:rPr>
            <w:noProof/>
            <w:webHidden/>
          </w:rPr>
          <w:instrText xml:space="preserve"> PAGEREF _Toc4501413 \h </w:instrText>
        </w:r>
        <w:r>
          <w:rPr>
            <w:noProof/>
            <w:webHidden/>
          </w:rPr>
        </w:r>
        <w:r>
          <w:rPr>
            <w:noProof/>
            <w:webHidden/>
          </w:rPr>
          <w:fldChar w:fldCharType="separate"/>
        </w:r>
        <w:r>
          <w:rPr>
            <w:noProof/>
            <w:webHidden/>
          </w:rPr>
          <w:t>19</w:t>
        </w:r>
        <w:r>
          <w:rPr>
            <w:noProof/>
            <w:webHidden/>
          </w:rPr>
          <w:fldChar w:fldCharType="end"/>
        </w:r>
      </w:hyperlink>
    </w:p>
    <w:p w:rsidR="00934D0A" w:rsidRDefault="00934D0A">
      <w:pPr>
        <w:pStyle w:val="TOC4"/>
        <w:rPr>
          <w:rFonts w:asciiTheme="minorHAnsi" w:eastAsiaTheme="minorEastAsia" w:hAnsiTheme="minorHAnsi" w:cstheme="minorBidi"/>
          <w:noProof/>
          <w:sz w:val="22"/>
          <w:szCs w:val="22"/>
        </w:rPr>
      </w:pPr>
      <w:hyperlink w:anchor="_Toc4501414" w:history="1">
        <w:r w:rsidRPr="00006273">
          <w:rPr>
            <w:rStyle w:val="Hyperlink"/>
            <w:noProof/>
          </w:rPr>
          <w:t>2.2.1.6</w:t>
        </w:r>
        <w:r>
          <w:rPr>
            <w:rFonts w:asciiTheme="minorHAnsi" w:eastAsiaTheme="minorEastAsia" w:hAnsiTheme="minorHAnsi" w:cstheme="minorBidi"/>
            <w:noProof/>
            <w:sz w:val="22"/>
            <w:szCs w:val="22"/>
          </w:rPr>
          <w:tab/>
        </w:r>
        <w:r w:rsidRPr="00006273">
          <w:rPr>
            <w:rStyle w:val="Hyperlink"/>
            <w:noProof/>
          </w:rPr>
          <w:t>PidLidAppointmentEndWhole Property</w:t>
        </w:r>
        <w:r>
          <w:rPr>
            <w:noProof/>
            <w:webHidden/>
          </w:rPr>
          <w:tab/>
        </w:r>
        <w:r>
          <w:rPr>
            <w:noProof/>
            <w:webHidden/>
          </w:rPr>
          <w:fldChar w:fldCharType="begin"/>
        </w:r>
        <w:r>
          <w:rPr>
            <w:noProof/>
            <w:webHidden/>
          </w:rPr>
          <w:instrText xml:space="preserve"> PAGEREF _Toc4501414 \h </w:instrText>
        </w:r>
        <w:r>
          <w:rPr>
            <w:noProof/>
            <w:webHidden/>
          </w:rPr>
        </w:r>
        <w:r>
          <w:rPr>
            <w:noProof/>
            <w:webHidden/>
          </w:rPr>
          <w:fldChar w:fldCharType="separate"/>
        </w:r>
        <w:r>
          <w:rPr>
            <w:noProof/>
            <w:webHidden/>
          </w:rPr>
          <w:t>20</w:t>
        </w:r>
        <w:r>
          <w:rPr>
            <w:noProof/>
            <w:webHidden/>
          </w:rPr>
          <w:fldChar w:fldCharType="end"/>
        </w:r>
      </w:hyperlink>
    </w:p>
    <w:p w:rsidR="00934D0A" w:rsidRDefault="00934D0A">
      <w:pPr>
        <w:pStyle w:val="TOC4"/>
        <w:rPr>
          <w:rFonts w:asciiTheme="minorHAnsi" w:eastAsiaTheme="minorEastAsia" w:hAnsiTheme="minorHAnsi" w:cstheme="minorBidi"/>
          <w:noProof/>
          <w:sz w:val="22"/>
          <w:szCs w:val="22"/>
        </w:rPr>
      </w:pPr>
      <w:hyperlink w:anchor="_Toc4501415" w:history="1">
        <w:r w:rsidRPr="00006273">
          <w:rPr>
            <w:rStyle w:val="Hyperlink"/>
            <w:noProof/>
          </w:rPr>
          <w:t>2.2.1.7</w:t>
        </w:r>
        <w:r>
          <w:rPr>
            <w:rFonts w:asciiTheme="minorHAnsi" w:eastAsiaTheme="minorEastAsia" w:hAnsiTheme="minorHAnsi" w:cstheme="minorBidi"/>
            <w:noProof/>
            <w:sz w:val="22"/>
            <w:szCs w:val="22"/>
          </w:rPr>
          <w:tab/>
        </w:r>
        <w:r w:rsidRPr="00006273">
          <w:rPr>
            <w:rStyle w:val="Hyperlink"/>
            <w:noProof/>
          </w:rPr>
          <w:t>PidLidAppointmentDuration Property</w:t>
        </w:r>
        <w:r>
          <w:rPr>
            <w:noProof/>
            <w:webHidden/>
          </w:rPr>
          <w:tab/>
        </w:r>
        <w:r>
          <w:rPr>
            <w:noProof/>
            <w:webHidden/>
          </w:rPr>
          <w:fldChar w:fldCharType="begin"/>
        </w:r>
        <w:r>
          <w:rPr>
            <w:noProof/>
            <w:webHidden/>
          </w:rPr>
          <w:instrText xml:space="preserve"> PAGEREF _Toc4501415 \h </w:instrText>
        </w:r>
        <w:r>
          <w:rPr>
            <w:noProof/>
            <w:webHidden/>
          </w:rPr>
        </w:r>
        <w:r>
          <w:rPr>
            <w:noProof/>
            <w:webHidden/>
          </w:rPr>
          <w:fldChar w:fldCharType="separate"/>
        </w:r>
        <w:r>
          <w:rPr>
            <w:noProof/>
            <w:webHidden/>
          </w:rPr>
          <w:t>20</w:t>
        </w:r>
        <w:r>
          <w:rPr>
            <w:noProof/>
            <w:webHidden/>
          </w:rPr>
          <w:fldChar w:fldCharType="end"/>
        </w:r>
      </w:hyperlink>
    </w:p>
    <w:p w:rsidR="00934D0A" w:rsidRDefault="00934D0A">
      <w:pPr>
        <w:pStyle w:val="TOC4"/>
        <w:rPr>
          <w:rFonts w:asciiTheme="minorHAnsi" w:eastAsiaTheme="minorEastAsia" w:hAnsiTheme="minorHAnsi" w:cstheme="minorBidi"/>
          <w:noProof/>
          <w:sz w:val="22"/>
          <w:szCs w:val="22"/>
        </w:rPr>
      </w:pPr>
      <w:hyperlink w:anchor="_Toc4501416" w:history="1">
        <w:r w:rsidRPr="00006273">
          <w:rPr>
            <w:rStyle w:val="Hyperlink"/>
            <w:noProof/>
          </w:rPr>
          <w:t>2.2.1.8</w:t>
        </w:r>
        <w:r>
          <w:rPr>
            <w:rFonts w:asciiTheme="minorHAnsi" w:eastAsiaTheme="minorEastAsia" w:hAnsiTheme="minorHAnsi" w:cstheme="minorBidi"/>
            <w:noProof/>
            <w:sz w:val="22"/>
            <w:szCs w:val="22"/>
          </w:rPr>
          <w:tab/>
        </w:r>
        <w:r w:rsidRPr="00006273">
          <w:rPr>
            <w:rStyle w:val="Hyperlink"/>
            <w:noProof/>
          </w:rPr>
          <w:t>PidNameKeywords Property</w:t>
        </w:r>
        <w:r>
          <w:rPr>
            <w:noProof/>
            <w:webHidden/>
          </w:rPr>
          <w:tab/>
        </w:r>
        <w:r>
          <w:rPr>
            <w:noProof/>
            <w:webHidden/>
          </w:rPr>
          <w:fldChar w:fldCharType="begin"/>
        </w:r>
        <w:r>
          <w:rPr>
            <w:noProof/>
            <w:webHidden/>
          </w:rPr>
          <w:instrText xml:space="preserve"> PAGEREF _Toc4501416 \h </w:instrText>
        </w:r>
        <w:r>
          <w:rPr>
            <w:noProof/>
            <w:webHidden/>
          </w:rPr>
        </w:r>
        <w:r>
          <w:rPr>
            <w:noProof/>
            <w:webHidden/>
          </w:rPr>
          <w:fldChar w:fldCharType="separate"/>
        </w:r>
        <w:r>
          <w:rPr>
            <w:noProof/>
            <w:webHidden/>
          </w:rPr>
          <w:t>20</w:t>
        </w:r>
        <w:r>
          <w:rPr>
            <w:noProof/>
            <w:webHidden/>
          </w:rPr>
          <w:fldChar w:fldCharType="end"/>
        </w:r>
      </w:hyperlink>
    </w:p>
    <w:p w:rsidR="00934D0A" w:rsidRDefault="00934D0A">
      <w:pPr>
        <w:pStyle w:val="TOC4"/>
        <w:rPr>
          <w:rFonts w:asciiTheme="minorHAnsi" w:eastAsiaTheme="minorEastAsia" w:hAnsiTheme="minorHAnsi" w:cstheme="minorBidi"/>
          <w:noProof/>
          <w:sz w:val="22"/>
          <w:szCs w:val="22"/>
        </w:rPr>
      </w:pPr>
      <w:hyperlink w:anchor="_Toc4501417" w:history="1">
        <w:r w:rsidRPr="00006273">
          <w:rPr>
            <w:rStyle w:val="Hyperlink"/>
            <w:noProof/>
          </w:rPr>
          <w:t>2.2.1.9</w:t>
        </w:r>
        <w:r>
          <w:rPr>
            <w:rFonts w:asciiTheme="minorHAnsi" w:eastAsiaTheme="minorEastAsia" w:hAnsiTheme="minorHAnsi" w:cstheme="minorBidi"/>
            <w:noProof/>
            <w:sz w:val="22"/>
            <w:szCs w:val="22"/>
          </w:rPr>
          <w:tab/>
        </w:r>
        <w:r w:rsidRPr="00006273">
          <w:rPr>
            <w:rStyle w:val="Hyperlink"/>
            <w:noProof/>
          </w:rPr>
          <w:t>PidLidAppointmentSubType Property</w:t>
        </w:r>
        <w:r>
          <w:rPr>
            <w:noProof/>
            <w:webHidden/>
          </w:rPr>
          <w:tab/>
        </w:r>
        <w:r>
          <w:rPr>
            <w:noProof/>
            <w:webHidden/>
          </w:rPr>
          <w:fldChar w:fldCharType="begin"/>
        </w:r>
        <w:r>
          <w:rPr>
            <w:noProof/>
            <w:webHidden/>
          </w:rPr>
          <w:instrText xml:space="preserve"> PAGEREF _Toc4501417 \h </w:instrText>
        </w:r>
        <w:r>
          <w:rPr>
            <w:noProof/>
            <w:webHidden/>
          </w:rPr>
        </w:r>
        <w:r>
          <w:rPr>
            <w:noProof/>
            <w:webHidden/>
          </w:rPr>
          <w:fldChar w:fldCharType="separate"/>
        </w:r>
        <w:r>
          <w:rPr>
            <w:noProof/>
            <w:webHidden/>
          </w:rPr>
          <w:t>20</w:t>
        </w:r>
        <w:r>
          <w:rPr>
            <w:noProof/>
            <w:webHidden/>
          </w:rPr>
          <w:fldChar w:fldCharType="end"/>
        </w:r>
      </w:hyperlink>
    </w:p>
    <w:p w:rsidR="00934D0A" w:rsidRDefault="00934D0A">
      <w:pPr>
        <w:pStyle w:val="TOC4"/>
        <w:rPr>
          <w:rFonts w:asciiTheme="minorHAnsi" w:eastAsiaTheme="minorEastAsia" w:hAnsiTheme="minorHAnsi" w:cstheme="minorBidi"/>
          <w:noProof/>
          <w:sz w:val="22"/>
          <w:szCs w:val="22"/>
        </w:rPr>
      </w:pPr>
      <w:hyperlink w:anchor="_Toc4501418" w:history="1">
        <w:r w:rsidRPr="00006273">
          <w:rPr>
            <w:rStyle w:val="Hyperlink"/>
            <w:noProof/>
          </w:rPr>
          <w:t>2.2.1.10</w:t>
        </w:r>
        <w:r>
          <w:rPr>
            <w:rFonts w:asciiTheme="minorHAnsi" w:eastAsiaTheme="minorEastAsia" w:hAnsiTheme="minorHAnsi" w:cstheme="minorBidi"/>
            <w:noProof/>
            <w:sz w:val="22"/>
            <w:szCs w:val="22"/>
          </w:rPr>
          <w:tab/>
        </w:r>
        <w:r w:rsidRPr="00006273">
          <w:rPr>
            <w:rStyle w:val="Hyperlink"/>
            <w:noProof/>
          </w:rPr>
          <w:t>PidLidAppointmentStateFlags Property</w:t>
        </w:r>
        <w:r>
          <w:rPr>
            <w:noProof/>
            <w:webHidden/>
          </w:rPr>
          <w:tab/>
        </w:r>
        <w:r>
          <w:rPr>
            <w:noProof/>
            <w:webHidden/>
          </w:rPr>
          <w:fldChar w:fldCharType="begin"/>
        </w:r>
        <w:r>
          <w:rPr>
            <w:noProof/>
            <w:webHidden/>
          </w:rPr>
          <w:instrText xml:space="preserve"> PAGEREF _Toc4501418 \h </w:instrText>
        </w:r>
        <w:r>
          <w:rPr>
            <w:noProof/>
            <w:webHidden/>
          </w:rPr>
        </w:r>
        <w:r>
          <w:rPr>
            <w:noProof/>
            <w:webHidden/>
          </w:rPr>
          <w:fldChar w:fldCharType="separate"/>
        </w:r>
        <w:r>
          <w:rPr>
            <w:noProof/>
            <w:webHidden/>
          </w:rPr>
          <w:t>20</w:t>
        </w:r>
        <w:r>
          <w:rPr>
            <w:noProof/>
            <w:webHidden/>
          </w:rPr>
          <w:fldChar w:fldCharType="end"/>
        </w:r>
      </w:hyperlink>
    </w:p>
    <w:p w:rsidR="00934D0A" w:rsidRDefault="00934D0A">
      <w:pPr>
        <w:pStyle w:val="TOC4"/>
        <w:rPr>
          <w:rFonts w:asciiTheme="minorHAnsi" w:eastAsiaTheme="minorEastAsia" w:hAnsiTheme="minorHAnsi" w:cstheme="minorBidi"/>
          <w:noProof/>
          <w:sz w:val="22"/>
          <w:szCs w:val="22"/>
        </w:rPr>
      </w:pPr>
      <w:hyperlink w:anchor="_Toc4501419" w:history="1">
        <w:r w:rsidRPr="00006273">
          <w:rPr>
            <w:rStyle w:val="Hyperlink"/>
            <w:noProof/>
          </w:rPr>
          <w:t>2.2.1.11</w:t>
        </w:r>
        <w:r>
          <w:rPr>
            <w:rFonts w:asciiTheme="minorHAnsi" w:eastAsiaTheme="minorEastAsia" w:hAnsiTheme="minorHAnsi" w:cstheme="minorBidi"/>
            <w:noProof/>
            <w:sz w:val="22"/>
            <w:szCs w:val="22"/>
          </w:rPr>
          <w:tab/>
        </w:r>
        <w:r w:rsidRPr="00006273">
          <w:rPr>
            <w:rStyle w:val="Hyperlink"/>
            <w:noProof/>
          </w:rPr>
          <w:t>PidLidResponseStatus Property</w:t>
        </w:r>
        <w:r>
          <w:rPr>
            <w:noProof/>
            <w:webHidden/>
          </w:rPr>
          <w:tab/>
        </w:r>
        <w:r>
          <w:rPr>
            <w:noProof/>
            <w:webHidden/>
          </w:rPr>
          <w:fldChar w:fldCharType="begin"/>
        </w:r>
        <w:r>
          <w:rPr>
            <w:noProof/>
            <w:webHidden/>
          </w:rPr>
          <w:instrText xml:space="preserve"> PAGEREF _Toc4501419 \h </w:instrText>
        </w:r>
        <w:r>
          <w:rPr>
            <w:noProof/>
            <w:webHidden/>
          </w:rPr>
        </w:r>
        <w:r>
          <w:rPr>
            <w:noProof/>
            <w:webHidden/>
          </w:rPr>
          <w:fldChar w:fldCharType="separate"/>
        </w:r>
        <w:r>
          <w:rPr>
            <w:noProof/>
            <w:webHidden/>
          </w:rPr>
          <w:t>21</w:t>
        </w:r>
        <w:r>
          <w:rPr>
            <w:noProof/>
            <w:webHidden/>
          </w:rPr>
          <w:fldChar w:fldCharType="end"/>
        </w:r>
      </w:hyperlink>
    </w:p>
    <w:p w:rsidR="00934D0A" w:rsidRDefault="00934D0A">
      <w:pPr>
        <w:pStyle w:val="TOC4"/>
        <w:rPr>
          <w:rFonts w:asciiTheme="minorHAnsi" w:eastAsiaTheme="minorEastAsia" w:hAnsiTheme="minorHAnsi" w:cstheme="minorBidi"/>
          <w:noProof/>
          <w:sz w:val="22"/>
          <w:szCs w:val="22"/>
        </w:rPr>
      </w:pPr>
      <w:hyperlink w:anchor="_Toc4501420" w:history="1">
        <w:r w:rsidRPr="00006273">
          <w:rPr>
            <w:rStyle w:val="Hyperlink"/>
            <w:noProof/>
          </w:rPr>
          <w:t>2.2.1.12</w:t>
        </w:r>
        <w:r>
          <w:rPr>
            <w:rFonts w:asciiTheme="minorHAnsi" w:eastAsiaTheme="minorEastAsia" w:hAnsiTheme="minorHAnsi" w:cstheme="minorBidi"/>
            <w:noProof/>
            <w:sz w:val="22"/>
            <w:szCs w:val="22"/>
          </w:rPr>
          <w:tab/>
        </w:r>
        <w:r w:rsidRPr="00006273">
          <w:rPr>
            <w:rStyle w:val="Hyperlink"/>
            <w:noProof/>
          </w:rPr>
          <w:t>PidLidRecurring Property</w:t>
        </w:r>
        <w:r>
          <w:rPr>
            <w:noProof/>
            <w:webHidden/>
          </w:rPr>
          <w:tab/>
        </w:r>
        <w:r>
          <w:rPr>
            <w:noProof/>
            <w:webHidden/>
          </w:rPr>
          <w:fldChar w:fldCharType="begin"/>
        </w:r>
        <w:r>
          <w:rPr>
            <w:noProof/>
            <w:webHidden/>
          </w:rPr>
          <w:instrText xml:space="preserve"> PAGEREF _Toc4501420 \h </w:instrText>
        </w:r>
        <w:r>
          <w:rPr>
            <w:noProof/>
            <w:webHidden/>
          </w:rPr>
        </w:r>
        <w:r>
          <w:rPr>
            <w:noProof/>
            <w:webHidden/>
          </w:rPr>
          <w:fldChar w:fldCharType="separate"/>
        </w:r>
        <w:r>
          <w:rPr>
            <w:noProof/>
            <w:webHidden/>
          </w:rPr>
          <w:t>21</w:t>
        </w:r>
        <w:r>
          <w:rPr>
            <w:noProof/>
            <w:webHidden/>
          </w:rPr>
          <w:fldChar w:fldCharType="end"/>
        </w:r>
      </w:hyperlink>
    </w:p>
    <w:p w:rsidR="00934D0A" w:rsidRDefault="00934D0A">
      <w:pPr>
        <w:pStyle w:val="TOC4"/>
        <w:rPr>
          <w:rFonts w:asciiTheme="minorHAnsi" w:eastAsiaTheme="minorEastAsia" w:hAnsiTheme="minorHAnsi" w:cstheme="minorBidi"/>
          <w:noProof/>
          <w:sz w:val="22"/>
          <w:szCs w:val="22"/>
        </w:rPr>
      </w:pPr>
      <w:hyperlink w:anchor="_Toc4501421" w:history="1">
        <w:r w:rsidRPr="00006273">
          <w:rPr>
            <w:rStyle w:val="Hyperlink"/>
            <w:noProof/>
          </w:rPr>
          <w:t>2.2.1.13</w:t>
        </w:r>
        <w:r>
          <w:rPr>
            <w:rFonts w:asciiTheme="minorHAnsi" w:eastAsiaTheme="minorEastAsia" w:hAnsiTheme="minorHAnsi" w:cstheme="minorBidi"/>
            <w:noProof/>
            <w:sz w:val="22"/>
            <w:szCs w:val="22"/>
          </w:rPr>
          <w:tab/>
        </w:r>
        <w:r w:rsidRPr="00006273">
          <w:rPr>
            <w:rStyle w:val="Hyperlink"/>
            <w:noProof/>
          </w:rPr>
          <w:t>PidLidIsRecurring Property</w:t>
        </w:r>
        <w:r>
          <w:rPr>
            <w:noProof/>
            <w:webHidden/>
          </w:rPr>
          <w:tab/>
        </w:r>
        <w:r>
          <w:rPr>
            <w:noProof/>
            <w:webHidden/>
          </w:rPr>
          <w:fldChar w:fldCharType="begin"/>
        </w:r>
        <w:r>
          <w:rPr>
            <w:noProof/>
            <w:webHidden/>
          </w:rPr>
          <w:instrText xml:space="preserve"> PAGEREF _Toc4501421 \h </w:instrText>
        </w:r>
        <w:r>
          <w:rPr>
            <w:noProof/>
            <w:webHidden/>
          </w:rPr>
        </w:r>
        <w:r>
          <w:rPr>
            <w:noProof/>
            <w:webHidden/>
          </w:rPr>
          <w:fldChar w:fldCharType="separate"/>
        </w:r>
        <w:r>
          <w:rPr>
            <w:noProof/>
            <w:webHidden/>
          </w:rPr>
          <w:t>21</w:t>
        </w:r>
        <w:r>
          <w:rPr>
            <w:noProof/>
            <w:webHidden/>
          </w:rPr>
          <w:fldChar w:fldCharType="end"/>
        </w:r>
      </w:hyperlink>
    </w:p>
    <w:p w:rsidR="00934D0A" w:rsidRDefault="00934D0A">
      <w:pPr>
        <w:pStyle w:val="TOC4"/>
        <w:rPr>
          <w:rFonts w:asciiTheme="minorHAnsi" w:eastAsiaTheme="minorEastAsia" w:hAnsiTheme="minorHAnsi" w:cstheme="minorBidi"/>
          <w:noProof/>
          <w:sz w:val="22"/>
          <w:szCs w:val="22"/>
        </w:rPr>
      </w:pPr>
      <w:hyperlink w:anchor="_Toc4501422" w:history="1">
        <w:r w:rsidRPr="00006273">
          <w:rPr>
            <w:rStyle w:val="Hyperlink"/>
            <w:noProof/>
          </w:rPr>
          <w:t>2.2.1.14</w:t>
        </w:r>
        <w:r>
          <w:rPr>
            <w:rFonts w:asciiTheme="minorHAnsi" w:eastAsiaTheme="minorEastAsia" w:hAnsiTheme="minorHAnsi" w:cstheme="minorBidi"/>
            <w:noProof/>
            <w:sz w:val="22"/>
            <w:szCs w:val="22"/>
          </w:rPr>
          <w:tab/>
        </w:r>
        <w:r w:rsidRPr="00006273">
          <w:rPr>
            <w:rStyle w:val="Hyperlink"/>
            <w:noProof/>
          </w:rPr>
          <w:t>PidLidClipStart Property</w:t>
        </w:r>
        <w:r>
          <w:rPr>
            <w:noProof/>
            <w:webHidden/>
          </w:rPr>
          <w:tab/>
        </w:r>
        <w:r>
          <w:rPr>
            <w:noProof/>
            <w:webHidden/>
          </w:rPr>
          <w:fldChar w:fldCharType="begin"/>
        </w:r>
        <w:r>
          <w:rPr>
            <w:noProof/>
            <w:webHidden/>
          </w:rPr>
          <w:instrText xml:space="preserve"> PAGEREF _Toc4501422 \h </w:instrText>
        </w:r>
        <w:r>
          <w:rPr>
            <w:noProof/>
            <w:webHidden/>
          </w:rPr>
        </w:r>
        <w:r>
          <w:rPr>
            <w:noProof/>
            <w:webHidden/>
          </w:rPr>
          <w:fldChar w:fldCharType="separate"/>
        </w:r>
        <w:r>
          <w:rPr>
            <w:noProof/>
            <w:webHidden/>
          </w:rPr>
          <w:t>22</w:t>
        </w:r>
        <w:r>
          <w:rPr>
            <w:noProof/>
            <w:webHidden/>
          </w:rPr>
          <w:fldChar w:fldCharType="end"/>
        </w:r>
      </w:hyperlink>
    </w:p>
    <w:p w:rsidR="00934D0A" w:rsidRDefault="00934D0A">
      <w:pPr>
        <w:pStyle w:val="TOC4"/>
        <w:rPr>
          <w:rFonts w:asciiTheme="minorHAnsi" w:eastAsiaTheme="minorEastAsia" w:hAnsiTheme="minorHAnsi" w:cstheme="minorBidi"/>
          <w:noProof/>
          <w:sz w:val="22"/>
          <w:szCs w:val="22"/>
        </w:rPr>
      </w:pPr>
      <w:hyperlink w:anchor="_Toc4501423" w:history="1">
        <w:r w:rsidRPr="00006273">
          <w:rPr>
            <w:rStyle w:val="Hyperlink"/>
            <w:noProof/>
          </w:rPr>
          <w:t>2.2.1.15</w:t>
        </w:r>
        <w:r>
          <w:rPr>
            <w:rFonts w:asciiTheme="minorHAnsi" w:eastAsiaTheme="minorEastAsia" w:hAnsiTheme="minorHAnsi" w:cstheme="minorBidi"/>
            <w:noProof/>
            <w:sz w:val="22"/>
            <w:szCs w:val="22"/>
          </w:rPr>
          <w:tab/>
        </w:r>
        <w:r w:rsidRPr="00006273">
          <w:rPr>
            <w:rStyle w:val="Hyperlink"/>
            <w:noProof/>
          </w:rPr>
          <w:t>PidLidClipEnd Property</w:t>
        </w:r>
        <w:r>
          <w:rPr>
            <w:noProof/>
            <w:webHidden/>
          </w:rPr>
          <w:tab/>
        </w:r>
        <w:r>
          <w:rPr>
            <w:noProof/>
            <w:webHidden/>
          </w:rPr>
          <w:fldChar w:fldCharType="begin"/>
        </w:r>
        <w:r>
          <w:rPr>
            <w:noProof/>
            <w:webHidden/>
          </w:rPr>
          <w:instrText xml:space="preserve"> PAGEREF _Toc4501423 \h </w:instrText>
        </w:r>
        <w:r>
          <w:rPr>
            <w:noProof/>
            <w:webHidden/>
          </w:rPr>
        </w:r>
        <w:r>
          <w:rPr>
            <w:noProof/>
            <w:webHidden/>
          </w:rPr>
          <w:fldChar w:fldCharType="separate"/>
        </w:r>
        <w:r>
          <w:rPr>
            <w:noProof/>
            <w:webHidden/>
          </w:rPr>
          <w:t>22</w:t>
        </w:r>
        <w:r>
          <w:rPr>
            <w:noProof/>
            <w:webHidden/>
          </w:rPr>
          <w:fldChar w:fldCharType="end"/>
        </w:r>
      </w:hyperlink>
    </w:p>
    <w:p w:rsidR="00934D0A" w:rsidRDefault="00934D0A">
      <w:pPr>
        <w:pStyle w:val="TOC4"/>
        <w:rPr>
          <w:rFonts w:asciiTheme="minorHAnsi" w:eastAsiaTheme="minorEastAsia" w:hAnsiTheme="minorHAnsi" w:cstheme="minorBidi"/>
          <w:noProof/>
          <w:sz w:val="22"/>
          <w:szCs w:val="22"/>
        </w:rPr>
      </w:pPr>
      <w:hyperlink w:anchor="_Toc4501424" w:history="1">
        <w:r w:rsidRPr="00006273">
          <w:rPr>
            <w:rStyle w:val="Hyperlink"/>
            <w:noProof/>
          </w:rPr>
          <w:t>2.2.1.16</w:t>
        </w:r>
        <w:r>
          <w:rPr>
            <w:rFonts w:asciiTheme="minorHAnsi" w:eastAsiaTheme="minorEastAsia" w:hAnsiTheme="minorHAnsi" w:cstheme="minorBidi"/>
            <w:noProof/>
            <w:sz w:val="22"/>
            <w:szCs w:val="22"/>
          </w:rPr>
          <w:tab/>
        </w:r>
        <w:r w:rsidRPr="00006273">
          <w:rPr>
            <w:rStyle w:val="Hyperlink"/>
            <w:noProof/>
          </w:rPr>
          <w:t>PidLidAllAttendeesString Property</w:t>
        </w:r>
        <w:r>
          <w:rPr>
            <w:noProof/>
            <w:webHidden/>
          </w:rPr>
          <w:tab/>
        </w:r>
        <w:r>
          <w:rPr>
            <w:noProof/>
            <w:webHidden/>
          </w:rPr>
          <w:fldChar w:fldCharType="begin"/>
        </w:r>
        <w:r>
          <w:rPr>
            <w:noProof/>
            <w:webHidden/>
          </w:rPr>
          <w:instrText xml:space="preserve"> PAGEREF _Toc4501424 \h </w:instrText>
        </w:r>
        <w:r>
          <w:rPr>
            <w:noProof/>
            <w:webHidden/>
          </w:rPr>
        </w:r>
        <w:r>
          <w:rPr>
            <w:noProof/>
            <w:webHidden/>
          </w:rPr>
          <w:fldChar w:fldCharType="separate"/>
        </w:r>
        <w:r>
          <w:rPr>
            <w:noProof/>
            <w:webHidden/>
          </w:rPr>
          <w:t>22</w:t>
        </w:r>
        <w:r>
          <w:rPr>
            <w:noProof/>
            <w:webHidden/>
          </w:rPr>
          <w:fldChar w:fldCharType="end"/>
        </w:r>
      </w:hyperlink>
    </w:p>
    <w:p w:rsidR="00934D0A" w:rsidRDefault="00934D0A">
      <w:pPr>
        <w:pStyle w:val="TOC4"/>
        <w:rPr>
          <w:rFonts w:asciiTheme="minorHAnsi" w:eastAsiaTheme="minorEastAsia" w:hAnsiTheme="minorHAnsi" w:cstheme="minorBidi"/>
          <w:noProof/>
          <w:sz w:val="22"/>
          <w:szCs w:val="22"/>
        </w:rPr>
      </w:pPr>
      <w:hyperlink w:anchor="_Toc4501425" w:history="1">
        <w:r w:rsidRPr="00006273">
          <w:rPr>
            <w:rStyle w:val="Hyperlink"/>
            <w:noProof/>
          </w:rPr>
          <w:t>2.2.1.17</w:t>
        </w:r>
        <w:r>
          <w:rPr>
            <w:rFonts w:asciiTheme="minorHAnsi" w:eastAsiaTheme="minorEastAsia" w:hAnsiTheme="minorHAnsi" w:cstheme="minorBidi"/>
            <w:noProof/>
            <w:sz w:val="22"/>
            <w:szCs w:val="22"/>
          </w:rPr>
          <w:tab/>
        </w:r>
        <w:r w:rsidRPr="00006273">
          <w:rPr>
            <w:rStyle w:val="Hyperlink"/>
            <w:noProof/>
          </w:rPr>
          <w:t>PidLidToAttendeesString Property</w:t>
        </w:r>
        <w:r>
          <w:rPr>
            <w:noProof/>
            <w:webHidden/>
          </w:rPr>
          <w:tab/>
        </w:r>
        <w:r>
          <w:rPr>
            <w:noProof/>
            <w:webHidden/>
          </w:rPr>
          <w:fldChar w:fldCharType="begin"/>
        </w:r>
        <w:r>
          <w:rPr>
            <w:noProof/>
            <w:webHidden/>
          </w:rPr>
          <w:instrText xml:space="preserve"> PAGEREF _Toc4501425 \h </w:instrText>
        </w:r>
        <w:r>
          <w:rPr>
            <w:noProof/>
            <w:webHidden/>
          </w:rPr>
        </w:r>
        <w:r>
          <w:rPr>
            <w:noProof/>
            <w:webHidden/>
          </w:rPr>
          <w:fldChar w:fldCharType="separate"/>
        </w:r>
        <w:r>
          <w:rPr>
            <w:noProof/>
            <w:webHidden/>
          </w:rPr>
          <w:t>22</w:t>
        </w:r>
        <w:r>
          <w:rPr>
            <w:noProof/>
            <w:webHidden/>
          </w:rPr>
          <w:fldChar w:fldCharType="end"/>
        </w:r>
      </w:hyperlink>
    </w:p>
    <w:p w:rsidR="00934D0A" w:rsidRDefault="00934D0A">
      <w:pPr>
        <w:pStyle w:val="TOC4"/>
        <w:rPr>
          <w:rFonts w:asciiTheme="minorHAnsi" w:eastAsiaTheme="minorEastAsia" w:hAnsiTheme="minorHAnsi" w:cstheme="minorBidi"/>
          <w:noProof/>
          <w:sz w:val="22"/>
          <w:szCs w:val="22"/>
        </w:rPr>
      </w:pPr>
      <w:hyperlink w:anchor="_Toc4501426" w:history="1">
        <w:r w:rsidRPr="00006273">
          <w:rPr>
            <w:rStyle w:val="Hyperlink"/>
            <w:noProof/>
          </w:rPr>
          <w:t>2.2.1.18</w:t>
        </w:r>
        <w:r>
          <w:rPr>
            <w:rFonts w:asciiTheme="minorHAnsi" w:eastAsiaTheme="minorEastAsia" w:hAnsiTheme="minorHAnsi" w:cstheme="minorBidi"/>
            <w:noProof/>
            <w:sz w:val="22"/>
            <w:szCs w:val="22"/>
          </w:rPr>
          <w:tab/>
        </w:r>
        <w:r w:rsidRPr="00006273">
          <w:rPr>
            <w:rStyle w:val="Hyperlink"/>
            <w:noProof/>
          </w:rPr>
          <w:t>PidLidCcAttendeesString Property</w:t>
        </w:r>
        <w:r>
          <w:rPr>
            <w:noProof/>
            <w:webHidden/>
          </w:rPr>
          <w:tab/>
        </w:r>
        <w:r>
          <w:rPr>
            <w:noProof/>
            <w:webHidden/>
          </w:rPr>
          <w:fldChar w:fldCharType="begin"/>
        </w:r>
        <w:r>
          <w:rPr>
            <w:noProof/>
            <w:webHidden/>
          </w:rPr>
          <w:instrText xml:space="preserve"> PAGEREF _Toc4501426 \h </w:instrText>
        </w:r>
        <w:r>
          <w:rPr>
            <w:noProof/>
            <w:webHidden/>
          </w:rPr>
        </w:r>
        <w:r>
          <w:rPr>
            <w:noProof/>
            <w:webHidden/>
          </w:rPr>
          <w:fldChar w:fldCharType="separate"/>
        </w:r>
        <w:r>
          <w:rPr>
            <w:noProof/>
            <w:webHidden/>
          </w:rPr>
          <w:t>22</w:t>
        </w:r>
        <w:r>
          <w:rPr>
            <w:noProof/>
            <w:webHidden/>
          </w:rPr>
          <w:fldChar w:fldCharType="end"/>
        </w:r>
      </w:hyperlink>
    </w:p>
    <w:p w:rsidR="00934D0A" w:rsidRDefault="00934D0A">
      <w:pPr>
        <w:pStyle w:val="TOC4"/>
        <w:rPr>
          <w:rFonts w:asciiTheme="minorHAnsi" w:eastAsiaTheme="minorEastAsia" w:hAnsiTheme="minorHAnsi" w:cstheme="minorBidi"/>
          <w:noProof/>
          <w:sz w:val="22"/>
          <w:szCs w:val="22"/>
        </w:rPr>
      </w:pPr>
      <w:hyperlink w:anchor="_Toc4501427" w:history="1">
        <w:r w:rsidRPr="00006273">
          <w:rPr>
            <w:rStyle w:val="Hyperlink"/>
            <w:noProof/>
          </w:rPr>
          <w:t>2.2.1.19</w:t>
        </w:r>
        <w:r>
          <w:rPr>
            <w:rFonts w:asciiTheme="minorHAnsi" w:eastAsiaTheme="minorEastAsia" w:hAnsiTheme="minorHAnsi" w:cstheme="minorBidi"/>
            <w:noProof/>
            <w:sz w:val="22"/>
            <w:szCs w:val="22"/>
          </w:rPr>
          <w:tab/>
        </w:r>
        <w:r w:rsidRPr="00006273">
          <w:rPr>
            <w:rStyle w:val="Hyperlink"/>
            <w:noProof/>
          </w:rPr>
          <w:t>PidLidNonSendableTo Property</w:t>
        </w:r>
        <w:r>
          <w:rPr>
            <w:noProof/>
            <w:webHidden/>
          </w:rPr>
          <w:tab/>
        </w:r>
        <w:r>
          <w:rPr>
            <w:noProof/>
            <w:webHidden/>
          </w:rPr>
          <w:fldChar w:fldCharType="begin"/>
        </w:r>
        <w:r>
          <w:rPr>
            <w:noProof/>
            <w:webHidden/>
          </w:rPr>
          <w:instrText xml:space="preserve"> PAGEREF _Toc4501427 \h </w:instrText>
        </w:r>
        <w:r>
          <w:rPr>
            <w:noProof/>
            <w:webHidden/>
          </w:rPr>
        </w:r>
        <w:r>
          <w:rPr>
            <w:noProof/>
            <w:webHidden/>
          </w:rPr>
          <w:fldChar w:fldCharType="separate"/>
        </w:r>
        <w:r>
          <w:rPr>
            <w:noProof/>
            <w:webHidden/>
          </w:rPr>
          <w:t>23</w:t>
        </w:r>
        <w:r>
          <w:rPr>
            <w:noProof/>
            <w:webHidden/>
          </w:rPr>
          <w:fldChar w:fldCharType="end"/>
        </w:r>
      </w:hyperlink>
    </w:p>
    <w:p w:rsidR="00934D0A" w:rsidRDefault="00934D0A">
      <w:pPr>
        <w:pStyle w:val="TOC4"/>
        <w:rPr>
          <w:rFonts w:asciiTheme="minorHAnsi" w:eastAsiaTheme="minorEastAsia" w:hAnsiTheme="minorHAnsi" w:cstheme="minorBidi"/>
          <w:noProof/>
          <w:sz w:val="22"/>
          <w:szCs w:val="22"/>
        </w:rPr>
      </w:pPr>
      <w:hyperlink w:anchor="_Toc4501428" w:history="1">
        <w:r w:rsidRPr="00006273">
          <w:rPr>
            <w:rStyle w:val="Hyperlink"/>
            <w:noProof/>
          </w:rPr>
          <w:t>2.2.1.20</w:t>
        </w:r>
        <w:r>
          <w:rPr>
            <w:rFonts w:asciiTheme="minorHAnsi" w:eastAsiaTheme="minorEastAsia" w:hAnsiTheme="minorHAnsi" w:cstheme="minorBidi"/>
            <w:noProof/>
            <w:sz w:val="22"/>
            <w:szCs w:val="22"/>
          </w:rPr>
          <w:tab/>
        </w:r>
        <w:r w:rsidRPr="00006273">
          <w:rPr>
            <w:rStyle w:val="Hyperlink"/>
            <w:noProof/>
          </w:rPr>
          <w:t>PidLidNonSendableCc Property</w:t>
        </w:r>
        <w:r>
          <w:rPr>
            <w:noProof/>
            <w:webHidden/>
          </w:rPr>
          <w:tab/>
        </w:r>
        <w:r>
          <w:rPr>
            <w:noProof/>
            <w:webHidden/>
          </w:rPr>
          <w:fldChar w:fldCharType="begin"/>
        </w:r>
        <w:r>
          <w:rPr>
            <w:noProof/>
            <w:webHidden/>
          </w:rPr>
          <w:instrText xml:space="preserve"> PAGEREF _Toc4501428 \h </w:instrText>
        </w:r>
        <w:r>
          <w:rPr>
            <w:noProof/>
            <w:webHidden/>
          </w:rPr>
        </w:r>
        <w:r>
          <w:rPr>
            <w:noProof/>
            <w:webHidden/>
          </w:rPr>
          <w:fldChar w:fldCharType="separate"/>
        </w:r>
        <w:r>
          <w:rPr>
            <w:noProof/>
            <w:webHidden/>
          </w:rPr>
          <w:t>23</w:t>
        </w:r>
        <w:r>
          <w:rPr>
            <w:noProof/>
            <w:webHidden/>
          </w:rPr>
          <w:fldChar w:fldCharType="end"/>
        </w:r>
      </w:hyperlink>
    </w:p>
    <w:p w:rsidR="00934D0A" w:rsidRDefault="00934D0A">
      <w:pPr>
        <w:pStyle w:val="TOC4"/>
        <w:rPr>
          <w:rFonts w:asciiTheme="minorHAnsi" w:eastAsiaTheme="minorEastAsia" w:hAnsiTheme="minorHAnsi" w:cstheme="minorBidi"/>
          <w:noProof/>
          <w:sz w:val="22"/>
          <w:szCs w:val="22"/>
        </w:rPr>
      </w:pPr>
      <w:hyperlink w:anchor="_Toc4501429" w:history="1">
        <w:r w:rsidRPr="00006273">
          <w:rPr>
            <w:rStyle w:val="Hyperlink"/>
            <w:noProof/>
          </w:rPr>
          <w:t>2.2.1.21</w:t>
        </w:r>
        <w:r>
          <w:rPr>
            <w:rFonts w:asciiTheme="minorHAnsi" w:eastAsiaTheme="minorEastAsia" w:hAnsiTheme="minorHAnsi" w:cstheme="minorBidi"/>
            <w:noProof/>
            <w:sz w:val="22"/>
            <w:szCs w:val="22"/>
          </w:rPr>
          <w:tab/>
        </w:r>
        <w:r w:rsidRPr="00006273">
          <w:rPr>
            <w:rStyle w:val="Hyperlink"/>
            <w:noProof/>
          </w:rPr>
          <w:t>PidLidNonSendableBcc Property</w:t>
        </w:r>
        <w:r>
          <w:rPr>
            <w:noProof/>
            <w:webHidden/>
          </w:rPr>
          <w:tab/>
        </w:r>
        <w:r>
          <w:rPr>
            <w:noProof/>
            <w:webHidden/>
          </w:rPr>
          <w:fldChar w:fldCharType="begin"/>
        </w:r>
        <w:r>
          <w:rPr>
            <w:noProof/>
            <w:webHidden/>
          </w:rPr>
          <w:instrText xml:space="preserve"> PAGEREF _Toc4501429 \h </w:instrText>
        </w:r>
        <w:r>
          <w:rPr>
            <w:noProof/>
            <w:webHidden/>
          </w:rPr>
        </w:r>
        <w:r>
          <w:rPr>
            <w:noProof/>
            <w:webHidden/>
          </w:rPr>
          <w:fldChar w:fldCharType="separate"/>
        </w:r>
        <w:r>
          <w:rPr>
            <w:noProof/>
            <w:webHidden/>
          </w:rPr>
          <w:t>23</w:t>
        </w:r>
        <w:r>
          <w:rPr>
            <w:noProof/>
            <w:webHidden/>
          </w:rPr>
          <w:fldChar w:fldCharType="end"/>
        </w:r>
      </w:hyperlink>
    </w:p>
    <w:p w:rsidR="00934D0A" w:rsidRDefault="00934D0A">
      <w:pPr>
        <w:pStyle w:val="TOC4"/>
        <w:rPr>
          <w:rFonts w:asciiTheme="minorHAnsi" w:eastAsiaTheme="minorEastAsia" w:hAnsiTheme="minorHAnsi" w:cstheme="minorBidi"/>
          <w:noProof/>
          <w:sz w:val="22"/>
          <w:szCs w:val="22"/>
        </w:rPr>
      </w:pPr>
      <w:hyperlink w:anchor="_Toc4501430" w:history="1">
        <w:r w:rsidRPr="00006273">
          <w:rPr>
            <w:rStyle w:val="Hyperlink"/>
            <w:noProof/>
          </w:rPr>
          <w:t>2.2.1.22</w:t>
        </w:r>
        <w:r>
          <w:rPr>
            <w:rFonts w:asciiTheme="minorHAnsi" w:eastAsiaTheme="minorEastAsia" w:hAnsiTheme="minorHAnsi" w:cstheme="minorBidi"/>
            <w:noProof/>
            <w:sz w:val="22"/>
            <w:szCs w:val="22"/>
          </w:rPr>
          <w:tab/>
        </w:r>
        <w:r w:rsidRPr="00006273">
          <w:rPr>
            <w:rStyle w:val="Hyperlink"/>
            <w:noProof/>
          </w:rPr>
          <w:t>PidLidNonSendToTrackStatus Property</w:t>
        </w:r>
        <w:r>
          <w:rPr>
            <w:noProof/>
            <w:webHidden/>
          </w:rPr>
          <w:tab/>
        </w:r>
        <w:r>
          <w:rPr>
            <w:noProof/>
            <w:webHidden/>
          </w:rPr>
          <w:fldChar w:fldCharType="begin"/>
        </w:r>
        <w:r>
          <w:rPr>
            <w:noProof/>
            <w:webHidden/>
          </w:rPr>
          <w:instrText xml:space="preserve"> PAGEREF _Toc4501430 \h </w:instrText>
        </w:r>
        <w:r>
          <w:rPr>
            <w:noProof/>
            <w:webHidden/>
          </w:rPr>
        </w:r>
        <w:r>
          <w:rPr>
            <w:noProof/>
            <w:webHidden/>
          </w:rPr>
          <w:fldChar w:fldCharType="separate"/>
        </w:r>
        <w:r>
          <w:rPr>
            <w:noProof/>
            <w:webHidden/>
          </w:rPr>
          <w:t>23</w:t>
        </w:r>
        <w:r>
          <w:rPr>
            <w:noProof/>
            <w:webHidden/>
          </w:rPr>
          <w:fldChar w:fldCharType="end"/>
        </w:r>
      </w:hyperlink>
    </w:p>
    <w:p w:rsidR="00934D0A" w:rsidRDefault="00934D0A">
      <w:pPr>
        <w:pStyle w:val="TOC4"/>
        <w:rPr>
          <w:rFonts w:asciiTheme="minorHAnsi" w:eastAsiaTheme="minorEastAsia" w:hAnsiTheme="minorHAnsi" w:cstheme="minorBidi"/>
          <w:noProof/>
          <w:sz w:val="22"/>
          <w:szCs w:val="22"/>
        </w:rPr>
      </w:pPr>
      <w:hyperlink w:anchor="_Toc4501431" w:history="1">
        <w:r w:rsidRPr="00006273">
          <w:rPr>
            <w:rStyle w:val="Hyperlink"/>
            <w:noProof/>
          </w:rPr>
          <w:t>2.2.1.23</w:t>
        </w:r>
        <w:r>
          <w:rPr>
            <w:rFonts w:asciiTheme="minorHAnsi" w:eastAsiaTheme="minorEastAsia" w:hAnsiTheme="minorHAnsi" w:cstheme="minorBidi"/>
            <w:noProof/>
            <w:sz w:val="22"/>
            <w:szCs w:val="22"/>
          </w:rPr>
          <w:tab/>
        </w:r>
        <w:r w:rsidRPr="00006273">
          <w:rPr>
            <w:rStyle w:val="Hyperlink"/>
            <w:noProof/>
          </w:rPr>
          <w:t>PidLidNonSendCcTrackStatus Property</w:t>
        </w:r>
        <w:r>
          <w:rPr>
            <w:noProof/>
            <w:webHidden/>
          </w:rPr>
          <w:tab/>
        </w:r>
        <w:r>
          <w:rPr>
            <w:noProof/>
            <w:webHidden/>
          </w:rPr>
          <w:fldChar w:fldCharType="begin"/>
        </w:r>
        <w:r>
          <w:rPr>
            <w:noProof/>
            <w:webHidden/>
          </w:rPr>
          <w:instrText xml:space="preserve"> PAGEREF _Toc4501431 \h </w:instrText>
        </w:r>
        <w:r>
          <w:rPr>
            <w:noProof/>
            <w:webHidden/>
          </w:rPr>
        </w:r>
        <w:r>
          <w:rPr>
            <w:noProof/>
            <w:webHidden/>
          </w:rPr>
          <w:fldChar w:fldCharType="separate"/>
        </w:r>
        <w:r>
          <w:rPr>
            <w:noProof/>
            <w:webHidden/>
          </w:rPr>
          <w:t>23</w:t>
        </w:r>
        <w:r>
          <w:rPr>
            <w:noProof/>
            <w:webHidden/>
          </w:rPr>
          <w:fldChar w:fldCharType="end"/>
        </w:r>
      </w:hyperlink>
    </w:p>
    <w:p w:rsidR="00934D0A" w:rsidRDefault="00934D0A">
      <w:pPr>
        <w:pStyle w:val="TOC4"/>
        <w:rPr>
          <w:rFonts w:asciiTheme="minorHAnsi" w:eastAsiaTheme="minorEastAsia" w:hAnsiTheme="minorHAnsi" w:cstheme="minorBidi"/>
          <w:noProof/>
          <w:sz w:val="22"/>
          <w:szCs w:val="22"/>
        </w:rPr>
      </w:pPr>
      <w:hyperlink w:anchor="_Toc4501432" w:history="1">
        <w:r w:rsidRPr="00006273">
          <w:rPr>
            <w:rStyle w:val="Hyperlink"/>
            <w:noProof/>
          </w:rPr>
          <w:t>2.2.1.24</w:t>
        </w:r>
        <w:r>
          <w:rPr>
            <w:rFonts w:asciiTheme="minorHAnsi" w:eastAsiaTheme="minorEastAsia" w:hAnsiTheme="minorHAnsi" w:cstheme="minorBidi"/>
            <w:noProof/>
            <w:sz w:val="22"/>
            <w:szCs w:val="22"/>
          </w:rPr>
          <w:tab/>
        </w:r>
        <w:r w:rsidRPr="00006273">
          <w:rPr>
            <w:rStyle w:val="Hyperlink"/>
            <w:noProof/>
          </w:rPr>
          <w:t>PidLidNonSendBccTrackStatus Property</w:t>
        </w:r>
        <w:r>
          <w:rPr>
            <w:noProof/>
            <w:webHidden/>
          </w:rPr>
          <w:tab/>
        </w:r>
        <w:r>
          <w:rPr>
            <w:noProof/>
            <w:webHidden/>
          </w:rPr>
          <w:fldChar w:fldCharType="begin"/>
        </w:r>
        <w:r>
          <w:rPr>
            <w:noProof/>
            <w:webHidden/>
          </w:rPr>
          <w:instrText xml:space="preserve"> PAGEREF _Toc4501432 \h </w:instrText>
        </w:r>
        <w:r>
          <w:rPr>
            <w:noProof/>
            <w:webHidden/>
          </w:rPr>
        </w:r>
        <w:r>
          <w:rPr>
            <w:noProof/>
            <w:webHidden/>
          </w:rPr>
          <w:fldChar w:fldCharType="separate"/>
        </w:r>
        <w:r>
          <w:rPr>
            <w:noProof/>
            <w:webHidden/>
          </w:rPr>
          <w:t>23</w:t>
        </w:r>
        <w:r>
          <w:rPr>
            <w:noProof/>
            <w:webHidden/>
          </w:rPr>
          <w:fldChar w:fldCharType="end"/>
        </w:r>
      </w:hyperlink>
    </w:p>
    <w:p w:rsidR="00934D0A" w:rsidRDefault="00934D0A">
      <w:pPr>
        <w:pStyle w:val="TOC4"/>
        <w:rPr>
          <w:rFonts w:asciiTheme="minorHAnsi" w:eastAsiaTheme="minorEastAsia" w:hAnsiTheme="minorHAnsi" w:cstheme="minorBidi"/>
          <w:noProof/>
          <w:sz w:val="22"/>
          <w:szCs w:val="22"/>
        </w:rPr>
      </w:pPr>
      <w:hyperlink w:anchor="_Toc4501433" w:history="1">
        <w:r w:rsidRPr="00006273">
          <w:rPr>
            <w:rStyle w:val="Hyperlink"/>
            <w:noProof/>
          </w:rPr>
          <w:t>2.2.1.25</w:t>
        </w:r>
        <w:r>
          <w:rPr>
            <w:rFonts w:asciiTheme="minorHAnsi" w:eastAsiaTheme="minorEastAsia" w:hAnsiTheme="minorHAnsi" w:cstheme="minorBidi"/>
            <w:noProof/>
            <w:sz w:val="22"/>
            <w:szCs w:val="22"/>
          </w:rPr>
          <w:tab/>
        </w:r>
        <w:r w:rsidRPr="00006273">
          <w:rPr>
            <w:rStyle w:val="Hyperlink"/>
            <w:noProof/>
          </w:rPr>
          <w:t>PidLidAppointmentUnsendableRecipients Property</w:t>
        </w:r>
        <w:r>
          <w:rPr>
            <w:noProof/>
            <w:webHidden/>
          </w:rPr>
          <w:tab/>
        </w:r>
        <w:r>
          <w:rPr>
            <w:noProof/>
            <w:webHidden/>
          </w:rPr>
          <w:fldChar w:fldCharType="begin"/>
        </w:r>
        <w:r>
          <w:rPr>
            <w:noProof/>
            <w:webHidden/>
          </w:rPr>
          <w:instrText xml:space="preserve"> PAGEREF _Toc4501433 \h </w:instrText>
        </w:r>
        <w:r>
          <w:rPr>
            <w:noProof/>
            <w:webHidden/>
          </w:rPr>
        </w:r>
        <w:r>
          <w:rPr>
            <w:noProof/>
            <w:webHidden/>
          </w:rPr>
          <w:fldChar w:fldCharType="separate"/>
        </w:r>
        <w:r>
          <w:rPr>
            <w:noProof/>
            <w:webHidden/>
          </w:rPr>
          <w:t>24</w:t>
        </w:r>
        <w:r>
          <w:rPr>
            <w:noProof/>
            <w:webHidden/>
          </w:rPr>
          <w:fldChar w:fldCharType="end"/>
        </w:r>
      </w:hyperlink>
    </w:p>
    <w:p w:rsidR="00934D0A" w:rsidRDefault="00934D0A">
      <w:pPr>
        <w:pStyle w:val="TOC4"/>
        <w:rPr>
          <w:rFonts w:asciiTheme="minorHAnsi" w:eastAsiaTheme="minorEastAsia" w:hAnsiTheme="minorHAnsi" w:cstheme="minorBidi"/>
          <w:noProof/>
          <w:sz w:val="22"/>
          <w:szCs w:val="22"/>
        </w:rPr>
      </w:pPr>
      <w:hyperlink w:anchor="_Toc4501434" w:history="1">
        <w:r w:rsidRPr="00006273">
          <w:rPr>
            <w:rStyle w:val="Hyperlink"/>
            <w:noProof/>
          </w:rPr>
          <w:t>2.2.1.26</w:t>
        </w:r>
        <w:r>
          <w:rPr>
            <w:rFonts w:asciiTheme="minorHAnsi" w:eastAsiaTheme="minorEastAsia" w:hAnsiTheme="minorHAnsi" w:cstheme="minorBidi"/>
            <w:noProof/>
            <w:sz w:val="22"/>
            <w:szCs w:val="22"/>
          </w:rPr>
          <w:tab/>
        </w:r>
        <w:r w:rsidRPr="00006273">
          <w:rPr>
            <w:rStyle w:val="Hyperlink"/>
            <w:noProof/>
          </w:rPr>
          <w:t>PidLidAppointmentNotAllowPropose Property</w:t>
        </w:r>
        <w:r>
          <w:rPr>
            <w:noProof/>
            <w:webHidden/>
          </w:rPr>
          <w:tab/>
        </w:r>
        <w:r>
          <w:rPr>
            <w:noProof/>
            <w:webHidden/>
          </w:rPr>
          <w:fldChar w:fldCharType="begin"/>
        </w:r>
        <w:r>
          <w:rPr>
            <w:noProof/>
            <w:webHidden/>
          </w:rPr>
          <w:instrText xml:space="preserve"> PAGEREF _Toc4501434 \h </w:instrText>
        </w:r>
        <w:r>
          <w:rPr>
            <w:noProof/>
            <w:webHidden/>
          </w:rPr>
        </w:r>
        <w:r>
          <w:rPr>
            <w:noProof/>
            <w:webHidden/>
          </w:rPr>
          <w:fldChar w:fldCharType="separate"/>
        </w:r>
        <w:r>
          <w:rPr>
            <w:noProof/>
            <w:webHidden/>
          </w:rPr>
          <w:t>24</w:t>
        </w:r>
        <w:r>
          <w:rPr>
            <w:noProof/>
            <w:webHidden/>
          </w:rPr>
          <w:fldChar w:fldCharType="end"/>
        </w:r>
      </w:hyperlink>
    </w:p>
    <w:p w:rsidR="00934D0A" w:rsidRDefault="00934D0A">
      <w:pPr>
        <w:pStyle w:val="TOC4"/>
        <w:rPr>
          <w:rFonts w:asciiTheme="minorHAnsi" w:eastAsiaTheme="minorEastAsia" w:hAnsiTheme="minorHAnsi" w:cstheme="minorBidi"/>
          <w:noProof/>
          <w:sz w:val="22"/>
          <w:szCs w:val="22"/>
        </w:rPr>
      </w:pPr>
      <w:hyperlink w:anchor="_Toc4501435" w:history="1">
        <w:r w:rsidRPr="00006273">
          <w:rPr>
            <w:rStyle w:val="Hyperlink"/>
            <w:noProof/>
          </w:rPr>
          <w:t>2.2.1.27</w:t>
        </w:r>
        <w:r>
          <w:rPr>
            <w:rFonts w:asciiTheme="minorHAnsi" w:eastAsiaTheme="minorEastAsia" w:hAnsiTheme="minorHAnsi" w:cstheme="minorBidi"/>
            <w:noProof/>
            <w:sz w:val="22"/>
            <w:szCs w:val="22"/>
          </w:rPr>
          <w:tab/>
        </w:r>
        <w:r w:rsidRPr="00006273">
          <w:rPr>
            <w:rStyle w:val="Hyperlink"/>
            <w:noProof/>
          </w:rPr>
          <w:t>PidLidGlobalObjectId Property</w:t>
        </w:r>
        <w:r>
          <w:rPr>
            <w:noProof/>
            <w:webHidden/>
          </w:rPr>
          <w:tab/>
        </w:r>
        <w:r>
          <w:rPr>
            <w:noProof/>
            <w:webHidden/>
          </w:rPr>
          <w:fldChar w:fldCharType="begin"/>
        </w:r>
        <w:r>
          <w:rPr>
            <w:noProof/>
            <w:webHidden/>
          </w:rPr>
          <w:instrText xml:space="preserve"> PAGEREF _Toc4501435 \h </w:instrText>
        </w:r>
        <w:r>
          <w:rPr>
            <w:noProof/>
            <w:webHidden/>
          </w:rPr>
        </w:r>
        <w:r>
          <w:rPr>
            <w:noProof/>
            <w:webHidden/>
          </w:rPr>
          <w:fldChar w:fldCharType="separate"/>
        </w:r>
        <w:r>
          <w:rPr>
            <w:noProof/>
            <w:webHidden/>
          </w:rPr>
          <w:t>24</w:t>
        </w:r>
        <w:r>
          <w:rPr>
            <w:noProof/>
            <w:webHidden/>
          </w:rPr>
          <w:fldChar w:fldCharType="end"/>
        </w:r>
      </w:hyperlink>
    </w:p>
    <w:p w:rsidR="00934D0A" w:rsidRDefault="00934D0A">
      <w:pPr>
        <w:pStyle w:val="TOC4"/>
        <w:rPr>
          <w:rFonts w:asciiTheme="minorHAnsi" w:eastAsiaTheme="minorEastAsia" w:hAnsiTheme="minorHAnsi" w:cstheme="minorBidi"/>
          <w:noProof/>
          <w:sz w:val="22"/>
          <w:szCs w:val="22"/>
        </w:rPr>
      </w:pPr>
      <w:hyperlink w:anchor="_Toc4501436" w:history="1">
        <w:r w:rsidRPr="00006273">
          <w:rPr>
            <w:rStyle w:val="Hyperlink"/>
            <w:noProof/>
          </w:rPr>
          <w:t>2.2.1.28</w:t>
        </w:r>
        <w:r>
          <w:rPr>
            <w:rFonts w:asciiTheme="minorHAnsi" w:eastAsiaTheme="minorEastAsia" w:hAnsiTheme="minorHAnsi" w:cstheme="minorBidi"/>
            <w:noProof/>
            <w:sz w:val="22"/>
            <w:szCs w:val="22"/>
          </w:rPr>
          <w:tab/>
        </w:r>
        <w:r w:rsidRPr="00006273">
          <w:rPr>
            <w:rStyle w:val="Hyperlink"/>
            <w:noProof/>
          </w:rPr>
          <w:t>PidLidCleanGlobalObjectId Property</w:t>
        </w:r>
        <w:r>
          <w:rPr>
            <w:noProof/>
            <w:webHidden/>
          </w:rPr>
          <w:tab/>
        </w:r>
        <w:r>
          <w:rPr>
            <w:noProof/>
            <w:webHidden/>
          </w:rPr>
          <w:fldChar w:fldCharType="begin"/>
        </w:r>
        <w:r>
          <w:rPr>
            <w:noProof/>
            <w:webHidden/>
          </w:rPr>
          <w:instrText xml:space="preserve"> PAGEREF _Toc4501436 \h </w:instrText>
        </w:r>
        <w:r>
          <w:rPr>
            <w:noProof/>
            <w:webHidden/>
          </w:rPr>
        </w:r>
        <w:r>
          <w:rPr>
            <w:noProof/>
            <w:webHidden/>
          </w:rPr>
          <w:fldChar w:fldCharType="separate"/>
        </w:r>
        <w:r>
          <w:rPr>
            <w:noProof/>
            <w:webHidden/>
          </w:rPr>
          <w:t>26</w:t>
        </w:r>
        <w:r>
          <w:rPr>
            <w:noProof/>
            <w:webHidden/>
          </w:rPr>
          <w:fldChar w:fldCharType="end"/>
        </w:r>
      </w:hyperlink>
    </w:p>
    <w:p w:rsidR="00934D0A" w:rsidRDefault="00934D0A">
      <w:pPr>
        <w:pStyle w:val="TOC4"/>
        <w:rPr>
          <w:rFonts w:asciiTheme="minorHAnsi" w:eastAsiaTheme="minorEastAsia" w:hAnsiTheme="minorHAnsi" w:cstheme="minorBidi"/>
          <w:noProof/>
          <w:sz w:val="22"/>
          <w:szCs w:val="22"/>
        </w:rPr>
      </w:pPr>
      <w:hyperlink w:anchor="_Toc4501437" w:history="1">
        <w:r w:rsidRPr="00006273">
          <w:rPr>
            <w:rStyle w:val="Hyperlink"/>
            <w:noProof/>
          </w:rPr>
          <w:t>2.2.1.29</w:t>
        </w:r>
        <w:r>
          <w:rPr>
            <w:rFonts w:asciiTheme="minorHAnsi" w:eastAsiaTheme="minorEastAsia" w:hAnsiTheme="minorHAnsi" w:cstheme="minorBidi"/>
            <w:noProof/>
            <w:sz w:val="22"/>
            <w:szCs w:val="22"/>
          </w:rPr>
          <w:tab/>
        </w:r>
        <w:r w:rsidRPr="00006273">
          <w:rPr>
            <w:rStyle w:val="Hyperlink"/>
            <w:noProof/>
          </w:rPr>
          <w:t>PidTagOwnerAppointmentId Property</w:t>
        </w:r>
        <w:r>
          <w:rPr>
            <w:noProof/>
            <w:webHidden/>
          </w:rPr>
          <w:tab/>
        </w:r>
        <w:r>
          <w:rPr>
            <w:noProof/>
            <w:webHidden/>
          </w:rPr>
          <w:fldChar w:fldCharType="begin"/>
        </w:r>
        <w:r>
          <w:rPr>
            <w:noProof/>
            <w:webHidden/>
          </w:rPr>
          <w:instrText xml:space="preserve"> PAGEREF _Toc4501437 \h </w:instrText>
        </w:r>
        <w:r>
          <w:rPr>
            <w:noProof/>
            <w:webHidden/>
          </w:rPr>
        </w:r>
        <w:r>
          <w:rPr>
            <w:noProof/>
            <w:webHidden/>
          </w:rPr>
          <w:fldChar w:fldCharType="separate"/>
        </w:r>
        <w:r>
          <w:rPr>
            <w:noProof/>
            <w:webHidden/>
          </w:rPr>
          <w:t>27</w:t>
        </w:r>
        <w:r>
          <w:rPr>
            <w:noProof/>
            <w:webHidden/>
          </w:rPr>
          <w:fldChar w:fldCharType="end"/>
        </w:r>
      </w:hyperlink>
    </w:p>
    <w:p w:rsidR="00934D0A" w:rsidRDefault="00934D0A">
      <w:pPr>
        <w:pStyle w:val="TOC4"/>
        <w:rPr>
          <w:rFonts w:asciiTheme="minorHAnsi" w:eastAsiaTheme="minorEastAsia" w:hAnsiTheme="minorHAnsi" w:cstheme="minorBidi"/>
          <w:noProof/>
          <w:sz w:val="22"/>
          <w:szCs w:val="22"/>
        </w:rPr>
      </w:pPr>
      <w:hyperlink w:anchor="_Toc4501438" w:history="1">
        <w:r w:rsidRPr="00006273">
          <w:rPr>
            <w:rStyle w:val="Hyperlink"/>
            <w:noProof/>
          </w:rPr>
          <w:t>2.2.1.30</w:t>
        </w:r>
        <w:r>
          <w:rPr>
            <w:rFonts w:asciiTheme="minorHAnsi" w:eastAsiaTheme="minorEastAsia" w:hAnsiTheme="minorHAnsi" w:cstheme="minorBidi"/>
            <w:noProof/>
            <w:sz w:val="22"/>
            <w:szCs w:val="22"/>
          </w:rPr>
          <w:tab/>
        </w:r>
        <w:r w:rsidRPr="00006273">
          <w:rPr>
            <w:rStyle w:val="Hyperlink"/>
            <w:noProof/>
          </w:rPr>
          <w:t>PidTagStartDate Property</w:t>
        </w:r>
        <w:r>
          <w:rPr>
            <w:noProof/>
            <w:webHidden/>
          </w:rPr>
          <w:tab/>
        </w:r>
        <w:r>
          <w:rPr>
            <w:noProof/>
            <w:webHidden/>
          </w:rPr>
          <w:fldChar w:fldCharType="begin"/>
        </w:r>
        <w:r>
          <w:rPr>
            <w:noProof/>
            <w:webHidden/>
          </w:rPr>
          <w:instrText xml:space="preserve"> PAGEREF _Toc4501438 \h </w:instrText>
        </w:r>
        <w:r>
          <w:rPr>
            <w:noProof/>
            <w:webHidden/>
          </w:rPr>
        </w:r>
        <w:r>
          <w:rPr>
            <w:noProof/>
            <w:webHidden/>
          </w:rPr>
          <w:fldChar w:fldCharType="separate"/>
        </w:r>
        <w:r>
          <w:rPr>
            <w:noProof/>
            <w:webHidden/>
          </w:rPr>
          <w:t>27</w:t>
        </w:r>
        <w:r>
          <w:rPr>
            <w:noProof/>
            <w:webHidden/>
          </w:rPr>
          <w:fldChar w:fldCharType="end"/>
        </w:r>
      </w:hyperlink>
    </w:p>
    <w:p w:rsidR="00934D0A" w:rsidRDefault="00934D0A">
      <w:pPr>
        <w:pStyle w:val="TOC4"/>
        <w:rPr>
          <w:rFonts w:asciiTheme="minorHAnsi" w:eastAsiaTheme="minorEastAsia" w:hAnsiTheme="minorHAnsi" w:cstheme="minorBidi"/>
          <w:noProof/>
          <w:sz w:val="22"/>
          <w:szCs w:val="22"/>
        </w:rPr>
      </w:pPr>
      <w:hyperlink w:anchor="_Toc4501439" w:history="1">
        <w:r w:rsidRPr="00006273">
          <w:rPr>
            <w:rStyle w:val="Hyperlink"/>
            <w:noProof/>
          </w:rPr>
          <w:t>2.2.1.31</w:t>
        </w:r>
        <w:r>
          <w:rPr>
            <w:rFonts w:asciiTheme="minorHAnsi" w:eastAsiaTheme="minorEastAsia" w:hAnsiTheme="minorHAnsi" w:cstheme="minorBidi"/>
            <w:noProof/>
            <w:sz w:val="22"/>
            <w:szCs w:val="22"/>
          </w:rPr>
          <w:tab/>
        </w:r>
        <w:r w:rsidRPr="00006273">
          <w:rPr>
            <w:rStyle w:val="Hyperlink"/>
            <w:noProof/>
          </w:rPr>
          <w:t>PidTagEndDate Property</w:t>
        </w:r>
        <w:r>
          <w:rPr>
            <w:noProof/>
            <w:webHidden/>
          </w:rPr>
          <w:tab/>
        </w:r>
        <w:r>
          <w:rPr>
            <w:noProof/>
            <w:webHidden/>
          </w:rPr>
          <w:fldChar w:fldCharType="begin"/>
        </w:r>
        <w:r>
          <w:rPr>
            <w:noProof/>
            <w:webHidden/>
          </w:rPr>
          <w:instrText xml:space="preserve"> PAGEREF _Toc4501439 \h </w:instrText>
        </w:r>
        <w:r>
          <w:rPr>
            <w:noProof/>
            <w:webHidden/>
          </w:rPr>
        </w:r>
        <w:r>
          <w:rPr>
            <w:noProof/>
            <w:webHidden/>
          </w:rPr>
          <w:fldChar w:fldCharType="separate"/>
        </w:r>
        <w:r>
          <w:rPr>
            <w:noProof/>
            <w:webHidden/>
          </w:rPr>
          <w:t>27</w:t>
        </w:r>
        <w:r>
          <w:rPr>
            <w:noProof/>
            <w:webHidden/>
          </w:rPr>
          <w:fldChar w:fldCharType="end"/>
        </w:r>
      </w:hyperlink>
    </w:p>
    <w:p w:rsidR="00934D0A" w:rsidRDefault="00934D0A">
      <w:pPr>
        <w:pStyle w:val="TOC4"/>
        <w:rPr>
          <w:rFonts w:asciiTheme="minorHAnsi" w:eastAsiaTheme="minorEastAsia" w:hAnsiTheme="minorHAnsi" w:cstheme="minorBidi"/>
          <w:noProof/>
          <w:sz w:val="22"/>
          <w:szCs w:val="22"/>
        </w:rPr>
      </w:pPr>
      <w:hyperlink w:anchor="_Toc4501440" w:history="1">
        <w:r w:rsidRPr="00006273">
          <w:rPr>
            <w:rStyle w:val="Hyperlink"/>
            <w:noProof/>
          </w:rPr>
          <w:t>2.2.1.32</w:t>
        </w:r>
        <w:r>
          <w:rPr>
            <w:rFonts w:asciiTheme="minorHAnsi" w:eastAsiaTheme="minorEastAsia" w:hAnsiTheme="minorHAnsi" w:cstheme="minorBidi"/>
            <w:noProof/>
            <w:sz w:val="22"/>
            <w:szCs w:val="22"/>
          </w:rPr>
          <w:tab/>
        </w:r>
        <w:r w:rsidRPr="00006273">
          <w:rPr>
            <w:rStyle w:val="Hyperlink"/>
            <w:noProof/>
          </w:rPr>
          <w:t>PidLidCommonStart Property</w:t>
        </w:r>
        <w:r>
          <w:rPr>
            <w:noProof/>
            <w:webHidden/>
          </w:rPr>
          <w:tab/>
        </w:r>
        <w:r>
          <w:rPr>
            <w:noProof/>
            <w:webHidden/>
          </w:rPr>
          <w:fldChar w:fldCharType="begin"/>
        </w:r>
        <w:r>
          <w:rPr>
            <w:noProof/>
            <w:webHidden/>
          </w:rPr>
          <w:instrText xml:space="preserve"> PAGEREF _Toc4501440 \h </w:instrText>
        </w:r>
        <w:r>
          <w:rPr>
            <w:noProof/>
            <w:webHidden/>
          </w:rPr>
        </w:r>
        <w:r>
          <w:rPr>
            <w:noProof/>
            <w:webHidden/>
          </w:rPr>
          <w:fldChar w:fldCharType="separate"/>
        </w:r>
        <w:r>
          <w:rPr>
            <w:noProof/>
            <w:webHidden/>
          </w:rPr>
          <w:t>27</w:t>
        </w:r>
        <w:r>
          <w:rPr>
            <w:noProof/>
            <w:webHidden/>
          </w:rPr>
          <w:fldChar w:fldCharType="end"/>
        </w:r>
      </w:hyperlink>
    </w:p>
    <w:p w:rsidR="00934D0A" w:rsidRDefault="00934D0A">
      <w:pPr>
        <w:pStyle w:val="TOC4"/>
        <w:rPr>
          <w:rFonts w:asciiTheme="minorHAnsi" w:eastAsiaTheme="minorEastAsia" w:hAnsiTheme="minorHAnsi" w:cstheme="minorBidi"/>
          <w:noProof/>
          <w:sz w:val="22"/>
          <w:szCs w:val="22"/>
        </w:rPr>
      </w:pPr>
      <w:hyperlink w:anchor="_Toc4501441" w:history="1">
        <w:r w:rsidRPr="00006273">
          <w:rPr>
            <w:rStyle w:val="Hyperlink"/>
            <w:noProof/>
          </w:rPr>
          <w:t>2.2.1.33</w:t>
        </w:r>
        <w:r>
          <w:rPr>
            <w:rFonts w:asciiTheme="minorHAnsi" w:eastAsiaTheme="minorEastAsia" w:hAnsiTheme="minorHAnsi" w:cstheme="minorBidi"/>
            <w:noProof/>
            <w:sz w:val="22"/>
            <w:szCs w:val="22"/>
          </w:rPr>
          <w:tab/>
        </w:r>
        <w:r w:rsidRPr="00006273">
          <w:rPr>
            <w:rStyle w:val="Hyperlink"/>
            <w:noProof/>
          </w:rPr>
          <w:t>PidLidCommonEnd Property</w:t>
        </w:r>
        <w:r>
          <w:rPr>
            <w:noProof/>
            <w:webHidden/>
          </w:rPr>
          <w:tab/>
        </w:r>
        <w:r>
          <w:rPr>
            <w:noProof/>
            <w:webHidden/>
          </w:rPr>
          <w:fldChar w:fldCharType="begin"/>
        </w:r>
        <w:r>
          <w:rPr>
            <w:noProof/>
            <w:webHidden/>
          </w:rPr>
          <w:instrText xml:space="preserve"> PAGEREF _Toc4501441 \h </w:instrText>
        </w:r>
        <w:r>
          <w:rPr>
            <w:noProof/>
            <w:webHidden/>
          </w:rPr>
        </w:r>
        <w:r>
          <w:rPr>
            <w:noProof/>
            <w:webHidden/>
          </w:rPr>
          <w:fldChar w:fldCharType="separate"/>
        </w:r>
        <w:r>
          <w:rPr>
            <w:noProof/>
            <w:webHidden/>
          </w:rPr>
          <w:t>27</w:t>
        </w:r>
        <w:r>
          <w:rPr>
            <w:noProof/>
            <w:webHidden/>
          </w:rPr>
          <w:fldChar w:fldCharType="end"/>
        </w:r>
      </w:hyperlink>
    </w:p>
    <w:p w:rsidR="00934D0A" w:rsidRDefault="00934D0A">
      <w:pPr>
        <w:pStyle w:val="TOC4"/>
        <w:rPr>
          <w:rFonts w:asciiTheme="minorHAnsi" w:eastAsiaTheme="minorEastAsia" w:hAnsiTheme="minorHAnsi" w:cstheme="minorBidi"/>
          <w:noProof/>
          <w:sz w:val="22"/>
          <w:szCs w:val="22"/>
        </w:rPr>
      </w:pPr>
      <w:hyperlink w:anchor="_Toc4501442" w:history="1">
        <w:r w:rsidRPr="00006273">
          <w:rPr>
            <w:rStyle w:val="Hyperlink"/>
            <w:noProof/>
          </w:rPr>
          <w:t>2.2.1.34</w:t>
        </w:r>
        <w:r>
          <w:rPr>
            <w:rFonts w:asciiTheme="minorHAnsi" w:eastAsiaTheme="minorEastAsia" w:hAnsiTheme="minorHAnsi" w:cstheme="minorBidi"/>
            <w:noProof/>
            <w:sz w:val="22"/>
            <w:szCs w:val="22"/>
          </w:rPr>
          <w:tab/>
        </w:r>
        <w:r w:rsidRPr="00006273">
          <w:rPr>
            <w:rStyle w:val="Hyperlink"/>
            <w:noProof/>
          </w:rPr>
          <w:t>PidLidOwnerCriticalChange Property</w:t>
        </w:r>
        <w:r>
          <w:rPr>
            <w:noProof/>
            <w:webHidden/>
          </w:rPr>
          <w:tab/>
        </w:r>
        <w:r>
          <w:rPr>
            <w:noProof/>
            <w:webHidden/>
          </w:rPr>
          <w:fldChar w:fldCharType="begin"/>
        </w:r>
        <w:r>
          <w:rPr>
            <w:noProof/>
            <w:webHidden/>
          </w:rPr>
          <w:instrText xml:space="preserve"> PAGEREF _Toc4501442 \h </w:instrText>
        </w:r>
        <w:r>
          <w:rPr>
            <w:noProof/>
            <w:webHidden/>
          </w:rPr>
        </w:r>
        <w:r>
          <w:rPr>
            <w:noProof/>
            <w:webHidden/>
          </w:rPr>
          <w:fldChar w:fldCharType="separate"/>
        </w:r>
        <w:r>
          <w:rPr>
            <w:noProof/>
            <w:webHidden/>
          </w:rPr>
          <w:t>27</w:t>
        </w:r>
        <w:r>
          <w:rPr>
            <w:noProof/>
            <w:webHidden/>
          </w:rPr>
          <w:fldChar w:fldCharType="end"/>
        </w:r>
      </w:hyperlink>
    </w:p>
    <w:p w:rsidR="00934D0A" w:rsidRDefault="00934D0A">
      <w:pPr>
        <w:pStyle w:val="TOC4"/>
        <w:rPr>
          <w:rFonts w:asciiTheme="minorHAnsi" w:eastAsiaTheme="minorEastAsia" w:hAnsiTheme="minorHAnsi" w:cstheme="minorBidi"/>
          <w:noProof/>
          <w:sz w:val="22"/>
          <w:szCs w:val="22"/>
        </w:rPr>
      </w:pPr>
      <w:hyperlink w:anchor="_Toc4501443" w:history="1">
        <w:r w:rsidRPr="00006273">
          <w:rPr>
            <w:rStyle w:val="Hyperlink"/>
            <w:noProof/>
          </w:rPr>
          <w:t>2.2.1.35</w:t>
        </w:r>
        <w:r>
          <w:rPr>
            <w:rFonts w:asciiTheme="minorHAnsi" w:eastAsiaTheme="minorEastAsia" w:hAnsiTheme="minorHAnsi" w:cstheme="minorBidi"/>
            <w:noProof/>
            <w:sz w:val="22"/>
            <w:szCs w:val="22"/>
          </w:rPr>
          <w:tab/>
        </w:r>
        <w:r w:rsidRPr="00006273">
          <w:rPr>
            <w:rStyle w:val="Hyperlink"/>
            <w:noProof/>
          </w:rPr>
          <w:t>PidLidIsException Property</w:t>
        </w:r>
        <w:r>
          <w:rPr>
            <w:noProof/>
            <w:webHidden/>
          </w:rPr>
          <w:tab/>
        </w:r>
        <w:r>
          <w:rPr>
            <w:noProof/>
            <w:webHidden/>
          </w:rPr>
          <w:fldChar w:fldCharType="begin"/>
        </w:r>
        <w:r>
          <w:rPr>
            <w:noProof/>
            <w:webHidden/>
          </w:rPr>
          <w:instrText xml:space="preserve"> PAGEREF _Toc4501443 \h </w:instrText>
        </w:r>
        <w:r>
          <w:rPr>
            <w:noProof/>
            <w:webHidden/>
          </w:rPr>
        </w:r>
        <w:r>
          <w:rPr>
            <w:noProof/>
            <w:webHidden/>
          </w:rPr>
          <w:fldChar w:fldCharType="separate"/>
        </w:r>
        <w:r>
          <w:rPr>
            <w:noProof/>
            <w:webHidden/>
          </w:rPr>
          <w:t>27</w:t>
        </w:r>
        <w:r>
          <w:rPr>
            <w:noProof/>
            <w:webHidden/>
          </w:rPr>
          <w:fldChar w:fldCharType="end"/>
        </w:r>
      </w:hyperlink>
    </w:p>
    <w:p w:rsidR="00934D0A" w:rsidRDefault="00934D0A">
      <w:pPr>
        <w:pStyle w:val="TOC4"/>
        <w:rPr>
          <w:rFonts w:asciiTheme="minorHAnsi" w:eastAsiaTheme="minorEastAsia" w:hAnsiTheme="minorHAnsi" w:cstheme="minorBidi"/>
          <w:noProof/>
          <w:sz w:val="22"/>
          <w:szCs w:val="22"/>
        </w:rPr>
      </w:pPr>
      <w:hyperlink w:anchor="_Toc4501444" w:history="1">
        <w:r w:rsidRPr="00006273">
          <w:rPr>
            <w:rStyle w:val="Hyperlink"/>
            <w:noProof/>
          </w:rPr>
          <w:t>2.2.1.36</w:t>
        </w:r>
        <w:r>
          <w:rPr>
            <w:rFonts w:asciiTheme="minorHAnsi" w:eastAsiaTheme="minorEastAsia" w:hAnsiTheme="minorHAnsi" w:cstheme="minorBidi"/>
            <w:noProof/>
            <w:sz w:val="22"/>
            <w:szCs w:val="22"/>
          </w:rPr>
          <w:tab/>
        </w:r>
        <w:r w:rsidRPr="00006273">
          <w:rPr>
            <w:rStyle w:val="Hyperlink"/>
            <w:noProof/>
          </w:rPr>
          <w:t>PidTagResponseRequested Property</w:t>
        </w:r>
        <w:r>
          <w:rPr>
            <w:noProof/>
            <w:webHidden/>
          </w:rPr>
          <w:tab/>
        </w:r>
        <w:r>
          <w:rPr>
            <w:noProof/>
            <w:webHidden/>
          </w:rPr>
          <w:fldChar w:fldCharType="begin"/>
        </w:r>
        <w:r>
          <w:rPr>
            <w:noProof/>
            <w:webHidden/>
          </w:rPr>
          <w:instrText xml:space="preserve"> PAGEREF _Toc4501444 \h </w:instrText>
        </w:r>
        <w:r>
          <w:rPr>
            <w:noProof/>
            <w:webHidden/>
          </w:rPr>
        </w:r>
        <w:r>
          <w:rPr>
            <w:noProof/>
            <w:webHidden/>
          </w:rPr>
          <w:fldChar w:fldCharType="separate"/>
        </w:r>
        <w:r>
          <w:rPr>
            <w:noProof/>
            <w:webHidden/>
          </w:rPr>
          <w:t>28</w:t>
        </w:r>
        <w:r>
          <w:rPr>
            <w:noProof/>
            <w:webHidden/>
          </w:rPr>
          <w:fldChar w:fldCharType="end"/>
        </w:r>
      </w:hyperlink>
    </w:p>
    <w:p w:rsidR="00934D0A" w:rsidRDefault="00934D0A">
      <w:pPr>
        <w:pStyle w:val="TOC4"/>
        <w:rPr>
          <w:rFonts w:asciiTheme="minorHAnsi" w:eastAsiaTheme="minorEastAsia" w:hAnsiTheme="minorHAnsi" w:cstheme="minorBidi"/>
          <w:noProof/>
          <w:sz w:val="22"/>
          <w:szCs w:val="22"/>
        </w:rPr>
      </w:pPr>
      <w:hyperlink w:anchor="_Toc4501445" w:history="1">
        <w:r w:rsidRPr="00006273">
          <w:rPr>
            <w:rStyle w:val="Hyperlink"/>
            <w:noProof/>
          </w:rPr>
          <w:t>2.2.1.37</w:t>
        </w:r>
        <w:r>
          <w:rPr>
            <w:rFonts w:asciiTheme="minorHAnsi" w:eastAsiaTheme="minorEastAsia" w:hAnsiTheme="minorHAnsi" w:cstheme="minorBidi"/>
            <w:noProof/>
            <w:sz w:val="22"/>
            <w:szCs w:val="22"/>
          </w:rPr>
          <w:tab/>
        </w:r>
        <w:r w:rsidRPr="00006273">
          <w:rPr>
            <w:rStyle w:val="Hyperlink"/>
            <w:noProof/>
          </w:rPr>
          <w:t>PidTagReplyRequested Property</w:t>
        </w:r>
        <w:r>
          <w:rPr>
            <w:noProof/>
            <w:webHidden/>
          </w:rPr>
          <w:tab/>
        </w:r>
        <w:r>
          <w:rPr>
            <w:noProof/>
            <w:webHidden/>
          </w:rPr>
          <w:fldChar w:fldCharType="begin"/>
        </w:r>
        <w:r>
          <w:rPr>
            <w:noProof/>
            <w:webHidden/>
          </w:rPr>
          <w:instrText xml:space="preserve"> PAGEREF _Toc4501445 \h </w:instrText>
        </w:r>
        <w:r>
          <w:rPr>
            <w:noProof/>
            <w:webHidden/>
          </w:rPr>
        </w:r>
        <w:r>
          <w:rPr>
            <w:noProof/>
            <w:webHidden/>
          </w:rPr>
          <w:fldChar w:fldCharType="separate"/>
        </w:r>
        <w:r>
          <w:rPr>
            <w:noProof/>
            <w:webHidden/>
          </w:rPr>
          <w:t>28</w:t>
        </w:r>
        <w:r>
          <w:rPr>
            <w:noProof/>
            <w:webHidden/>
          </w:rPr>
          <w:fldChar w:fldCharType="end"/>
        </w:r>
      </w:hyperlink>
    </w:p>
    <w:p w:rsidR="00934D0A" w:rsidRDefault="00934D0A">
      <w:pPr>
        <w:pStyle w:val="TOC4"/>
        <w:rPr>
          <w:rFonts w:asciiTheme="minorHAnsi" w:eastAsiaTheme="minorEastAsia" w:hAnsiTheme="minorHAnsi" w:cstheme="minorBidi"/>
          <w:noProof/>
          <w:sz w:val="22"/>
          <w:szCs w:val="22"/>
        </w:rPr>
      </w:pPr>
      <w:hyperlink w:anchor="_Toc4501446" w:history="1">
        <w:r w:rsidRPr="00006273">
          <w:rPr>
            <w:rStyle w:val="Hyperlink"/>
            <w:noProof/>
          </w:rPr>
          <w:t>2.2.1.38</w:t>
        </w:r>
        <w:r>
          <w:rPr>
            <w:rFonts w:asciiTheme="minorHAnsi" w:eastAsiaTheme="minorEastAsia" w:hAnsiTheme="minorHAnsi" w:cstheme="minorBidi"/>
            <w:noProof/>
            <w:sz w:val="22"/>
            <w:szCs w:val="22"/>
          </w:rPr>
          <w:tab/>
        </w:r>
        <w:r w:rsidRPr="00006273">
          <w:rPr>
            <w:rStyle w:val="Hyperlink"/>
            <w:noProof/>
          </w:rPr>
          <w:t>Best Body Properties</w:t>
        </w:r>
        <w:r>
          <w:rPr>
            <w:noProof/>
            <w:webHidden/>
          </w:rPr>
          <w:tab/>
        </w:r>
        <w:r>
          <w:rPr>
            <w:noProof/>
            <w:webHidden/>
          </w:rPr>
          <w:fldChar w:fldCharType="begin"/>
        </w:r>
        <w:r>
          <w:rPr>
            <w:noProof/>
            <w:webHidden/>
          </w:rPr>
          <w:instrText xml:space="preserve"> PAGEREF _Toc4501446 \h </w:instrText>
        </w:r>
        <w:r>
          <w:rPr>
            <w:noProof/>
            <w:webHidden/>
          </w:rPr>
        </w:r>
        <w:r>
          <w:rPr>
            <w:noProof/>
            <w:webHidden/>
          </w:rPr>
          <w:fldChar w:fldCharType="separate"/>
        </w:r>
        <w:r>
          <w:rPr>
            <w:noProof/>
            <w:webHidden/>
          </w:rPr>
          <w:t>28</w:t>
        </w:r>
        <w:r>
          <w:rPr>
            <w:noProof/>
            <w:webHidden/>
          </w:rPr>
          <w:fldChar w:fldCharType="end"/>
        </w:r>
      </w:hyperlink>
    </w:p>
    <w:p w:rsidR="00934D0A" w:rsidRDefault="00934D0A">
      <w:pPr>
        <w:pStyle w:val="TOC4"/>
        <w:rPr>
          <w:rFonts w:asciiTheme="minorHAnsi" w:eastAsiaTheme="minorEastAsia" w:hAnsiTheme="minorHAnsi" w:cstheme="minorBidi"/>
          <w:noProof/>
          <w:sz w:val="22"/>
          <w:szCs w:val="22"/>
        </w:rPr>
      </w:pPr>
      <w:hyperlink w:anchor="_Toc4501447" w:history="1">
        <w:r w:rsidRPr="00006273">
          <w:rPr>
            <w:rStyle w:val="Hyperlink"/>
            <w:noProof/>
          </w:rPr>
          <w:t>2.2.1.39</w:t>
        </w:r>
        <w:r>
          <w:rPr>
            <w:rFonts w:asciiTheme="minorHAnsi" w:eastAsiaTheme="minorEastAsia" w:hAnsiTheme="minorHAnsi" w:cstheme="minorBidi"/>
            <w:noProof/>
            <w:sz w:val="22"/>
            <w:szCs w:val="22"/>
          </w:rPr>
          <w:tab/>
        </w:r>
        <w:r w:rsidRPr="00006273">
          <w:rPr>
            <w:rStyle w:val="Hyperlink"/>
            <w:noProof/>
          </w:rPr>
          <w:t>PidLidTimeZoneStruct Property</w:t>
        </w:r>
        <w:r>
          <w:rPr>
            <w:noProof/>
            <w:webHidden/>
          </w:rPr>
          <w:tab/>
        </w:r>
        <w:r>
          <w:rPr>
            <w:noProof/>
            <w:webHidden/>
          </w:rPr>
          <w:fldChar w:fldCharType="begin"/>
        </w:r>
        <w:r>
          <w:rPr>
            <w:noProof/>
            <w:webHidden/>
          </w:rPr>
          <w:instrText xml:space="preserve"> PAGEREF _Toc4501447 \h </w:instrText>
        </w:r>
        <w:r>
          <w:rPr>
            <w:noProof/>
            <w:webHidden/>
          </w:rPr>
        </w:r>
        <w:r>
          <w:rPr>
            <w:noProof/>
            <w:webHidden/>
          </w:rPr>
          <w:fldChar w:fldCharType="separate"/>
        </w:r>
        <w:r>
          <w:rPr>
            <w:noProof/>
            <w:webHidden/>
          </w:rPr>
          <w:t>28</w:t>
        </w:r>
        <w:r>
          <w:rPr>
            <w:noProof/>
            <w:webHidden/>
          </w:rPr>
          <w:fldChar w:fldCharType="end"/>
        </w:r>
      </w:hyperlink>
    </w:p>
    <w:p w:rsidR="00934D0A" w:rsidRDefault="00934D0A">
      <w:pPr>
        <w:pStyle w:val="TOC4"/>
        <w:rPr>
          <w:rFonts w:asciiTheme="minorHAnsi" w:eastAsiaTheme="minorEastAsia" w:hAnsiTheme="minorHAnsi" w:cstheme="minorBidi"/>
          <w:noProof/>
          <w:sz w:val="22"/>
          <w:szCs w:val="22"/>
        </w:rPr>
      </w:pPr>
      <w:hyperlink w:anchor="_Toc4501448" w:history="1">
        <w:r w:rsidRPr="00006273">
          <w:rPr>
            <w:rStyle w:val="Hyperlink"/>
            <w:noProof/>
          </w:rPr>
          <w:t>2.2.1.40</w:t>
        </w:r>
        <w:r>
          <w:rPr>
            <w:rFonts w:asciiTheme="minorHAnsi" w:eastAsiaTheme="minorEastAsia" w:hAnsiTheme="minorHAnsi" w:cstheme="minorBidi"/>
            <w:noProof/>
            <w:sz w:val="22"/>
            <w:szCs w:val="22"/>
          </w:rPr>
          <w:tab/>
        </w:r>
        <w:r w:rsidRPr="00006273">
          <w:rPr>
            <w:rStyle w:val="Hyperlink"/>
            <w:noProof/>
          </w:rPr>
          <w:t>PidLidTimeZoneDescription Property</w:t>
        </w:r>
        <w:r>
          <w:rPr>
            <w:noProof/>
            <w:webHidden/>
          </w:rPr>
          <w:tab/>
        </w:r>
        <w:r>
          <w:rPr>
            <w:noProof/>
            <w:webHidden/>
          </w:rPr>
          <w:fldChar w:fldCharType="begin"/>
        </w:r>
        <w:r>
          <w:rPr>
            <w:noProof/>
            <w:webHidden/>
          </w:rPr>
          <w:instrText xml:space="preserve"> PAGEREF _Toc4501448 \h </w:instrText>
        </w:r>
        <w:r>
          <w:rPr>
            <w:noProof/>
            <w:webHidden/>
          </w:rPr>
        </w:r>
        <w:r>
          <w:rPr>
            <w:noProof/>
            <w:webHidden/>
          </w:rPr>
          <w:fldChar w:fldCharType="separate"/>
        </w:r>
        <w:r>
          <w:rPr>
            <w:noProof/>
            <w:webHidden/>
          </w:rPr>
          <w:t>29</w:t>
        </w:r>
        <w:r>
          <w:rPr>
            <w:noProof/>
            <w:webHidden/>
          </w:rPr>
          <w:fldChar w:fldCharType="end"/>
        </w:r>
      </w:hyperlink>
    </w:p>
    <w:p w:rsidR="00934D0A" w:rsidRDefault="00934D0A">
      <w:pPr>
        <w:pStyle w:val="TOC4"/>
        <w:rPr>
          <w:rFonts w:asciiTheme="minorHAnsi" w:eastAsiaTheme="minorEastAsia" w:hAnsiTheme="minorHAnsi" w:cstheme="minorBidi"/>
          <w:noProof/>
          <w:sz w:val="22"/>
          <w:szCs w:val="22"/>
        </w:rPr>
      </w:pPr>
      <w:hyperlink w:anchor="_Toc4501449" w:history="1">
        <w:r w:rsidRPr="00006273">
          <w:rPr>
            <w:rStyle w:val="Hyperlink"/>
            <w:noProof/>
          </w:rPr>
          <w:t>2.2.1.41</w:t>
        </w:r>
        <w:r>
          <w:rPr>
            <w:rFonts w:asciiTheme="minorHAnsi" w:eastAsiaTheme="minorEastAsia" w:hAnsiTheme="minorHAnsi" w:cstheme="minorBidi"/>
            <w:noProof/>
            <w:sz w:val="22"/>
            <w:szCs w:val="22"/>
          </w:rPr>
          <w:tab/>
        </w:r>
        <w:r w:rsidRPr="00006273">
          <w:rPr>
            <w:rStyle w:val="Hyperlink"/>
            <w:noProof/>
          </w:rPr>
          <w:t>PidLidAppointmentTimeZoneDefinitionRecur Property</w:t>
        </w:r>
        <w:r>
          <w:rPr>
            <w:noProof/>
            <w:webHidden/>
          </w:rPr>
          <w:tab/>
        </w:r>
        <w:r>
          <w:rPr>
            <w:noProof/>
            <w:webHidden/>
          </w:rPr>
          <w:fldChar w:fldCharType="begin"/>
        </w:r>
        <w:r>
          <w:rPr>
            <w:noProof/>
            <w:webHidden/>
          </w:rPr>
          <w:instrText xml:space="preserve"> PAGEREF _Toc4501449 \h </w:instrText>
        </w:r>
        <w:r>
          <w:rPr>
            <w:noProof/>
            <w:webHidden/>
          </w:rPr>
        </w:r>
        <w:r>
          <w:rPr>
            <w:noProof/>
            <w:webHidden/>
          </w:rPr>
          <w:fldChar w:fldCharType="separate"/>
        </w:r>
        <w:r>
          <w:rPr>
            <w:noProof/>
            <w:webHidden/>
          </w:rPr>
          <w:t>29</w:t>
        </w:r>
        <w:r>
          <w:rPr>
            <w:noProof/>
            <w:webHidden/>
          </w:rPr>
          <w:fldChar w:fldCharType="end"/>
        </w:r>
      </w:hyperlink>
    </w:p>
    <w:p w:rsidR="00934D0A" w:rsidRDefault="00934D0A">
      <w:pPr>
        <w:pStyle w:val="TOC5"/>
        <w:rPr>
          <w:rFonts w:asciiTheme="minorHAnsi" w:eastAsiaTheme="minorEastAsia" w:hAnsiTheme="minorHAnsi" w:cstheme="minorBidi"/>
          <w:noProof/>
          <w:sz w:val="22"/>
          <w:szCs w:val="22"/>
        </w:rPr>
      </w:pPr>
      <w:hyperlink w:anchor="_Toc4501450" w:history="1">
        <w:r w:rsidRPr="00006273">
          <w:rPr>
            <w:rStyle w:val="Hyperlink"/>
            <w:noProof/>
          </w:rPr>
          <w:t>2.2.1.41.1</w:t>
        </w:r>
        <w:r>
          <w:rPr>
            <w:rFonts w:asciiTheme="minorHAnsi" w:eastAsiaTheme="minorEastAsia" w:hAnsiTheme="minorHAnsi" w:cstheme="minorBidi"/>
            <w:noProof/>
            <w:sz w:val="22"/>
            <w:szCs w:val="22"/>
          </w:rPr>
          <w:tab/>
        </w:r>
        <w:r w:rsidRPr="00006273">
          <w:rPr>
            <w:rStyle w:val="Hyperlink"/>
            <w:noProof/>
          </w:rPr>
          <w:t>TZRule Structure</w:t>
        </w:r>
        <w:r>
          <w:rPr>
            <w:noProof/>
            <w:webHidden/>
          </w:rPr>
          <w:tab/>
        </w:r>
        <w:r>
          <w:rPr>
            <w:noProof/>
            <w:webHidden/>
          </w:rPr>
          <w:fldChar w:fldCharType="begin"/>
        </w:r>
        <w:r>
          <w:rPr>
            <w:noProof/>
            <w:webHidden/>
          </w:rPr>
          <w:instrText xml:space="preserve"> PAGEREF _Toc4501450 \h </w:instrText>
        </w:r>
        <w:r>
          <w:rPr>
            <w:noProof/>
            <w:webHidden/>
          </w:rPr>
        </w:r>
        <w:r>
          <w:rPr>
            <w:noProof/>
            <w:webHidden/>
          </w:rPr>
          <w:fldChar w:fldCharType="separate"/>
        </w:r>
        <w:r>
          <w:rPr>
            <w:noProof/>
            <w:webHidden/>
          </w:rPr>
          <w:t>30</w:t>
        </w:r>
        <w:r>
          <w:rPr>
            <w:noProof/>
            <w:webHidden/>
          </w:rPr>
          <w:fldChar w:fldCharType="end"/>
        </w:r>
      </w:hyperlink>
    </w:p>
    <w:p w:rsidR="00934D0A" w:rsidRDefault="00934D0A">
      <w:pPr>
        <w:pStyle w:val="TOC4"/>
        <w:rPr>
          <w:rFonts w:asciiTheme="minorHAnsi" w:eastAsiaTheme="minorEastAsia" w:hAnsiTheme="minorHAnsi" w:cstheme="minorBidi"/>
          <w:noProof/>
          <w:sz w:val="22"/>
          <w:szCs w:val="22"/>
        </w:rPr>
      </w:pPr>
      <w:hyperlink w:anchor="_Toc4501451" w:history="1">
        <w:r w:rsidRPr="00006273">
          <w:rPr>
            <w:rStyle w:val="Hyperlink"/>
            <w:noProof/>
          </w:rPr>
          <w:t>2.2.1.42</w:t>
        </w:r>
        <w:r>
          <w:rPr>
            <w:rFonts w:asciiTheme="minorHAnsi" w:eastAsiaTheme="minorEastAsia" w:hAnsiTheme="minorHAnsi" w:cstheme="minorBidi"/>
            <w:noProof/>
            <w:sz w:val="22"/>
            <w:szCs w:val="22"/>
          </w:rPr>
          <w:tab/>
        </w:r>
        <w:r w:rsidRPr="00006273">
          <w:rPr>
            <w:rStyle w:val="Hyperlink"/>
            <w:noProof/>
          </w:rPr>
          <w:t>PidLidAppointmentTimeZoneDefinitionStartDisplay Property</w:t>
        </w:r>
        <w:r>
          <w:rPr>
            <w:noProof/>
            <w:webHidden/>
          </w:rPr>
          <w:tab/>
        </w:r>
        <w:r>
          <w:rPr>
            <w:noProof/>
            <w:webHidden/>
          </w:rPr>
          <w:fldChar w:fldCharType="begin"/>
        </w:r>
        <w:r>
          <w:rPr>
            <w:noProof/>
            <w:webHidden/>
          </w:rPr>
          <w:instrText xml:space="preserve"> PAGEREF _Toc4501451 \h </w:instrText>
        </w:r>
        <w:r>
          <w:rPr>
            <w:noProof/>
            <w:webHidden/>
          </w:rPr>
        </w:r>
        <w:r>
          <w:rPr>
            <w:noProof/>
            <w:webHidden/>
          </w:rPr>
          <w:fldChar w:fldCharType="separate"/>
        </w:r>
        <w:r>
          <w:rPr>
            <w:noProof/>
            <w:webHidden/>
          </w:rPr>
          <w:t>32</w:t>
        </w:r>
        <w:r>
          <w:rPr>
            <w:noProof/>
            <w:webHidden/>
          </w:rPr>
          <w:fldChar w:fldCharType="end"/>
        </w:r>
      </w:hyperlink>
    </w:p>
    <w:p w:rsidR="00934D0A" w:rsidRDefault="00934D0A">
      <w:pPr>
        <w:pStyle w:val="TOC4"/>
        <w:rPr>
          <w:rFonts w:asciiTheme="minorHAnsi" w:eastAsiaTheme="minorEastAsia" w:hAnsiTheme="minorHAnsi" w:cstheme="minorBidi"/>
          <w:noProof/>
          <w:sz w:val="22"/>
          <w:szCs w:val="22"/>
        </w:rPr>
      </w:pPr>
      <w:hyperlink w:anchor="_Toc4501452" w:history="1">
        <w:r w:rsidRPr="00006273">
          <w:rPr>
            <w:rStyle w:val="Hyperlink"/>
            <w:noProof/>
          </w:rPr>
          <w:t>2.2.1.43</w:t>
        </w:r>
        <w:r>
          <w:rPr>
            <w:rFonts w:asciiTheme="minorHAnsi" w:eastAsiaTheme="minorEastAsia" w:hAnsiTheme="minorHAnsi" w:cstheme="minorBidi"/>
            <w:noProof/>
            <w:sz w:val="22"/>
            <w:szCs w:val="22"/>
          </w:rPr>
          <w:tab/>
        </w:r>
        <w:r w:rsidRPr="00006273">
          <w:rPr>
            <w:rStyle w:val="Hyperlink"/>
            <w:noProof/>
          </w:rPr>
          <w:t>PidLidAppointmentTimeZoneDefinitionEndDisplay Property</w:t>
        </w:r>
        <w:r>
          <w:rPr>
            <w:noProof/>
            <w:webHidden/>
          </w:rPr>
          <w:tab/>
        </w:r>
        <w:r>
          <w:rPr>
            <w:noProof/>
            <w:webHidden/>
          </w:rPr>
          <w:fldChar w:fldCharType="begin"/>
        </w:r>
        <w:r>
          <w:rPr>
            <w:noProof/>
            <w:webHidden/>
          </w:rPr>
          <w:instrText xml:space="preserve"> PAGEREF _Toc4501452 \h </w:instrText>
        </w:r>
        <w:r>
          <w:rPr>
            <w:noProof/>
            <w:webHidden/>
          </w:rPr>
        </w:r>
        <w:r>
          <w:rPr>
            <w:noProof/>
            <w:webHidden/>
          </w:rPr>
          <w:fldChar w:fldCharType="separate"/>
        </w:r>
        <w:r>
          <w:rPr>
            <w:noProof/>
            <w:webHidden/>
          </w:rPr>
          <w:t>33</w:t>
        </w:r>
        <w:r>
          <w:rPr>
            <w:noProof/>
            <w:webHidden/>
          </w:rPr>
          <w:fldChar w:fldCharType="end"/>
        </w:r>
      </w:hyperlink>
    </w:p>
    <w:p w:rsidR="00934D0A" w:rsidRDefault="00934D0A">
      <w:pPr>
        <w:pStyle w:val="TOC4"/>
        <w:rPr>
          <w:rFonts w:asciiTheme="minorHAnsi" w:eastAsiaTheme="minorEastAsia" w:hAnsiTheme="minorHAnsi" w:cstheme="minorBidi"/>
          <w:noProof/>
          <w:sz w:val="22"/>
          <w:szCs w:val="22"/>
        </w:rPr>
      </w:pPr>
      <w:hyperlink w:anchor="_Toc4501453" w:history="1">
        <w:r w:rsidRPr="00006273">
          <w:rPr>
            <w:rStyle w:val="Hyperlink"/>
            <w:noProof/>
          </w:rPr>
          <w:t>2.2.1.44</w:t>
        </w:r>
        <w:r>
          <w:rPr>
            <w:rFonts w:asciiTheme="minorHAnsi" w:eastAsiaTheme="minorEastAsia" w:hAnsiTheme="minorHAnsi" w:cstheme="minorBidi"/>
            <w:noProof/>
            <w:sz w:val="22"/>
            <w:szCs w:val="22"/>
          </w:rPr>
          <w:tab/>
        </w:r>
        <w:r w:rsidRPr="00006273">
          <w:rPr>
            <w:rStyle w:val="Hyperlink"/>
            <w:noProof/>
          </w:rPr>
          <w:t>PidLidAppointmentRecur Property</w:t>
        </w:r>
        <w:r>
          <w:rPr>
            <w:noProof/>
            <w:webHidden/>
          </w:rPr>
          <w:tab/>
        </w:r>
        <w:r>
          <w:rPr>
            <w:noProof/>
            <w:webHidden/>
          </w:rPr>
          <w:fldChar w:fldCharType="begin"/>
        </w:r>
        <w:r>
          <w:rPr>
            <w:noProof/>
            <w:webHidden/>
          </w:rPr>
          <w:instrText xml:space="preserve"> PAGEREF _Toc4501453 \h </w:instrText>
        </w:r>
        <w:r>
          <w:rPr>
            <w:noProof/>
            <w:webHidden/>
          </w:rPr>
        </w:r>
        <w:r>
          <w:rPr>
            <w:noProof/>
            <w:webHidden/>
          </w:rPr>
          <w:fldChar w:fldCharType="separate"/>
        </w:r>
        <w:r>
          <w:rPr>
            <w:noProof/>
            <w:webHidden/>
          </w:rPr>
          <w:t>33</w:t>
        </w:r>
        <w:r>
          <w:rPr>
            <w:noProof/>
            <w:webHidden/>
          </w:rPr>
          <w:fldChar w:fldCharType="end"/>
        </w:r>
      </w:hyperlink>
    </w:p>
    <w:p w:rsidR="00934D0A" w:rsidRDefault="00934D0A">
      <w:pPr>
        <w:pStyle w:val="TOC5"/>
        <w:rPr>
          <w:rFonts w:asciiTheme="minorHAnsi" w:eastAsiaTheme="minorEastAsia" w:hAnsiTheme="minorHAnsi" w:cstheme="minorBidi"/>
          <w:noProof/>
          <w:sz w:val="22"/>
          <w:szCs w:val="22"/>
        </w:rPr>
      </w:pPr>
      <w:hyperlink w:anchor="_Toc4501454" w:history="1">
        <w:r w:rsidRPr="00006273">
          <w:rPr>
            <w:rStyle w:val="Hyperlink"/>
            <w:noProof/>
          </w:rPr>
          <w:t>2.2.1.44.1</w:t>
        </w:r>
        <w:r>
          <w:rPr>
            <w:rFonts w:asciiTheme="minorHAnsi" w:eastAsiaTheme="minorEastAsia" w:hAnsiTheme="minorHAnsi" w:cstheme="minorBidi"/>
            <w:noProof/>
            <w:sz w:val="22"/>
            <w:szCs w:val="22"/>
          </w:rPr>
          <w:tab/>
        </w:r>
        <w:r w:rsidRPr="00006273">
          <w:rPr>
            <w:rStyle w:val="Hyperlink"/>
            <w:noProof/>
          </w:rPr>
          <w:t>RecurrencePattern Structure</w:t>
        </w:r>
        <w:r>
          <w:rPr>
            <w:noProof/>
            <w:webHidden/>
          </w:rPr>
          <w:tab/>
        </w:r>
        <w:r>
          <w:rPr>
            <w:noProof/>
            <w:webHidden/>
          </w:rPr>
          <w:fldChar w:fldCharType="begin"/>
        </w:r>
        <w:r>
          <w:rPr>
            <w:noProof/>
            <w:webHidden/>
          </w:rPr>
          <w:instrText xml:space="preserve"> PAGEREF _Toc4501454 \h </w:instrText>
        </w:r>
        <w:r>
          <w:rPr>
            <w:noProof/>
            <w:webHidden/>
          </w:rPr>
        </w:r>
        <w:r>
          <w:rPr>
            <w:noProof/>
            <w:webHidden/>
          </w:rPr>
          <w:fldChar w:fldCharType="separate"/>
        </w:r>
        <w:r>
          <w:rPr>
            <w:noProof/>
            <w:webHidden/>
          </w:rPr>
          <w:t>34</w:t>
        </w:r>
        <w:r>
          <w:rPr>
            <w:noProof/>
            <w:webHidden/>
          </w:rPr>
          <w:fldChar w:fldCharType="end"/>
        </w:r>
      </w:hyperlink>
    </w:p>
    <w:p w:rsidR="00934D0A" w:rsidRDefault="00934D0A">
      <w:pPr>
        <w:pStyle w:val="TOC6"/>
        <w:rPr>
          <w:rFonts w:asciiTheme="minorHAnsi" w:eastAsiaTheme="minorEastAsia" w:hAnsiTheme="minorHAnsi" w:cstheme="minorBidi"/>
          <w:noProof/>
          <w:sz w:val="22"/>
          <w:szCs w:val="22"/>
        </w:rPr>
      </w:pPr>
      <w:hyperlink w:anchor="_Toc4501455" w:history="1">
        <w:r w:rsidRPr="00006273">
          <w:rPr>
            <w:rStyle w:val="Hyperlink"/>
            <w:noProof/>
          </w:rPr>
          <w:t>2.2.1.44.1.1</w:t>
        </w:r>
        <w:r>
          <w:rPr>
            <w:rFonts w:asciiTheme="minorHAnsi" w:eastAsiaTheme="minorEastAsia" w:hAnsiTheme="minorHAnsi" w:cstheme="minorBidi"/>
            <w:noProof/>
            <w:sz w:val="22"/>
            <w:szCs w:val="22"/>
          </w:rPr>
          <w:tab/>
        </w:r>
        <w:r w:rsidRPr="00006273">
          <w:rPr>
            <w:rStyle w:val="Hyperlink"/>
            <w:noProof/>
          </w:rPr>
          <w:t>Calculating the Value of the FirstDateTime Field</w:t>
        </w:r>
        <w:r>
          <w:rPr>
            <w:noProof/>
            <w:webHidden/>
          </w:rPr>
          <w:tab/>
        </w:r>
        <w:r>
          <w:rPr>
            <w:noProof/>
            <w:webHidden/>
          </w:rPr>
          <w:fldChar w:fldCharType="begin"/>
        </w:r>
        <w:r>
          <w:rPr>
            <w:noProof/>
            <w:webHidden/>
          </w:rPr>
          <w:instrText xml:space="preserve"> PAGEREF _Toc4501455 \h </w:instrText>
        </w:r>
        <w:r>
          <w:rPr>
            <w:noProof/>
            <w:webHidden/>
          </w:rPr>
        </w:r>
        <w:r>
          <w:rPr>
            <w:noProof/>
            <w:webHidden/>
          </w:rPr>
          <w:fldChar w:fldCharType="separate"/>
        </w:r>
        <w:r>
          <w:rPr>
            <w:noProof/>
            <w:webHidden/>
          </w:rPr>
          <w:t>40</w:t>
        </w:r>
        <w:r>
          <w:rPr>
            <w:noProof/>
            <w:webHidden/>
          </w:rPr>
          <w:fldChar w:fldCharType="end"/>
        </w:r>
      </w:hyperlink>
    </w:p>
    <w:p w:rsidR="00934D0A" w:rsidRDefault="00934D0A">
      <w:pPr>
        <w:pStyle w:val="TOC6"/>
        <w:rPr>
          <w:rFonts w:asciiTheme="minorHAnsi" w:eastAsiaTheme="minorEastAsia" w:hAnsiTheme="minorHAnsi" w:cstheme="minorBidi"/>
          <w:noProof/>
          <w:sz w:val="22"/>
          <w:szCs w:val="22"/>
        </w:rPr>
      </w:pPr>
      <w:hyperlink w:anchor="_Toc4501456" w:history="1">
        <w:r w:rsidRPr="00006273">
          <w:rPr>
            <w:rStyle w:val="Hyperlink"/>
            <w:noProof/>
          </w:rPr>
          <w:t>2.2.1.44.1.2</w:t>
        </w:r>
        <w:r>
          <w:rPr>
            <w:rFonts w:asciiTheme="minorHAnsi" w:eastAsiaTheme="minorEastAsia" w:hAnsiTheme="minorHAnsi" w:cstheme="minorBidi"/>
            <w:noProof/>
            <w:sz w:val="22"/>
            <w:szCs w:val="22"/>
          </w:rPr>
          <w:tab/>
        </w:r>
        <w:r w:rsidRPr="00006273">
          <w:rPr>
            <w:rStyle w:val="Hyperlink"/>
            <w:noProof/>
          </w:rPr>
          <w:t>Finding Valid Recurrence Dates</w:t>
        </w:r>
        <w:r>
          <w:rPr>
            <w:noProof/>
            <w:webHidden/>
          </w:rPr>
          <w:tab/>
        </w:r>
        <w:r>
          <w:rPr>
            <w:noProof/>
            <w:webHidden/>
          </w:rPr>
          <w:fldChar w:fldCharType="begin"/>
        </w:r>
        <w:r>
          <w:rPr>
            <w:noProof/>
            <w:webHidden/>
          </w:rPr>
          <w:instrText xml:space="preserve"> PAGEREF _Toc4501456 \h </w:instrText>
        </w:r>
        <w:r>
          <w:rPr>
            <w:noProof/>
            <w:webHidden/>
          </w:rPr>
        </w:r>
        <w:r>
          <w:rPr>
            <w:noProof/>
            <w:webHidden/>
          </w:rPr>
          <w:fldChar w:fldCharType="separate"/>
        </w:r>
        <w:r>
          <w:rPr>
            <w:noProof/>
            <w:webHidden/>
          </w:rPr>
          <w:t>42</w:t>
        </w:r>
        <w:r>
          <w:rPr>
            <w:noProof/>
            <w:webHidden/>
          </w:rPr>
          <w:fldChar w:fldCharType="end"/>
        </w:r>
      </w:hyperlink>
    </w:p>
    <w:p w:rsidR="00934D0A" w:rsidRDefault="00934D0A">
      <w:pPr>
        <w:pStyle w:val="TOC6"/>
        <w:rPr>
          <w:rFonts w:asciiTheme="minorHAnsi" w:eastAsiaTheme="minorEastAsia" w:hAnsiTheme="minorHAnsi" w:cstheme="minorBidi"/>
          <w:noProof/>
          <w:sz w:val="22"/>
          <w:szCs w:val="22"/>
        </w:rPr>
      </w:pPr>
      <w:hyperlink w:anchor="_Toc4501457" w:history="1">
        <w:r w:rsidRPr="00006273">
          <w:rPr>
            <w:rStyle w:val="Hyperlink"/>
            <w:noProof/>
          </w:rPr>
          <w:t>2.2.1.44.1.3</w:t>
        </w:r>
        <w:r>
          <w:rPr>
            <w:rFonts w:asciiTheme="minorHAnsi" w:eastAsiaTheme="minorEastAsia" w:hAnsiTheme="minorHAnsi" w:cstheme="minorBidi"/>
            <w:noProof/>
            <w:sz w:val="22"/>
            <w:szCs w:val="22"/>
          </w:rPr>
          <w:tab/>
        </w:r>
        <w:r w:rsidRPr="00006273">
          <w:rPr>
            <w:rStyle w:val="Hyperlink"/>
            <w:noProof/>
          </w:rPr>
          <w:t>PatternTypeSpecific Day</w:t>
        </w:r>
        <w:r>
          <w:rPr>
            <w:noProof/>
            <w:webHidden/>
          </w:rPr>
          <w:tab/>
        </w:r>
        <w:r>
          <w:rPr>
            <w:noProof/>
            <w:webHidden/>
          </w:rPr>
          <w:fldChar w:fldCharType="begin"/>
        </w:r>
        <w:r>
          <w:rPr>
            <w:noProof/>
            <w:webHidden/>
          </w:rPr>
          <w:instrText xml:space="preserve"> PAGEREF _Toc4501457 \h </w:instrText>
        </w:r>
        <w:r>
          <w:rPr>
            <w:noProof/>
            <w:webHidden/>
          </w:rPr>
        </w:r>
        <w:r>
          <w:rPr>
            <w:noProof/>
            <w:webHidden/>
          </w:rPr>
          <w:fldChar w:fldCharType="separate"/>
        </w:r>
        <w:r>
          <w:rPr>
            <w:noProof/>
            <w:webHidden/>
          </w:rPr>
          <w:t>45</w:t>
        </w:r>
        <w:r>
          <w:rPr>
            <w:noProof/>
            <w:webHidden/>
          </w:rPr>
          <w:fldChar w:fldCharType="end"/>
        </w:r>
      </w:hyperlink>
    </w:p>
    <w:p w:rsidR="00934D0A" w:rsidRDefault="00934D0A">
      <w:pPr>
        <w:pStyle w:val="TOC6"/>
        <w:rPr>
          <w:rFonts w:asciiTheme="minorHAnsi" w:eastAsiaTheme="minorEastAsia" w:hAnsiTheme="minorHAnsi" w:cstheme="minorBidi"/>
          <w:noProof/>
          <w:sz w:val="22"/>
          <w:szCs w:val="22"/>
        </w:rPr>
      </w:pPr>
      <w:hyperlink w:anchor="_Toc4501458" w:history="1">
        <w:r w:rsidRPr="00006273">
          <w:rPr>
            <w:rStyle w:val="Hyperlink"/>
            <w:noProof/>
          </w:rPr>
          <w:t>2.2.1.44.1.4</w:t>
        </w:r>
        <w:r>
          <w:rPr>
            <w:rFonts w:asciiTheme="minorHAnsi" w:eastAsiaTheme="minorEastAsia" w:hAnsiTheme="minorHAnsi" w:cstheme="minorBidi"/>
            <w:noProof/>
            <w:sz w:val="22"/>
            <w:szCs w:val="22"/>
          </w:rPr>
          <w:tab/>
        </w:r>
        <w:r w:rsidRPr="00006273">
          <w:rPr>
            <w:rStyle w:val="Hyperlink"/>
            <w:noProof/>
          </w:rPr>
          <w:t>PatternTypeSpecific Week</w:t>
        </w:r>
        <w:r>
          <w:rPr>
            <w:noProof/>
            <w:webHidden/>
          </w:rPr>
          <w:tab/>
        </w:r>
        <w:r>
          <w:rPr>
            <w:noProof/>
            <w:webHidden/>
          </w:rPr>
          <w:fldChar w:fldCharType="begin"/>
        </w:r>
        <w:r>
          <w:rPr>
            <w:noProof/>
            <w:webHidden/>
          </w:rPr>
          <w:instrText xml:space="preserve"> PAGEREF _Toc4501458 \h </w:instrText>
        </w:r>
        <w:r>
          <w:rPr>
            <w:noProof/>
            <w:webHidden/>
          </w:rPr>
        </w:r>
        <w:r>
          <w:rPr>
            <w:noProof/>
            <w:webHidden/>
          </w:rPr>
          <w:fldChar w:fldCharType="separate"/>
        </w:r>
        <w:r>
          <w:rPr>
            <w:noProof/>
            <w:webHidden/>
          </w:rPr>
          <w:t>45</w:t>
        </w:r>
        <w:r>
          <w:rPr>
            <w:noProof/>
            <w:webHidden/>
          </w:rPr>
          <w:fldChar w:fldCharType="end"/>
        </w:r>
      </w:hyperlink>
    </w:p>
    <w:p w:rsidR="00934D0A" w:rsidRDefault="00934D0A">
      <w:pPr>
        <w:pStyle w:val="TOC6"/>
        <w:rPr>
          <w:rFonts w:asciiTheme="minorHAnsi" w:eastAsiaTheme="minorEastAsia" w:hAnsiTheme="minorHAnsi" w:cstheme="minorBidi"/>
          <w:noProof/>
          <w:sz w:val="22"/>
          <w:szCs w:val="22"/>
        </w:rPr>
      </w:pPr>
      <w:hyperlink w:anchor="_Toc4501459" w:history="1">
        <w:r w:rsidRPr="00006273">
          <w:rPr>
            <w:rStyle w:val="Hyperlink"/>
            <w:noProof/>
          </w:rPr>
          <w:t>2.2.1.44.1.5</w:t>
        </w:r>
        <w:r>
          <w:rPr>
            <w:rFonts w:asciiTheme="minorHAnsi" w:eastAsiaTheme="minorEastAsia" w:hAnsiTheme="minorHAnsi" w:cstheme="minorBidi"/>
            <w:noProof/>
            <w:sz w:val="22"/>
            <w:szCs w:val="22"/>
          </w:rPr>
          <w:tab/>
        </w:r>
        <w:r w:rsidRPr="00006273">
          <w:rPr>
            <w:rStyle w:val="Hyperlink"/>
            <w:noProof/>
          </w:rPr>
          <w:t>PatternTypeSpecific Month</w:t>
        </w:r>
        <w:r>
          <w:rPr>
            <w:noProof/>
            <w:webHidden/>
          </w:rPr>
          <w:tab/>
        </w:r>
        <w:r>
          <w:rPr>
            <w:noProof/>
            <w:webHidden/>
          </w:rPr>
          <w:fldChar w:fldCharType="begin"/>
        </w:r>
        <w:r>
          <w:rPr>
            <w:noProof/>
            <w:webHidden/>
          </w:rPr>
          <w:instrText xml:space="preserve"> PAGEREF _Toc4501459 \h </w:instrText>
        </w:r>
        <w:r>
          <w:rPr>
            <w:noProof/>
            <w:webHidden/>
          </w:rPr>
        </w:r>
        <w:r>
          <w:rPr>
            <w:noProof/>
            <w:webHidden/>
          </w:rPr>
          <w:fldChar w:fldCharType="separate"/>
        </w:r>
        <w:r>
          <w:rPr>
            <w:noProof/>
            <w:webHidden/>
          </w:rPr>
          <w:t>46</w:t>
        </w:r>
        <w:r>
          <w:rPr>
            <w:noProof/>
            <w:webHidden/>
          </w:rPr>
          <w:fldChar w:fldCharType="end"/>
        </w:r>
      </w:hyperlink>
    </w:p>
    <w:p w:rsidR="00934D0A" w:rsidRDefault="00934D0A">
      <w:pPr>
        <w:pStyle w:val="TOC6"/>
        <w:rPr>
          <w:rFonts w:asciiTheme="minorHAnsi" w:eastAsiaTheme="minorEastAsia" w:hAnsiTheme="minorHAnsi" w:cstheme="minorBidi"/>
          <w:noProof/>
          <w:sz w:val="22"/>
          <w:szCs w:val="22"/>
        </w:rPr>
      </w:pPr>
      <w:hyperlink w:anchor="_Toc4501460" w:history="1">
        <w:r w:rsidRPr="00006273">
          <w:rPr>
            <w:rStyle w:val="Hyperlink"/>
            <w:noProof/>
          </w:rPr>
          <w:t>2.2.1.44.1.6</w:t>
        </w:r>
        <w:r>
          <w:rPr>
            <w:rFonts w:asciiTheme="minorHAnsi" w:eastAsiaTheme="minorEastAsia" w:hAnsiTheme="minorHAnsi" w:cstheme="minorBidi"/>
            <w:noProof/>
            <w:sz w:val="22"/>
            <w:szCs w:val="22"/>
          </w:rPr>
          <w:tab/>
        </w:r>
        <w:r w:rsidRPr="00006273">
          <w:rPr>
            <w:rStyle w:val="Hyperlink"/>
            <w:noProof/>
          </w:rPr>
          <w:t>PatternTypeSpecific MonthNth</w:t>
        </w:r>
        <w:r>
          <w:rPr>
            <w:noProof/>
            <w:webHidden/>
          </w:rPr>
          <w:tab/>
        </w:r>
        <w:r>
          <w:rPr>
            <w:noProof/>
            <w:webHidden/>
          </w:rPr>
          <w:fldChar w:fldCharType="begin"/>
        </w:r>
        <w:r>
          <w:rPr>
            <w:noProof/>
            <w:webHidden/>
          </w:rPr>
          <w:instrText xml:space="preserve"> PAGEREF _Toc4501460 \h </w:instrText>
        </w:r>
        <w:r>
          <w:rPr>
            <w:noProof/>
            <w:webHidden/>
          </w:rPr>
        </w:r>
        <w:r>
          <w:rPr>
            <w:noProof/>
            <w:webHidden/>
          </w:rPr>
          <w:fldChar w:fldCharType="separate"/>
        </w:r>
        <w:r>
          <w:rPr>
            <w:noProof/>
            <w:webHidden/>
          </w:rPr>
          <w:t>46</w:t>
        </w:r>
        <w:r>
          <w:rPr>
            <w:noProof/>
            <w:webHidden/>
          </w:rPr>
          <w:fldChar w:fldCharType="end"/>
        </w:r>
      </w:hyperlink>
    </w:p>
    <w:p w:rsidR="00934D0A" w:rsidRDefault="00934D0A">
      <w:pPr>
        <w:pStyle w:val="TOC5"/>
        <w:rPr>
          <w:rFonts w:asciiTheme="minorHAnsi" w:eastAsiaTheme="minorEastAsia" w:hAnsiTheme="minorHAnsi" w:cstheme="minorBidi"/>
          <w:noProof/>
          <w:sz w:val="22"/>
          <w:szCs w:val="22"/>
        </w:rPr>
      </w:pPr>
      <w:hyperlink w:anchor="_Toc4501461" w:history="1">
        <w:r w:rsidRPr="00006273">
          <w:rPr>
            <w:rStyle w:val="Hyperlink"/>
            <w:noProof/>
          </w:rPr>
          <w:t>2.2.1.44.2</w:t>
        </w:r>
        <w:r>
          <w:rPr>
            <w:rFonts w:asciiTheme="minorHAnsi" w:eastAsiaTheme="minorEastAsia" w:hAnsiTheme="minorHAnsi" w:cstheme="minorBidi"/>
            <w:noProof/>
            <w:sz w:val="22"/>
            <w:szCs w:val="22"/>
          </w:rPr>
          <w:tab/>
        </w:r>
        <w:r w:rsidRPr="00006273">
          <w:rPr>
            <w:rStyle w:val="Hyperlink"/>
            <w:noProof/>
          </w:rPr>
          <w:t>ExceptionInfo Structure</w:t>
        </w:r>
        <w:r>
          <w:rPr>
            <w:noProof/>
            <w:webHidden/>
          </w:rPr>
          <w:tab/>
        </w:r>
        <w:r>
          <w:rPr>
            <w:noProof/>
            <w:webHidden/>
          </w:rPr>
          <w:fldChar w:fldCharType="begin"/>
        </w:r>
        <w:r>
          <w:rPr>
            <w:noProof/>
            <w:webHidden/>
          </w:rPr>
          <w:instrText xml:space="preserve"> PAGEREF _Toc4501461 \h </w:instrText>
        </w:r>
        <w:r>
          <w:rPr>
            <w:noProof/>
            <w:webHidden/>
          </w:rPr>
        </w:r>
        <w:r>
          <w:rPr>
            <w:noProof/>
            <w:webHidden/>
          </w:rPr>
          <w:fldChar w:fldCharType="separate"/>
        </w:r>
        <w:r>
          <w:rPr>
            <w:noProof/>
            <w:webHidden/>
          </w:rPr>
          <w:t>48</w:t>
        </w:r>
        <w:r>
          <w:rPr>
            <w:noProof/>
            <w:webHidden/>
          </w:rPr>
          <w:fldChar w:fldCharType="end"/>
        </w:r>
      </w:hyperlink>
    </w:p>
    <w:p w:rsidR="00934D0A" w:rsidRDefault="00934D0A">
      <w:pPr>
        <w:pStyle w:val="TOC5"/>
        <w:rPr>
          <w:rFonts w:asciiTheme="minorHAnsi" w:eastAsiaTheme="minorEastAsia" w:hAnsiTheme="minorHAnsi" w:cstheme="minorBidi"/>
          <w:noProof/>
          <w:sz w:val="22"/>
          <w:szCs w:val="22"/>
        </w:rPr>
      </w:pPr>
      <w:hyperlink w:anchor="_Toc4501462" w:history="1">
        <w:r w:rsidRPr="00006273">
          <w:rPr>
            <w:rStyle w:val="Hyperlink"/>
            <w:noProof/>
          </w:rPr>
          <w:t>2.2.1.44.3</w:t>
        </w:r>
        <w:r>
          <w:rPr>
            <w:rFonts w:asciiTheme="minorHAnsi" w:eastAsiaTheme="minorEastAsia" w:hAnsiTheme="minorHAnsi" w:cstheme="minorBidi"/>
            <w:noProof/>
            <w:sz w:val="22"/>
            <w:szCs w:val="22"/>
          </w:rPr>
          <w:tab/>
        </w:r>
        <w:r w:rsidRPr="00006273">
          <w:rPr>
            <w:rStyle w:val="Hyperlink"/>
            <w:noProof/>
          </w:rPr>
          <w:t>ChangeHighlight Structure</w:t>
        </w:r>
        <w:r>
          <w:rPr>
            <w:noProof/>
            <w:webHidden/>
          </w:rPr>
          <w:tab/>
        </w:r>
        <w:r>
          <w:rPr>
            <w:noProof/>
            <w:webHidden/>
          </w:rPr>
          <w:fldChar w:fldCharType="begin"/>
        </w:r>
        <w:r>
          <w:rPr>
            <w:noProof/>
            <w:webHidden/>
          </w:rPr>
          <w:instrText xml:space="preserve"> PAGEREF _Toc4501462 \h </w:instrText>
        </w:r>
        <w:r>
          <w:rPr>
            <w:noProof/>
            <w:webHidden/>
          </w:rPr>
        </w:r>
        <w:r>
          <w:rPr>
            <w:noProof/>
            <w:webHidden/>
          </w:rPr>
          <w:fldChar w:fldCharType="separate"/>
        </w:r>
        <w:r>
          <w:rPr>
            <w:noProof/>
            <w:webHidden/>
          </w:rPr>
          <w:t>50</w:t>
        </w:r>
        <w:r>
          <w:rPr>
            <w:noProof/>
            <w:webHidden/>
          </w:rPr>
          <w:fldChar w:fldCharType="end"/>
        </w:r>
      </w:hyperlink>
    </w:p>
    <w:p w:rsidR="00934D0A" w:rsidRDefault="00934D0A">
      <w:pPr>
        <w:pStyle w:val="TOC5"/>
        <w:rPr>
          <w:rFonts w:asciiTheme="minorHAnsi" w:eastAsiaTheme="minorEastAsia" w:hAnsiTheme="minorHAnsi" w:cstheme="minorBidi"/>
          <w:noProof/>
          <w:sz w:val="22"/>
          <w:szCs w:val="22"/>
        </w:rPr>
      </w:pPr>
      <w:hyperlink w:anchor="_Toc4501463" w:history="1">
        <w:r w:rsidRPr="00006273">
          <w:rPr>
            <w:rStyle w:val="Hyperlink"/>
            <w:noProof/>
          </w:rPr>
          <w:t>2.2.1.44.4</w:t>
        </w:r>
        <w:r>
          <w:rPr>
            <w:rFonts w:asciiTheme="minorHAnsi" w:eastAsiaTheme="minorEastAsia" w:hAnsiTheme="minorHAnsi" w:cstheme="minorBidi"/>
            <w:noProof/>
            <w:sz w:val="22"/>
            <w:szCs w:val="22"/>
          </w:rPr>
          <w:tab/>
        </w:r>
        <w:r w:rsidRPr="00006273">
          <w:rPr>
            <w:rStyle w:val="Hyperlink"/>
            <w:noProof/>
          </w:rPr>
          <w:t>ExtendedException Structure</w:t>
        </w:r>
        <w:r>
          <w:rPr>
            <w:noProof/>
            <w:webHidden/>
          </w:rPr>
          <w:tab/>
        </w:r>
        <w:r>
          <w:rPr>
            <w:noProof/>
            <w:webHidden/>
          </w:rPr>
          <w:fldChar w:fldCharType="begin"/>
        </w:r>
        <w:r>
          <w:rPr>
            <w:noProof/>
            <w:webHidden/>
          </w:rPr>
          <w:instrText xml:space="preserve"> PAGEREF _Toc4501463 \h </w:instrText>
        </w:r>
        <w:r>
          <w:rPr>
            <w:noProof/>
            <w:webHidden/>
          </w:rPr>
        </w:r>
        <w:r>
          <w:rPr>
            <w:noProof/>
            <w:webHidden/>
          </w:rPr>
          <w:fldChar w:fldCharType="separate"/>
        </w:r>
        <w:r>
          <w:rPr>
            <w:noProof/>
            <w:webHidden/>
          </w:rPr>
          <w:t>50</w:t>
        </w:r>
        <w:r>
          <w:rPr>
            <w:noProof/>
            <w:webHidden/>
          </w:rPr>
          <w:fldChar w:fldCharType="end"/>
        </w:r>
      </w:hyperlink>
    </w:p>
    <w:p w:rsidR="00934D0A" w:rsidRDefault="00934D0A">
      <w:pPr>
        <w:pStyle w:val="TOC5"/>
        <w:rPr>
          <w:rFonts w:asciiTheme="minorHAnsi" w:eastAsiaTheme="minorEastAsia" w:hAnsiTheme="minorHAnsi" w:cstheme="minorBidi"/>
          <w:noProof/>
          <w:sz w:val="22"/>
          <w:szCs w:val="22"/>
        </w:rPr>
      </w:pPr>
      <w:hyperlink w:anchor="_Toc4501464" w:history="1">
        <w:r w:rsidRPr="00006273">
          <w:rPr>
            <w:rStyle w:val="Hyperlink"/>
            <w:noProof/>
          </w:rPr>
          <w:t>2.2.1.44.5</w:t>
        </w:r>
        <w:r>
          <w:rPr>
            <w:rFonts w:asciiTheme="minorHAnsi" w:eastAsiaTheme="minorEastAsia" w:hAnsiTheme="minorHAnsi" w:cstheme="minorBidi"/>
            <w:noProof/>
            <w:sz w:val="22"/>
            <w:szCs w:val="22"/>
          </w:rPr>
          <w:tab/>
        </w:r>
        <w:r w:rsidRPr="00006273">
          <w:rPr>
            <w:rStyle w:val="Hyperlink"/>
            <w:noProof/>
          </w:rPr>
          <w:t>AppointmentRecurrencePattern Structure</w:t>
        </w:r>
        <w:r>
          <w:rPr>
            <w:noProof/>
            <w:webHidden/>
          </w:rPr>
          <w:tab/>
        </w:r>
        <w:r>
          <w:rPr>
            <w:noProof/>
            <w:webHidden/>
          </w:rPr>
          <w:fldChar w:fldCharType="begin"/>
        </w:r>
        <w:r>
          <w:rPr>
            <w:noProof/>
            <w:webHidden/>
          </w:rPr>
          <w:instrText xml:space="preserve"> PAGEREF _Toc4501464 \h </w:instrText>
        </w:r>
        <w:r>
          <w:rPr>
            <w:noProof/>
            <w:webHidden/>
          </w:rPr>
        </w:r>
        <w:r>
          <w:rPr>
            <w:noProof/>
            <w:webHidden/>
          </w:rPr>
          <w:fldChar w:fldCharType="separate"/>
        </w:r>
        <w:r>
          <w:rPr>
            <w:noProof/>
            <w:webHidden/>
          </w:rPr>
          <w:t>52</w:t>
        </w:r>
        <w:r>
          <w:rPr>
            <w:noProof/>
            <w:webHidden/>
          </w:rPr>
          <w:fldChar w:fldCharType="end"/>
        </w:r>
      </w:hyperlink>
    </w:p>
    <w:p w:rsidR="00934D0A" w:rsidRDefault="00934D0A">
      <w:pPr>
        <w:pStyle w:val="TOC4"/>
        <w:rPr>
          <w:rFonts w:asciiTheme="minorHAnsi" w:eastAsiaTheme="minorEastAsia" w:hAnsiTheme="minorHAnsi" w:cstheme="minorBidi"/>
          <w:noProof/>
          <w:sz w:val="22"/>
          <w:szCs w:val="22"/>
        </w:rPr>
      </w:pPr>
      <w:hyperlink w:anchor="_Toc4501465" w:history="1">
        <w:r w:rsidRPr="00006273">
          <w:rPr>
            <w:rStyle w:val="Hyperlink"/>
            <w:noProof/>
          </w:rPr>
          <w:t>2.2.1.45</w:t>
        </w:r>
        <w:r>
          <w:rPr>
            <w:rFonts w:asciiTheme="minorHAnsi" w:eastAsiaTheme="minorEastAsia" w:hAnsiTheme="minorHAnsi" w:cstheme="minorBidi"/>
            <w:noProof/>
            <w:sz w:val="22"/>
            <w:szCs w:val="22"/>
          </w:rPr>
          <w:tab/>
        </w:r>
        <w:r w:rsidRPr="00006273">
          <w:rPr>
            <w:rStyle w:val="Hyperlink"/>
            <w:noProof/>
          </w:rPr>
          <w:t>PidLidRecurrenceType Property</w:t>
        </w:r>
        <w:r>
          <w:rPr>
            <w:noProof/>
            <w:webHidden/>
          </w:rPr>
          <w:tab/>
        </w:r>
        <w:r>
          <w:rPr>
            <w:noProof/>
            <w:webHidden/>
          </w:rPr>
          <w:fldChar w:fldCharType="begin"/>
        </w:r>
        <w:r>
          <w:rPr>
            <w:noProof/>
            <w:webHidden/>
          </w:rPr>
          <w:instrText xml:space="preserve"> PAGEREF _Toc4501465 \h </w:instrText>
        </w:r>
        <w:r>
          <w:rPr>
            <w:noProof/>
            <w:webHidden/>
          </w:rPr>
        </w:r>
        <w:r>
          <w:rPr>
            <w:noProof/>
            <w:webHidden/>
          </w:rPr>
          <w:fldChar w:fldCharType="separate"/>
        </w:r>
        <w:r>
          <w:rPr>
            <w:noProof/>
            <w:webHidden/>
          </w:rPr>
          <w:t>54</w:t>
        </w:r>
        <w:r>
          <w:rPr>
            <w:noProof/>
            <w:webHidden/>
          </w:rPr>
          <w:fldChar w:fldCharType="end"/>
        </w:r>
      </w:hyperlink>
    </w:p>
    <w:p w:rsidR="00934D0A" w:rsidRDefault="00934D0A">
      <w:pPr>
        <w:pStyle w:val="TOC4"/>
        <w:rPr>
          <w:rFonts w:asciiTheme="minorHAnsi" w:eastAsiaTheme="minorEastAsia" w:hAnsiTheme="minorHAnsi" w:cstheme="minorBidi"/>
          <w:noProof/>
          <w:sz w:val="22"/>
          <w:szCs w:val="22"/>
        </w:rPr>
      </w:pPr>
      <w:hyperlink w:anchor="_Toc4501466" w:history="1">
        <w:r w:rsidRPr="00006273">
          <w:rPr>
            <w:rStyle w:val="Hyperlink"/>
            <w:noProof/>
          </w:rPr>
          <w:t>2.2.1.46</w:t>
        </w:r>
        <w:r>
          <w:rPr>
            <w:rFonts w:asciiTheme="minorHAnsi" w:eastAsiaTheme="minorEastAsia" w:hAnsiTheme="minorHAnsi" w:cstheme="minorBidi"/>
            <w:noProof/>
            <w:sz w:val="22"/>
            <w:szCs w:val="22"/>
          </w:rPr>
          <w:tab/>
        </w:r>
        <w:r w:rsidRPr="00006273">
          <w:rPr>
            <w:rStyle w:val="Hyperlink"/>
            <w:noProof/>
          </w:rPr>
          <w:t>PidLidRecurrencePattern Property</w:t>
        </w:r>
        <w:r>
          <w:rPr>
            <w:noProof/>
            <w:webHidden/>
          </w:rPr>
          <w:tab/>
        </w:r>
        <w:r>
          <w:rPr>
            <w:noProof/>
            <w:webHidden/>
          </w:rPr>
          <w:fldChar w:fldCharType="begin"/>
        </w:r>
        <w:r>
          <w:rPr>
            <w:noProof/>
            <w:webHidden/>
          </w:rPr>
          <w:instrText xml:space="preserve"> PAGEREF _Toc4501466 \h </w:instrText>
        </w:r>
        <w:r>
          <w:rPr>
            <w:noProof/>
            <w:webHidden/>
          </w:rPr>
        </w:r>
        <w:r>
          <w:rPr>
            <w:noProof/>
            <w:webHidden/>
          </w:rPr>
          <w:fldChar w:fldCharType="separate"/>
        </w:r>
        <w:r>
          <w:rPr>
            <w:noProof/>
            <w:webHidden/>
          </w:rPr>
          <w:t>54</w:t>
        </w:r>
        <w:r>
          <w:rPr>
            <w:noProof/>
            <w:webHidden/>
          </w:rPr>
          <w:fldChar w:fldCharType="end"/>
        </w:r>
      </w:hyperlink>
    </w:p>
    <w:p w:rsidR="00934D0A" w:rsidRDefault="00934D0A">
      <w:pPr>
        <w:pStyle w:val="TOC4"/>
        <w:rPr>
          <w:rFonts w:asciiTheme="minorHAnsi" w:eastAsiaTheme="minorEastAsia" w:hAnsiTheme="minorHAnsi" w:cstheme="minorBidi"/>
          <w:noProof/>
          <w:sz w:val="22"/>
          <w:szCs w:val="22"/>
        </w:rPr>
      </w:pPr>
      <w:hyperlink w:anchor="_Toc4501467" w:history="1">
        <w:r w:rsidRPr="00006273">
          <w:rPr>
            <w:rStyle w:val="Hyperlink"/>
            <w:noProof/>
          </w:rPr>
          <w:t>2.2.1.47</w:t>
        </w:r>
        <w:r>
          <w:rPr>
            <w:rFonts w:asciiTheme="minorHAnsi" w:eastAsiaTheme="minorEastAsia" w:hAnsiTheme="minorHAnsi" w:cstheme="minorBidi"/>
            <w:noProof/>
            <w:sz w:val="22"/>
            <w:szCs w:val="22"/>
          </w:rPr>
          <w:tab/>
        </w:r>
        <w:r w:rsidRPr="00006273">
          <w:rPr>
            <w:rStyle w:val="Hyperlink"/>
            <w:noProof/>
          </w:rPr>
          <w:t>PidLidLinkedTaskItems Property</w:t>
        </w:r>
        <w:r>
          <w:rPr>
            <w:noProof/>
            <w:webHidden/>
          </w:rPr>
          <w:tab/>
        </w:r>
        <w:r>
          <w:rPr>
            <w:noProof/>
            <w:webHidden/>
          </w:rPr>
          <w:fldChar w:fldCharType="begin"/>
        </w:r>
        <w:r>
          <w:rPr>
            <w:noProof/>
            <w:webHidden/>
          </w:rPr>
          <w:instrText xml:space="preserve"> PAGEREF _Toc4501467 \h </w:instrText>
        </w:r>
        <w:r>
          <w:rPr>
            <w:noProof/>
            <w:webHidden/>
          </w:rPr>
        </w:r>
        <w:r>
          <w:rPr>
            <w:noProof/>
            <w:webHidden/>
          </w:rPr>
          <w:fldChar w:fldCharType="separate"/>
        </w:r>
        <w:r>
          <w:rPr>
            <w:noProof/>
            <w:webHidden/>
          </w:rPr>
          <w:t>54</w:t>
        </w:r>
        <w:r>
          <w:rPr>
            <w:noProof/>
            <w:webHidden/>
          </w:rPr>
          <w:fldChar w:fldCharType="end"/>
        </w:r>
      </w:hyperlink>
    </w:p>
    <w:p w:rsidR="00934D0A" w:rsidRDefault="00934D0A">
      <w:pPr>
        <w:pStyle w:val="TOC4"/>
        <w:rPr>
          <w:rFonts w:asciiTheme="minorHAnsi" w:eastAsiaTheme="minorEastAsia" w:hAnsiTheme="minorHAnsi" w:cstheme="minorBidi"/>
          <w:noProof/>
          <w:sz w:val="22"/>
          <w:szCs w:val="22"/>
        </w:rPr>
      </w:pPr>
      <w:hyperlink w:anchor="_Toc4501468" w:history="1">
        <w:r w:rsidRPr="00006273">
          <w:rPr>
            <w:rStyle w:val="Hyperlink"/>
            <w:noProof/>
          </w:rPr>
          <w:t>2.2.1.48</w:t>
        </w:r>
        <w:r>
          <w:rPr>
            <w:rFonts w:asciiTheme="minorHAnsi" w:eastAsiaTheme="minorEastAsia" w:hAnsiTheme="minorHAnsi" w:cstheme="minorBidi"/>
            <w:noProof/>
            <w:sz w:val="22"/>
            <w:szCs w:val="22"/>
          </w:rPr>
          <w:tab/>
        </w:r>
        <w:r w:rsidRPr="00006273">
          <w:rPr>
            <w:rStyle w:val="Hyperlink"/>
            <w:noProof/>
          </w:rPr>
          <w:t>PidLidMeetingWorkspaceUrl Property</w:t>
        </w:r>
        <w:r>
          <w:rPr>
            <w:noProof/>
            <w:webHidden/>
          </w:rPr>
          <w:tab/>
        </w:r>
        <w:r>
          <w:rPr>
            <w:noProof/>
            <w:webHidden/>
          </w:rPr>
          <w:fldChar w:fldCharType="begin"/>
        </w:r>
        <w:r>
          <w:rPr>
            <w:noProof/>
            <w:webHidden/>
          </w:rPr>
          <w:instrText xml:space="preserve"> PAGEREF _Toc4501468 \h </w:instrText>
        </w:r>
        <w:r>
          <w:rPr>
            <w:noProof/>
            <w:webHidden/>
          </w:rPr>
        </w:r>
        <w:r>
          <w:rPr>
            <w:noProof/>
            <w:webHidden/>
          </w:rPr>
          <w:fldChar w:fldCharType="separate"/>
        </w:r>
        <w:r>
          <w:rPr>
            <w:noProof/>
            <w:webHidden/>
          </w:rPr>
          <w:t>54</w:t>
        </w:r>
        <w:r>
          <w:rPr>
            <w:noProof/>
            <w:webHidden/>
          </w:rPr>
          <w:fldChar w:fldCharType="end"/>
        </w:r>
      </w:hyperlink>
    </w:p>
    <w:p w:rsidR="00934D0A" w:rsidRDefault="00934D0A">
      <w:pPr>
        <w:pStyle w:val="TOC4"/>
        <w:rPr>
          <w:rFonts w:asciiTheme="minorHAnsi" w:eastAsiaTheme="minorEastAsia" w:hAnsiTheme="minorHAnsi" w:cstheme="minorBidi"/>
          <w:noProof/>
          <w:sz w:val="22"/>
          <w:szCs w:val="22"/>
        </w:rPr>
      </w:pPr>
      <w:hyperlink w:anchor="_Toc4501469" w:history="1">
        <w:r w:rsidRPr="00006273">
          <w:rPr>
            <w:rStyle w:val="Hyperlink"/>
            <w:noProof/>
          </w:rPr>
          <w:t>2.2.1.49</w:t>
        </w:r>
        <w:r>
          <w:rPr>
            <w:rFonts w:asciiTheme="minorHAnsi" w:eastAsiaTheme="minorEastAsia" w:hAnsiTheme="minorHAnsi" w:cstheme="minorBidi"/>
            <w:noProof/>
            <w:sz w:val="22"/>
            <w:szCs w:val="22"/>
          </w:rPr>
          <w:tab/>
        </w:r>
        <w:r w:rsidRPr="00006273">
          <w:rPr>
            <w:rStyle w:val="Hyperlink"/>
            <w:noProof/>
          </w:rPr>
          <w:t>PidTagIconIndex Property</w:t>
        </w:r>
        <w:r>
          <w:rPr>
            <w:noProof/>
            <w:webHidden/>
          </w:rPr>
          <w:tab/>
        </w:r>
        <w:r>
          <w:rPr>
            <w:noProof/>
            <w:webHidden/>
          </w:rPr>
          <w:fldChar w:fldCharType="begin"/>
        </w:r>
        <w:r>
          <w:rPr>
            <w:noProof/>
            <w:webHidden/>
          </w:rPr>
          <w:instrText xml:space="preserve"> PAGEREF _Toc4501469 \h </w:instrText>
        </w:r>
        <w:r>
          <w:rPr>
            <w:noProof/>
            <w:webHidden/>
          </w:rPr>
        </w:r>
        <w:r>
          <w:rPr>
            <w:noProof/>
            <w:webHidden/>
          </w:rPr>
          <w:fldChar w:fldCharType="separate"/>
        </w:r>
        <w:r>
          <w:rPr>
            <w:noProof/>
            <w:webHidden/>
          </w:rPr>
          <w:t>54</w:t>
        </w:r>
        <w:r>
          <w:rPr>
            <w:noProof/>
            <w:webHidden/>
          </w:rPr>
          <w:fldChar w:fldCharType="end"/>
        </w:r>
      </w:hyperlink>
    </w:p>
    <w:p w:rsidR="00934D0A" w:rsidRDefault="00934D0A">
      <w:pPr>
        <w:pStyle w:val="TOC4"/>
        <w:rPr>
          <w:rFonts w:asciiTheme="minorHAnsi" w:eastAsiaTheme="minorEastAsia" w:hAnsiTheme="minorHAnsi" w:cstheme="minorBidi"/>
          <w:noProof/>
          <w:sz w:val="22"/>
          <w:szCs w:val="22"/>
        </w:rPr>
      </w:pPr>
      <w:hyperlink w:anchor="_Toc4501470" w:history="1">
        <w:r w:rsidRPr="00006273">
          <w:rPr>
            <w:rStyle w:val="Hyperlink"/>
            <w:noProof/>
          </w:rPr>
          <w:t>2.2.1.50</w:t>
        </w:r>
        <w:r>
          <w:rPr>
            <w:rFonts w:asciiTheme="minorHAnsi" w:eastAsiaTheme="minorEastAsia" w:hAnsiTheme="minorHAnsi" w:cstheme="minorBidi"/>
            <w:noProof/>
            <w:sz w:val="22"/>
            <w:szCs w:val="22"/>
          </w:rPr>
          <w:tab/>
        </w:r>
        <w:r w:rsidRPr="00006273">
          <w:rPr>
            <w:rStyle w:val="Hyperlink"/>
            <w:noProof/>
          </w:rPr>
          <w:t>PidLidAppointmentColor Property</w:t>
        </w:r>
        <w:r>
          <w:rPr>
            <w:noProof/>
            <w:webHidden/>
          </w:rPr>
          <w:tab/>
        </w:r>
        <w:r>
          <w:rPr>
            <w:noProof/>
            <w:webHidden/>
          </w:rPr>
          <w:fldChar w:fldCharType="begin"/>
        </w:r>
        <w:r>
          <w:rPr>
            <w:noProof/>
            <w:webHidden/>
          </w:rPr>
          <w:instrText xml:space="preserve"> PAGEREF _Toc4501470 \h </w:instrText>
        </w:r>
        <w:r>
          <w:rPr>
            <w:noProof/>
            <w:webHidden/>
          </w:rPr>
        </w:r>
        <w:r>
          <w:rPr>
            <w:noProof/>
            <w:webHidden/>
          </w:rPr>
          <w:fldChar w:fldCharType="separate"/>
        </w:r>
        <w:r>
          <w:rPr>
            <w:noProof/>
            <w:webHidden/>
          </w:rPr>
          <w:t>55</w:t>
        </w:r>
        <w:r>
          <w:rPr>
            <w:noProof/>
            <w:webHidden/>
          </w:rPr>
          <w:fldChar w:fldCharType="end"/>
        </w:r>
      </w:hyperlink>
    </w:p>
    <w:p w:rsidR="00934D0A" w:rsidRDefault="00934D0A">
      <w:pPr>
        <w:pStyle w:val="TOC4"/>
        <w:rPr>
          <w:rFonts w:asciiTheme="minorHAnsi" w:eastAsiaTheme="minorEastAsia" w:hAnsiTheme="minorHAnsi" w:cstheme="minorBidi"/>
          <w:noProof/>
          <w:sz w:val="22"/>
          <w:szCs w:val="22"/>
        </w:rPr>
      </w:pPr>
      <w:hyperlink w:anchor="_Toc4501471" w:history="1">
        <w:r w:rsidRPr="00006273">
          <w:rPr>
            <w:rStyle w:val="Hyperlink"/>
            <w:noProof/>
          </w:rPr>
          <w:t>2.2.1.51</w:t>
        </w:r>
        <w:r>
          <w:rPr>
            <w:rFonts w:asciiTheme="minorHAnsi" w:eastAsiaTheme="minorEastAsia" w:hAnsiTheme="minorHAnsi" w:cstheme="minorBidi"/>
            <w:noProof/>
            <w:sz w:val="22"/>
            <w:szCs w:val="22"/>
          </w:rPr>
          <w:tab/>
        </w:r>
        <w:r w:rsidRPr="00006273">
          <w:rPr>
            <w:rStyle w:val="Hyperlink"/>
            <w:noProof/>
          </w:rPr>
          <w:t>PidNameMeetingDoNotForward Property</w:t>
        </w:r>
        <w:r>
          <w:rPr>
            <w:noProof/>
            <w:webHidden/>
          </w:rPr>
          <w:tab/>
        </w:r>
        <w:r>
          <w:rPr>
            <w:noProof/>
            <w:webHidden/>
          </w:rPr>
          <w:fldChar w:fldCharType="begin"/>
        </w:r>
        <w:r>
          <w:rPr>
            <w:noProof/>
            <w:webHidden/>
          </w:rPr>
          <w:instrText xml:space="preserve"> PAGEREF _Toc4501471 \h </w:instrText>
        </w:r>
        <w:r>
          <w:rPr>
            <w:noProof/>
            <w:webHidden/>
          </w:rPr>
        </w:r>
        <w:r>
          <w:rPr>
            <w:noProof/>
            <w:webHidden/>
          </w:rPr>
          <w:fldChar w:fldCharType="separate"/>
        </w:r>
        <w:r>
          <w:rPr>
            <w:noProof/>
            <w:webHidden/>
          </w:rPr>
          <w:t>55</w:t>
        </w:r>
        <w:r>
          <w:rPr>
            <w:noProof/>
            <w:webHidden/>
          </w:rPr>
          <w:fldChar w:fldCharType="end"/>
        </w:r>
      </w:hyperlink>
    </w:p>
    <w:p w:rsidR="00934D0A" w:rsidRDefault="00934D0A">
      <w:pPr>
        <w:pStyle w:val="TOC4"/>
        <w:rPr>
          <w:rFonts w:asciiTheme="minorHAnsi" w:eastAsiaTheme="minorEastAsia" w:hAnsiTheme="minorHAnsi" w:cstheme="minorBidi"/>
          <w:noProof/>
          <w:sz w:val="22"/>
          <w:szCs w:val="22"/>
        </w:rPr>
      </w:pPr>
      <w:hyperlink w:anchor="_Toc4501472" w:history="1">
        <w:r w:rsidRPr="00006273">
          <w:rPr>
            <w:rStyle w:val="Hyperlink"/>
            <w:noProof/>
          </w:rPr>
          <w:t>2.2.1.52</w:t>
        </w:r>
        <w:r>
          <w:rPr>
            <w:rFonts w:asciiTheme="minorHAnsi" w:eastAsiaTheme="minorEastAsia" w:hAnsiTheme="minorHAnsi" w:cstheme="minorBidi"/>
            <w:noProof/>
            <w:sz w:val="22"/>
            <w:szCs w:val="22"/>
          </w:rPr>
          <w:tab/>
        </w:r>
        <w:r w:rsidRPr="00006273">
          <w:rPr>
            <w:rStyle w:val="Hyperlink"/>
            <w:noProof/>
          </w:rPr>
          <w:t>PidNameBirthdayContactAttributionDisplayName</w:t>
        </w:r>
        <w:r>
          <w:rPr>
            <w:noProof/>
            <w:webHidden/>
          </w:rPr>
          <w:tab/>
        </w:r>
        <w:r>
          <w:rPr>
            <w:noProof/>
            <w:webHidden/>
          </w:rPr>
          <w:fldChar w:fldCharType="begin"/>
        </w:r>
        <w:r>
          <w:rPr>
            <w:noProof/>
            <w:webHidden/>
          </w:rPr>
          <w:instrText xml:space="preserve"> PAGEREF _Toc4501472 \h </w:instrText>
        </w:r>
        <w:r>
          <w:rPr>
            <w:noProof/>
            <w:webHidden/>
          </w:rPr>
        </w:r>
        <w:r>
          <w:rPr>
            <w:noProof/>
            <w:webHidden/>
          </w:rPr>
          <w:fldChar w:fldCharType="separate"/>
        </w:r>
        <w:r>
          <w:rPr>
            <w:noProof/>
            <w:webHidden/>
          </w:rPr>
          <w:t>56</w:t>
        </w:r>
        <w:r>
          <w:rPr>
            <w:noProof/>
            <w:webHidden/>
          </w:rPr>
          <w:fldChar w:fldCharType="end"/>
        </w:r>
      </w:hyperlink>
    </w:p>
    <w:p w:rsidR="00934D0A" w:rsidRDefault="00934D0A">
      <w:pPr>
        <w:pStyle w:val="TOC4"/>
        <w:rPr>
          <w:rFonts w:asciiTheme="minorHAnsi" w:eastAsiaTheme="minorEastAsia" w:hAnsiTheme="minorHAnsi" w:cstheme="minorBidi"/>
          <w:noProof/>
          <w:sz w:val="22"/>
          <w:szCs w:val="22"/>
        </w:rPr>
      </w:pPr>
      <w:hyperlink w:anchor="_Toc4501473" w:history="1">
        <w:r w:rsidRPr="00006273">
          <w:rPr>
            <w:rStyle w:val="Hyperlink"/>
            <w:noProof/>
          </w:rPr>
          <w:t>2.2.1.53</w:t>
        </w:r>
        <w:r>
          <w:rPr>
            <w:rFonts w:asciiTheme="minorHAnsi" w:eastAsiaTheme="minorEastAsia" w:hAnsiTheme="minorHAnsi" w:cstheme="minorBidi"/>
            <w:noProof/>
            <w:sz w:val="22"/>
            <w:szCs w:val="22"/>
          </w:rPr>
          <w:tab/>
        </w:r>
        <w:r w:rsidRPr="00006273">
          <w:rPr>
            <w:rStyle w:val="Hyperlink"/>
            <w:noProof/>
          </w:rPr>
          <w:t>PidNameBirthdayContactEntryId</w:t>
        </w:r>
        <w:r>
          <w:rPr>
            <w:noProof/>
            <w:webHidden/>
          </w:rPr>
          <w:tab/>
        </w:r>
        <w:r>
          <w:rPr>
            <w:noProof/>
            <w:webHidden/>
          </w:rPr>
          <w:fldChar w:fldCharType="begin"/>
        </w:r>
        <w:r>
          <w:rPr>
            <w:noProof/>
            <w:webHidden/>
          </w:rPr>
          <w:instrText xml:space="preserve"> PAGEREF _Toc4501473 \h </w:instrText>
        </w:r>
        <w:r>
          <w:rPr>
            <w:noProof/>
            <w:webHidden/>
          </w:rPr>
        </w:r>
        <w:r>
          <w:rPr>
            <w:noProof/>
            <w:webHidden/>
          </w:rPr>
          <w:fldChar w:fldCharType="separate"/>
        </w:r>
        <w:r>
          <w:rPr>
            <w:noProof/>
            <w:webHidden/>
          </w:rPr>
          <w:t>56</w:t>
        </w:r>
        <w:r>
          <w:rPr>
            <w:noProof/>
            <w:webHidden/>
          </w:rPr>
          <w:fldChar w:fldCharType="end"/>
        </w:r>
      </w:hyperlink>
    </w:p>
    <w:p w:rsidR="00934D0A" w:rsidRDefault="00934D0A">
      <w:pPr>
        <w:pStyle w:val="TOC4"/>
        <w:rPr>
          <w:rFonts w:asciiTheme="minorHAnsi" w:eastAsiaTheme="minorEastAsia" w:hAnsiTheme="minorHAnsi" w:cstheme="minorBidi"/>
          <w:noProof/>
          <w:sz w:val="22"/>
          <w:szCs w:val="22"/>
        </w:rPr>
      </w:pPr>
      <w:hyperlink w:anchor="_Toc4501474" w:history="1">
        <w:r w:rsidRPr="00006273">
          <w:rPr>
            <w:rStyle w:val="Hyperlink"/>
            <w:noProof/>
          </w:rPr>
          <w:t>2.2.1.54</w:t>
        </w:r>
        <w:r>
          <w:rPr>
            <w:rFonts w:asciiTheme="minorHAnsi" w:eastAsiaTheme="minorEastAsia" w:hAnsiTheme="minorHAnsi" w:cstheme="minorBidi"/>
            <w:noProof/>
            <w:sz w:val="22"/>
            <w:szCs w:val="22"/>
          </w:rPr>
          <w:tab/>
        </w:r>
        <w:r w:rsidRPr="00006273">
          <w:rPr>
            <w:rStyle w:val="Hyperlink"/>
            <w:noProof/>
          </w:rPr>
          <w:t>PidNameBirthdayContactPersonGuid</w:t>
        </w:r>
        <w:r>
          <w:rPr>
            <w:noProof/>
            <w:webHidden/>
          </w:rPr>
          <w:tab/>
        </w:r>
        <w:r>
          <w:rPr>
            <w:noProof/>
            <w:webHidden/>
          </w:rPr>
          <w:fldChar w:fldCharType="begin"/>
        </w:r>
        <w:r>
          <w:rPr>
            <w:noProof/>
            <w:webHidden/>
          </w:rPr>
          <w:instrText xml:space="preserve"> PAGEREF _Toc4501474 \h </w:instrText>
        </w:r>
        <w:r>
          <w:rPr>
            <w:noProof/>
            <w:webHidden/>
          </w:rPr>
        </w:r>
        <w:r>
          <w:rPr>
            <w:noProof/>
            <w:webHidden/>
          </w:rPr>
          <w:fldChar w:fldCharType="separate"/>
        </w:r>
        <w:r>
          <w:rPr>
            <w:noProof/>
            <w:webHidden/>
          </w:rPr>
          <w:t>56</w:t>
        </w:r>
        <w:r>
          <w:rPr>
            <w:noProof/>
            <w:webHidden/>
          </w:rPr>
          <w:fldChar w:fldCharType="end"/>
        </w:r>
      </w:hyperlink>
    </w:p>
    <w:p w:rsidR="00934D0A" w:rsidRDefault="00934D0A">
      <w:pPr>
        <w:pStyle w:val="TOC4"/>
        <w:rPr>
          <w:rFonts w:asciiTheme="minorHAnsi" w:eastAsiaTheme="minorEastAsia" w:hAnsiTheme="minorHAnsi" w:cstheme="minorBidi"/>
          <w:noProof/>
          <w:sz w:val="22"/>
          <w:szCs w:val="22"/>
        </w:rPr>
      </w:pPr>
      <w:hyperlink w:anchor="_Toc4501475" w:history="1">
        <w:r w:rsidRPr="00006273">
          <w:rPr>
            <w:rStyle w:val="Hyperlink"/>
            <w:noProof/>
          </w:rPr>
          <w:t>2.2.1.55</w:t>
        </w:r>
        <w:r>
          <w:rPr>
            <w:rFonts w:asciiTheme="minorHAnsi" w:eastAsiaTheme="minorEastAsia" w:hAnsiTheme="minorHAnsi" w:cstheme="minorBidi"/>
            <w:noProof/>
            <w:sz w:val="22"/>
            <w:szCs w:val="22"/>
          </w:rPr>
          <w:tab/>
        </w:r>
        <w:r w:rsidRPr="00006273">
          <w:rPr>
            <w:rStyle w:val="Hyperlink"/>
            <w:noProof/>
          </w:rPr>
          <w:t>PidNameIsBirthdayContactWritable</w:t>
        </w:r>
        <w:r>
          <w:rPr>
            <w:noProof/>
            <w:webHidden/>
          </w:rPr>
          <w:tab/>
        </w:r>
        <w:r>
          <w:rPr>
            <w:noProof/>
            <w:webHidden/>
          </w:rPr>
          <w:fldChar w:fldCharType="begin"/>
        </w:r>
        <w:r>
          <w:rPr>
            <w:noProof/>
            <w:webHidden/>
          </w:rPr>
          <w:instrText xml:space="preserve"> PAGEREF _Toc4501475 \h </w:instrText>
        </w:r>
        <w:r>
          <w:rPr>
            <w:noProof/>
            <w:webHidden/>
          </w:rPr>
        </w:r>
        <w:r>
          <w:rPr>
            <w:noProof/>
            <w:webHidden/>
          </w:rPr>
          <w:fldChar w:fldCharType="separate"/>
        </w:r>
        <w:r>
          <w:rPr>
            <w:noProof/>
            <w:webHidden/>
          </w:rPr>
          <w:t>56</w:t>
        </w:r>
        <w:r>
          <w:rPr>
            <w:noProof/>
            <w:webHidden/>
          </w:rPr>
          <w:fldChar w:fldCharType="end"/>
        </w:r>
      </w:hyperlink>
    </w:p>
    <w:p w:rsidR="00934D0A" w:rsidRDefault="00934D0A">
      <w:pPr>
        <w:pStyle w:val="TOC4"/>
        <w:rPr>
          <w:rFonts w:asciiTheme="minorHAnsi" w:eastAsiaTheme="minorEastAsia" w:hAnsiTheme="minorHAnsi" w:cstheme="minorBidi"/>
          <w:noProof/>
          <w:sz w:val="22"/>
          <w:szCs w:val="22"/>
        </w:rPr>
      </w:pPr>
      <w:hyperlink w:anchor="_Toc4501476" w:history="1">
        <w:r w:rsidRPr="00006273">
          <w:rPr>
            <w:rStyle w:val="Hyperlink"/>
            <w:noProof/>
          </w:rPr>
          <w:t>2.2.1.56</w:t>
        </w:r>
        <w:r>
          <w:rPr>
            <w:rFonts w:asciiTheme="minorHAnsi" w:eastAsiaTheme="minorEastAsia" w:hAnsiTheme="minorHAnsi" w:cstheme="minorBidi"/>
            <w:noProof/>
            <w:sz w:val="22"/>
            <w:szCs w:val="22"/>
          </w:rPr>
          <w:tab/>
        </w:r>
        <w:r w:rsidRPr="00006273">
          <w:rPr>
            <w:rStyle w:val="Hyperlink"/>
            <w:noProof/>
          </w:rPr>
          <w:t>Deprecated Properties</w:t>
        </w:r>
        <w:r>
          <w:rPr>
            <w:noProof/>
            <w:webHidden/>
          </w:rPr>
          <w:tab/>
        </w:r>
        <w:r>
          <w:rPr>
            <w:noProof/>
            <w:webHidden/>
          </w:rPr>
          <w:fldChar w:fldCharType="begin"/>
        </w:r>
        <w:r>
          <w:rPr>
            <w:noProof/>
            <w:webHidden/>
          </w:rPr>
          <w:instrText xml:space="preserve"> PAGEREF _Toc4501476 \h </w:instrText>
        </w:r>
        <w:r>
          <w:rPr>
            <w:noProof/>
            <w:webHidden/>
          </w:rPr>
        </w:r>
        <w:r>
          <w:rPr>
            <w:noProof/>
            <w:webHidden/>
          </w:rPr>
          <w:fldChar w:fldCharType="separate"/>
        </w:r>
        <w:r>
          <w:rPr>
            <w:noProof/>
            <w:webHidden/>
          </w:rPr>
          <w:t>56</w:t>
        </w:r>
        <w:r>
          <w:rPr>
            <w:noProof/>
            <w:webHidden/>
          </w:rPr>
          <w:fldChar w:fldCharType="end"/>
        </w:r>
      </w:hyperlink>
    </w:p>
    <w:p w:rsidR="00934D0A" w:rsidRDefault="00934D0A">
      <w:pPr>
        <w:pStyle w:val="TOC5"/>
        <w:rPr>
          <w:rFonts w:asciiTheme="minorHAnsi" w:eastAsiaTheme="minorEastAsia" w:hAnsiTheme="minorHAnsi" w:cstheme="minorBidi"/>
          <w:noProof/>
          <w:sz w:val="22"/>
          <w:szCs w:val="22"/>
        </w:rPr>
      </w:pPr>
      <w:hyperlink w:anchor="_Toc4501477" w:history="1">
        <w:r w:rsidRPr="00006273">
          <w:rPr>
            <w:rStyle w:val="Hyperlink"/>
            <w:noProof/>
          </w:rPr>
          <w:t>2.2.1.56.1</w:t>
        </w:r>
        <w:r>
          <w:rPr>
            <w:rFonts w:asciiTheme="minorHAnsi" w:eastAsiaTheme="minorEastAsia" w:hAnsiTheme="minorHAnsi" w:cstheme="minorBidi"/>
            <w:noProof/>
            <w:sz w:val="22"/>
            <w:szCs w:val="22"/>
          </w:rPr>
          <w:tab/>
        </w:r>
        <w:r w:rsidRPr="00006273">
          <w:rPr>
            <w:rStyle w:val="Hyperlink"/>
            <w:noProof/>
          </w:rPr>
          <w:t>PidLidAutoStartCheck Property</w:t>
        </w:r>
        <w:r>
          <w:rPr>
            <w:noProof/>
            <w:webHidden/>
          </w:rPr>
          <w:tab/>
        </w:r>
        <w:r>
          <w:rPr>
            <w:noProof/>
            <w:webHidden/>
          </w:rPr>
          <w:fldChar w:fldCharType="begin"/>
        </w:r>
        <w:r>
          <w:rPr>
            <w:noProof/>
            <w:webHidden/>
          </w:rPr>
          <w:instrText xml:space="preserve"> PAGEREF _Toc4501477 \h </w:instrText>
        </w:r>
        <w:r>
          <w:rPr>
            <w:noProof/>
            <w:webHidden/>
          </w:rPr>
        </w:r>
        <w:r>
          <w:rPr>
            <w:noProof/>
            <w:webHidden/>
          </w:rPr>
          <w:fldChar w:fldCharType="separate"/>
        </w:r>
        <w:r>
          <w:rPr>
            <w:noProof/>
            <w:webHidden/>
          </w:rPr>
          <w:t>56</w:t>
        </w:r>
        <w:r>
          <w:rPr>
            <w:noProof/>
            <w:webHidden/>
          </w:rPr>
          <w:fldChar w:fldCharType="end"/>
        </w:r>
      </w:hyperlink>
    </w:p>
    <w:p w:rsidR="00934D0A" w:rsidRDefault="00934D0A">
      <w:pPr>
        <w:pStyle w:val="TOC5"/>
        <w:rPr>
          <w:rFonts w:asciiTheme="minorHAnsi" w:eastAsiaTheme="minorEastAsia" w:hAnsiTheme="minorHAnsi" w:cstheme="minorBidi"/>
          <w:noProof/>
          <w:sz w:val="22"/>
          <w:szCs w:val="22"/>
        </w:rPr>
      </w:pPr>
      <w:hyperlink w:anchor="_Toc4501478" w:history="1">
        <w:r w:rsidRPr="00006273">
          <w:rPr>
            <w:rStyle w:val="Hyperlink"/>
            <w:noProof/>
          </w:rPr>
          <w:t>2.2.1.56.2</w:t>
        </w:r>
        <w:r>
          <w:rPr>
            <w:rFonts w:asciiTheme="minorHAnsi" w:eastAsiaTheme="minorEastAsia" w:hAnsiTheme="minorHAnsi" w:cstheme="minorBidi"/>
            <w:noProof/>
            <w:sz w:val="22"/>
            <w:szCs w:val="22"/>
          </w:rPr>
          <w:tab/>
        </w:r>
        <w:r w:rsidRPr="00006273">
          <w:rPr>
            <w:rStyle w:val="Hyperlink"/>
            <w:noProof/>
          </w:rPr>
          <w:t>PidLidConferencingCheck Property</w:t>
        </w:r>
        <w:r>
          <w:rPr>
            <w:noProof/>
            <w:webHidden/>
          </w:rPr>
          <w:tab/>
        </w:r>
        <w:r>
          <w:rPr>
            <w:noProof/>
            <w:webHidden/>
          </w:rPr>
          <w:fldChar w:fldCharType="begin"/>
        </w:r>
        <w:r>
          <w:rPr>
            <w:noProof/>
            <w:webHidden/>
          </w:rPr>
          <w:instrText xml:space="preserve"> PAGEREF _Toc4501478 \h </w:instrText>
        </w:r>
        <w:r>
          <w:rPr>
            <w:noProof/>
            <w:webHidden/>
          </w:rPr>
        </w:r>
        <w:r>
          <w:rPr>
            <w:noProof/>
            <w:webHidden/>
          </w:rPr>
          <w:fldChar w:fldCharType="separate"/>
        </w:r>
        <w:r>
          <w:rPr>
            <w:noProof/>
            <w:webHidden/>
          </w:rPr>
          <w:t>56</w:t>
        </w:r>
        <w:r>
          <w:rPr>
            <w:noProof/>
            <w:webHidden/>
          </w:rPr>
          <w:fldChar w:fldCharType="end"/>
        </w:r>
      </w:hyperlink>
    </w:p>
    <w:p w:rsidR="00934D0A" w:rsidRDefault="00934D0A">
      <w:pPr>
        <w:pStyle w:val="TOC5"/>
        <w:rPr>
          <w:rFonts w:asciiTheme="minorHAnsi" w:eastAsiaTheme="minorEastAsia" w:hAnsiTheme="minorHAnsi" w:cstheme="minorBidi"/>
          <w:noProof/>
          <w:sz w:val="22"/>
          <w:szCs w:val="22"/>
        </w:rPr>
      </w:pPr>
      <w:hyperlink w:anchor="_Toc4501479" w:history="1">
        <w:r w:rsidRPr="00006273">
          <w:rPr>
            <w:rStyle w:val="Hyperlink"/>
            <w:noProof/>
          </w:rPr>
          <w:t>2.2.1.56.3</w:t>
        </w:r>
        <w:r>
          <w:rPr>
            <w:rFonts w:asciiTheme="minorHAnsi" w:eastAsiaTheme="minorEastAsia" w:hAnsiTheme="minorHAnsi" w:cstheme="minorBidi"/>
            <w:noProof/>
            <w:sz w:val="22"/>
            <w:szCs w:val="22"/>
          </w:rPr>
          <w:tab/>
        </w:r>
        <w:r w:rsidRPr="00006273">
          <w:rPr>
            <w:rStyle w:val="Hyperlink"/>
            <w:noProof/>
          </w:rPr>
          <w:t>PidLidConferencingType Property</w:t>
        </w:r>
        <w:r>
          <w:rPr>
            <w:noProof/>
            <w:webHidden/>
          </w:rPr>
          <w:tab/>
        </w:r>
        <w:r>
          <w:rPr>
            <w:noProof/>
            <w:webHidden/>
          </w:rPr>
          <w:fldChar w:fldCharType="begin"/>
        </w:r>
        <w:r>
          <w:rPr>
            <w:noProof/>
            <w:webHidden/>
          </w:rPr>
          <w:instrText xml:space="preserve"> PAGEREF _Toc4501479 \h </w:instrText>
        </w:r>
        <w:r>
          <w:rPr>
            <w:noProof/>
            <w:webHidden/>
          </w:rPr>
        </w:r>
        <w:r>
          <w:rPr>
            <w:noProof/>
            <w:webHidden/>
          </w:rPr>
          <w:fldChar w:fldCharType="separate"/>
        </w:r>
        <w:r>
          <w:rPr>
            <w:noProof/>
            <w:webHidden/>
          </w:rPr>
          <w:t>57</w:t>
        </w:r>
        <w:r>
          <w:rPr>
            <w:noProof/>
            <w:webHidden/>
          </w:rPr>
          <w:fldChar w:fldCharType="end"/>
        </w:r>
      </w:hyperlink>
    </w:p>
    <w:p w:rsidR="00934D0A" w:rsidRDefault="00934D0A">
      <w:pPr>
        <w:pStyle w:val="TOC5"/>
        <w:rPr>
          <w:rFonts w:asciiTheme="minorHAnsi" w:eastAsiaTheme="minorEastAsia" w:hAnsiTheme="minorHAnsi" w:cstheme="minorBidi"/>
          <w:noProof/>
          <w:sz w:val="22"/>
          <w:szCs w:val="22"/>
        </w:rPr>
      </w:pPr>
      <w:hyperlink w:anchor="_Toc4501480" w:history="1">
        <w:r w:rsidRPr="00006273">
          <w:rPr>
            <w:rStyle w:val="Hyperlink"/>
            <w:noProof/>
          </w:rPr>
          <w:t>2.2.1.56.4</w:t>
        </w:r>
        <w:r>
          <w:rPr>
            <w:rFonts w:asciiTheme="minorHAnsi" w:eastAsiaTheme="minorEastAsia" w:hAnsiTheme="minorHAnsi" w:cstheme="minorBidi"/>
            <w:noProof/>
            <w:sz w:val="22"/>
            <w:szCs w:val="22"/>
          </w:rPr>
          <w:tab/>
        </w:r>
        <w:r w:rsidRPr="00006273">
          <w:rPr>
            <w:rStyle w:val="Hyperlink"/>
            <w:noProof/>
          </w:rPr>
          <w:t>PidLidDirectory Property</w:t>
        </w:r>
        <w:r>
          <w:rPr>
            <w:noProof/>
            <w:webHidden/>
          </w:rPr>
          <w:tab/>
        </w:r>
        <w:r>
          <w:rPr>
            <w:noProof/>
            <w:webHidden/>
          </w:rPr>
          <w:fldChar w:fldCharType="begin"/>
        </w:r>
        <w:r>
          <w:rPr>
            <w:noProof/>
            <w:webHidden/>
          </w:rPr>
          <w:instrText xml:space="preserve"> PAGEREF _Toc4501480 \h </w:instrText>
        </w:r>
        <w:r>
          <w:rPr>
            <w:noProof/>
            <w:webHidden/>
          </w:rPr>
        </w:r>
        <w:r>
          <w:rPr>
            <w:noProof/>
            <w:webHidden/>
          </w:rPr>
          <w:fldChar w:fldCharType="separate"/>
        </w:r>
        <w:r>
          <w:rPr>
            <w:noProof/>
            <w:webHidden/>
          </w:rPr>
          <w:t>57</w:t>
        </w:r>
        <w:r>
          <w:rPr>
            <w:noProof/>
            <w:webHidden/>
          </w:rPr>
          <w:fldChar w:fldCharType="end"/>
        </w:r>
      </w:hyperlink>
    </w:p>
    <w:p w:rsidR="00934D0A" w:rsidRDefault="00934D0A">
      <w:pPr>
        <w:pStyle w:val="TOC5"/>
        <w:rPr>
          <w:rFonts w:asciiTheme="minorHAnsi" w:eastAsiaTheme="minorEastAsia" w:hAnsiTheme="minorHAnsi" w:cstheme="minorBidi"/>
          <w:noProof/>
          <w:sz w:val="22"/>
          <w:szCs w:val="22"/>
        </w:rPr>
      </w:pPr>
      <w:hyperlink w:anchor="_Toc4501481" w:history="1">
        <w:r w:rsidRPr="00006273">
          <w:rPr>
            <w:rStyle w:val="Hyperlink"/>
            <w:noProof/>
          </w:rPr>
          <w:t>2.2.1.56.5</w:t>
        </w:r>
        <w:r>
          <w:rPr>
            <w:rFonts w:asciiTheme="minorHAnsi" w:eastAsiaTheme="minorEastAsia" w:hAnsiTheme="minorHAnsi" w:cstheme="minorBidi"/>
            <w:noProof/>
            <w:sz w:val="22"/>
            <w:szCs w:val="22"/>
          </w:rPr>
          <w:tab/>
        </w:r>
        <w:r w:rsidRPr="00006273">
          <w:rPr>
            <w:rStyle w:val="Hyperlink"/>
            <w:noProof/>
          </w:rPr>
          <w:t>PidLidAllowExternalCheck Property</w:t>
        </w:r>
        <w:r>
          <w:rPr>
            <w:noProof/>
            <w:webHidden/>
          </w:rPr>
          <w:tab/>
        </w:r>
        <w:r>
          <w:rPr>
            <w:noProof/>
            <w:webHidden/>
          </w:rPr>
          <w:fldChar w:fldCharType="begin"/>
        </w:r>
        <w:r>
          <w:rPr>
            <w:noProof/>
            <w:webHidden/>
          </w:rPr>
          <w:instrText xml:space="preserve"> PAGEREF _Toc4501481 \h </w:instrText>
        </w:r>
        <w:r>
          <w:rPr>
            <w:noProof/>
            <w:webHidden/>
          </w:rPr>
        </w:r>
        <w:r>
          <w:rPr>
            <w:noProof/>
            <w:webHidden/>
          </w:rPr>
          <w:fldChar w:fldCharType="separate"/>
        </w:r>
        <w:r>
          <w:rPr>
            <w:noProof/>
            <w:webHidden/>
          </w:rPr>
          <w:t>57</w:t>
        </w:r>
        <w:r>
          <w:rPr>
            <w:noProof/>
            <w:webHidden/>
          </w:rPr>
          <w:fldChar w:fldCharType="end"/>
        </w:r>
      </w:hyperlink>
    </w:p>
    <w:p w:rsidR="00934D0A" w:rsidRDefault="00934D0A">
      <w:pPr>
        <w:pStyle w:val="TOC5"/>
        <w:rPr>
          <w:rFonts w:asciiTheme="minorHAnsi" w:eastAsiaTheme="minorEastAsia" w:hAnsiTheme="minorHAnsi" w:cstheme="minorBidi"/>
          <w:noProof/>
          <w:sz w:val="22"/>
          <w:szCs w:val="22"/>
        </w:rPr>
      </w:pPr>
      <w:hyperlink w:anchor="_Toc4501482" w:history="1">
        <w:r w:rsidRPr="00006273">
          <w:rPr>
            <w:rStyle w:val="Hyperlink"/>
            <w:noProof/>
          </w:rPr>
          <w:t>2.2.1.56.6</w:t>
        </w:r>
        <w:r>
          <w:rPr>
            <w:rFonts w:asciiTheme="minorHAnsi" w:eastAsiaTheme="minorEastAsia" w:hAnsiTheme="minorHAnsi" w:cstheme="minorBidi"/>
            <w:noProof/>
            <w:sz w:val="22"/>
            <w:szCs w:val="22"/>
          </w:rPr>
          <w:tab/>
        </w:r>
        <w:r w:rsidRPr="00006273">
          <w:rPr>
            <w:rStyle w:val="Hyperlink"/>
            <w:noProof/>
          </w:rPr>
          <w:t>PidLidOrganizerAlias Property</w:t>
        </w:r>
        <w:r>
          <w:rPr>
            <w:noProof/>
            <w:webHidden/>
          </w:rPr>
          <w:tab/>
        </w:r>
        <w:r>
          <w:rPr>
            <w:noProof/>
            <w:webHidden/>
          </w:rPr>
          <w:fldChar w:fldCharType="begin"/>
        </w:r>
        <w:r>
          <w:rPr>
            <w:noProof/>
            <w:webHidden/>
          </w:rPr>
          <w:instrText xml:space="preserve"> PAGEREF _Toc4501482 \h </w:instrText>
        </w:r>
        <w:r>
          <w:rPr>
            <w:noProof/>
            <w:webHidden/>
          </w:rPr>
        </w:r>
        <w:r>
          <w:rPr>
            <w:noProof/>
            <w:webHidden/>
          </w:rPr>
          <w:fldChar w:fldCharType="separate"/>
        </w:r>
        <w:r>
          <w:rPr>
            <w:noProof/>
            <w:webHidden/>
          </w:rPr>
          <w:t>57</w:t>
        </w:r>
        <w:r>
          <w:rPr>
            <w:noProof/>
            <w:webHidden/>
          </w:rPr>
          <w:fldChar w:fldCharType="end"/>
        </w:r>
      </w:hyperlink>
    </w:p>
    <w:p w:rsidR="00934D0A" w:rsidRDefault="00934D0A">
      <w:pPr>
        <w:pStyle w:val="TOC5"/>
        <w:rPr>
          <w:rFonts w:asciiTheme="minorHAnsi" w:eastAsiaTheme="minorEastAsia" w:hAnsiTheme="minorHAnsi" w:cstheme="minorBidi"/>
          <w:noProof/>
          <w:sz w:val="22"/>
          <w:szCs w:val="22"/>
        </w:rPr>
      </w:pPr>
      <w:hyperlink w:anchor="_Toc4501483" w:history="1">
        <w:r w:rsidRPr="00006273">
          <w:rPr>
            <w:rStyle w:val="Hyperlink"/>
            <w:noProof/>
          </w:rPr>
          <w:t>2.2.1.56.7</w:t>
        </w:r>
        <w:r>
          <w:rPr>
            <w:rFonts w:asciiTheme="minorHAnsi" w:eastAsiaTheme="minorEastAsia" w:hAnsiTheme="minorHAnsi" w:cstheme="minorBidi"/>
            <w:noProof/>
            <w:sz w:val="22"/>
            <w:szCs w:val="22"/>
          </w:rPr>
          <w:tab/>
        </w:r>
        <w:r w:rsidRPr="00006273">
          <w:rPr>
            <w:rStyle w:val="Hyperlink"/>
            <w:noProof/>
          </w:rPr>
          <w:t>PidLidCollaborateDoc Property</w:t>
        </w:r>
        <w:r>
          <w:rPr>
            <w:noProof/>
            <w:webHidden/>
          </w:rPr>
          <w:tab/>
        </w:r>
        <w:r>
          <w:rPr>
            <w:noProof/>
            <w:webHidden/>
          </w:rPr>
          <w:fldChar w:fldCharType="begin"/>
        </w:r>
        <w:r>
          <w:rPr>
            <w:noProof/>
            <w:webHidden/>
          </w:rPr>
          <w:instrText xml:space="preserve"> PAGEREF _Toc4501483 \h </w:instrText>
        </w:r>
        <w:r>
          <w:rPr>
            <w:noProof/>
            <w:webHidden/>
          </w:rPr>
        </w:r>
        <w:r>
          <w:rPr>
            <w:noProof/>
            <w:webHidden/>
          </w:rPr>
          <w:fldChar w:fldCharType="separate"/>
        </w:r>
        <w:r>
          <w:rPr>
            <w:noProof/>
            <w:webHidden/>
          </w:rPr>
          <w:t>57</w:t>
        </w:r>
        <w:r>
          <w:rPr>
            <w:noProof/>
            <w:webHidden/>
          </w:rPr>
          <w:fldChar w:fldCharType="end"/>
        </w:r>
      </w:hyperlink>
    </w:p>
    <w:p w:rsidR="00934D0A" w:rsidRDefault="00934D0A">
      <w:pPr>
        <w:pStyle w:val="TOC5"/>
        <w:rPr>
          <w:rFonts w:asciiTheme="minorHAnsi" w:eastAsiaTheme="minorEastAsia" w:hAnsiTheme="minorHAnsi" w:cstheme="minorBidi"/>
          <w:noProof/>
          <w:sz w:val="22"/>
          <w:szCs w:val="22"/>
        </w:rPr>
      </w:pPr>
      <w:hyperlink w:anchor="_Toc4501484" w:history="1">
        <w:r w:rsidRPr="00006273">
          <w:rPr>
            <w:rStyle w:val="Hyperlink"/>
            <w:noProof/>
          </w:rPr>
          <w:t>2.2.1.56.8</w:t>
        </w:r>
        <w:r>
          <w:rPr>
            <w:rFonts w:asciiTheme="minorHAnsi" w:eastAsiaTheme="minorEastAsia" w:hAnsiTheme="minorHAnsi" w:cstheme="minorBidi"/>
            <w:noProof/>
            <w:sz w:val="22"/>
            <w:szCs w:val="22"/>
          </w:rPr>
          <w:tab/>
        </w:r>
        <w:r w:rsidRPr="00006273">
          <w:rPr>
            <w:rStyle w:val="Hyperlink"/>
            <w:noProof/>
          </w:rPr>
          <w:t>PidLidNetShowUrl Property</w:t>
        </w:r>
        <w:r>
          <w:rPr>
            <w:noProof/>
            <w:webHidden/>
          </w:rPr>
          <w:tab/>
        </w:r>
        <w:r>
          <w:rPr>
            <w:noProof/>
            <w:webHidden/>
          </w:rPr>
          <w:fldChar w:fldCharType="begin"/>
        </w:r>
        <w:r>
          <w:rPr>
            <w:noProof/>
            <w:webHidden/>
          </w:rPr>
          <w:instrText xml:space="preserve"> PAGEREF _Toc4501484 \h </w:instrText>
        </w:r>
        <w:r>
          <w:rPr>
            <w:noProof/>
            <w:webHidden/>
          </w:rPr>
        </w:r>
        <w:r>
          <w:rPr>
            <w:noProof/>
            <w:webHidden/>
          </w:rPr>
          <w:fldChar w:fldCharType="separate"/>
        </w:r>
        <w:r>
          <w:rPr>
            <w:noProof/>
            <w:webHidden/>
          </w:rPr>
          <w:t>58</w:t>
        </w:r>
        <w:r>
          <w:rPr>
            <w:noProof/>
            <w:webHidden/>
          </w:rPr>
          <w:fldChar w:fldCharType="end"/>
        </w:r>
      </w:hyperlink>
    </w:p>
    <w:p w:rsidR="00934D0A" w:rsidRDefault="00934D0A">
      <w:pPr>
        <w:pStyle w:val="TOC5"/>
        <w:rPr>
          <w:rFonts w:asciiTheme="minorHAnsi" w:eastAsiaTheme="minorEastAsia" w:hAnsiTheme="minorHAnsi" w:cstheme="minorBidi"/>
          <w:noProof/>
          <w:sz w:val="22"/>
          <w:szCs w:val="22"/>
        </w:rPr>
      </w:pPr>
      <w:hyperlink w:anchor="_Toc4501485" w:history="1">
        <w:r w:rsidRPr="00006273">
          <w:rPr>
            <w:rStyle w:val="Hyperlink"/>
            <w:noProof/>
          </w:rPr>
          <w:t>2.2.1.56.9</w:t>
        </w:r>
        <w:r>
          <w:rPr>
            <w:rFonts w:asciiTheme="minorHAnsi" w:eastAsiaTheme="minorEastAsia" w:hAnsiTheme="minorHAnsi" w:cstheme="minorBidi"/>
            <w:noProof/>
            <w:sz w:val="22"/>
            <w:szCs w:val="22"/>
          </w:rPr>
          <w:tab/>
        </w:r>
        <w:r w:rsidRPr="00006273">
          <w:rPr>
            <w:rStyle w:val="Hyperlink"/>
            <w:noProof/>
          </w:rPr>
          <w:t>PidLidOnlinePassword Property</w:t>
        </w:r>
        <w:r>
          <w:rPr>
            <w:noProof/>
            <w:webHidden/>
          </w:rPr>
          <w:tab/>
        </w:r>
        <w:r>
          <w:rPr>
            <w:noProof/>
            <w:webHidden/>
          </w:rPr>
          <w:fldChar w:fldCharType="begin"/>
        </w:r>
        <w:r>
          <w:rPr>
            <w:noProof/>
            <w:webHidden/>
          </w:rPr>
          <w:instrText xml:space="preserve"> PAGEREF _Toc4501485 \h </w:instrText>
        </w:r>
        <w:r>
          <w:rPr>
            <w:noProof/>
            <w:webHidden/>
          </w:rPr>
        </w:r>
        <w:r>
          <w:rPr>
            <w:noProof/>
            <w:webHidden/>
          </w:rPr>
          <w:fldChar w:fldCharType="separate"/>
        </w:r>
        <w:r>
          <w:rPr>
            <w:noProof/>
            <w:webHidden/>
          </w:rPr>
          <w:t>58</w:t>
        </w:r>
        <w:r>
          <w:rPr>
            <w:noProof/>
            <w:webHidden/>
          </w:rPr>
          <w:fldChar w:fldCharType="end"/>
        </w:r>
      </w:hyperlink>
    </w:p>
    <w:p w:rsidR="00934D0A" w:rsidRDefault="00934D0A">
      <w:pPr>
        <w:pStyle w:val="TOC3"/>
        <w:rPr>
          <w:rFonts w:asciiTheme="minorHAnsi" w:eastAsiaTheme="minorEastAsia" w:hAnsiTheme="minorHAnsi" w:cstheme="minorBidi"/>
          <w:noProof/>
          <w:sz w:val="22"/>
          <w:szCs w:val="22"/>
        </w:rPr>
      </w:pPr>
      <w:hyperlink w:anchor="_Toc4501486" w:history="1">
        <w:r w:rsidRPr="00006273">
          <w:rPr>
            <w:rStyle w:val="Hyperlink"/>
            <w:noProof/>
          </w:rPr>
          <w:t>2.2.2</w:t>
        </w:r>
        <w:r>
          <w:rPr>
            <w:rFonts w:asciiTheme="minorHAnsi" w:eastAsiaTheme="minorEastAsia" w:hAnsiTheme="minorHAnsi" w:cstheme="minorBidi"/>
            <w:noProof/>
            <w:sz w:val="22"/>
            <w:szCs w:val="22"/>
          </w:rPr>
          <w:tab/>
        </w:r>
        <w:r w:rsidRPr="00006273">
          <w:rPr>
            <w:rStyle w:val="Hyperlink"/>
            <w:noProof/>
          </w:rPr>
          <w:t>Calendar Object</w:t>
        </w:r>
        <w:r>
          <w:rPr>
            <w:noProof/>
            <w:webHidden/>
          </w:rPr>
          <w:tab/>
        </w:r>
        <w:r>
          <w:rPr>
            <w:noProof/>
            <w:webHidden/>
          </w:rPr>
          <w:fldChar w:fldCharType="begin"/>
        </w:r>
        <w:r>
          <w:rPr>
            <w:noProof/>
            <w:webHidden/>
          </w:rPr>
          <w:instrText xml:space="preserve"> PAGEREF _Toc4501486 \h </w:instrText>
        </w:r>
        <w:r>
          <w:rPr>
            <w:noProof/>
            <w:webHidden/>
          </w:rPr>
        </w:r>
        <w:r>
          <w:rPr>
            <w:noProof/>
            <w:webHidden/>
          </w:rPr>
          <w:fldChar w:fldCharType="separate"/>
        </w:r>
        <w:r>
          <w:rPr>
            <w:noProof/>
            <w:webHidden/>
          </w:rPr>
          <w:t>58</w:t>
        </w:r>
        <w:r>
          <w:rPr>
            <w:noProof/>
            <w:webHidden/>
          </w:rPr>
          <w:fldChar w:fldCharType="end"/>
        </w:r>
      </w:hyperlink>
    </w:p>
    <w:p w:rsidR="00934D0A" w:rsidRDefault="00934D0A">
      <w:pPr>
        <w:pStyle w:val="TOC4"/>
        <w:rPr>
          <w:rFonts w:asciiTheme="minorHAnsi" w:eastAsiaTheme="minorEastAsia" w:hAnsiTheme="minorHAnsi" w:cstheme="minorBidi"/>
          <w:noProof/>
          <w:sz w:val="22"/>
          <w:szCs w:val="22"/>
        </w:rPr>
      </w:pPr>
      <w:hyperlink w:anchor="_Toc4501487" w:history="1">
        <w:r w:rsidRPr="00006273">
          <w:rPr>
            <w:rStyle w:val="Hyperlink"/>
            <w:noProof/>
          </w:rPr>
          <w:t>2.2.2.1</w:t>
        </w:r>
        <w:r>
          <w:rPr>
            <w:rFonts w:asciiTheme="minorHAnsi" w:eastAsiaTheme="minorEastAsia" w:hAnsiTheme="minorHAnsi" w:cstheme="minorBidi"/>
            <w:noProof/>
            <w:sz w:val="22"/>
            <w:szCs w:val="22"/>
          </w:rPr>
          <w:tab/>
        </w:r>
        <w:r w:rsidRPr="00006273">
          <w:rPr>
            <w:rStyle w:val="Hyperlink"/>
            <w:noProof/>
          </w:rPr>
          <w:t>PidTagMessageClass Property</w:t>
        </w:r>
        <w:r>
          <w:rPr>
            <w:noProof/>
            <w:webHidden/>
          </w:rPr>
          <w:tab/>
        </w:r>
        <w:r>
          <w:rPr>
            <w:noProof/>
            <w:webHidden/>
          </w:rPr>
          <w:fldChar w:fldCharType="begin"/>
        </w:r>
        <w:r>
          <w:rPr>
            <w:noProof/>
            <w:webHidden/>
          </w:rPr>
          <w:instrText xml:space="preserve"> PAGEREF _Toc4501487 \h </w:instrText>
        </w:r>
        <w:r>
          <w:rPr>
            <w:noProof/>
            <w:webHidden/>
          </w:rPr>
        </w:r>
        <w:r>
          <w:rPr>
            <w:noProof/>
            <w:webHidden/>
          </w:rPr>
          <w:fldChar w:fldCharType="separate"/>
        </w:r>
        <w:r>
          <w:rPr>
            <w:noProof/>
            <w:webHidden/>
          </w:rPr>
          <w:t>59</w:t>
        </w:r>
        <w:r>
          <w:rPr>
            <w:noProof/>
            <w:webHidden/>
          </w:rPr>
          <w:fldChar w:fldCharType="end"/>
        </w:r>
      </w:hyperlink>
    </w:p>
    <w:p w:rsidR="00934D0A" w:rsidRDefault="00934D0A">
      <w:pPr>
        <w:pStyle w:val="TOC4"/>
        <w:rPr>
          <w:rFonts w:asciiTheme="minorHAnsi" w:eastAsiaTheme="minorEastAsia" w:hAnsiTheme="minorHAnsi" w:cstheme="minorBidi"/>
          <w:noProof/>
          <w:sz w:val="22"/>
          <w:szCs w:val="22"/>
        </w:rPr>
      </w:pPr>
      <w:hyperlink w:anchor="_Toc4501488" w:history="1">
        <w:r w:rsidRPr="00006273">
          <w:rPr>
            <w:rStyle w:val="Hyperlink"/>
            <w:noProof/>
          </w:rPr>
          <w:t>2.2.2.2</w:t>
        </w:r>
        <w:r>
          <w:rPr>
            <w:rFonts w:asciiTheme="minorHAnsi" w:eastAsiaTheme="minorEastAsia" w:hAnsiTheme="minorHAnsi" w:cstheme="minorBidi"/>
            <w:noProof/>
            <w:sz w:val="22"/>
            <w:szCs w:val="22"/>
          </w:rPr>
          <w:tab/>
        </w:r>
        <w:r w:rsidRPr="00006273">
          <w:rPr>
            <w:rStyle w:val="Hyperlink"/>
            <w:noProof/>
          </w:rPr>
          <w:t>PidLidSideEffects Property</w:t>
        </w:r>
        <w:r>
          <w:rPr>
            <w:noProof/>
            <w:webHidden/>
          </w:rPr>
          <w:tab/>
        </w:r>
        <w:r>
          <w:rPr>
            <w:noProof/>
            <w:webHidden/>
          </w:rPr>
          <w:fldChar w:fldCharType="begin"/>
        </w:r>
        <w:r>
          <w:rPr>
            <w:noProof/>
            <w:webHidden/>
          </w:rPr>
          <w:instrText xml:space="preserve"> PAGEREF _Toc4501488 \h </w:instrText>
        </w:r>
        <w:r>
          <w:rPr>
            <w:noProof/>
            <w:webHidden/>
          </w:rPr>
        </w:r>
        <w:r>
          <w:rPr>
            <w:noProof/>
            <w:webHidden/>
          </w:rPr>
          <w:fldChar w:fldCharType="separate"/>
        </w:r>
        <w:r>
          <w:rPr>
            <w:noProof/>
            <w:webHidden/>
          </w:rPr>
          <w:t>59</w:t>
        </w:r>
        <w:r>
          <w:rPr>
            <w:noProof/>
            <w:webHidden/>
          </w:rPr>
          <w:fldChar w:fldCharType="end"/>
        </w:r>
      </w:hyperlink>
    </w:p>
    <w:p w:rsidR="00934D0A" w:rsidRDefault="00934D0A">
      <w:pPr>
        <w:pStyle w:val="TOC4"/>
        <w:rPr>
          <w:rFonts w:asciiTheme="minorHAnsi" w:eastAsiaTheme="minorEastAsia" w:hAnsiTheme="minorHAnsi" w:cstheme="minorBidi"/>
          <w:noProof/>
          <w:sz w:val="22"/>
          <w:szCs w:val="22"/>
        </w:rPr>
      </w:pPr>
      <w:hyperlink w:anchor="_Toc4501489" w:history="1">
        <w:r w:rsidRPr="00006273">
          <w:rPr>
            <w:rStyle w:val="Hyperlink"/>
            <w:noProof/>
          </w:rPr>
          <w:t>2.2.2.3</w:t>
        </w:r>
        <w:r>
          <w:rPr>
            <w:rFonts w:asciiTheme="minorHAnsi" w:eastAsiaTheme="minorEastAsia" w:hAnsiTheme="minorHAnsi" w:cstheme="minorBidi"/>
            <w:noProof/>
            <w:sz w:val="22"/>
            <w:szCs w:val="22"/>
          </w:rPr>
          <w:tab/>
        </w:r>
        <w:r w:rsidRPr="00006273">
          <w:rPr>
            <w:rStyle w:val="Hyperlink"/>
            <w:noProof/>
          </w:rPr>
          <w:t>PidLidFExceptionalAttendees Property</w:t>
        </w:r>
        <w:r>
          <w:rPr>
            <w:noProof/>
            <w:webHidden/>
          </w:rPr>
          <w:tab/>
        </w:r>
        <w:r>
          <w:rPr>
            <w:noProof/>
            <w:webHidden/>
          </w:rPr>
          <w:fldChar w:fldCharType="begin"/>
        </w:r>
        <w:r>
          <w:rPr>
            <w:noProof/>
            <w:webHidden/>
          </w:rPr>
          <w:instrText xml:space="preserve"> PAGEREF _Toc4501489 \h </w:instrText>
        </w:r>
        <w:r>
          <w:rPr>
            <w:noProof/>
            <w:webHidden/>
          </w:rPr>
        </w:r>
        <w:r>
          <w:rPr>
            <w:noProof/>
            <w:webHidden/>
          </w:rPr>
          <w:fldChar w:fldCharType="separate"/>
        </w:r>
        <w:r>
          <w:rPr>
            <w:noProof/>
            <w:webHidden/>
          </w:rPr>
          <w:t>59</w:t>
        </w:r>
        <w:r>
          <w:rPr>
            <w:noProof/>
            <w:webHidden/>
          </w:rPr>
          <w:fldChar w:fldCharType="end"/>
        </w:r>
      </w:hyperlink>
    </w:p>
    <w:p w:rsidR="00934D0A" w:rsidRDefault="00934D0A">
      <w:pPr>
        <w:pStyle w:val="TOC4"/>
        <w:rPr>
          <w:rFonts w:asciiTheme="minorHAnsi" w:eastAsiaTheme="minorEastAsia" w:hAnsiTheme="minorHAnsi" w:cstheme="minorBidi"/>
          <w:noProof/>
          <w:sz w:val="22"/>
          <w:szCs w:val="22"/>
        </w:rPr>
      </w:pPr>
      <w:hyperlink w:anchor="_Toc4501490" w:history="1">
        <w:r w:rsidRPr="00006273">
          <w:rPr>
            <w:rStyle w:val="Hyperlink"/>
            <w:noProof/>
          </w:rPr>
          <w:t>2.2.2.4</w:t>
        </w:r>
        <w:r>
          <w:rPr>
            <w:rFonts w:asciiTheme="minorHAnsi" w:eastAsiaTheme="minorEastAsia" w:hAnsiTheme="minorHAnsi" w:cstheme="minorBidi"/>
            <w:noProof/>
            <w:sz w:val="22"/>
            <w:szCs w:val="22"/>
          </w:rPr>
          <w:tab/>
        </w:r>
        <w:r w:rsidRPr="00006273">
          <w:rPr>
            <w:rStyle w:val="Hyperlink"/>
            <w:noProof/>
          </w:rPr>
          <w:t>PidLidClientIntent Property</w:t>
        </w:r>
        <w:r>
          <w:rPr>
            <w:noProof/>
            <w:webHidden/>
          </w:rPr>
          <w:tab/>
        </w:r>
        <w:r>
          <w:rPr>
            <w:noProof/>
            <w:webHidden/>
          </w:rPr>
          <w:fldChar w:fldCharType="begin"/>
        </w:r>
        <w:r>
          <w:rPr>
            <w:noProof/>
            <w:webHidden/>
          </w:rPr>
          <w:instrText xml:space="preserve"> PAGEREF _Toc4501490 \h </w:instrText>
        </w:r>
        <w:r>
          <w:rPr>
            <w:noProof/>
            <w:webHidden/>
          </w:rPr>
        </w:r>
        <w:r>
          <w:rPr>
            <w:noProof/>
            <w:webHidden/>
          </w:rPr>
          <w:fldChar w:fldCharType="separate"/>
        </w:r>
        <w:r>
          <w:rPr>
            <w:noProof/>
            <w:webHidden/>
          </w:rPr>
          <w:t>59</w:t>
        </w:r>
        <w:r>
          <w:rPr>
            <w:noProof/>
            <w:webHidden/>
          </w:rPr>
          <w:fldChar w:fldCharType="end"/>
        </w:r>
      </w:hyperlink>
    </w:p>
    <w:p w:rsidR="00934D0A" w:rsidRDefault="00934D0A">
      <w:pPr>
        <w:pStyle w:val="TOC3"/>
        <w:rPr>
          <w:rFonts w:asciiTheme="minorHAnsi" w:eastAsiaTheme="minorEastAsia" w:hAnsiTheme="minorHAnsi" w:cstheme="minorBidi"/>
          <w:noProof/>
          <w:sz w:val="22"/>
          <w:szCs w:val="22"/>
        </w:rPr>
      </w:pPr>
      <w:hyperlink w:anchor="_Toc4501491" w:history="1">
        <w:r w:rsidRPr="00006273">
          <w:rPr>
            <w:rStyle w:val="Hyperlink"/>
            <w:noProof/>
          </w:rPr>
          <w:t>2.2.3</w:t>
        </w:r>
        <w:r>
          <w:rPr>
            <w:rFonts w:asciiTheme="minorHAnsi" w:eastAsiaTheme="minorEastAsia" w:hAnsiTheme="minorHAnsi" w:cstheme="minorBidi"/>
            <w:noProof/>
            <w:sz w:val="22"/>
            <w:szCs w:val="22"/>
          </w:rPr>
          <w:tab/>
        </w:r>
        <w:r w:rsidRPr="00006273">
          <w:rPr>
            <w:rStyle w:val="Hyperlink"/>
            <w:noProof/>
          </w:rPr>
          <w:t>Appointment Object</w:t>
        </w:r>
        <w:r>
          <w:rPr>
            <w:noProof/>
            <w:webHidden/>
          </w:rPr>
          <w:tab/>
        </w:r>
        <w:r>
          <w:rPr>
            <w:noProof/>
            <w:webHidden/>
          </w:rPr>
          <w:fldChar w:fldCharType="begin"/>
        </w:r>
        <w:r>
          <w:rPr>
            <w:noProof/>
            <w:webHidden/>
          </w:rPr>
          <w:instrText xml:space="preserve"> PAGEREF _Toc4501491 \h </w:instrText>
        </w:r>
        <w:r>
          <w:rPr>
            <w:noProof/>
            <w:webHidden/>
          </w:rPr>
        </w:r>
        <w:r>
          <w:rPr>
            <w:noProof/>
            <w:webHidden/>
          </w:rPr>
          <w:fldChar w:fldCharType="separate"/>
        </w:r>
        <w:r>
          <w:rPr>
            <w:noProof/>
            <w:webHidden/>
          </w:rPr>
          <w:t>60</w:t>
        </w:r>
        <w:r>
          <w:rPr>
            <w:noProof/>
            <w:webHidden/>
          </w:rPr>
          <w:fldChar w:fldCharType="end"/>
        </w:r>
      </w:hyperlink>
    </w:p>
    <w:p w:rsidR="00934D0A" w:rsidRDefault="00934D0A">
      <w:pPr>
        <w:pStyle w:val="TOC3"/>
        <w:rPr>
          <w:rFonts w:asciiTheme="minorHAnsi" w:eastAsiaTheme="minorEastAsia" w:hAnsiTheme="minorHAnsi" w:cstheme="minorBidi"/>
          <w:noProof/>
          <w:sz w:val="22"/>
          <w:szCs w:val="22"/>
        </w:rPr>
      </w:pPr>
      <w:hyperlink w:anchor="_Toc4501492" w:history="1">
        <w:r w:rsidRPr="00006273">
          <w:rPr>
            <w:rStyle w:val="Hyperlink"/>
            <w:noProof/>
          </w:rPr>
          <w:t>2.2.4</w:t>
        </w:r>
        <w:r>
          <w:rPr>
            <w:rFonts w:asciiTheme="minorHAnsi" w:eastAsiaTheme="minorEastAsia" w:hAnsiTheme="minorHAnsi" w:cstheme="minorBidi"/>
            <w:noProof/>
            <w:sz w:val="22"/>
            <w:szCs w:val="22"/>
          </w:rPr>
          <w:tab/>
        </w:r>
        <w:r w:rsidRPr="00006273">
          <w:rPr>
            <w:rStyle w:val="Hyperlink"/>
            <w:noProof/>
          </w:rPr>
          <w:t>Meeting Object</w:t>
        </w:r>
        <w:r>
          <w:rPr>
            <w:noProof/>
            <w:webHidden/>
          </w:rPr>
          <w:tab/>
        </w:r>
        <w:r>
          <w:rPr>
            <w:noProof/>
            <w:webHidden/>
          </w:rPr>
          <w:fldChar w:fldCharType="begin"/>
        </w:r>
        <w:r>
          <w:rPr>
            <w:noProof/>
            <w:webHidden/>
          </w:rPr>
          <w:instrText xml:space="preserve"> PAGEREF _Toc4501492 \h </w:instrText>
        </w:r>
        <w:r>
          <w:rPr>
            <w:noProof/>
            <w:webHidden/>
          </w:rPr>
        </w:r>
        <w:r>
          <w:rPr>
            <w:noProof/>
            <w:webHidden/>
          </w:rPr>
          <w:fldChar w:fldCharType="separate"/>
        </w:r>
        <w:r>
          <w:rPr>
            <w:noProof/>
            <w:webHidden/>
          </w:rPr>
          <w:t>60</w:t>
        </w:r>
        <w:r>
          <w:rPr>
            <w:noProof/>
            <w:webHidden/>
          </w:rPr>
          <w:fldChar w:fldCharType="end"/>
        </w:r>
      </w:hyperlink>
    </w:p>
    <w:p w:rsidR="00934D0A" w:rsidRDefault="00934D0A">
      <w:pPr>
        <w:pStyle w:val="TOC4"/>
        <w:rPr>
          <w:rFonts w:asciiTheme="minorHAnsi" w:eastAsiaTheme="minorEastAsia" w:hAnsiTheme="minorHAnsi" w:cstheme="minorBidi"/>
          <w:noProof/>
          <w:sz w:val="22"/>
          <w:szCs w:val="22"/>
        </w:rPr>
      </w:pPr>
      <w:hyperlink w:anchor="_Toc4501493" w:history="1">
        <w:r w:rsidRPr="00006273">
          <w:rPr>
            <w:rStyle w:val="Hyperlink"/>
            <w:noProof/>
          </w:rPr>
          <w:t>2.2.4.1</w:t>
        </w:r>
        <w:r>
          <w:rPr>
            <w:rFonts w:asciiTheme="minorHAnsi" w:eastAsiaTheme="minorEastAsia" w:hAnsiTheme="minorHAnsi" w:cstheme="minorBidi"/>
            <w:noProof/>
            <w:sz w:val="22"/>
            <w:szCs w:val="22"/>
          </w:rPr>
          <w:tab/>
        </w:r>
        <w:r w:rsidRPr="00006273">
          <w:rPr>
            <w:rStyle w:val="Hyperlink"/>
            <w:noProof/>
          </w:rPr>
          <w:t>PidLidAppointmentSequenceTime Property</w:t>
        </w:r>
        <w:r>
          <w:rPr>
            <w:noProof/>
            <w:webHidden/>
          </w:rPr>
          <w:tab/>
        </w:r>
        <w:r>
          <w:rPr>
            <w:noProof/>
            <w:webHidden/>
          </w:rPr>
          <w:fldChar w:fldCharType="begin"/>
        </w:r>
        <w:r>
          <w:rPr>
            <w:noProof/>
            <w:webHidden/>
          </w:rPr>
          <w:instrText xml:space="preserve"> PAGEREF _Toc4501493 \h </w:instrText>
        </w:r>
        <w:r>
          <w:rPr>
            <w:noProof/>
            <w:webHidden/>
          </w:rPr>
        </w:r>
        <w:r>
          <w:rPr>
            <w:noProof/>
            <w:webHidden/>
          </w:rPr>
          <w:fldChar w:fldCharType="separate"/>
        </w:r>
        <w:r>
          <w:rPr>
            <w:noProof/>
            <w:webHidden/>
          </w:rPr>
          <w:t>60</w:t>
        </w:r>
        <w:r>
          <w:rPr>
            <w:noProof/>
            <w:webHidden/>
          </w:rPr>
          <w:fldChar w:fldCharType="end"/>
        </w:r>
      </w:hyperlink>
    </w:p>
    <w:p w:rsidR="00934D0A" w:rsidRDefault="00934D0A">
      <w:pPr>
        <w:pStyle w:val="TOC4"/>
        <w:rPr>
          <w:rFonts w:asciiTheme="minorHAnsi" w:eastAsiaTheme="minorEastAsia" w:hAnsiTheme="minorHAnsi" w:cstheme="minorBidi"/>
          <w:noProof/>
          <w:sz w:val="22"/>
          <w:szCs w:val="22"/>
        </w:rPr>
      </w:pPr>
      <w:hyperlink w:anchor="_Toc4501494" w:history="1">
        <w:r w:rsidRPr="00006273">
          <w:rPr>
            <w:rStyle w:val="Hyperlink"/>
            <w:noProof/>
          </w:rPr>
          <w:t>2.2.4.2</w:t>
        </w:r>
        <w:r>
          <w:rPr>
            <w:rFonts w:asciiTheme="minorHAnsi" w:eastAsiaTheme="minorEastAsia" w:hAnsiTheme="minorHAnsi" w:cstheme="minorBidi"/>
            <w:noProof/>
            <w:sz w:val="22"/>
            <w:szCs w:val="22"/>
          </w:rPr>
          <w:tab/>
        </w:r>
        <w:r w:rsidRPr="00006273">
          <w:rPr>
            <w:rStyle w:val="Hyperlink"/>
            <w:noProof/>
          </w:rPr>
          <w:t>PidLidAppointmentLastSequence Property</w:t>
        </w:r>
        <w:r>
          <w:rPr>
            <w:noProof/>
            <w:webHidden/>
          </w:rPr>
          <w:tab/>
        </w:r>
        <w:r>
          <w:rPr>
            <w:noProof/>
            <w:webHidden/>
          </w:rPr>
          <w:fldChar w:fldCharType="begin"/>
        </w:r>
        <w:r>
          <w:rPr>
            <w:noProof/>
            <w:webHidden/>
          </w:rPr>
          <w:instrText xml:space="preserve"> PAGEREF _Toc4501494 \h </w:instrText>
        </w:r>
        <w:r>
          <w:rPr>
            <w:noProof/>
            <w:webHidden/>
          </w:rPr>
        </w:r>
        <w:r>
          <w:rPr>
            <w:noProof/>
            <w:webHidden/>
          </w:rPr>
          <w:fldChar w:fldCharType="separate"/>
        </w:r>
        <w:r>
          <w:rPr>
            <w:noProof/>
            <w:webHidden/>
          </w:rPr>
          <w:t>60</w:t>
        </w:r>
        <w:r>
          <w:rPr>
            <w:noProof/>
            <w:webHidden/>
          </w:rPr>
          <w:fldChar w:fldCharType="end"/>
        </w:r>
      </w:hyperlink>
    </w:p>
    <w:p w:rsidR="00934D0A" w:rsidRDefault="00934D0A">
      <w:pPr>
        <w:pStyle w:val="TOC4"/>
        <w:rPr>
          <w:rFonts w:asciiTheme="minorHAnsi" w:eastAsiaTheme="minorEastAsia" w:hAnsiTheme="minorHAnsi" w:cstheme="minorBidi"/>
          <w:noProof/>
          <w:sz w:val="22"/>
          <w:szCs w:val="22"/>
        </w:rPr>
      </w:pPr>
      <w:hyperlink w:anchor="_Toc4501495" w:history="1">
        <w:r w:rsidRPr="00006273">
          <w:rPr>
            <w:rStyle w:val="Hyperlink"/>
            <w:noProof/>
          </w:rPr>
          <w:t>2.2.4.3</w:t>
        </w:r>
        <w:r>
          <w:rPr>
            <w:rFonts w:asciiTheme="minorHAnsi" w:eastAsiaTheme="minorEastAsia" w:hAnsiTheme="minorHAnsi" w:cstheme="minorBidi"/>
            <w:noProof/>
            <w:sz w:val="22"/>
            <w:szCs w:val="22"/>
          </w:rPr>
          <w:tab/>
        </w:r>
        <w:r w:rsidRPr="00006273">
          <w:rPr>
            <w:rStyle w:val="Hyperlink"/>
            <w:noProof/>
          </w:rPr>
          <w:t>PidLidAppointmentReplyTime Property</w:t>
        </w:r>
        <w:r>
          <w:rPr>
            <w:noProof/>
            <w:webHidden/>
          </w:rPr>
          <w:tab/>
        </w:r>
        <w:r>
          <w:rPr>
            <w:noProof/>
            <w:webHidden/>
          </w:rPr>
          <w:fldChar w:fldCharType="begin"/>
        </w:r>
        <w:r>
          <w:rPr>
            <w:noProof/>
            <w:webHidden/>
          </w:rPr>
          <w:instrText xml:space="preserve"> PAGEREF _Toc4501495 \h </w:instrText>
        </w:r>
        <w:r>
          <w:rPr>
            <w:noProof/>
            <w:webHidden/>
          </w:rPr>
        </w:r>
        <w:r>
          <w:rPr>
            <w:noProof/>
            <w:webHidden/>
          </w:rPr>
          <w:fldChar w:fldCharType="separate"/>
        </w:r>
        <w:r>
          <w:rPr>
            <w:noProof/>
            <w:webHidden/>
          </w:rPr>
          <w:t>60</w:t>
        </w:r>
        <w:r>
          <w:rPr>
            <w:noProof/>
            <w:webHidden/>
          </w:rPr>
          <w:fldChar w:fldCharType="end"/>
        </w:r>
      </w:hyperlink>
    </w:p>
    <w:p w:rsidR="00934D0A" w:rsidRDefault="00934D0A">
      <w:pPr>
        <w:pStyle w:val="TOC4"/>
        <w:rPr>
          <w:rFonts w:asciiTheme="minorHAnsi" w:eastAsiaTheme="minorEastAsia" w:hAnsiTheme="minorHAnsi" w:cstheme="minorBidi"/>
          <w:noProof/>
          <w:sz w:val="22"/>
          <w:szCs w:val="22"/>
        </w:rPr>
      </w:pPr>
      <w:hyperlink w:anchor="_Toc4501496" w:history="1">
        <w:r w:rsidRPr="00006273">
          <w:rPr>
            <w:rStyle w:val="Hyperlink"/>
            <w:noProof/>
          </w:rPr>
          <w:t>2.2.4.4</w:t>
        </w:r>
        <w:r>
          <w:rPr>
            <w:rFonts w:asciiTheme="minorHAnsi" w:eastAsiaTheme="minorEastAsia" w:hAnsiTheme="minorHAnsi" w:cstheme="minorBidi"/>
            <w:noProof/>
            <w:sz w:val="22"/>
            <w:szCs w:val="22"/>
          </w:rPr>
          <w:tab/>
        </w:r>
        <w:r w:rsidRPr="00006273">
          <w:rPr>
            <w:rStyle w:val="Hyperlink"/>
            <w:noProof/>
          </w:rPr>
          <w:t>PidLidFInvited Property</w:t>
        </w:r>
        <w:r>
          <w:rPr>
            <w:noProof/>
            <w:webHidden/>
          </w:rPr>
          <w:tab/>
        </w:r>
        <w:r>
          <w:rPr>
            <w:noProof/>
            <w:webHidden/>
          </w:rPr>
          <w:fldChar w:fldCharType="begin"/>
        </w:r>
        <w:r>
          <w:rPr>
            <w:noProof/>
            <w:webHidden/>
          </w:rPr>
          <w:instrText xml:space="preserve"> PAGEREF _Toc4501496 \h </w:instrText>
        </w:r>
        <w:r>
          <w:rPr>
            <w:noProof/>
            <w:webHidden/>
          </w:rPr>
        </w:r>
        <w:r>
          <w:rPr>
            <w:noProof/>
            <w:webHidden/>
          </w:rPr>
          <w:fldChar w:fldCharType="separate"/>
        </w:r>
        <w:r>
          <w:rPr>
            <w:noProof/>
            <w:webHidden/>
          </w:rPr>
          <w:t>61</w:t>
        </w:r>
        <w:r>
          <w:rPr>
            <w:noProof/>
            <w:webHidden/>
          </w:rPr>
          <w:fldChar w:fldCharType="end"/>
        </w:r>
      </w:hyperlink>
    </w:p>
    <w:p w:rsidR="00934D0A" w:rsidRDefault="00934D0A">
      <w:pPr>
        <w:pStyle w:val="TOC4"/>
        <w:rPr>
          <w:rFonts w:asciiTheme="minorHAnsi" w:eastAsiaTheme="minorEastAsia" w:hAnsiTheme="minorHAnsi" w:cstheme="minorBidi"/>
          <w:noProof/>
          <w:sz w:val="22"/>
          <w:szCs w:val="22"/>
        </w:rPr>
      </w:pPr>
      <w:hyperlink w:anchor="_Toc4501497" w:history="1">
        <w:r w:rsidRPr="00006273">
          <w:rPr>
            <w:rStyle w:val="Hyperlink"/>
            <w:noProof/>
          </w:rPr>
          <w:t>2.2.4.5</w:t>
        </w:r>
        <w:r>
          <w:rPr>
            <w:rFonts w:asciiTheme="minorHAnsi" w:eastAsiaTheme="minorEastAsia" w:hAnsiTheme="minorHAnsi" w:cstheme="minorBidi"/>
            <w:noProof/>
            <w:sz w:val="22"/>
            <w:szCs w:val="22"/>
          </w:rPr>
          <w:tab/>
        </w:r>
        <w:r w:rsidRPr="00006273">
          <w:rPr>
            <w:rStyle w:val="Hyperlink"/>
            <w:noProof/>
          </w:rPr>
          <w:t>PidLidAppointmentReplyName Property</w:t>
        </w:r>
        <w:r>
          <w:rPr>
            <w:noProof/>
            <w:webHidden/>
          </w:rPr>
          <w:tab/>
        </w:r>
        <w:r>
          <w:rPr>
            <w:noProof/>
            <w:webHidden/>
          </w:rPr>
          <w:fldChar w:fldCharType="begin"/>
        </w:r>
        <w:r>
          <w:rPr>
            <w:noProof/>
            <w:webHidden/>
          </w:rPr>
          <w:instrText xml:space="preserve"> PAGEREF _Toc4501497 \h </w:instrText>
        </w:r>
        <w:r>
          <w:rPr>
            <w:noProof/>
            <w:webHidden/>
          </w:rPr>
        </w:r>
        <w:r>
          <w:rPr>
            <w:noProof/>
            <w:webHidden/>
          </w:rPr>
          <w:fldChar w:fldCharType="separate"/>
        </w:r>
        <w:r>
          <w:rPr>
            <w:noProof/>
            <w:webHidden/>
          </w:rPr>
          <w:t>61</w:t>
        </w:r>
        <w:r>
          <w:rPr>
            <w:noProof/>
            <w:webHidden/>
          </w:rPr>
          <w:fldChar w:fldCharType="end"/>
        </w:r>
      </w:hyperlink>
    </w:p>
    <w:p w:rsidR="00934D0A" w:rsidRDefault="00934D0A">
      <w:pPr>
        <w:pStyle w:val="TOC4"/>
        <w:rPr>
          <w:rFonts w:asciiTheme="minorHAnsi" w:eastAsiaTheme="minorEastAsia" w:hAnsiTheme="minorHAnsi" w:cstheme="minorBidi"/>
          <w:noProof/>
          <w:sz w:val="22"/>
          <w:szCs w:val="22"/>
        </w:rPr>
      </w:pPr>
      <w:hyperlink w:anchor="_Toc4501498" w:history="1">
        <w:r w:rsidRPr="00006273">
          <w:rPr>
            <w:rStyle w:val="Hyperlink"/>
            <w:noProof/>
          </w:rPr>
          <w:t>2.2.4.6</w:t>
        </w:r>
        <w:r>
          <w:rPr>
            <w:rFonts w:asciiTheme="minorHAnsi" w:eastAsiaTheme="minorEastAsia" w:hAnsiTheme="minorHAnsi" w:cstheme="minorBidi"/>
            <w:noProof/>
            <w:sz w:val="22"/>
            <w:szCs w:val="22"/>
          </w:rPr>
          <w:tab/>
        </w:r>
        <w:r w:rsidRPr="00006273">
          <w:rPr>
            <w:rStyle w:val="Hyperlink"/>
            <w:noProof/>
          </w:rPr>
          <w:t>PidLidAppointmentProposalNumber Property</w:t>
        </w:r>
        <w:r>
          <w:rPr>
            <w:noProof/>
            <w:webHidden/>
          </w:rPr>
          <w:tab/>
        </w:r>
        <w:r>
          <w:rPr>
            <w:noProof/>
            <w:webHidden/>
          </w:rPr>
          <w:fldChar w:fldCharType="begin"/>
        </w:r>
        <w:r>
          <w:rPr>
            <w:noProof/>
            <w:webHidden/>
          </w:rPr>
          <w:instrText xml:space="preserve"> PAGEREF _Toc4501498 \h </w:instrText>
        </w:r>
        <w:r>
          <w:rPr>
            <w:noProof/>
            <w:webHidden/>
          </w:rPr>
        </w:r>
        <w:r>
          <w:rPr>
            <w:noProof/>
            <w:webHidden/>
          </w:rPr>
          <w:fldChar w:fldCharType="separate"/>
        </w:r>
        <w:r>
          <w:rPr>
            <w:noProof/>
            <w:webHidden/>
          </w:rPr>
          <w:t>61</w:t>
        </w:r>
        <w:r>
          <w:rPr>
            <w:noProof/>
            <w:webHidden/>
          </w:rPr>
          <w:fldChar w:fldCharType="end"/>
        </w:r>
      </w:hyperlink>
    </w:p>
    <w:p w:rsidR="00934D0A" w:rsidRDefault="00934D0A">
      <w:pPr>
        <w:pStyle w:val="TOC4"/>
        <w:rPr>
          <w:rFonts w:asciiTheme="minorHAnsi" w:eastAsiaTheme="minorEastAsia" w:hAnsiTheme="minorHAnsi" w:cstheme="minorBidi"/>
          <w:noProof/>
          <w:sz w:val="22"/>
          <w:szCs w:val="22"/>
        </w:rPr>
      </w:pPr>
      <w:hyperlink w:anchor="_Toc4501499" w:history="1">
        <w:r w:rsidRPr="00006273">
          <w:rPr>
            <w:rStyle w:val="Hyperlink"/>
            <w:noProof/>
          </w:rPr>
          <w:t>2.2.4.7</w:t>
        </w:r>
        <w:r>
          <w:rPr>
            <w:rFonts w:asciiTheme="minorHAnsi" w:eastAsiaTheme="minorEastAsia" w:hAnsiTheme="minorHAnsi" w:cstheme="minorBidi"/>
            <w:noProof/>
            <w:sz w:val="22"/>
            <w:szCs w:val="22"/>
          </w:rPr>
          <w:tab/>
        </w:r>
        <w:r w:rsidRPr="00006273">
          <w:rPr>
            <w:rStyle w:val="Hyperlink"/>
            <w:noProof/>
          </w:rPr>
          <w:t>PidLidAppointmentCounterProposal Property</w:t>
        </w:r>
        <w:r>
          <w:rPr>
            <w:noProof/>
            <w:webHidden/>
          </w:rPr>
          <w:tab/>
        </w:r>
        <w:r>
          <w:rPr>
            <w:noProof/>
            <w:webHidden/>
          </w:rPr>
          <w:fldChar w:fldCharType="begin"/>
        </w:r>
        <w:r>
          <w:rPr>
            <w:noProof/>
            <w:webHidden/>
          </w:rPr>
          <w:instrText xml:space="preserve"> PAGEREF _Toc4501499 \h </w:instrText>
        </w:r>
        <w:r>
          <w:rPr>
            <w:noProof/>
            <w:webHidden/>
          </w:rPr>
        </w:r>
        <w:r>
          <w:rPr>
            <w:noProof/>
            <w:webHidden/>
          </w:rPr>
          <w:fldChar w:fldCharType="separate"/>
        </w:r>
        <w:r>
          <w:rPr>
            <w:noProof/>
            <w:webHidden/>
          </w:rPr>
          <w:t>61</w:t>
        </w:r>
        <w:r>
          <w:rPr>
            <w:noProof/>
            <w:webHidden/>
          </w:rPr>
          <w:fldChar w:fldCharType="end"/>
        </w:r>
      </w:hyperlink>
    </w:p>
    <w:p w:rsidR="00934D0A" w:rsidRDefault="00934D0A">
      <w:pPr>
        <w:pStyle w:val="TOC4"/>
        <w:rPr>
          <w:rFonts w:asciiTheme="minorHAnsi" w:eastAsiaTheme="minorEastAsia" w:hAnsiTheme="minorHAnsi" w:cstheme="minorBidi"/>
          <w:noProof/>
          <w:sz w:val="22"/>
          <w:szCs w:val="22"/>
        </w:rPr>
      </w:pPr>
      <w:hyperlink w:anchor="_Toc4501500" w:history="1">
        <w:r w:rsidRPr="00006273">
          <w:rPr>
            <w:rStyle w:val="Hyperlink"/>
            <w:noProof/>
          </w:rPr>
          <w:t>2.2.4.8</w:t>
        </w:r>
        <w:r>
          <w:rPr>
            <w:rFonts w:asciiTheme="minorHAnsi" w:eastAsiaTheme="minorEastAsia" w:hAnsiTheme="minorHAnsi" w:cstheme="minorBidi"/>
            <w:noProof/>
            <w:sz w:val="22"/>
            <w:szCs w:val="22"/>
          </w:rPr>
          <w:tab/>
        </w:r>
        <w:r w:rsidRPr="00006273">
          <w:rPr>
            <w:rStyle w:val="Hyperlink"/>
            <w:noProof/>
          </w:rPr>
          <w:t>PidLidAutoFillLocation Property</w:t>
        </w:r>
        <w:r>
          <w:rPr>
            <w:noProof/>
            <w:webHidden/>
          </w:rPr>
          <w:tab/>
        </w:r>
        <w:r>
          <w:rPr>
            <w:noProof/>
            <w:webHidden/>
          </w:rPr>
          <w:fldChar w:fldCharType="begin"/>
        </w:r>
        <w:r>
          <w:rPr>
            <w:noProof/>
            <w:webHidden/>
          </w:rPr>
          <w:instrText xml:space="preserve"> PAGEREF _Toc4501500 \h </w:instrText>
        </w:r>
        <w:r>
          <w:rPr>
            <w:noProof/>
            <w:webHidden/>
          </w:rPr>
        </w:r>
        <w:r>
          <w:rPr>
            <w:noProof/>
            <w:webHidden/>
          </w:rPr>
          <w:fldChar w:fldCharType="separate"/>
        </w:r>
        <w:r>
          <w:rPr>
            <w:noProof/>
            <w:webHidden/>
          </w:rPr>
          <w:t>61</w:t>
        </w:r>
        <w:r>
          <w:rPr>
            <w:noProof/>
            <w:webHidden/>
          </w:rPr>
          <w:fldChar w:fldCharType="end"/>
        </w:r>
      </w:hyperlink>
    </w:p>
    <w:p w:rsidR="00934D0A" w:rsidRDefault="00934D0A">
      <w:pPr>
        <w:pStyle w:val="TOC4"/>
        <w:rPr>
          <w:rFonts w:asciiTheme="minorHAnsi" w:eastAsiaTheme="minorEastAsia" w:hAnsiTheme="minorHAnsi" w:cstheme="minorBidi"/>
          <w:noProof/>
          <w:sz w:val="22"/>
          <w:szCs w:val="22"/>
        </w:rPr>
      </w:pPr>
      <w:hyperlink w:anchor="_Toc4501501" w:history="1">
        <w:r w:rsidRPr="00006273">
          <w:rPr>
            <w:rStyle w:val="Hyperlink"/>
            <w:noProof/>
          </w:rPr>
          <w:t>2.2.4.9</w:t>
        </w:r>
        <w:r>
          <w:rPr>
            <w:rFonts w:asciiTheme="minorHAnsi" w:eastAsiaTheme="minorEastAsia" w:hAnsiTheme="minorHAnsi" w:cstheme="minorBidi"/>
            <w:noProof/>
            <w:sz w:val="22"/>
            <w:szCs w:val="22"/>
          </w:rPr>
          <w:tab/>
        </w:r>
        <w:r w:rsidRPr="00006273">
          <w:rPr>
            <w:rStyle w:val="Hyperlink"/>
            <w:noProof/>
          </w:rPr>
          <w:t>PidLidOriginalStoreEntryId Property</w:t>
        </w:r>
        <w:r>
          <w:rPr>
            <w:noProof/>
            <w:webHidden/>
          </w:rPr>
          <w:tab/>
        </w:r>
        <w:r>
          <w:rPr>
            <w:noProof/>
            <w:webHidden/>
          </w:rPr>
          <w:fldChar w:fldCharType="begin"/>
        </w:r>
        <w:r>
          <w:rPr>
            <w:noProof/>
            <w:webHidden/>
          </w:rPr>
          <w:instrText xml:space="preserve"> PAGEREF _Toc4501501 \h </w:instrText>
        </w:r>
        <w:r>
          <w:rPr>
            <w:noProof/>
            <w:webHidden/>
          </w:rPr>
        </w:r>
        <w:r>
          <w:rPr>
            <w:noProof/>
            <w:webHidden/>
          </w:rPr>
          <w:fldChar w:fldCharType="separate"/>
        </w:r>
        <w:r>
          <w:rPr>
            <w:noProof/>
            <w:webHidden/>
          </w:rPr>
          <w:t>62</w:t>
        </w:r>
        <w:r>
          <w:rPr>
            <w:noProof/>
            <w:webHidden/>
          </w:rPr>
          <w:fldChar w:fldCharType="end"/>
        </w:r>
      </w:hyperlink>
    </w:p>
    <w:p w:rsidR="00934D0A" w:rsidRDefault="00934D0A">
      <w:pPr>
        <w:pStyle w:val="TOC4"/>
        <w:rPr>
          <w:rFonts w:asciiTheme="minorHAnsi" w:eastAsiaTheme="minorEastAsia" w:hAnsiTheme="minorHAnsi" w:cstheme="minorBidi"/>
          <w:noProof/>
          <w:sz w:val="22"/>
          <w:szCs w:val="22"/>
        </w:rPr>
      </w:pPr>
      <w:hyperlink w:anchor="_Toc4501502" w:history="1">
        <w:r w:rsidRPr="00006273">
          <w:rPr>
            <w:rStyle w:val="Hyperlink"/>
            <w:noProof/>
          </w:rPr>
          <w:t>2.2.4.10</w:t>
        </w:r>
        <w:r>
          <w:rPr>
            <w:rFonts w:asciiTheme="minorHAnsi" w:eastAsiaTheme="minorEastAsia" w:hAnsiTheme="minorHAnsi" w:cstheme="minorBidi"/>
            <w:noProof/>
            <w:sz w:val="22"/>
            <w:szCs w:val="22"/>
          </w:rPr>
          <w:tab/>
        </w:r>
        <w:r w:rsidRPr="00006273">
          <w:rPr>
            <w:rStyle w:val="Hyperlink"/>
            <w:noProof/>
          </w:rPr>
          <w:t>RecipientRow Properties</w:t>
        </w:r>
        <w:r>
          <w:rPr>
            <w:noProof/>
            <w:webHidden/>
          </w:rPr>
          <w:tab/>
        </w:r>
        <w:r>
          <w:rPr>
            <w:noProof/>
            <w:webHidden/>
          </w:rPr>
          <w:fldChar w:fldCharType="begin"/>
        </w:r>
        <w:r>
          <w:rPr>
            <w:noProof/>
            <w:webHidden/>
          </w:rPr>
          <w:instrText xml:space="preserve"> PAGEREF _Toc4501502 \h </w:instrText>
        </w:r>
        <w:r>
          <w:rPr>
            <w:noProof/>
            <w:webHidden/>
          </w:rPr>
        </w:r>
        <w:r>
          <w:rPr>
            <w:noProof/>
            <w:webHidden/>
          </w:rPr>
          <w:fldChar w:fldCharType="separate"/>
        </w:r>
        <w:r>
          <w:rPr>
            <w:noProof/>
            <w:webHidden/>
          </w:rPr>
          <w:t>62</w:t>
        </w:r>
        <w:r>
          <w:rPr>
            <w:noProof/>
            <w:webHidden/>
          </w:rPr>
          <w:fldChar w:fldCharType="end"/>
        </w:r>
      </w:hyperlink>
    </w:p>
    <w:p w:rsidR="00934D0A" w:rsidRDefault="00934D0A">
      <w:pPr>
        <w:pStyle w:val="TOC5"/>
        <w:rPr>
          <w:rFonts w:asciiTheme="minorHAnsi" w:eastAsiaTheme="minorEastAsia" w:hAnsiTheme="minorHAnsi" w:cstheme="minorBidi"/>
          <w:noProof/>
          <w:sz w:val="22"/>
          <w:szCs w:val="22"/>
        </w:rPr>
      </w:pPr>
      <w:hyperlink w:anchor="_Toc4501503" w:history="1">
        <w:r w:rsidRPr="00006273">
          <w:rPr>
            <w:rStyle w:val="Hyperlink"/>
            <w:noProof/>
          </w:rPr>
          <w:t>2.2.4.10.1</w:t>
        </w:r>
        <w:r>
          <w:rPr>
            <w:rFonts w:asciiTheme="minorHAnsi" w:eastAsiaTheme="minorEastAsia" w:hAnsiTheme="minorHAnsi" w:cstheme="minorBidi"/>
            <w:noProof/>
            <w:sz w:val="22"/>
            <w:szCs w:val="22"/>
          </w:rPr>
          <w:tab/>
        </w:r>
        <w:r w:rsidRPr="00006273">
          <w:rPr>
            <w:rStyle w:val="Hyperlink"/>
            <w:noProof/>
          </w:rPr>
          <w:t>PidTagRecipientFlags Property</w:t>
        </w:r>
        <w:r>
          <w:rPr>
            <w:noProof/>
            <w:webHidden/>
          </w:rPr>
          <w:tab/>
        </w:r>
        <w:r>
          <w:rPr>
            <w:noProof/>
            <w:webHidden/>
          </w:rPr>
          <w:fldChar w:fldCharType="begin"/>
        </w:r>
        <w:r>
          <w:rPr>
            <w:noProof/>
            <w:webHidden/>
          </w:rPr>
          <w:instrText xml:space="preserve"> PAGEREF _Toc4501503 \h </w:instrText>
        </w:r>
        <w:r>
          <w:rPr>
            <w:noProof/>
            <w:webHidden/>
          </w:rPr>
        </w:r>
        <w:r>
          <w:rPr>
            <w:noProof/>
            <w:webHidden/>
          </w:rPr>
          <w:fldChar w:fldCharType="separate"/>
        </w:r>
        <w:r>
          <w:rPr>
            <w:noProof/>
            <w:webHidden/>
          </w:rPr>
          <w:t>62</w:t>
        </w:r>
        <w:r>
          <w:rPr>
            <w:noProof/>
            <w:webHidden/>
          </w:rPr>
          <w:fldChar w:fldCharType="end"/>
        </w:r>
      </w:hyperlink>
    </w:p>
    <w:p w:rsidR="00934D0A" w:rsidRDefault="00934D0A">
      <w:pPr>
        <w:pStyle w:val="TOC5"/>
        <w:rPr>
          <w:rFonts w:asciiTheme="minorHAnsi" w:eastAsiaTheme="minorEastAsia" w:hAnsiTheme="minorHAnsi" w:cstheme="minorBidi"/>
          <w:noProof/>
          <w:sz w:val="22"/>
          <w:szCs w:val="22"/>
        </w:rPr>
      </w:pPr>
      <w:hyperlink w:anchor="_Toc4501504" w:history="1">
        <w:r w:rsidRPr="00006273">
          <w:rPr>
            <w:rStyle w:val="Hyperlink"/>
            <w:noProof/>
          </w:rPr>
          <w:t>2.2.4.10.2</w:t>
        </w:r>
        <w:r>
          <w:rPr>
            <w:rFonts w:asciiTheme="minorHAnsi" w:eastAsiaTheme="minorEastAsia" w:hAnsiTheme="minorHAnsi" w:cstheme="minorBidi"/>
            <w:noProof/>
            <w:sz w:val="22"/>
            <w:szCs w:val="22"/>
          </w:rPr>
          <w:tab/>
        </w:r>
        <w:r w:rsidRPr="00006273">
          <w:rPr>
            <w:rStyle w:val="Hyperlink"/>
            <w:noProof/>
          </w:rPr>
          <w:t>PidTagRecipientTrackStatus Property</w:t>
        </w:r>
        <w:r>
          <w:rPr>
            <w:noProof/>
            <w:webHidden/>
          </w:rPr>
          <w:tab/>
        </w:r>
        <w:r>
          <w:rPr>
            <w:noProof/>
            <w:webHidden/>
          </w:rPr>
          <w:fldChar w:fldCharType="begin"/>
        </w:r>
        <w:r>
          <w:rPr>
            <w:noProof/>
            <w:webHidden/>
          </w:rPr>
          <w:instrText xml:space="preserve"> PAGEREF _Toc4501504 \h </w:instrText>
        </w:r>
        <w:r>
          <w:rPr>
            <w:noProof/>
            <w:webHidden/>
          </w:rPr>
        </w:r>
        <w:r>
          <w:rPr>
            <w:noProof/>
            <w:webHidden/>
          </w:rPr>
          <w:fldChar w:fldCharType="separate"/>
        </w:r>
        <w:r>
          <w:rPr>
            <w:noProof/>
            <w:webHidden/>
          </w:rPr>
          <w:t>63</w:t>
        </w:r>
        <w:r>
          <w:rPr>
            <w:noProof/>
            <w:webHidden/>
          </w:rPr>
          <w:fldChar w:fldCharType="end"/>
        </w:r>
      </w:hyperlink>
    </w:p>
    <w:p w:rsidR="00934D0A" w:rsidRDefault="00934D0A">
      <w:pPr>
        <w:pStyle w:val="TOC5"/>
        <w:rPr>
          <w:rFonts w:asciiTheme="minorHAnsi" w:eastAsiaTheme="minorEastAsia" w:hAnsiTheme="minorHAnsi" w:cstheme="minorBidi"/>
          <w:noProof/>
          <w:sz w:val="22"/>
          <w:szCs w:val="22"/>
        </w:rPr>
      </w:pPr>
      <w:hyperlink w:anchor="_Toc4501505" w:history="1">
        <w:r w:rsidRPr="00006273">
          <w:rPr>
            <w:rStyle w:val="Hyperlink"/>
            <w:noProof/>
          </w:rPr>
          <w:t>2.2.4.10.3</w:t>
        </w:r>
        <w:r>
          <w:rPr>
            <w:rFonts w:asciiTheme="minorHAnsi" w:eastAsiaTheme="minorEastAsia" w:hAnsiTheme="minorHAnsi" w:cstheme="minorBidi"/>
            <w:noProof/>
            <w:sz w:val="22"/>
            <w:szCs w:val="22"/>
          </w:rPr>
          <w:tab/>
        </w:r>
        <w:r w:rsidRPr="00006273">
          <w:rPr>
            <w:rStyle w:val="Hyperlink"/>
            <w:noProof/>
          </w:rPr>
          <w:t>PidTagRecipientTrackStatusTime Property</w:t>
        </w:r>
        <w:r>
          <w:rPr>
            <w:noProof/>
            <w:webHidden/>
          </w:rPr>
          <w:tab/>
        </w:r>
        <w:r>
          <w:rPr>
            <w:noProof/>
            <w:webHidden/>
          </w:rPr>
          <w:fldChar w:fldCharType="begin"/>
        </w:r>
        <w:r>
          <w:rPr>
            <w:noProof/>
            <w:webHidden/>
          </w:rPr>
          <w:instrText xml:space="preserve"> PAGEREF _Toc4501505 \h </w:instrText>
        </w:r>
        <w:r>
          <w:rPr>
            <w:noProof/>
            <w:webHidden/>
          </w:rPr>
        </w:r>
        <w:r>
          <w:rPr>
            <w:noProof/>
            <w:webHidden/>
          </w:rPr>
          <w:fldChar w:fldCharType="separate"/>
        </w:r>
        <w:r>
          <w:rPr>
            <w:noProof/>
            <w:webHidden/>
          </w:rPr>
          <w:t>63</w:t>
        </w:r>
        <w:r>
          <w:rPr>
            <w:noProof/>
            <w:webHidden/>
          </w:rPr>
          <w:fldChar w:fldCharType="end"/>
        </w:r>
      </w:hyperlink>
    </w:p>
    <w:p w:rsidR="00934D0A" w:rsidRDefault="00934D0A">
      <w:pPr>
        <w:pStyle w:val="TOC5"/>
        <w:rPr>
          <w:rFonts w:asciiTheme="minorHAnsi" w:eastAsiaTheme="minorEastAsia" w:hAnsiTheme="minorHAnsi" w:cstheme="minorBidi"/>
          <w:noProof/>
          <w:sz w:val="22"/>
          <w:szCs w:val="22"/>
        </w:rPr>
      </w:pPr>
      <w:hyperlink w:anchor="_Toc4501506" w:history="1">
        <w:r w:rsidRPr="00006273">
          <w:rPr>
            <w:rStyle w:val="Hyperlink"/>
            <w:noProof/>
          </w:rPr>
          <w:t>2.2.4.10.4</w:t>
        </w:r>
        <w:r>
          <w:rPr>
            <w:rFonts w:asciiTheme="minorHAnsi" w:eastAsiaTheme="minorEastAsia" w:hAnsiTheme="minorHAnsi" w:cstheme="minorBidi"/>
            <w:noProof/>
            <w:sz w:val="22"/>
            <w:szCs w:val="22"/>
          </w:rPr>
          <w:tab/>
        </w:r>
        <w:r w:rsidRPr="00006273">
          <w:rPr>
            <w:rStyle w:val="Hyperlink"/>
            <w:noProof/>
          </w:rPr>
          <w:t>PidTagRecipientProposed Property</w:t>
        </w:r>
        <w:r>
          <w:rPr>
            <w:noProof/>
            <w:webHidden/>
          </w:rPr>
          <w:tab/>
        </w:r>
        <w:r>
          <w:rPr>
            <w:noProof/>
            <w:webHidden/>
          </w:rPr>
          <w:fldChar w:fldCharType="begin"/>
        </w:r>
        <w:r>
          <w:rPr>
            <w:noProof/>
            <w:webHidden/>
          </w:rPr>
          <w:instrText xml:space="preserve"> PAGEREF _Toc4501506 \h </w:instrText>
        </w:r>
        <w:r>
          <w:rPr>
            <w:noProof/>
            <w:webHidden/>
          </w:rPr>
        </w:r>
        <w:r>
          <w:rPr>
            <w:noProof/>
            <w:webHidden/>
          </w:rPr>
          <w:fldChar w:fldCharType="separate"/>
        </w:r>
        <w:r>
          <w:rPr>
            <w:noProof/>
            <w:webHidden/>
          </w:rPr>
          <w:t>63</w:t>
        </w:r>
        <w:r>
          <w:rPr>
            <w:noProof/>
            <w:webHidden/>
          </w:rPr>
          <w:fldChar w:fldCharType="end"/>
        </w:r>
      </w:hyperlink>
    </w:p>
    <w:p w:rsidR="00934D0A" w:rsidRDefault="00934D0A">
      <w:pPr>
        <w:pStyle w:val="TOC5"/>
        <w:rPr>
          <w:rFonts w:asciiTheme="minorHAnsi" w:eastAsiaTheme="minorEastAsia" w:hAnsiTheme="minorHAnsi" w:cstheme="minorBidi"/>
          <w:noProof/>
          <w:sz w:val="22"/>
          <w:szCs w:val="22"/>
        </w:rPr>
      </w:pPr>
      <w:hyperlink w:anchor="_Toc4501507" w:history="1">
        <w:r w:rsidRPr="00006273">
          <w:rPr>
            <w:rStyle w:val="Hyperlink"/>
            <w:noProof/>
          </w:rPr>
          <w:t>2.2.4.10.5</w:t>
        </w:r>
        <w:r>
          <w:rPr>
            <w:rFonts w:asciiTheme="minorHAnsi" w:eastAsiaTheme="minorEastAsia" w:hAnsiTheme="minorHAnsi" w:cstheme="minorBidi"/>
            <w:noProof/>
            <w:sz w:val="22"/>
            <w:szCs w:val="22"/>
          </w:rPr>
          <w:tab/>
        </w:r>
        <w:r w:rsidRPr="00006273">
          <w:rPr>
            <w:rStyle w:val="Hyperlink"/>
            <w:noProof/>
          </w:rPr>
          <w:t>PidTagRecipientProposedStartTime Property</w:t>
        </w:r>
        <w:r>
          <w:rPr>
            <w:noProof/>
            <w:webHidden/>
          </w:rPr>
          <w:tab/>
        </w:r>
        <w:r>
          <w:rPr>
            <w:noProof/>
            <w:webHidden/>
          </w:rPr>
          <w:fldChar w:fldCharType="begin"/>
        </w:r>
        <w:r>
          <w:rPr>
            <w:noProof/>
            <w:webHidden/>
          </w:rPr>
          <w:instrText xml:space="preserve"> PAGEREF _Toc4501507 \h </w:instrText>
        </w:r>
        <w:r>
          <w:rPr>
            <w:noProof/>
            <w:webHidden/>
          </w:rPr>
        </w:r>
        <w:r>
          <w:rPr>
            <w:noProof/>
            <w:webHidden/>
          </w:rPr>
          <w:fldChar w:fldCharType="separate"/>
        </w:r>
        <w:r>
          <w:rPr>
            <w:noProof/>
            <w:webHidden/>
          </w:rPr>
          <w:t>63</w:t>
        </w:r>
        <w:r>
          <w:rPr>
            <w:noProof/>
            <w:webHidden/>
          </w:rPr>
          <w:fldChar w:fldCharType="end"/>
        </w:r>
      </w:hyperlink>
    </w:p>
    <w:p w:rsidR="00934D0A" w:rsidRDefault="00934D0A">
      <w:pPr>
        <w:pStyle w:val="TOC5"/>
        <w:rPr>
          <w:rFonts w:asciiTheme="minorHAnsi" w:eastAsiaTheme="minorEastAsia" w:hAnsiTheme="minorHAnsi" w:cstheme="minorBidi"/>
          <w:noProof/>
          <w:sz w:val="22"/>
          <w:szCs w:val="22"/>
        </w:rPr>
      </w:pPr>
      <w:hyperlink w:anchor="_Toc4501508" w:history="1">
        <w:r w:rsidRPr="00006273">
          <w:rPr>
            <w:rStyle w:val="Hyperlink"/>
            <w:noProof/>
          </w:rPr>
          <w:t>2.2.4.10.6</w:t>
        </w:r>
        <w:r>
          <w:rPr>
            <w:rFonts w:asciiTheme="minorHAnsi" w:eastAsiaTheme="minorEastAsia" w:hAnsiTheme="minorHAnsi" w:cstheme="minorBidi"/>
            <w:noProof/>
            <w:sz w:val="22"/>
            <w:szCs w:val="22"/>
          </w:rPr>
          <w:tab/>
        </w:r>
        <w:r w:rsidRPr="00006273">
          <w:rPr>
            <w:rStyle w:val="Hyperlink"/>
            <w:noProof/>
          </w:rPr>
          <w:t>PidTagRecipientProposedEndTime Property</w:t>
        </w:r>
        <w:r>
          <w:rPr>
            <w:noProof/>
            <w:webHidden/>
          </w:rPr>
          <w:tab/>
        </w:r>
        <w:r>
          <w:rPr>
            <w:noProof/>
            <w:webHidden/>
          </w:rPr>
          <w:fldChar w:fldCharType="begin"/>
        </w:r>
        <w:r>
          <w:rPr>
            <w:noProof/>
            <w:webHidden/>
          </w:rPr>
          <w:instrText xml:space="preserve"> PAGEREF _Toc4501508 \h </w:instrText>
        </w:r>
        <w:r>
          <w:rPr>
            <w:noProof/>
            <w:webHidden/>
          </w:rPr>
        </w:r>
        <w:r>
          <w:rPr>
            <w:noProof/>
            <w:webHidden/>
          </w:rPr>
          <w:fldChar w:fldCharType="separate"/>
        </w:r>
        <w:r>
          <w:rPr>
            <w:noProof/>
            <w:webHidden/>
          </w:rPr>
          <w:t>63</w:t>
        </w:r>
        <w:r>
          <w:rPr>
            <w:noProof/>
            <w:webHidden/>
          </w:rPr>
          <w:fldChar w:fldCharType="end"/>
        </w:r>
      </w:hyperlink>
    </w:p>
    <w:p w:rsidR="00934D0A" w:rsidRDefault="00934D0A">
      <w:pPr>
        <w:pStyle w:val="TOC5"/>
        <w:rPr>
          <w:rFonts w:asciiTheme="minorHAnsi" w:eastAsiaTheme="minorEastAsia" w:hAnsiTheme="minorHAnsi" w:cstheme="minorBidi"/>
          <w:noProof/>
          <w:sz w:val="22"/>
          <w:szCs w:val="22"/>
        </w:rPr>
      </w:pPr>
      <w:hyperlink w:anchor="_Toc4501509" w:history="1">
        <w:r w:rsidRPr="00006273">
          <w:rPr>
            <w:rStyle w:val="Hyperlink"/>
            <w:noProof/>
          </w:rPr>
          <w:t>2.2.4.10.7</w:t>
        </w:r>
        <w:r>
          <w:rPr>
            <w:rFonts w:asciiTheme="minorHAnsi" w:eastAsiaTheme="minorEastAsia" w:hAnsiTheme="minorHAnsi" w:cstheme="minorBidi"/>
            <w:noProof/>
            <w:sz w:val="22"/>
            <w:szCs w:val="22"/>
          </w:rPr>
          <w:tab/>
        </w:r>
        <w:r w:rsidRPr="00006273">
          <w:rPr>
            <w:rStyle w:val="Hyperlink"/>
            <w:noProof/>
          </w:rPr>
          <w:t>Recipient Type Property</w:t>
        </w:r>
        <w:r>
          <w:rPr>
            <w:noProof/>
            <w:webHidden/>
          </w:rPr>
          <w:tab/>
        </w:r>
        <w:r>
          <w:rPr>
            <w:noProof/>
            <w:webHidden/>
          </w:rPr>
          <w:fldChar w:fldCharType="begin"/>
        </w:r>
        <w:r>
          <w:rPr>
            <w:noProof/>
            <w:webHidden/>
          </w:rPr>
          <w:instrText xml:space="preserve"> PAGEREF _Toc4501509 \h </w:instrText>
        </w:r>
        <w:r>
          <w:rPr>
            <w:noProof/>
            <w:webHidden/>
          </w:rPr>
        </w:r>
        <w:r>
          <w:rPr>
            <w:noProof/>
            <w:webHidden/>
          </w:rPr>
          <w:fldChar w:fldCharType="separate"/>
        </w:r>
        <w:r>
          <w:rPr>
            <w:noProof/>
            <w:webHidden/>
          </w:rPr>
          <w:t>63</w:t>
        </w:r>
        <w:r>
          <w:rPr>
            <w:noProof/>
            <w:webHidden/>
          </w:rPr>
          <w:fldChar w:fldCharType="end"/>
        </w:r>
      </w:hyperlink>
    </w:p>
    <w:p w:rsidR="00934D0A" w:rsidRDefault="00934D0A">
      <w:pPr>
        <w:pStyle w:val="TOC3"/>
        <w:rPr>
          <w:rFonts w:asciiTheme="minorHAnsi" w:eastAsiaTheme="minorEastAsia" w:hAnsiTheme="minorHAnsi" w:cstheme="minorBidi"/>
          <w:noProof/>
          <w:sz w:val="22"/>
          <w:szCs w:val="22"/>
        </w:rPr>
      </w:pPr>
      <w:hyperlink w:anchor="_Toc4501510" w:history="1">
        <w:r w:rsidRPr="00006273">
          <w:rPr>
            <w:rStyle w:val="Hyperlink"/>
            <w:noProof/>
          </w:rPr>
          <w:t>2.2.5</w:t>
        </w:r>
        <w:r>
          <w:rPr>
            <w:rFonts w:asciiTheme="minorHAnsi" w:eastAsiaTheme="minorEastAsia" w:hAnsiTheme="minorHAnsi" w:cstheme="minorBidi"/>
            <w:noProof/>
            <w:sz w:val="22"/>
            <w:szCs w:val="22"/>
          </w:rPr>
          <w:tab/>
        </w:r>
        <w:r w:rsidRPr="00006273">
          <w:rPr>
            <w:rStyle w:val="Hyperlink"/>
            <w:noProof/>
          </w:rPr>
          <w:t>Meeting-Related Objects</w:t>
        </w:r>
        <w:r>
          <w:rPr>
            <w:noProof/>
            <w:webHidden/>
          </w:rPr>
          <w:tab/>
        </w:r>
        <w:r>
          <w:rPr>
            <w:noProof/>
            <w:webHidden/>
          </w:rPr>
          <w:fldChar w:fldCharType="begin"/>
        </w:r>
        <w:r>
          <w:rPr>
            <w:noProof/>
            <w:webHidden/>
          </w:rPr>
          <w:instrText xml:space="preserve"> PAGEREF _Toc4501510 \h </w:instrText>
        </w:r>
        <w:r>
          <w:rPr>
            <w:noProof/>
            <w:webHidden/>
          </w:rPr>
        </w:r>
        <w:r>
          <w:rPr>
            <w:noProof/>
            <w:webHidden/>
          </w:rPr>
          <w:fldChar w:fldCharType="separate"/>
        </w:r>
        <w:r>
          <w:rPr>
            <w:noProof/>
            <w:webHidden/>
          </w:rPr>
          <w:t>64</w:t>
        </w:r>
        <w:r>
          <w:rPr>
            <w:noProof/>
            <w:webHidden/>
          </w:rPr>
          <w:fldChar w:fldCharType="end"/>
        </w:r>
      </w:hyperlink>
    </w:p>
    <w:p w:rsidR="00934D0A" w:rsidRDefault="00934D0A">
      <w:pPr>
        <w:pStyle w:val="TOC4"/>
        <w:rPr>
          <w:rFonts w:asciiTheme="minorHAnsi" w:eastAsiaTheme="minorEastAsia" w:hAnsiTheme="minorHAnsi" w:cstheme="minorBidi"/>
          <w:noProof/>
          <w:sz w:val="22"/>
          <w:szCs w:val="22"/>
        </w:rPr>
      </w:pPr>
      <w:hyperlink w:anchor="_Toc4501511" w:history="1">
        <w:r w:rsidRPr="00006273">
          <w:rPr>
            <w:rStyle w:val="Hyperlink"/>
            <w:noProof/>
          </w:rPr>
          <w:t>2.2.5.1</w:t>
        </w:r>
        <w:r>
          <w:rPr>
            <w:rFonts w:asciiTheme="minorHAnsi" w:eastAsiaTheme="minorEastAsia" w:hAnsiTheme="minorHAnsi" w:cstheme="minorBidi"/>
            <w:noProof/>
            <w:sz w:val="22"/>
            <w:szCs w:val="22"/>
          </w:rPr>
          <w:tab/>
        </w:r>
        <w:r w:rsidRPr="00006273">
          <w:rPr>
            <w:rStyle w:val="Hyperlink"/>
            <w:noProof/>
          </w:rPr>
          <w:t>PidLidSideEffects Property</w:t>
        </w:r>
        <w:r>
          <w:rPr>
            <w:noProof/>
            <w:webHidden/>
          </w:rPr>
          <w:tab/>
        </w:r>
        <w:r>
          <w:rPr>
            <w:noProof/>
            <w:webHidden/>
          </w:rPr>
          <w:fldChar w:fldCharType="begin"/>
        </w:r>
        <w:r>
          <w:rPr>
            <w:noProof/>
            <w:webHidden/>
          </w:rPr>
          <w:instrText xml:space="preserve"> PAGEREF _Toc4501511 \h </w:instrText>
        </w:r>
        <w:r>
          <w:rPr>
            <w:noProof/>
            <w:webHidden/>
          </w:rPr>
        </w:r>
        <w:r>
          <w:rPr>
            <w:noProof/>
            <w:webHidden/>
          </w:rPr>
          <w:fldChar w:fldCharType="separate"/>
        </w:r>
        <w:r>
          <w:rPr>
            <w:noProof/>
            <w:webHidden/>
          </w:rPr>
          <w:t>64</w:t>
        </w:r>
        <w:r>
          <w:rPr>
            <w:noProof/>
            <w:webHidden/>
          </w:rPr>
          <w:fldChar w:fldCharType="end"/>
        </w:r>
      </w:hyperlink>
    </w:p>
    <w:p w:rsidR="00934D0A" w:rsidRDefault="00934D0A">
      <w:pPr>
        <w:pStyle w:val="TOC4"/>
        <w:rPr>
          <w:rFonts w:asciiTheme="minorHAnsi" w:eastAsiaTheme="minorEastAsia" w:hAnsiTheme="minorHAnsi" w:cstheme="minorBidi"/>
          <w:noProof/>
          <w:sz w:val="22"/>
          <w:szCs w:val="22"/>
        </w:rPr>
      </w:pPr>
      <w:hyperlink w:anchor="_Toc4501512" w:history="1">
        <w:r w:rsidRPr="00006273">
          <w:rPr>
            <w:rStyle w:val="Hyperlink"/>
            <w:noProof/>
          </w:rPr>
          <w:t>2.2.5.2</w:t>
        </w:r>
        <w:r>
          <w:rPr>
            <w:rFonts w:asciiTheme="minorHAnsi" w:eastAsiaTheme="minorEastAsia" w:hAnsiTheme="minorHAnsi" w:cstheme="minorBidi"/>
            <w:noProof/>
            <w:sz w:val="22"/>
            <w:szCs w:val="22"/>
          </w:rPr>
          <w:tab/>
        </w:r>
        <w:r w:rsidRPr="00006273">
          <w:rPr>
            <w:rStyle w:val="Hyperlink"/>
            <w:noProof/>
          </w:rPr>
          <w:t>PidLidAttendeeCriticalChange Property</w:t>
        </w:r>
        <w:r>
          <w:rPr>
            <w:noProof/>
            <w:webHidden/>
          </w:rPr>
          <w:tab/>
        </w:r>
        <w:r>
          <w:rPr>
            <w:noProof/>
            <w:webHidden/>
          </w:rPr>
          <w:fldChar w:fldCharType="begin"/>
        </w:r>
        <w:r>
          <w:rPr>
            <w:noProof/>
            <w:webHidden/>
          </w:rPr>
          <w:instrText xml:space="preserve"> PAGEREF _Toc4501512 \h </w:instrText>
        </w:r>
        <w:r>
          <w:rPr>
            <w:noProof/>
            <w:webHidden/>
          </w:rPr>
        </w:r>
        <w:r>
          <w:rPr>
            <w:noProof/>
            <w:webHidden/>
          </w:rPr>
          <w:fldChar w:fldCharType="separate"/>
        </w:r>
        <w:r>
          <w:rPr>
            <w:noProof/>
            <w:webHidden/>
          </w:rPr>
          <w:t>64</w:t>
        </w:r>
        <w:r>
          <w:rPr>
            <w:noProof/>
            <w:webHidden/>
          </w:rPr>
          <w:fldChar w:fldCharType="end"/>
        </w:r>
      </w:hyperlink>
    </w:p>
    <w:p w:rsidR="00934D0A" w:rsidRDefault="00934D0A">
      <w:pPr>
        <w:pStyle w:val="TOC4"/>
        <w:rPr>
          <w:rFonts w:asciiTheme="minorHAnsi" w:eastAsiaTheme="minorEastAsia" w:hAnsiTheme="minorHAnsi" w:cstheme="minorBidi"/>
          <w:noProof/>
          <w:sz w:val="22"/>
          <w:szCs w:val="22"/>
        </w:rPr>
      </w:pPr>
      <w:hyperlink w:anchor="_Toc4501513" w:history="1">
        <w:r w:rsidRPr="00006273">
          <w:rPr>
            <w:rStyle w:val="Hyperlink"/>
            <w:noProof/>
          </w:rPr>
          <w:t>2.2.5.3</w:t>
        </w:r>
        <w:r>
          <w:rPr>
            <w:rFonts w:asciiTheme="minorHAnsi" w:eastAsiaTheme="minorEastAsia" w:hAnsiTheme="minorHAnsi" w:cstheme="minorBidi"/>
            <w:noProof/>
            <w:sz w:val="22"/>
            <w:szCs w:val="22"/>
          </w:rPr>
          <w:tab/>
        </w:r>
        <w:r w:rsidRPr="00006273">
          <w:rPr>
            <w:rStyle w:val="Hyperlink"/>
            <w:noProof/>
          </w:rPr>
          <w:t>PidLidWhere Property</w:t>
        </w:r>
        <w:r>
          <w:rPr>
            <w:noProof/>
            <w:webHidden/>
          </w:rPr>
          <w:tab/>
        </w:r>
        <w:r>
          <w:rPr>
            <w:noProof/>
            <w:webHidden/>
          </w:rPr>
          <w:fldChar w:fldCharType="begin"/>
        </w:r>
        <w:r>
          <w:rPr>
            <w:noProof/>
            <w:webHidden/>
          </w:rPr>
          <w:instrText xml:space="preserve"> PAGEREF _Toc4501513 \h </w:instrText>
        </w:r>
        <w:r>
          <w:rPr>
            <w:noProof/>
            <w:webHidden/>
          </w:rPr>
        </w:r>
        <w:r>
          <w:rPr>
            <w:noProof/>
            <w:webHidden/>
          </w:rPr>
          <w:fldChar w:fldCharType="separate"/>
        </w:r>
        <w:r>
          <w:rPr>
            <w:noProof/>
            <w:webHidden/>
          </w:rPr>
          <w:t>64</w:t>
        </w:r>
        <w:r>
          <w:rPr>
            <w:noProof/>
            <w:webHidden/>
          </w:rPr>
          <w:fldChar w:fldCharType="end"/>
        </w:r>
      </w:hyperlink>
    </w:p>
    <w:p w:rsidR="00934D0A" w:rsidRDefault="00934D0A">
      <w:pPr>
        <w:pStyle w:val="TOC4"/>
        <w:rPr>
          <w:rFonts w:asciiTheme="minorHAnsi" w:eastAsiaTheme="minorEastAsia" w:hAnsiTheme="minorHAnsi" w:cstheme="minorBidi"/>
          <w:noProof/>
          <w:sz w:val="22"/>
          <w:szCs w:val="22"/>
        </w:rPr>
      </w:pPr>
      <w:hyperlink w:anchor="_Toc4501514" w:history="1">
        <w:r w:rsidRPr="00006273">
          <w:rPr>
            <w:rStyle w:val="Hyperlink"/>
            <w:noProof/>
          </w:rPr>
          <w:t>2.2.5.4</w:t>
        </w:r>
        <w:r>
          <w:rPr>
            <w:rFonts w:asciiTheme="minorHAnsi" w:eastAsiaTheme="minorEastAsia" w:hAnsiTheme="minorHAnsi" w:cstheme="minorBidi"/>
            <w:noProof/>
            <w:sz w:val="22"/>
            <w:szCs w:val="22"/>
          </w:rPr>
          <w:tab/>
        </w:r>
        <w:r w:rsidRPr="00006273">
          <w:rPr>
            <w:rStyle w:val="Hyperlink"/>
            <w:noProof/>
          </w:rPr>
          <w:t>PidLidServerProcessed Property</w:t>
        </w:r>
        <w:r>
          <w:rPr>
            <w:noProof/>
            <w:webHidden/>
          </w:rPr>
          <w:tab/>
        </w:r>
        <w:r>
          <w:rPr>
            <w:noProof/>
            <w:webHidden/>
          </w:rPr>
          <w:fldChar w:fldCharType="begin"/>
        </w:r>
        <w:r>
          <w:rPr>
            <w:noProof/>
            <w:webHidden/>
          </w:rPr>
          <w:instrText xml:space="preserve"> PAGEREF _Toc4501514 \h </w:instrText>
        </w:r>
        <w:r>
          <w:rPr>
            <w:noProof/>
            <w:webHidden/>
          </w:rPr>
        </w:r>
        <w:r>
          <w:rPr>
            <w:noProof/>
            <w:webHidden/>
          </w:rPr>
          <w:fldChar w:fldCharType="separate"/>
        </w:r>
        <w:r>
          <w:rPr>
            <w:noProof/>
            <w:webHidden/>
          </w:rPr>
          <w:t>65</w:t>
        </w:r>
        <w:r>
          <w:rPr>
            <w:noProof/>
            <w:webHidden/>
          </w:rPr>
          <w:fldChar w:fldCharType="end"/>
        </w:r>
      </w:hyperlink>
    </w:p>
    <w:p w:rsidR="00934D0A" w:rsidRDefault="00934D0A">
      <w:pPr>
        <w:pStyle w:val="TOC4"/>
        <w:rPr>
          <w:rFonts w:asciiTheme="minorHAnsi" w:eastAsiaTheme="minorEastAsia" w:hAnsiTheme="minorHAnsi" w:cstheme="minorBidi"/>
          <w:noProof/>
          <w:sz w:val="22"/>
          <w:szCs w:val="22"/>
        </w:rPr>
      </w:pPr>
      <w:hyperlink w:anchor="_Toc4501515" w:history="1">
        <w:r w:rsidRPr="00006273">
          <w:rPr>
            <w:rStyle w:val="Hyperlink"/>
            <w:noProof/>
          </w:rPr>
          <w:t>2.2.5.5</w:t>
        </w:r>
        <w:r>
          <w:rPr>
            <w:rFonts w:asciiTheme="minorHAnsi" w:eastAsiaTheme="minorEastAsia" w:hAnsiTheme="minorHAnsi" w:cstheme="minorBidi"/>
            <w:noProof/>
            <w:sz w:val="22"/>
            <w:szCs w:val="22"/>
          </w:rPr>
          <w:tab/>
        </w:r>
        <w:r w:rsidRPr="00006273">
          <w:rPr>
            <w:rStyle w:val="Hyperlink"/>
            <w:noProof/>
          </w:rPr>
          <w:t>PidLidServerProcessingActions Property</w:t>
        </w:r>
        <w:r>
          <w:rPr>
            <w:noProof/>
            <w:webHidden/>
          </w:rPr>
          <w:tab/>
        </w:r>
        <w:r>
          <w:rPr>
            <w:noProof/>
            <w:webHidden/>
          </w:rPr>
          <w:fldChar w:fldCharType="begin"/>
        </w:r>
        <w:r>
          <w:rPr>
            <w:noProof/>
            <w:webHidden/>
          </w:rPr>
          <w:instrText xml:space="preserve"> PAGEREF _Toc4501515 \h </w:instrText>
        </w:r>
        <w:r>
          <w:rPr>
            <w:noProof/>
            <w:webHidden/>
          </w:rPr>
        </w:r>
        <w:r>
          <w:rPr>
            <w:noProof/>
            <w:webHidden/>
          </w:rPr>
          <w:fldChar w:fldCharType="separate"/>
        </w:r>
        <w:r>
          <w:rPr>
            <w:noProof/>
            <w:webHidden/>
          </w:rPr>
          <w:t>65</w:t>
        </w:r>
        <w:r>
          <w:rPr>
            <w:noProof/>
            <w:webHidden/>
          </w:rPr>
          <w:fldChar w:fldCharType="end"/>
        </w:r>
      </w:hyperlink>
    </w:p>
    <w:p w:rsidR="00934D0A" w:rsidRDefault="00934D0A">
      <w:pPr>
        <w:pStyle w:val="TOC4"/>
        <w:rPr>
          <w:rFonts w:asciiTheme="minorHAnsi" w:eastAsiaTheme="minorEastAsia" w:hAnsiTheme="minorHAnsi" w:cstheme="minorBidi"/>
          <w:noProof/>
          <w:sz w:val="22"/>
          <w:szCs w:val="22"/>
        </w:rPr>
      </w:pPr>
      <w:hyperlink w:anchor="_Toc4501516" w:history="1">
        <w:r w:rsidRPr="00006273">
          <w:rPr>
            <w:rStyle w:val="Hyperlink"/>
            <w:noProof/>
          </w:rPr>
          <w:t>2.2.5.6</w:t>
        </w:r>
        <w:r>
          <w:rPr>
            <w:rFonts w:asciiTheme="minorHAnsi" w:eastAsiaTheme="minorEastAsia" w:hAnsiTheme="minorHAnsi" w:cstheme="minorBidi"/>
            <w:noProof/>
            <w:sz w:val="22"/>
            <w:szCs w:val="22"/>
          </w:rPr>
          <w:tab/>
        </w:r>
        <w:r w:rsidRPr="00006273">
          <w:rPr>
            <w:rStyle w:val="Hyperlink"/>
            <w:noProof/>
          </w:rPr>
          <w:t>PidLidTimeZone Property</w:t>
        </w:r>
        <w:r>
          <w:rPr>
            <w:noProof/>
            <w:webHidden/>
          </w:rPr>
          <w:tab/>
        </w:r>
        <w:r>
          <w:rPr>
            <w:noProof/>
            <w:webHidden/>
          </w:rPr>
          <w:fldChar w:fldCharType="begin"/>
        </w:r>
        <w:r>
          <w:rPr>
            <w:noProof/>
            <w:webHidden/>
          </w:rPr>
          <w:instrText xml:space="preserve"> PAGEREF _Toc4501516 \h </w:instrText>
        </w:r>
        <w:r>
          <w:rPr>
            <w:noProof/>
            <w:webHidden/>
          </w:rPr>
        </w:r>
        <w:r>
          <w:rPr>
            <w:noProof/>
            <w:webHidden/>
          </w:rPr>
          <w:fldChar w:fldCharType="separate"/>
        </w:r>
        <w:r>
          <w:rPr>
            <w:noProof/>
            <w:webHidden/>
          </w:rPr>
          <w:t>65</w:t>
        </w:r>
        <w:r>
          <w:rPr>
            <w:noProof/>
            <w:webHidden/>
          </w:rPr>
          <w:fldChar w:fldCharType="end"/>
        </w:r>
      </w:hyperlink>
    </w:p>
    <w:p w:rsidR="00934D0A" w:rsidRDefault="00934D0A">
      <w:pPr>
        <w:pStyle w:val="TOC4"/>
        <w:rPr>
          <w:rFonts w:asciiTheme="minorHAnsi" w:eastAsiaTheme="minorEastAsia" w:hAnsiTheme="minorHAnsi" w:cstheme="minorBidi"/>
          <w:noProof/>
          <w:sz w:val="22"/>
          <w:szCs w:val="22"/>
        </w:rPr>
      </w:pPr>
      <w:hyperlink w:anchor="_Toc4501517" w:history="1">
        <w:r w:rsidRPr="00006273">
          <w:rPr>
            <w:rStyle w:val="Hyperlink"/>
            <w:noProof/>
          </w:rPr>
          <w:t>2.2.5.7</w:t>
        </w:r>
        <w:r>
          <w:rPr>
            <w:rFonts w:asciiTheme="minorHAnsi" w:eastAsiaTheme="minorEastAsia" w:hAnsiTheme="minorHAnsi" w:cstheme="minorBidi"/>
            <w:noProof/>
            <w:sz w:val="22"/>
            <w:szCs w:val="22"/>
          </w:rPr>
          <w:tab/>
        </w:r>
        <w:r w:rsidRPr="00006273">
          <w:rPr>
            <w:rStyle w:val="Hyperlink"/>
            <w:noProof/>
          </w:rPr>
          <w:t>PidTagProcessed Property</w:t>
        </w:r>
        <w:r>
          <w:rPr>
            <w:noProof/>
            <w:webHidden/>
          </w:rPr>
          <w:tab/>
        </w:r>
        <w:r>
          <w:rPr>
            <w:noProof/>
            <w:webHidden/>
          </w:rPr>
          <w:fldChar w:fldCharType="begin"/>
        </w:r>
        <w:r>
          <w:rPr>
            <w:noProof/>
            <w:webHidden/>
          </w:rPr>
          <w:instrText xml:space="preserve"> PAGEREF _Toc4501517 \h </w:instrText>
        </w:r>
        <w:r>
          <w:rPr>
            <w:noProof/>
            <w:webHidden/>
          </w:rPr>
        </w:r>
        <w:r>
          <w:rPr>
            <w:noProof/>
            <w:webHidden/>
          </w:rPr>
          <w:fldChar w:fldCharType="separate"/>
        </w:r>
        <w:r>
          <w:rPr>
            <w:noProof/>
            <w:webHidden/>
          </w:rPr>
          <w:t>68</w:t>
        </w:r>
        <w:r>
          <w:rPr>
            <w:noProof/>
            <w:webHidden/>
          </w:rPr>
          <w:fldChar w:fldCharType="end"/>
        </w:r>
      </w:hyperlink>
    </w:p>
    <w:p w:rsidR="00934D0A" w:rsidRDefault="00934D0A">
      <w:pPr>
        <w:pStyle w:val="TOC3"/>
        <w:rPr>
          <w:rFonts w:asciiTheme="minorHAnsi" w:eastAsiaTheme="minorEastAsia" w:hAnsiTheme="minorHAnsi" w:cstheme="minorBidi"/>
          <w:noProof/>
          <w:sz w:val="22"/>
          <w:szCs w:val="22"/>
        </w:rPr>
      </w:pPr>
      <w:hyperlink w:anchor="_Toc4501518" w:history="1">
        <w:r w:rsidRPr="00006273">
          <w:rPr>
            <w:rStyle w:val="Hyperlink"/>
            <w:noProof/>
          </w:rPr>
          <w:t>2.2.6</w:t>
        </w:r>
        <w:r>
          <w:rPr>
            <w:rFonts w:asciiTheme="minorHAnsi" w:eastAsiaTheme="minorEastAsia" w:hAnsiTheme="minorHAnsi" w:cstheme="minorBidi"/>
            <w:noProof/>
            <w:sz w:val="22"/>
            <w:szCs w:val="22"/>
          </w:rPr>
          <w:tab/>
        </w:r>
        <w:r w:rsidRPr="00006273">
          <w:rPr>
            <w:rStyle w:val="Hyperlink"/>
            <w:noProof/>
          </w:rPr>
          <w:t>Meeting Request/Update Object</w:t>
        </w:r>
        <w:r>
          <w:rPr>
            <w:noProof/>
            <w:webHidden/>
          </w:rPr>
          <w:tab/>
        </w:r>
        <w:r>
          <w:rPr>
            <w:noProof/>
            <w:webHidden/>
          </w:rPr>
          <w:fldChar w:fldCharType="begin"/>
        </w:r>
        <w:r>
          <w:rPr>
            <w:noProof/>
            <w:webHidden/>
          </w:rPr>
          <w:instrText xml:space="preserve"> PAGEREF _Toc4501518 \h </w:instrText>
        </w:r>
        <w:r>
          <w:rPr>
            <w:noProof/>
            <w:webHidden/>
          </w:rPr>
        </w:r>
        <w:r>
          <w:rPr>
            <w:noProof/>
            <w:webHidden/>
          </w:rPr>
          <w:fldChar w:fldCharType="separate"/>
        </w:r>
        <w:r>
          <w:rPr>
            <w:noProof/>
            <w:webHidden/>
          </w:rPr>
          <w:t>69</w:t>
        </w:r>
        <w:r>
          <w:rPr>
            <w:noProof/>
            <w:webHidden/>
          </w:rPr>
          <w:fldChar w:fldCharType="end"/>
        </w:r>
      </w:hyperlink>
    </w:p>
    <w:p w:rsidR="00934D0A" w:rsidRDefault="00934D0A">
      <w:pPr>
        <w:pStyle w:val="TOC4"/>
        <w:rPr>
          <w:rFonts w:asciiTheme="minorHAnsi" w:eastAsiaTheme="minorEastAsia" w:hAnsiTheme="minorHAnsi" w:cstheme="minorBidi"/>
          <w:noProof/>
          <w:sz w:val="22"/>
          <w:szCs w:val="22"/>
        </w:rPr>
      </w:pPr>
      <w:hyperlink w:anchor="_Toc4501519" w:history="1">
        <w:r w:rsidRPr="00006273">
          <w:rPr>
            <w:rStyle w:val="Hyperlink"/>
            <w:noProof/>
          </w:rPr>
          <w:t>2.2.6.1</w:t>
        </w:r>
        <w:r>
          <w:rPr>
            <w:rFonts w:asciiTheme="minorHAnsi" w:eastAsiaTheme="minorEastAsia" w:hAnsiTheme="minorHAnsi" w:cstheme="minorBidi"/>
            <w:noProof/>
            <w:sz w:val="22"/>
            <w:szCs w:val="22"/>
          </w:rPr>
          <w:tab/>
        </w:r>
        <w:r w:rsidRPr="00006273">
          <w:rPr>
            <w:rStyle w:val="Hyperlink"/>
            <w:noProof/>
          </w:rPr>
          <w:t>PidTagMessageClass Property</w:t>
        </w:r>
        <w:r>
          <w:rPr>
            <w:noProof/>
            <w:webHidden/>
          </w:rPr>
          <w:tab/>
        </w:r>
        <w:r>
          <w:rPr>
            <w:noProof/>
            <w:webHidden/>
          </w:rPr>
          <w:fldChar w:fldCharType="begin"/>
        </w:r>
        <w:r>
          <w:rPr>
            <w:noProof/>
            <w:webHidden/>
          </w:rPr>
          <w:instrText xml:space="preserve"> PAGEREF _Toc4501519 \h </w:instrText>
        </w:r>
        <w:r>
          <w:rPr>
            <w:noProof/>
            <w:webHidden/>
          </w:rPr>
        </w:r>
        <w:r>
          <w:rPr>
            <w:noProof/>
            <w:webHidden/>
          </w:rPr>
          <w:fldChar w:fldCharType="separate"/>
        </w:r>
        <w:r>
          <w:rPr>
            <w:noProof/>
            <w:webHidden/>
          </w:rPr>
          <w:t>69</w:t>
        </w:r>
        <w:r>
          <w:rPr>
            <w:noProof/>
            <w:webHidden/>
          </w:rPr>
          <w:fldChar w:fldCharType="end"/>
        </w:r>
      </w:hyperlink>
    </w:p>
    <w:p w:rsidR="00934D0A" w:rsidRDefault="00934D0A">
      <w:pPr>
        <w:pStyle w:val="TOC4"/>
        <w:rPr>
          <w:rFonts w:asciiTheme="minorHAnsi" w:eastAsiaTheme="minorEastAsia" w:hAnsiTheme="minorHAnsi" w:cstheme="minorBidi"/>
          <w:noProof/>
          <w:sz w:val="22"/>
          <w:szCs w:val="22"/>
        </w:rPr>
      </w:pPr>
      <w:hyperlink w:anchor="_Toc4501520" w:history="1">
        <w:r w:rsidRPr="00006273">
          <w:rPr>
            <w:rStyle w:val="Hyperlink"/>
            <w:noProof/>
          </w:rPr>
          <w:t>2.2.6.2</w:t>
        </w:r>
        <w:r>
          <w:rPr>
            <w:rFonts w:asciiTheme="minorHAnsi" w:eastAsiaTheme="minorEastAsia" w:hAnsiTheme="minorHAnsi" w:cstheme="minorBidi"/>
            <w:noProof/>
            <w:sz w:val="22"/>
            <w:szCs w:val="22"/>
          </w:rPr>
          <w:tab/>
        </w:r>
        <w:r w:rsidRPr="00006273">
          <w:rPr>
            <w:rStyle w:val="Hyperlink"/>
            <w:noProof/>
          </w:rPr>
          <w:t>PidLidChangeHighlight Property</w:t>
        </w:r>
        <w:r>
          <w:rPr>
            <w:noProof/>
            <w:webHidden/>
          </w:rPr>
          <w:tab/>
        </w:r>
        <w:r>
          <w:rPr>
            <w:noProof/>
            <w:webHidden/>
          </w:rPr>
          <w:fldChar w:fldCharType="begin"/>
        </w:r>
        <w:r>
          <w:rPr>
            <w:noProof/>
            <w:webHidden/>
          </w:rPr>
          <w:instrText xml:space="preserve"> PAGEREF _Toc4501520 \h </w:instrText>
        </w:r>
        <w:r>
          <w:rPr>
            <w:noProof/>
            <w:webHidden/>
          </w:rPr>
        </w:r>
        <w:r>
          <w:rPr>
            <w:noProof/>
            <w:webHidden/>
          </w:rPr>
          <w:fldChar w:fldCharType="separate"/>
        </w:r>
        <w:r>
          <w:rPr>
            <w:noProof/>
            <w:webHidden/>
          </w:rPr>
          <w:t>69</w:t>
        </w:r>
        <w:r>
          <w:rPr>
            <w:noProof/>
            <w:webHidden/>
          </w:rPr>
          <w:fldChar w:fldCharType="end"/>
        </w:r>
      </w:hyperlink>
    </w:p>
    <w:p w:rsidR="00934D0A" w:rsidRDefault="00934D0A">
      <w:pPr>
        <w:pStyle w:val="TOC4"/>
        <w:rPr>
          <w:rFonts w:asciiTheme="minorHAnsi" w:eastAsiaTheme="minorEastAsia" w:hAnsiTheme="minorHAnsi" w:cstheme="minorBidi"/>
          <w:noProof/>
          <w:sz w:val="22"/>
          <w:szCs w:val="22"/>
        </w:rPr>
      </w:pPr>
      <w:hyperlink w:anchor="_Toc4501521" w:history="1">
        <w:r w:rsidRPr="00006273">
          <w:rPr>
            <w:rStyle w:val="Hyperlink"/>
            <w:noProof/>
          </w:rPr>
          <w:t>2.2.6.3</w:t>
        </w:r>
        <w:r>
          <w:rPr>
            <w:rFonts w:asciiTheme="minorHAnsi" w:eastAsiaTheme="minorEastAsia" w:hAnsiTheme="minorHAnsi" w:cstheme="minorBidi"/>
            <w:noProof/>
            <w:sz w:val="22"/>
            <w:szCs w:val="22"/>
          </w:rPr>
          <w:tab/>
        </w:r>
        <w:r w:rsidRPr="00006273">
          <w:rPr>
            <w:rStyle w:val="Hyperlink"/>
            <w:noProof/>
          </w:rPr>
          <w:t>PidLidForwardInstance Property</w:t>
        </w:r>
        <w:r>
          <w:rPr>
            <w:noProof/>
            <w:webHidden/>
          </w:rPr>
          <w:tab/>
        </w:r>
        <w:r>
          <w:rPr>
            <w:noProof/>
            <w:webHidden/>
          </w:rPr>
          <w:fldChar w:fldCharType="begin"/>
        </w:r>
        <w:r>
          <w:rPr>
            <w:noProof/>
            <w:webHidden/>
          </w:rPr>
          <w:instrText xml:space="preserve"> PAGEREF _Toc4501521 \h </w:instrText>
        </w:r>
        <w:r>
          <w:rPr>
            <w:noProof/>
            <w:webHidden/>
          </w:rPr>
        </w:r>
        <w:r>
          <w:rPr>
            <w:noProof/>
            <w:webHidden/>
          </w:rPr>
          <w:fldChar w:fldCharType="separate"/>
        </w:r>
        <w:r>
          <w:rPr>
            <w:noProof/>
            <w:webHidden/>
          </w:rPr>
          <w:t>70</w:t>
        </w:r>
        <w:r>
          <w:rPr>
            <w:noProof/>
            <w:webHidden/>
          </w:rPr>
          <w:fldChar w:fldCharType="end"/>
        </w:r>
      </w:hyperlink>
    </w:p>
    <w:p w:rsidR="00934D0A" w:rsidRDefault="00934D0A">
      <w:pPr>
        <w:pStyle w:val="TOC4"/>
        <w:rPr>
          <w:rFonts w:asciiTheme="minorHAnsi" w:eastAsiaTheme="minorEastAsia" w:hAnsiTheme="minorHAnsi" w:cstheme="minorBidi"/>
          <w:noProof/>
          <w:sz w:val="22"/>
          <w:szCs w:val="22"/>
        </w:rPr>
      </w:pPr>
      <w:hyperlink w:anchor="_Toc4501522" w:history="1">
        <w:r w:rsidRPr="00006273">
          <w:rPr>
            <w:rStyle w:val="Hyperlink"/>
            <w:noProof/>
          </w:rPr>
          <w:t>2.2.6.4</w:t>
        </w:r>
        <w:r>
          <w:rPr>
            <w:rFonts w:asciiTheme="minorHAnsi" w:eastAsiaTheme="minorEastAsia" w:hAnsiTheme="minorHAnsi" w:cstheme="minorBidi"/>
            <w:noProof/>
            <w:sz w:val="22"/>
            <w:szCs w:val="22"/>
          </w:rPr>
          <w:tab/>
        </w:r>
        <w:r w:rsidRPr="00006273">
          <w:rPr>
            <w:rStyle w:val="Hyperlink"/>
            <w:noProof/>
          </w:rPr>
          <w:t>PidLidIntendedBusyStatus Property</w:t>
        </w:r>
        <w:r>
          <w:rPr>
            <w:noProof/>
            <w:webHidden/>
          </w:rPr>
          <w:tab/>
        </w:r>
        <w:r>
          <w:rPr>
            <w:noProof/>
            <w:webHidden/>
          </w:rPr>
          <w:fldChar w:fldCharType="begin"/>
        </w:r>
        <w:r>
          <w:rPr>
            <w:noProof/>
            <w:webHidden/>
          </w:rPr>
          <w:instrText xml:space="preserve"> PAGEREF _Toc4501522 \h </w:instrText>
        </w:r>
        <w:r>
          <w:rPr>
            <w:noProof/>
            <w:webHidden/>
          </w:rPr>
        </w:r>
        <w:r>
          <w:rPr>
            <w:noProof/>
            <w:webHidden/>
          </w:rPr>
          <w:fldChar w:fldCharType="separate"/>
        </w:r>
        <w:r>
          <w:rPr>
            <w:noProof/>
            <w:webHidden/>
          </w:rPr>
          <w:t>70</w:t>
        </w:r>
        <w:r>
          <w:rPr>
            <w:noProof/>
            <w:webHidden/>
          </w:rPr>
          <w:fldChar w:fldCharType="end"/>
        </w:r>
      </w:hyperlink>
    </w:p>
    <w:p w:rsidR="00934D0A" w:rsidRDefault="00934D0A">
      <w:pPr>
        <w:pStyle w:val="TOC4"/>
        <w:rPr>
          <w:rFonts w:asciiTheme="minorHAnsi" w:eastAsiaTheme="minorEastAsia" w:hAnsiTheme="minorHAnsi" w:cstheme="minorBidi"/>
          <w:noProof/>
          <w:sz w:val="22"/>
          <w:szCs w:val="22"/>
        </w:rPr>
      </w:pPr>
      <w:hyperlink w:anchor="_Toc4501523" w:history="1">
        <w:r w:rsidRPr="00006273">
          <w:rPr>
            <w:rStyle w:val="Hyperlink"/>
            <w:noProof/>
          </w:rPr>
          <w:t>2.2.6.5</w:t>
        </w:r>
        <w:r>
          <w:rPr>
            <w:rFonts w:asciiTheme="minorHAnsi" w:eastAsiaTheme="minorEastAsia" w:hAnsiTheme="minorHAnsi" w:cstheme="minorBidi"/>
            <w:noProof/>
            <w:sz w:val="22"/>
            <w:szCs w:val="22"/>
          </w:rPr>
          <w:tab/>
        </w:r>
        <w:r w:rsidRPr="00006273">
          <w:rPr>
            <w:rStyle w:val="Hyperlink"/>
            <w:noProof/>
          </w:rPr>
          <w:t>PidLidMeetingType Property</w:t>
        </w:r>
        <w:r>
          <w:rPr>
            <w:noProof/>
            <w:webHidden/>
          </w:rPr>
          <w:tab/>
        </w:r>
        <w:r>
          <w:rPr>
            <w:noProof/>
            <w:webHidden/>
          </w:rPr>
          <w:fldChar w:fldCharType="begin"/>
        </w:r>
        <w:r>
          <w:rPr>
            <w:noProof/>
            <w:webHidden/>
          </w:rPr>
          <w:instrText xml:space="preserve"> PAGEREF _Toc4501523 \h </w:instrText>
        </w:r>
        <w:r>
          <w:rPr>
            <w:noProof/>
            <w:webHidden/>
          </w:rPr>
        </w:r>
        <w:r>
          <w:rPr>
            <w:noProof/>
            <w:webHidden/>
          </w:rPr>
          <w:fldChar w:fldCharType="separate"/>
        </w:r>
        <w:r>
          <w:rPr>
            <w:noProof/>
            <w:webHidden/>
          </w:rPr>
          <w:t>70</w:t>
        </w:r>
        <w:r>
          <w:rPr>
            <w:noProof/>
            <w:webHidden/>
          </w:rPr>
          <w:fldChar w:fldCharType="end"/>
        </w:r>
      </w:hyperlink>
    </w:p>
    <w:p w:rsidR="00934D0A" w:rsidRDefault="00934D0A">
      <w:pPr>
        <w:pStyle w:val="TOC4"/>
        <w:rPr>
          <w:rFonts w:asciiTheme="minorHAnsi" w:eastAsiaTheme="minorEastAsia" w:hAnsiTheme="minorHAnsi" w:cstheme="minorBidi"/>
          <w:noProof/>
          <w:sz w:val="22"/>
          <w:szCs w:val="22"/>
        </w:rPr>
      </w:pPr>
      <w:hyperlink w:anchor="_Toc4501524" w:history="1">
        <w:r w:rsidRPr="00006273">
          <w:rPr>
            <w:rStyle w:val="Hyperlink"/>
            <w:noProof/>
          </w:rPr>
          <w:t>2.2.6.6</w:t>
        </w:r>
        <w:r>
          <w:rPr>
            <w:rFonts w:asciiTheme="minorHAnsi" w:eastAsiaTheme="minorEastAsia" w:hAnsiTheme="minorHAnsi" w:cstheme="minorBidi"/>
            <w:noProof/>
            <w:sz w:val="22"/>
            <w:szCs w:val="22"/>
          </w:rPr>
          <w:tab/>
        </w:r>
        <w:r w:rsidRPr="00006273">
          <w:rPr>
            <w:rStyle w:val="Hyperlink"/>
            <w:noProof/>
          </w:rPr>
          <w:t>PidLidAppointmentMessageClass Property</w:t>
        </w:r>
        <w:r>
          <w:rPr>
            <w:noProof/>
            <w:webHidden/>
          </w:rPr>
          <w:tab/>
        </w:r>
        <w:r>
          <w:rPr>
            <w:noProof/>
            <w:webHidden/>
          </w:rPr>
          <w:fldChar w:fldCharType="begin"/>
        </w:r>
        <w:r>
          <w:rPr>
            <w:noProof/>
            <w:webHidden/>
          </w:rPr>
          <w:instrText xml:space="preserve"> PAGEREF _Toc4501524 \h </w:instrText>
        </w:r>
        <w:r>
          <w:rPr>
            <w:noProof/>
            <w:webHidden/>
          </w:rPr>
        </w:r>
        <w:r>
          <w:rPr>
            <w:noProof/>
            <w:webHidden/>
          </w:rPr>
          <w:fldChar w:fldCharType="separate"/>
        </w:r>
        <w:r>
          <w:rPr>
            <w:noProof/>
            <w:webHidden/>
          </w:rPr>
          <w:t>70</w:t>
        </w:r>
        <w:r>
          <w:rPr>
            <w:noProof/>
            <w:webHidden/>
          </w:rPr>
          <w:fldChar w:fldCharType="end"/>
        </w:r>
      </w:hyperlink>
    </w:p>
    <w:p w:rsidR="00934D0A" w:rsidRDefault="00934D0A">
      <w:pPr>
        <w:pStyle w:val="TOC4"/>
        <w:rPr>
          <w:rFonts w:asciiTheme="minorHAnsi" w:eastAsiaTheme="minorEastAsia" w:hAnsiTheme="minorHAnsi" w:cstheme="minorBidi"/>
          <w:noProof/>
          <w:sz w:val="22"/>
          <w:szCs w:val="22"/>
        </w:rPr>
      </w:pPr>
      <w:hyperlink w:anchor="_Toc4501525" w:history="1">
        <w:r w:rsidRPr="00006273">
          <w:rPr>
            <w:rStyle w:val="Hyperlink"/>
            <w:noProof/>
          </w:rPr>
          <w:t>2.2.6.7</w:t>
        </w:r>
        <w:r>
          <w:rPr>
            <w:rFonts w:asciiTheme="minorHAnsi" w:eastAsiaTheme="minorEastAsia" w:hAnsiTheme="minorHAnsi" w:cstheme="minorBidi"/>
            <w:noProof/>
            <w:sz w:val="22"/>
            <w:szCs w:val="22"/>
          </w:rPr>
          <w:tab/>
        </w:r>
        <w:r w:rsidRPr="00006273">
          <w:rPr>
            <w:rStyle w:val="Hyperlink"/>
            <w:noProof/>
          </w:rPr>
          <w:t>PidLidOldLocation Property</w:t>
        </w:r>
        <w:r>
          <w:rPr>
            <w:noProof/>
            <w:webHidden/>
          </w:rPr>
          <w:tab/>
        </w:r>
        <w:r>
          <w:rPr>
            <w:noProof/>
            <w:webHidden/>
          </w:rPr>
          <w:fldChar w:fldCharType="begin"/>
        </w:r>
        <w:r>
          <w:rPr>
            <w:noProof/>
            <w:webHidden/>
          </w:rPr>
          <w:instrText xml:space="preserve"> PAGEREF _Toc4501525 \h </w:instrText>
        </w:r>
        <w:r>
          <w:rPr>
            <w:noProof/>
            <w:webHidden/>
          </w:rPr>
        </w:r>
        <w:r>
          <w:rPr>
            <w:noProof/>
            <w:webHidden/>
          </w:rPr>
          <w:fldChar w:fldCharType="separate"/>
        </w:r>
        <w:r>
          <w:rPr>
            <w:noProof/>
            <w:webHidden/>
          </w:rPr>
          <w:t>71</w:t>
        </w:r>
        <w:r>
          <w:rPr>
            <w:noProof/>
            <w:webHidden/>
          </w:rPr>
          <w:fldChar w:fldCharType="end"/>
        </w:r>
      </w:hyperlink>
    </w:p>
    <w:p w:rsidR="00934D0A" w:rsidRDefault="00934D0A">
      <w:pPr>
        <w:pStyle w:val="TOC4"/>
        <w:rPr>
          <w:rFonts w:asciiTheme="minorHAnsi" w:eastAsiaTheme="minorEastAsia" w:hAnsiTheme="minorHAnsi" w:cstheme="minorBidi"/>
          <w:noProof/>
          <w:sz w:val="22"/>
          <w:szCs w:val="22"/>
        </w:rPr>
      </w:pPr>
      <w:hyperlink w:anchor="_Toc4501526" w:history="1">
        <w:r w:rsidRPr="00006273">
          <w:rPr>
            <w:rStyle w:val="Hyperlink"/>
            <w:noProof/>
          </w:rPr>
          <w:t>2.2.6.8</w:t>
        </w:r>
        <w:r>
          <w:rPr>
            <w:rFonts w:asciiTheme="minorHAnsi" w:eastAsiaTheme="minorEastAsia" w:hAnsiTheme="minorHAnsi" w:cstheme="minorBidi"/>
            <w:noProof/>
            <w:sz w:val="22"/>
            <w:szCs w:val="22"/>
          </w:rPr>
          <w:tab/>
        </w:r>
        <w:r w:rsidRPr="00006273">
          <w:rPr>
            <w:rStyle w:val="Hyperlink"/>
            <w:noProof/>
          </w:rPr>
          <w:t>PidLidOldWhenStartWhole Property</w:t>
        </w:r>
        <w:r>
          <w:rPr>
            <w:noProof/>
            <w:webHidden/>
          </w:rPr>
          <w:tab/>
        </w:r>
        <w:r>
          <w:rPr>
            <w:noProof/>
            <w:webHidden/>
          </w:rPr>
          <w:fldChar w:fldCharType="begin"/>
        </w:r>
        <w:r>
          <w:rPr>
            <w:noProof/>
            <w:webHidden/>
          </w:rPr>
          <w:instrText xml:space="preserve"> PAGEREF _Toc4501526 \h </w:instrText>
        </w:r>
        <w:r>
          <w:rPr>
            <w:noProof/>
            <w:webHidden/>
          </w:rPr>
        </w:r>
        <w:r>
          <w:rPr>
            <w:noProof/>
            <w:webHidden/>
          </w:rPr>
          <w:fldChar w:fldCharType="separate"/>
        </w:r>
        <w:r>
          <w:rPr>
            <w:noProof/>
            <w:webHidden/>
          </w:rPr>
          <w:t>71</w:t>
        </w:r>
        <w:r>
          <w:rPr>
            <w:noProof/>
            <w:webHidden/>
          </w:rPr>
          <w:fldChar w:fldCharType="end"/>
        </w:r>
      </w:hyperlink>
    </w:p>
    <w:p w:rsidR="00934D0A" w:rsidRDefault="00934D0A">
      <w:pPr>
        <w:pStyle w:val="TOC4"/>
        <w:rPr>
          <w:rFonts w:asciiTheme="minorHAnsi" w:eastAsiaTheme="minorEastAsia" w:hAnsiTheme="minorHAnsi" w:cstheme="minorBidi"/>
          <w:noProof/>
          <w:sz w:val="22"/>
          <w:szCs w:val="22"/>
        </w:rPr>
      </w:pPr>
      <w:hyperlink w:anchor="_Toc4501527" w:history="1">
        <w:r w:rsidRPr="00006273">
          <w:rPr>
            <w:rStyle w:val="Hyperlink"/>
            <w:noProof/>
          </w:rPr>
          <w:t>2.2.6.9</w:t>
        </w:r>
        <w:r>
          <w:rPr>
            <w:rFonts w:asciiTheme="minorHAnsi" w:eastAsiaTheme="minorEastAsia" w:hAnsiTheme="minorHAnsi" w:cstheme="minorBidi"/>
            <w:noProof/>
            <w:sz w:val="22"/>
            <w:szCs w:val="22"/>
          </w:rPr>
          <w:tab/>
        </w:r>
        <w:r w:rsidRPr="00006273">
          <w:rPr>
            <w:rStyle w:val="Hyperlink"/>
            <w:noProof/>
          </w:rPr>
          <w:t>PidLidOldWhenEndWhole Property</w:t>
        </w:r>
        <w:r>
          <w:rPr>
            <w:noProof/>
            <w:webHidden/>
          </w:rPr>
          <w:tab/>
        </w:r>
        <w:r>
          <w:rPr>
            <w:noProof/>
            <w:webHidden/>
          </w:rPr>
          <w:fldChar w:fldCharType="begin"/>
        </w:r>
        <w:r>
          <w:rPr>
            <w:noProof/>
            <w:webHidden/>
          </w:rPr>
          <w:instrText xml:space="preserve"> PAGEREF _Toc4501527 \h </w:instrText>
        </w:r>
        <w:r>
          <w:rPr>
            <w:noProof/>
            <w:webHidden/>
          </w:rPr>
        </w:r>
        <w:r>
          <w:rPr>
            <w:noProof/>
            <w:webHidden/>
          </w:rPr>
          <w:fldChar w:fldCharType="separate"/>
        </w:r>
        <w:r>
          <w:rPr>
            <w:noProof/>
            <w:webHidden/>
          </w:rPr>
          <w:t>71</w:t>
        </w:r>
        <w:r>
          <w:rPr>
            <w:noProof/>
            <w:webHidden/>
          </w:rPr>
          <w:fldChar w:fldCharType="end"/>
        </w:r>
      </w:hyperlink>
    </w:p>
    <w:p w:rsidR="00934D0A" w:rsidRDefault="00934D0A">
      <w:pPr>
        <w:pStyle w:val="TOC4"/>
        <w:rPr>
          <w:rFonts w:asciiTheme="minorHAnsi" w:eastAsiaTheme="minorEastAsia" w:hAnsiTheme="minorHAnsi" w:cstheme="minorBidi"/>
          <w:noProof/>
          <w:sz w:val="22"/>
          <w:szCs w:val="22"/>
        </w:rPr>
      </w:pPr>
      <w:hyperlink w:anchor="_Toc4501528" w:history="1">
        <w:r w:rsidRPr="00006273">
          <w:rPr>
            <w:rStyle w:val="Hyperlink"/>
            <w:noProof/>
          </w:rPr>
          <w:t>2.2.6.10</w:t>
        </w:r>
        <w:r>
          <w:rPr>
            <w:rFonts w:asciiTheme="minorHAnsi" w:eastAsiaTheme="minorEastAsia" w:hAnsiTheme="minorHAnsi" w:cstheme="minorBidi"/>
            <w:noProof/>
            <w:sz w:val="22"/>
            <w:szCs w:val="22"/>
          </w:rPr>
          <w:tab/>
        </w:r>
        <w:r w:rsidRPr="00006273">
          <w:rPr>
            <w:rStyle w:val="Hyperlink"/>
            <w:noProof/>
          </w:rPr>
          <w:t>Attachments</w:t>
        </w:r>
        <w:r>
          <w:rPr>
            <w:noProof/>
            <w:webHidden/>
          </w:rPr>
          <w:tab/>
        </w:r>
        <w:r>
          <w:rPr>
            <w:noProof/>
            <w:webHidden/>
          </w:rPr>
          <w:fldChar w:fldCharType="begin"/>
        </w:r>
        <w:r>
          <w:rPr>
            <w:noProof/>
            <w:webHidden/>
          </w:rPr>
          <w:instrText xml:space="preserve"> PAGEREF _Toc4501528 \h </w:instrText>
        </w:r>
        <w:r>
          <w:rPr>
            <w:noProof/>
            <w:webHidden/>
          </w:rPr>
        </w:r>
        <w:r>
          <w:rPr>
            <w:noProof/>
            <w:webHidden/>
          </w:rPr>
          <w:fldChar w:fldCharType="separate"/>
        </w:r>
        <w:r>
          <w:rPr>
            <w:noProof/>
            <w:webHidden/>
          </w:rPr>
          <w:t>71</w:t>
        </w:r>
        <w:r>
          <w:rPr>
            <w:noProof/>
            <w:webHidden/>
          </w:rPr>
          <w:fldChar w:fldCharType="end"/>
        </w:r>
      </w:hyperlink>
    </w:p>
    <w:p w:rsidR="00934D0A" w:rsidRDefault="00934D0A">
      <w:pPr>
        <w:pStyle w:val="TOC4"/>
        <w:rPr>
          <w:rFonts w:asciiTheme="minorHAnsi" w:eastAsiaTheme="minorEastAsia" w:hAnsiTheme="minorHAnsi" w:cstheme="minorBidi"/>
          <w:noProof/>
          <w:sz w:val="22"/>
          <w:szCs w:val="22"/>
        </w:rPr>
      </w:pPr>
      <w:hyperlink w:anchor="_Toc4501529" w:history="1">
        <w:r w:rsidRPr="00006273">
          <w:rPr>
            <w:rStyle w:val="Hyperlink"/>
            <w:noProof/>
          </w:rPr>
          <w:t>2.2.6.11</w:t>
        </w:r>
        <w:r>
          <w:rPr>
            <w:rFonts w:asciiTheme="minorHAnsi" w:eastAsiaTheme="minorEastAsia" w:hAnsiTheme="minorHAnsi" w:cstheme="minorBidi"/>
            <w:noProof/>
            <w:sz w:val="22"/>
            <w:szCs w:val="22"/>
          </w:rPr>
          <w:tab/>
        </w:r>
        <w:r w:rsidRPr="00006273">
          <w:rPr>
            <w:rStyle w:val="Hyperlink"/>
            <w:noProof/>
          </w:rPr>
          <w:t>PidLidCalendarType Property</w:t>
        </w:r>
        <w:r>
          <w:rPr>
            <w:noProof/>
            <w:webHidden/>
          </w:rPr>
          <w:tab/>
        </w:r>
        <w:r>
          <w:rPr>
            <w:noProof/>
            <w:webHidden/>
          </w:rPr>
          <w:fldChar w:fldCharType="begin"/>
        </w:r>
        <w:r>
          <w:rPr>
            <w:noProof/>
            <w:webHidden/>
          </w:rPr>
          <w:instrText xml:space="preserve"> PAGEREF _Toc4501529 \h </w:instrText>
        </w:r>
        <w:r>
          <w:rPr>
            <w:noProof/>
            <w:webHidden/>
          </w:rPr>
        </w:r>
        <w:r>
          <w:rPr>
            <w:noProof/>
            <w:webHidden/>
          </w:rPr>
          <w:fldChar w:fldCharType="separate"/>
        </w:r>
        <w:r>
          <w:rPr>
            <w:noProof/>
            <w:webHidden/>
          </w:rPr>
          <w:t>71</w:t>
        </w:r>
        <w:r>
          <w:rPr>
            <w:noProof/>
            <w:webHidden/>
          </w:rPr>
          <w:fldChar w:fldCharType="end"/>
        </w:r>
      </w:hyperlink>
    </w:p>
    <w:p w:rsidR="00934D0A" w:rsidRDefault="00934D0A">
      <w:pPr>
        <w:pStyle w:val="TOC4"/>
        <w:rPr>
          <w:rFonts w:asciiTheme="minorHAnsi" w:eastAsiaTheme="minorEastAsia" w:hAnsiTheme="minorHAnsi" w:cstheme="minorBidi"/>
          <w:noProof/>
          <w:sz w:val="22"/>
          <w:szCs w:val="22"/>
        </w:rPr>
      </w:pPr>
      <w:hyperlink w:anchor="_Toc4501530" w:history="1">
        <w:r w:rsidRPr="00006273">
          <w:rPr>
            <w:rStyle w:val="Hyperlink"/>
            <w:noProof/>
          </w:rPr>
          <w:t>2.2.6.12</w:t>
        </w:r>
        <w:r>
          <w:rPr>
            <w:rFonts w:asciiTheme="minorHAnsi" w:eastAsiaTheme="minorEastAsia" w:hAnsiTheme="minorHAnsi" w:cstheme="minorBidi"/>
            <w:noProof/>
            <w:sz w:val="22"/>
            <w:szCs w:val="22"/>
          </w:rPr>
          <w:tab/>
        </w:r>
        <w:r w:rsidRPr="00006273">
          <w:rPr>
            <w:rStyle w:val="Hyperlink"/>
            <w:noProof/>
          </w:rPr>
          <w:t>Best Body Properties</w:t>
        </w:r>
        <w:r>
          <w:rPr>
            <w:noProof/>
            <w:webHidden/>
          </w:rPr>
          <w:tab/>
        </w:r>
        <w:r>
          <w:rPr>
            <w:noProof/>
            <w:webHidden/>
          </w:rPr>
          <w:fldChar w:fldCharType="begin"/>
        </w:r>
        <w:r>
          <w:rPr>
            <w:noProof/>
            <w:webHidden/>
          </w:rPr>
          <w:instrText xml:space="preserve"> PAGEREF _Toc4501530 \h </w:instrText>
        </w:r>
        <w:r>
          <w:rPr>
            <w:noProof/>
            <w:webHidden/>
          </w:rPr>
        </w:r>
        <w:r>
          <w:rPr>
            <w:noProof/>
            <w:webHidden/>
          </w:rPr>
          <w:fldChar w:fldCharType="separate"/>
        </w:r>
        <w:r>
          <w:rPr>
            <w:noProof/>
            <w:webHidden/>
          </w:rPr>
          <w:t>71</w:t>
        </w:r>
        <w:r>
          <w:rPr>
            <w:noProof/>
            <w:webHidden/>
          </w:rPr>
          <w:fldChar w:fldCharType="end"/>
        </w:r>
      </w:hyperlink>
    </w:p>
    <w:p w:rsidR="00934D0A" w:rsidRDefault="00934D0A">
      <w:pPr>
        <w:pStyle w:val="TOC3"/>
        <w:rPr>
          <w:rFonts w:asciiTheme="minorHAnsi" w:eastAsiaTheme="minorEastAsia" w:hAnsiTheme="minorHAnsi" w:cstheme="minorBidi"/>
          <w:noProof/>
          <w:sz w:val="22"/>
          <w:szCs w:val="22"/>
        </w:rPr>
      </w:pPr>
      <w:hyperlink w:anchor="_Toc4501531" w:history="1">
        <w:r w:rsidRPr="00006273">
          <w:rPr>
            <w:rStyle w:val="Hyperlink"/>
            <w:noProof/>
          </w:rPr>
          <w:t>2.2.7</w:t>
        </w:r>
        <w:r>
          <w:rPr>
            <w:rFonts w:asciiTheme="minorHAnsi" w:eastAsiaTheme="minorEastAsia" w:hAnsiTheme="minorHAnsi" w:cstheme="minorBidi"/>
            <w:noProof/>
            <w:sz w:val="22"/>
            <w:szCs w:val="22"/>
          </w:rPr>
          <w:tab/>
        </w:r>
        <w:r w:rsidRPr="00006273">
          <w:rPr>
            <w:rStyle w:val="Hyperlink"/>
            <w:noProof/>
          </w:rPr>
          <w:t>Meeting Response Object</w:t>
        </w:r>
        <w:r>
          <w:rPr>
            <w:noProof/>
            <w:webHidden/>
          </w:rPr>
          <w:tab/>
        </w:r>
        <w:r>
          <w:rPr>
            <w:noProof/>
            <w:webHidden/>
          </w:rPr>
          <w:fldChar w:fldCharType="begin"/>
        </w:r>
        <w:r>
          <w:rPr>
            <w:noProof/>
            <w:webHidden/>
          </w:rPr>
          <w:instrText xml:space="preserve"> PAGEREF _Toc4501531 \h </w:instrText>
        </w:r>
        <w:r>
          <w:rPr>
            <w:noProof/>
            <w:webHidden/>
          </w:rPr>
        </w:r>
        <w:r>
          <w:rPr>
            <w:noProof/>
            <w:webHidden/>
          </w:rPr>
          <w:fldChar w:fldCharType="separate"/>
        </w:r>
        <w:r>
          <w:rPr>
            <w:noProof/>
            <w:webHidden/>
          </w:rPr>
          <w:t>72</w:t>
        </w:r>
        <w:r>
          <w:rPr>
            <w:noProof/>
            <w:webHidden/>
          </w:rPr>
          <w:fldChar w:fldCharType="end"/>
        </w:r>
      </w:hyperlink>
    </w:p>
    <w:p w:rsidR="00934D0A" w:rsidRDefault="00934D0A">
      <w:pPr>
        <w:pStyle w:val="TOC4"/>
        <w:rPr>
          <w:rFonts w:asciiTheme="minorHAnsi" w:eastAsiaTheme="minorEastAsia" w:hAnsiTheme="minorHAnsi" w:cstheme="minorBidi"/>
          <w:noProof/>
          <w:sz w:val="22"/>
          <w:szCs w:val="22"/>
        </w:rPr>
      </w:pPr>
      <w:hyperlink w:anchor="_Toc4501532" w:history="1">
        <w:r w:rsidRPr="00006273">
          <w:rPr>
            <w:rStyle w:val="Hyperlink"/>
            <w:noProof/>
          </w:rPr>
          <w:t>2.2.7.1</w:t>
        </w:r>
        <w:r>
          <w:rPr>
            <w:rFonts w:asciiTheme="minorHAnsi" w:eastAsiaTheme="minorEastAsia" w:hAnsiTheme="minorHAnsi" w:cstheme="minorBidi"/>
            <w:noProof/>
            <w:sz w:val="22"/>
            <w:szCs w:val="22"/>
          </w:rPr>
          <w:tab/>
        </w:r>
        <w:r w:rsidRPr="00006273">
          <w:rPr>
            <w:rStyle w:val="Hyperlink"/>
            <w:noProof/>
          </w:rPr>
          <w:t>PidTagMessageClass Property</w:t>
        </w:r>
        <w:r>
          <w:rPr>
            <w:noProof/>
            <w:webHidden/>
          </w:rPr>
          <w:tab/>
        </w:r>
        <w:r>
          <w:rPr>
            <w:noProof/>
            <w:webHidden/>
          </w:rPr>
          <w:fldChar w:fldCharType="begin"/>
        </w:r>
        <w:r>
          <w:rPr>
            <w:noProof/>
            <w:webHidden/>
          </w:rPr>
          <w:instrText xml:space="preserve"> PAGEREF _Toc4501532 \h </w:instrText>
        </w:r>
        <w:r>
          <w:rPr>
            <w:noProof/>
            <w:webHidden/>
          </w:rPr>
        </w:r>
        <w:r>
          <w:rPr>
            <w:noProof/>
            <w:webHidden/>
          </w:rPr>
          <w:fldChar w:fldCharType="separate"/>
        </w:r>
        <w:r>
          <w:rPr>
            <w:noProof/>
            <w:webHidden/>
          </w:rPr>
          <w:t>72</w:t>
        </w:r>
        <w:r>
          <w:rPr>
            <w:noProof/>
            <w:webHidden/>
          </w:rPr>
          <w:fldChar w:fldCharType="end"/>
        </w:r>
      </w:hyperlink>
    </w:p>
    <w:p w:rsidR="00934D0A" w:rsidRDefault="00934D0A">
      <w:pPr>
        <w:pStyle w:val="TOC4"/>
        <w:rPr>
          <w:rFonts w:asciiTheme="minorHAnsi" w:eastAsiaTheme="minorEastAsia" w:hAnsiTheme="minorHAnsi" w:cstheme="minorBidi"/>
          <w:noProof/>
          <w:sz w:val="22"/>
          <w:szCs w:val="22"/>
        </w:rPr>
      </w:pPr>
      <w:hyperlink w:anchor="_Toc4501533" w:history="1">
        <w:r w:rsidRPr="00006273">
          <w:rPr>
            <w:rStyle w:val="Hyperlink"/>
            <w:noProof/>
          </w:rPr>
          <w:t>2.2.7.2</w:t>
        </w:r>
        <w:r>
          <w:rPr>
            <w:rFonts w:asciiTheme="minorHAnsi" w:eastAsiaTheme="minorEastAsia" w:hAnsiTheme="minorHAnsi" w:cstheme="minorBidi"/>
            <w:noProof/>
            <w:sz w:val="22"/>
            <w:szCs w:val="22"/>
          </w:rPr>
          <w:tab/>
        </w:r>
        <w:r w:rsidRPr="00006273">
          <w:rPr>
            <w:rStyle w:val="Hyperlink"/>
            <w:noProof/>
          </w:rPr>
          <w:t>PidTagSubjectPrefix Property</w:t>
        </w:r>
        <w:r>
          <w:rPr>
            <w:noProof/>
            <w:webHidden/>
          </w:rPr>
          <w:tab/>
        </w:r>
        <w:r>
          <w:rPr>
            <w:noProof/>
            <w:webHidden/>
          </w:rPr>
          <w:fldChar w:fldCharType="begin"/>
        </w:r>
        <w:r>
          <w:rPr>
            <w:noProof/>
            <w:webHidden/>
          </w:rPr>
          <w:instrText xml:space="preserve"> PAGEREF _Toc4501533 \h </w:instrText>
        </w:r>
        <w:r>
          <w:rPr>
            <w:noProof/>
            <w:webHidden/>
          </w:rPr>
        </w:r>
        <w:r>
          <w:rPr>
            <w:noProof/>
            <w:webHidden/>
          </w:rPr>
          <w:fldChar w:fldCharType="separate"/>
        </w:r>
        <w:r>
          <w:rPr>
            <w:noProof/>
            <w:webHidden/>
          </w:rPr>
          <w:t>72</w:t>
        </w:r>
        <w:r>
          <w:rPr>
            <w:noProof/>
            <w:webHidden/>
          </w:rPr>
          <w:fldChar w:fldCharType="end"/>
        </w:r>
      </w:hyperlink>
    </w:p>
    <w:p w:rsidR="00934D0A" w:rsidRDefault="00934D0A">
      <w:pPr>
        <w:pStyle w:val="TOC4"/>
        <w:rPr>
          <w:rFonts w:asciiTheme="minorHAnsi" w:eastAsiaTheme="minorEastAsia" w:hAnsiTheme="minorHAnsi" w:cstheme="minorBidi"/>
          <w:noProof/>
          <w:sz w:val="22"/>
          <w:szCs w:val="22"/>
        </w:rPr>
      </w:pPr>
      <w:hyperlink w:anchor="_Toc4501534" w:history="1">
        <w:r w:rsidRPr="00006273">
          <w:rPr>
            <w:rStyle w:val="Hyperlink"/>
            <w:noProof/>
          </w:rPr>
          <w:t>2.2.7.3</w:t>
        </w:r>
        <w:r>
          <w:rPr>
            <w:rFonts w:asciiTheme="minorHAnsi" w:eastAsiaTheme="minorEastAsia" w:hAnsiTheme="minorHAnsi" w:cstheme="minorBidi"/>
            <w:noProof/>
            <w:sz w:val="22"/>
            <w:szCs w:val="22"/>
          </w:rPr>
          <w:tab/>
        </w:r>
        <w:r w:rsidRPr="00006273">
          <w:rPr>
            <w:rStyle w:val="Hyperlink"/>
            <w:noProof/>
          </w:rPr>
          <w:t>PidLidAppointmentProposedStartWhole Property</w:t>
        </w:r>
        <w:r>
          <w:rPr>
            <w:noProof/>
            <w:webHidden/>
          </w:rPr>
          <w:tab/>
        </w:r>
        <w:r>
          <w:rPr>
            <w:noProof/>
            <w:webHidden/>
          </w:rPr>
          <w:fldChar w:fldCharType="begin"/>
        </w:r>
        <w:r>
          <w:rPr>
            <w:noProof/>
            <w:webHidden/>
          </w:rPr>
          <w:instrText xml:space="preserve"> PAGEREF _Toc4501534 \h </w:instrText>
        </w:r>
        <w:r>
          <w:rPr>
            <w:noProof/>
            <w:webHidden/>
          </w:rPr>
        </w:r>
        <w:r>
          <w:rPr>
            <w:noProof/>
            <w:webHidden/>
          </w:rPr>
          <w:fldChar w:fldCharType="separate"/>
        </w:r>
        <w:r>
          <w:rPr>
            <w:noProof/>
            <w:webHidden/>
          </w:rPr>
          <w:t>72</w:t>
        </w:r>
        <w:r>
          <w:rPr>
            <w:noProof/>
            <w:webHidden/>
          </w:rPr>
          <w:fldChar w:fldCharType="end"/>
        </w:r>
      </w:hyperlink>
    </w:p>
    <w:p w:rsidR="00934D0A" w:rsidRDefault="00934D0A">
      <w:pPr>
        <w:pStyle w:val="TOC4"/>
        <w:rPr>
          <w:rFonts w:asciiTheme="minorHAnsi" w:eastAsiaTheme="minorEastAsia" w:hAnsiTheme="minorHAnsi" w:cstheme="minorBidi"/>
          <w:noProof/>
          <w:sz w:val="22"/>
          <w:szCs w:val="22"/>
        </w:rPr>
      </w:pPr>
      <w:hyperlink w:anchor="_Toc4501535" w:history="1">
        <w:r w:rsidRPr="00006273">
          <w:rPr>
            <w:rStyle w:val="Hyperlink"/>
            <w:noProof/>
          </w:rPr>
          <w:t>2.2.7.4</w:t>
        </w:r>
        <w:r>
          <w:rPr>
            <w:rFonts w:asciiTheme="minorHAnsi" w:eastAsiaTheme="minorEastAsia" w:hAnsiTheme="minorHAnsi" w:cstheme="minorBidi"/>
            <w:noProof/>
            <w:sz w:val="22"/>
            <w:szCs w:val="22"/>
          </w:rPr>
          <w:tab/>
        </w:r>
        <w:r w:rsidRPr="00006273">
          <w:rPr>
            <w:rStyle w:val="Hyperlink"/>
            <w:noProof/>
          </w:rPr>
          <w:t>PidLidAppointmentProposedEndWhole Property</w:t>
        </w:r>
        <w:r>
          <w:rPr>
            <w:noProof/>
            <w:webHidden/>
          </w:rPr>
          <w:tab/>
        </w:r>
        <w:r>
          <w:rPr>
            <w:noProof/>
            <w:webHidden/>
          </w:rPr>
          <w:fldChar w:fldCharType="begin"/>
        </w:r>
        <w:r>
          <w:rPr>
            <w:noProof/>
            <w:webHidden/>
          </w:rPr>
          <w:instrText xml:space="preserve"> PAGEREF _Toc4501535 \h </w:instrText>
        </w:r>
        <w:r>
          <w:rPr>
            <w:noProof/>
            <w:webHidden/>
          </w:rPr>
        </w:r>
        <w:r>
          <w:rPr>
            <w:noProof/>
            <w:webHidden/>
          </w:rPr>
          <w:fldChar w:fldCharType="separate"/>
        </w:r>
        <w:r>
          <w:rPr>
            <w:noProof/>
            <w:webHidden/>
          </w:rPr>
          <w:t>73</w:t>
        </w:r>
        <w:r>
          <w:rPr>
            <w:noProof/>
            <w:webHidden/>
          </w:rPr>
          <w:fldChar w:fldCharType="end"/>
        </w:r>
      </w:hyperlink>
    </w:p>
    <w:p w:rsidR="00934D0A" w:rsidRDefault="00934D0A">
      <w:pPr>
        <w:pStyle w:val="TOC4"/>
        <w:rPr>
          <w:rFonts w:asciiTheme="minorHAnsi" w:eastAsiaTheme="minorEastAsia" w:hAnsiTheme="minorHAnsi" w:cstheme="minorBidi"/>
          <w:noProof/>
          <w:sz w:val="22"/>
          <w:szCs w:val="22"/>
        </w:rPr>
      </w:pPr>
      <w:hyperlink w:anchor="_Toc4501536" w:history="1">
        <w:r w:rsidRPr="00006273">
          <w:rPr>
            <w:rStyle w:val="Hyperlink"/>
            <w:noProof/>
          </w:rPr>
          <w:t>2.2.7.5</w:t>
        </w:r>
        <w:r>
          <w:rPr>
            <w:rFonts w:asciiTheme="minorHAnsi" w:eastAsiaTheme="minorEastAsia" w:hAnsiTheme="minorHAnsi" w:cstheme="minorBidi"/>
            <w:noProof/>
            <w:sz w:val="22"/>
            <w:szCs w:val="22"/>
          </w:rPr>
          <w:tab/>
        </w:r>
        <w:r w:rsidRPr="00006273">
          <w:rPr>
            <w:rStyle w:val="Hyperlink"/>
            <w:noProof/>
          </w:rPr>
          <w:t>PidLidAppointmentProposedDuration Property</w:t>
        </w:r>
        <w:r>
          <w:rPr>
            <w:noProof/>
            <w:webHidden/>
          </w:rPr>
          <w:tab/>
        </w:r>
        <w:r>
          <w:rPr>
            <w:noProof/>
            <w:webHidden/>
          </w:rPr>
          <w:fldChar w:fldCharType="begin"/>
        </w:r>
        <w:r>
          <w:rPr>
            <w:noProof/>
            <w:webHidden/>
          </w:rPr>
          <w:instrText xml:space="preserve"> PAGEREF _Toc4501536 \h </w:instrText>
        </w:r>
        <w:r>
          <w:rPr>
            <w:noProof/>
            <w:webHidden/>
          </w:rPr>
        </w:r>
        <w:r>
          <w:rPr>
            <w:noProof/>
            <w:webHidden/>
          </w:rPr>
          <w:fldChar w:fldCharType="separate"/>
        </w:r>
        <w:r>
          <w:rPr>
            <w:noProof/>
            <w:webHidden/>
          </w:rPr>
          <w:t>73</w:t>
        </w:r>
        <w:r>
          <w:rPr>
            <w:noProof/>
            <w:webHidden/>
          </w:rPr>
          <w:fldChar w:fldCharType="end"/>
        </w:r>
      </w:hyperlink>
    </w:p>
    <w:p w:rsidR="00934D0A" w:rsidRDefault="00934D0A">
      <w:pPr>
        <w:pStyle w:val="TOC4"/>
        <w:rPr>
          <w:rFonts w:asciiTheme="minorHAnsi" w:eastAsiaTheme="minorEastAsia" w:hAnsiTheme="minorHAnsi" w:cstheme="minorBidi"/>
          <w:noProof/>
          <w:sz w:val="22"/>
          <w:szCs w:val="22"/>
        </w:rPr>
      </w:pPr>
      <w:hyperlink w:anchor="_Toc4501537" w:history="1">
        <w:r w:rsidRPr="00006273">
          <w:rPr>
            <w:rStyle w:val="Hyperlink"/>
            <w:noProof/>
          </w:rPr>
          <w:t>2.2.7.6</w:t>
        </w:r>
        <w:r>
          <w:rPr>
            <w:rFonts w:asciiTheme="minorHAnsi" w:eastAsiaTheme="minorEastAsia" w:hAnsiTheme="minorHAnsi" w:cstheme="minorBidi"/>
            <w:noProof/>
            <w:sz w:val="22"/>
            <w:szCs w:val="22"/>
          </w:rPr>
          <w:tab/>
        </w:r>
        <w:r w:rsidRPr="00006273">
          <w:rPr>
            <w:rStyle w:val="Hyperlink"/>
            <w:noProof/>
          </w:rPr>
          <w:t>PidLidAppointmentCounterProposal Property</w:t>
        </w:r>
        <w:r>
          <w:rPr>
            <w:noProof/>
            <w:webHidden/>
          </w:rPr>
          <w:tab/>
        </w:r>
        <w:r>
          <w:rPr>
            <w:noProof/>
            <w:webHidden/>
          </w:rPr>
          <w:fldChar w:fldCharType="begin"/>
        </w:r>
        <w:r>
          <w:rPr>
            <w:noProof/>
            <w:webHidden/>
          </w:rPr>
          <w:instrText xml:space="preserve"> PAGEREF _Toc4501537 \h </w:instrText>
        </w:r>
        <w:r>
          <w:rPr>
            <w:noProof/>
            <w:webHidden/>
          </w:rPr>
        </w:r>
        <w:r>
          <w:rPr>
            <w:noProof/>
            <w:webHidden/>
          </w:rPr>
          <w:fldChar w:fldCharType="separate"/>
        </w:r>
        <w:r>
          <w:rPr>
            <w:noProof/>
            <w:webHidden/>
          </w:rPr>
          <w:t>73</w:t>
        </w:r>
        <w:r>
          <w:rPr>
            <w:noProof/>
            <w:webHidden/>
          </w:rPr>
          <w:fldChar w:fldCharType="end"/>
        </w:r>
      </w:hyperlink>
    </w:p>
    <w:p w:rsidR="00934D0A" w:rsidRDefault="00934D0A">
      <w:pPr>
        <w:pStyle w:val="TOC4"/>
        <w:rPr>
          <w:rFonts w:asciiTheme="minorHAnsi" w:eastAsiaTheme="minorEastAsia" w:hAnsiTheme="minorHAnsi" w:cstheme="minorBidi"/>
          <w:noProof/>
          <w:sz w:val="22"/>
          <w:szCs w:val="22"/>
        </w:rPr>
      </w:pPr>
      <w:hyperlink w:anchor="_Toc4501538" w:history="1">
        <w:r w:rsidRPr="00006273">
          <w:rPr>
            <w:rStyle w:val="Hyperlink"/>
            <w:noProof/>
          </w:rPr>
          <w:t>2.2.7.7</w:t>
        </w:r>
        <w:r>
          <w:rPr>
            <w:rFonts w:asciiTheme="minorHAnsi" w:eastAsiaTheme="minorEastAsia" w:hAnsiTheme="minorHAnsi" w:cstheme="minorBidi"/>
            <w:noProof/>
            <w:sz w:val="22"/>
            <w:szCs w:val="22"/>
          </w:rPr>
          <w:tab/>
        </w:r>
        <w:r w:rsidRPr="00006273">
          <w:rPr>
            <w:rStyle w:val="Hyperlink"/>
            <w:noProof/>
          </w:rPr>
          <w:t>PidLidIsSilent Property</w:t>
        </w:r>
        <w:r>
          <w:rPr>
            <w:noProof/>
            <w:webHidden/>
          </w:rPr>
          <w:tab/>
        </w:r>
        <w:r>
          <w:rPr>
            <w:noProof/>
            <w:webHidden/>
          </w:rPr>
          <w:fldChar w:fldCharType="begin"/>
        </w:r>
        <w:r>
          <w:rPr>
            <w:noProof/>
            <w:webHidden/>
          </w:rPr>
          <w:instrText xml:space="preserve"> PAGEREF _Toc4501538 \h </w:instrText>
        </w:r>
        <w:r>
          <w:rPr>
            <w:noProof/>
            <w:webHidden/>
          </w:rPr>
        </w:r>
        <w:r>
          <w:rPr>
            <w:noProof/>
            <w:webHidden/>
          </w:rPr>
          <w:fldChar w:fldCharType="separate"/>
        </w:r>
        <w:r>
          <w:rPr>
            <w:noProof/>
            <w:webHidden/>
          </w:rPr>
          <w:t>73</w:t>
        </w:r>
        <w:r>
          <w:rPr>
            <w:noProof/>
            <w:webHidden/>
          </w:rPr>
          <w:fldChar w:fldCharType="end"/>
        </w:r>
      </w:hyperlink>
    </w:p>
    <w:p w:rsidR="00934D0A" w:rsidRDefault="00934D0A">
      <w:pPr>
        <w:pStyle w:val="TOC4"/>
        <w:rPr>
          <w:rFonts w:asciiTheme="minorHAnsi" w:eastAsiaTheme="minorEastAsia" w:hAnsiTheme="minorHAnsi" w:cstheme="minorBidi"/>
          <w:noProof/>
          <w:sz w:val="22"/>
          <w:szCs w:val="22"/>
        </w:rPr>
      </w:pPr>
      <w:hyperlink w:anchor="_Toc4501539" w:history="1">
        <w:r w:rsidRPr="00006273">
          <w:rPr>
            <w:rStyle w:val="Hyperlink"/>
            <w:noProof/>
          </w:rPr>
          <w:t>2.2.7.8</w:t>
        </w:r>
        <w:r>
          <w:rPr>
            <w:rFonts w:asciiTheme="minorHAnsi" w:eastAsiaTheme="minorEastAsia" w:hAnsiTheme="minorHAnsi" w:cstheme="minorBidi"/>
            <w:noProof/>
            <w:sz w:val="22"/>
            <w:szCs w:val="22"/>
          </w:rPr>
          <w:tab/>
        </w:r>
        <w:r w:rsidRPr="00006273">
          <w:rPr>
            <w:rStyle w:val="Hyperlink"/>
            <w:noProof/>
          </w:rPr>
          <w:t>PidLidPromptSendUpdate Property</w:t>
        </w:r>
        <w:r>
          <w:rPr>
            <w:noProof/>
            <w:webHidden/>
          </w:rPr>
          <w:tab/>
        </w:r>
        <w:r>
          <w:rPr>
            <w:noProof/>
            <w:webHidden/>
          </w:rPr>
          <w:fldChar w:fldCharType="begin"/>
        </w:r>
        <w:r>
          <w:rPr>
            <w:noProof/>
            <w:webHidden/>
          </w:rPr>
          <w:instrText xml:space="preserve"> PAGEREF _Toc4501539 \h </w:instrText>
        </w:r>
        <w:r>
          <w:rPr>
            <w:noProof/>
            <w:webHidden/>
          </w:rPr>
        </w:r>
        <w:r>
          <w:rPr>
            <w:noProof/>
            <w:webHidden/>
          </w:rPr>
          <w:fldChar w:fldCharType="separate"/>
        </w:r>
        <w:r>
          <w:rPr>
            <w:noProof/>
            <w:webHidden/>
          </w:rPr>
          <w:t>73</w:t>
        </w:r>
        <w:r>
          <w:rPr>
            <w:noProof/>
            <w:webHidden/>
          </w:rPr>
          <w:fldChar w:fldCharType="end"/>
        </w:r>
      </w:hyperlink>
    </w:p>
    <w:p w:rsidR="00934D0A" w:rsidRDefault="00934D0A">
      <w:pPr>
        <w:pStyle w:val="TOC3"/>
        <w:rPr>
          <w:rFonts w:asciiTheme="minorHAnsi" w:eastAsiaTheme="minorEastAsia" w:hAnsiTheme="minorHAnsi" w:cstheme="minorBidi"/>
          <w:noProof/>
          <w:sz w:val="22"/>
          <w:szCs w:val="22"/>
        </w:rPr>
      </w:pPr>
      <w:hyperlink w:anchor="_Toc4501540" w:history="1">
        <w:r w:rsidRPr="00006273">
          <w:rPr>
            <w:rStyle w:val="Hyperlink"/>
            <w:noProof/>
          </w:rPr>
          <w:t>2.2.8</w:t>
        </w:r>
        <w:r>
          <w:rPr>
            <w:rFonts w:asciiTheme="minorHAnsi" w:eastAsiaTheme="minorEastAsia" w:hAnsiTheme="minorHAnsi" w:cstheme="minorBidi"/>
            <w:noProof/>
            <w:sz w:val="22"/>
            <w:szCs w:val="22"/>
          </w:rPr>
          <w:tab/>
        </w:r>
        <w:r w:rsidRPr="00006273">
          <w:rPr>
            <w:rStyle w:val="Hyperlink"/>
            <w:noProof/>
          </w:rPr>
          <w:t>Meeting Cancellation Object</w:t>
        </w:r>
        <w:r>
          <w:rPr>
            <w:noProof/>
            <w:webHidden/>
          </w:rPr>
          <w:tab/>
        </w:r>
        <w:r>
          <w:rPr>
            <w:noProof/>
            <w:webHidden/>
          </w:rPr>
          <w:fldChar w:fldCharType="begin"/>
        </w:r>
        <w:r>
          <w:rPr>
            <w:noProof/>
            <w:webHidden/>
          </w:rPr>
          <w:instrText xml:space="preserve"> PAGEREF _Toc4501540 \h </w:instrText>
        </w:r>
        <w:r>
          <w:rPr>
            <w:noProof/>
            <w:webHidden/>
          </w:rPr>
        </w:r>
        <w:r>
          <w:rPr>
            <w:noProof/>
            <w:webHidden/>
          </w:rPr>
          <w:fldChar w:fldCharType="separate"/>
        </w:r>
        <w:r>
          <w:rPr>
            <w:noProof/>
            <w:webHidden/>
          </w:rPr>
          <w:t>73</w:t>
        </w:r>
        <w:r>
          <w:rPr>
            <w:noProof/>
            <w:webHidden/>
          </w:rPr>
          <w:fldChar w:fldCharType="end"/>
        </w:r>
      </w:hyperlink>
    </w:p>
    <w:p w:rsidR="00934D0A" w:rsidRDefault="00934D0A">
      <w:pPr>
        <w:pStyle w:val="TOC4"/>
        <w:rPr>
          <w:rFonts w:asciiTheme="minorHAnsi" w:eastAsiaTheme="minorEastAsia" w:hAnsiTheme="minorHAnsi" w:cstheme="minorBidi"/>
          <w:noProof/>
          <w:sz w:val="22"/>
          <w:szCs w:val="22"/>
        </w:rPr>
      </w:pPr>
      <w:hyperlink w:anchor="_Toc4501541" w:history="1">
        <w:r w:rsidRPr="00006273">
          <w:rPr>
            <w:rStyle w:val="Hyperlink"/>
            <w:noProof/>
          </w:rPr>
          <w:t>2.2.8.1</w:t>
        </w:r>
        <w:r>
          <w:rPr>
            <w:rFonts w:asciiTheme="minorHAnsi" w:eastAsiaTheme="minorEastAsia" w:hAnsiTheme="minorHAnsi" w:cstheme="minorBidi"/>
            <w:noProof/>
            <w:sz w:val="22"/>
            <w:szCs w:val="22"/>
          </w:rPr>
          <w:tab/>
        </w:r>
        <w:r w:rsidRPr="00006273">
          <w:rPr>
            <w:rStyle w:val="Hyperlink"/>
            <w:noProof/>
          </w:rPr>
          <w:t>PidTagMessageClass Property</w:t>
        </w:r>
        <w:r>
          <w:rPr>
            <w:noProof/>
            <w:webHidden/>
          </w:rPr>
          <w:tab/>
        </w:r>
        <w:r>
          <w:rPr>
            <w:noProof/>
            <w:webHidden/>
          </w:rPr>
          <w:fldChar w:fldCharType="begin"/>
        </w:r>
        <w:r>
          <w:rPr>
            <w:noProof/>
            <w:webHidden/>
          </w:rPr>
          <w:instrText xml:space="preserve"> PAGEREF _Toc4501541 \h </w:instrText>
        </w:r>
        <w:r>
          <w:rPr>
            <w:noProof/>
            <w:webHidden/>
          </w:rPr>
        </w:r>
        <w:r>
          <w:rPr>
            <w:noProof/>
            <w:webHidden/>
          </w:rPr>
          <w:fldChar w:fldCharType="separate"/>
        </w:r>
        <w:r>
          <w:rPr>
            <w:noProof/>
            <w:webHidden/>
          </w:rPr>
          <w:t>73</w:t>
        </w:r>
        <w:r>
          <w:rPr>
            <w:noProof/>
            <w:webHidden/>
          </w:rPr>
          <w:fldChar w:fldCharType="end"/>
        </w:r>
      </w:hyperlink>
    </w:p>
    <w:p w:rsidR="00934D0A" w:rsidRDefault="00934D0A">
      <w:pPr>
        <w:pStyle w:val="TOC4"/>
        <w:rPr>
          <w:rFonts w:asciiTheme="minorHAnsi" w:eastAsiaTheme="minorEastAsia" w:hAnsiTheme="minorHAnsi" w:cstheme="minorBidi"/>
          <w:noProof/>
          <w:sz w:val="22"/>
          <w:szCs w:val="22"/>
        </w:rPr>
      </w:pPr>
      <w:hyperlink w:anchor="_Toc4501542" w:history="1">
        <w:r w:rsidRPr="00006273">
          <w:rPr>
            <w:rStyle w:val="Hyperlink"/>
            <w:noProof/>
          </w:rPr>
          <w:t>2.2.8.2</w:t>
        </w:r>
        <w:r>
          <w:rPr>
            <w:rFonts w:asciiTheme="minorHAnsi" w:eastAsiaTheme="minorEastAsia" w:hAnsiTheme="minorHAnsi" w:cstheme="minorBidi"/>
            <w:noProof/>
            <w:sz w:val="22"/>
            <w:szCs w:val="22"/>
          </w:rPr>
          <w:tab/>
        </w:r>
        <w:r w:rsidRPr="00006273">
          <w:rPr>
            <w:rStyle w:val="Hyperlink"/>
            <w:noProof/>
          </w:rPr>
          <w:t>PidTagSubjectPrefix Property</w:t>
        </w:r>
        <w:r>
          <w:rPr>
            <w:noProof/>
            <w:webHidden/>
          </w:rPr>
          <w:tab/>
        </w:r>
        <w:r>
          <w:rPr>
            <w:noProof/>
            <w:webHidden/>
          </w:rPr>
          <w:fldChar w:fldCharType="begin"/>
        </w:r>
        <w:r>
          <w:rPr>
            <w:noProof/>
            <w:webHidden/>
          </w:rPr>
          <w:instrText xml:space="preserve"> PAGEREF _Toc4501542 \h </w:instrText>
        </w:r>
        <w:r>
          <w:rPr>
            <w:noProof/>
            <w:webHidden/>
          </w:rPr>
        </w:r>
        <w:r>
          <w:rPr>
            <w:noProof/>
            <w:webHidden/>
          </w:rPr>
          <w:fldChar w:fldCharType="separate"/>
        </w:r>
        <w:r>
          <w:rPr>
            <w:noProof/>
            <w:webHidden/>
          </w:rPr>
          <w:t>73</w:t>
        </w:r>
        <w:r>
          <w:rPr>
            <w:noProof/>
            <w:webHidden/>
          </w:rPr>
          <w:fldChar w:fldCharType="end"/>
        </w:r>
      </w:hyperlink>
    </w:p>
    <w:p w:rsidR="00934D0A" w:rsidRDefault="00934D0A">
      <w:pPr>
        <w:pStyle w:val="TOC4"/>
        <w:rPr>
          <w:rFonts w:asciiTheme="minorHAnsi" w:eastAsiaTheme="minorEastAsia" w:hAnsiTheme="minorHAnsi" w:cstheme="minorBidi"/>
          <w:noProof/>
          <w:sz w:val="22"/>
          <w:szCs w:val="22"/>
        </w:rPr>
      </w:pPr>
      <w:hyperlink w:anchor="_Toc4501543" w:history="1">
        <w:r w:rsidRPr="00006273">
          <w:rPr>
            <w:rStyle w:val="Hyperlink"/>
            <w:noProof/>
          </w:rPr>
          <w:t>2.2.8.3</w:t>
        </w:r>
        <w:r>
          <w:rPr>
            <w:rFonts w:asciiTheme="minorHAnsi" w:eastAsiaTheme="minorEastAsia" w:hAnsiTheme="minorHAnsi" w:cstheme="minorBidi"/>
            <w:noProof/>
            <w:sz w:val="22"/>
            <w:szCs w:val="22"/>
          </w:rPr>
          <w:tab/>
        </w:r>
        <w:r w:rsidRPr="00006273">
          <w:rPr>
            <w:rStyle w:val="Hyperlink"/>
            <w:noProof/>
          </w:rPr>
          <w:t>PidLidIntendedBusyStatus Property</w:t>
        </w:r>
        <w:r>
          <w:rPr>
            <w:noProof/>
            <w:webHidden/>
          </w:rPr>
          <w:tab/>
        </w:r>
        <w:r>
          <w:rPr>
            <w:noProof/>
            <w:webHidden/>
          </w:rPr>
          <w:fldChar w:fldCharType="begin"/>
        </w:r>
        <w:r>
          <w:rPr>
            <w:noProof/>
            <w:webHidden/>
          </w:rPr>
          <w:instrText xml:space="preserve"> PAGEREF _Toc4501543 \h </w:instrText>
        </w:r>
        <w:r>
          <w:rPr>
            <w:noProof/>
            <w:webHidden/>
          </w:rPr>
        </w:r>
        <w:r>
          <w:rPr>
            <w:noProof/>
            <w:webHidden/>
          </w:rPr>
          <w:fldChar w:fldCharType="separate"/>
        </w:r>
        <w:r>
          <w:rPr>
            <w:noProof/>
            <w:webHidden/>
          </w:rPr>
          <w:t>74</w:t>
        </w:r>
        <w:r>
          <w:rPr>
            <w:noProof/>
            <w:webHidden/>
          </w:rPr>
          <w:fldChar w:fldCharType="end"/>
        </w:r>
      </w:hyperlink>
    </w:p>
    <w:p w:rsidR="00934D0A" w:rsidRDefault="00934D0A">
      <w:pPr>
        <w:pStyle w:val="TOC4"/>
        <w:rPr>
          <w:rFonts w:asciiTheme="minorHAnsi" w:eastAsiaTheme="minorEastAsia" w:hAnsiTheme="minorHAnsi" w:cstheme="minorBidi"/>
          <w:noProof/>
          <w:sz w:val="22"/>
          <w:szCs w:val="22"/>
        </w:rPr>
      </w:pPr>
      <w:hyperlink w:anchor="_Toc4501544" w:history="1">
        <w:r w:rsidRPr="00006273">
          <w:rPr>
            <w:rStyle w:val="Hyperlink"/>
            <w:noProof/>
          </w:rPr>
          <w:t>2.2.8.4</w:t>
        </w:r>
        <w:r>
          <w:rPr>
            <w:rFonts w:asciiTheme="minorHAnsi" w:eastAsiaTheme="minorEastAsia" w:hAnsiTheme="minorHAnsi" w:cstheme="minorBidi"/>
            <w:noProof/>
            <w:sz w:val="22"/>
            <w:szCs w:val="22"/>
          </w:rPr>
          <w:tab/>
        </w:r>
        <w:r w:rsidRPr="00006273">
          <w:rPr>
            <w:rStyle w:val="Hyperlink"/>
            <w:noProof/>
          </w:rPr>
          <w:t>PidLidResponseStatus Property</w:t>
        </w:r>
        <w:r>
          <w:rPr>
            <w:noProof/>
            <w:webHidden/>
          </w:rPr>
          <w:tab/>
        </w:r>
        <w:r>
          <w:rPr>
            <w:noProof/>
            <w:webHidden/>
          </w:rPr>
          <w:fldChar w:fldCharType="begin"/>
        </w:r>
        <w:r>
          <w:rPr>
            <w:noProof/>
            <w:webHidden/>
          </w:rPr>
          <w:instrText xml:space="preserve"> PAGEREF _Toc4501544 \h </w:instrText>
        </w:r>
        <w:r>
          <w:rPr>
            <w:noProof/>
            <w:webHidden/>
          </w:rPr>
        </w:r>
        <w:r>
          <w:rPr>
            <w:noProof/>
            <w:webHidden/>
          </w:rPr>
          <w:fldChar w:fldCharType="separate"/>
        </w:r>
        <w:r>
          <w:rPr>
            <w:noProof/>
            <w:webHidden/>
          </w:rPr>
          <w:t>74</w:t>
        </w:r>
        <w:r>
          <w:rPr>
            <w:noProof/>
            <w:webHidden/>
          </w:rPr>
          <w:fldChar w:fldCharType="end"/>
        </w:r>
      </w:hyperlink>
    </w:p>
    <w:p w:rsidR="00934D0A" w:rsidRDefault="00934D0A">
      <w:pPr>
        <w:pStyle w:val="TOC4"/>
        <w:rPr>
          <w:rFonts w:asciiTheme="minorHAnsi" w:eastAsiaTheme="minorEastAsia" w:hAnsiTheme="minorHAnsi" w:cstheme="minorBidi"/>
          <w:noProof/>
          <w:sz w:val="22"/>
          <w:szCs w:val="22"/>
        </w:rPr>
      </w:pPr>
      <w:hyperlink w:anchor="_Toc4501545" w:history="1">
        <w:r w:rsidRPr="00006273">
          <w:rPr>
            <w:rStyle w:val="Hyperlink"/>
            <w:noProof/>
          </w:rPr>
          <w:t>2.2.8.5</w:t>
        </w:r>
        <w:r>
          <w:rPr>
            <w:rFonts w:asciiTheme="minorHAnsi" w:eastAsiaTheme="minorEastAsia" w:hAnsiTheme="minorHAnsi" w:cstheme="minorBidi"/>
            <w:noProof/>
            <w:sz w:val="22"/>
            <w:szCs w:val="22"/>
          </w:rPr>
          <w:tab/>
        </w:r>
        <w:r w:rsidRPr="00006273">
          <w:rPr>
            <w:rStyle w:val="Hyperlink"/>
            <w:noProof/>
          </w:rPr>
          <w:t>PidLidBusyStatus Property</w:t>
        </w:r>
        <w:r>
          <w:rPr>
            <w:noProof/>
            <w:webHidden/>
          </w:rPr>
          <w:tab/>
        </w:r>
        <w:r>
          <w:rPr>
            <w:noProof/>
            <w:webHidden/>
          </w:rPr>
          <w:fldChar w:fldCharType="begin"/>
        </w:r>
        <w:r>
          <w:rPr>
            <w:noProof/>
            <w:webHidden/>
          </w:rPr>
          <w:instrText xml:space="preserve"> PAGEREF _Toc4501545 \h </w:instrText>
        </w:r>
        <w:r>
          <w:rPr>
            <w:noProof/>
            <w:webHidden/>
          </w:rPr>
        </w:r>
        <w:r>
          <w:rPr>
            <w:noProof/>
            <w:webHidden/>
          </w:rPr>
          <w:fldChar w:fldCharType="separate"/>
        </w:r>
        <w:r>
          <w:rPr>
            <w:noProof/>
            <w:webHidden/>
          </w:rPr>
          <w:t>74</w:t>
        </w:r>
        <w:r>
          <w:rPr>
            <w:noProof/>
            <w:webHidden/>
          </w:rPr>
          <w:fldChar w:fldCharType="end"/>
        </w:r>
      </w:hyperlink>
    </w:p>
    <w:p w:rsidR="00934D0A" w:rsidRDefault="00934D0A">
      <w:pPr>
        <w:pStyle w:val="TOC4"/>
        <w:rPr>
          <w:rFonts w:asciiTheme="minorHAnsi" w:eastAsiaTheme="minorEastAsia" w:hAnsiTheme="minorHAnsi" w:cstheme="minorBidi"/>
          <w:noProof/>
          <w:sz w:val="22"/>
          <w:szCs w:val="22"/>
        </w:rPr>
      </w:pPr>
      <w:hyperlink w:anchor="_Toc4501546" w:history="1">
        <w:r w:rsidRPr="00006273">
          <w:rPr>
            <w:rStyle w:val="Hyperlink"/>
            <w:noProof/>
          </w:rPr>
          <w:t>2.2.8.6</w:t>
        </w:r>
        <w:r>
          <w:rPr>
            <w:rFonts w:asciiTheme="minorHAnsi" w:eastAsiaTheme="minorEastAsia" w:hAnsiTheme="minorHAnsi" w:cstheme="minorBidi"/>
            <w:noProof/>
            <w:sz w:val="22"/>
            <w:szCs w:val="22"/>
          </w:rPr>
          <w:tab/>
        </w:r>
        <w:r w:rsidRPr="00006273">
          <w:rPr>
            <w:rStyle w:val="Hyperlink"/>
            <w:noProof/>
          </w:rPr>
          <w:t>PidLidMeetingType Property</w:t>
        </w:r>
        <w:r>
          <w:rPr>
            <w:noProof/>
            <w:webHidden/>
          </w:rPr>
          <w:tab/>
        </w:r>
        <w:r>
          <w:rPr>
            <w:noProof/>
            <w:webHidden/>
          </w:rPr>
          <w:fldChar w:fldCharType="begin"/>
        </w:r>
        <w:r>
          <w:rPr>
            <w:noProof/>
            <w:webHidden/>
          </w:rPr>
          <w:instrText xml:space="preserve"> PAGEREF _Toc4501546 \h </w:instrText>
        </w:r>
        <w:r>
          <w:rPr>
            <w:noProof/>
            <w:webHidden/>
          </w:rPr>
        </w:r>
        <w:r>
          <w:rPr>
            <w:noProof/>
            <w:webHidden/>
          </w:rPr>
          <w:fldChar w:fldCharType="separate"/>
        </w:r>
        <w:r>
          <w:rPr>
            <w:noProof/>
            <w:webHidden/>
          </w:rPr>
          <w:t>74</w:t>
        </w:r>
        <w:r>
          <w:rPr>
            <w:noProof/>
            <w:webHidden/>
          </w:rPr>
          <w:fldChar w:fldCharType="end"/>
        </w:r>
      </w:hyperlink>
    </w:p>
    <w:p w:rsidR="00934D0A" w:rsidRDefault="00934D0A">
      <w:pPr>
        <w:pStyle w:val="TOC3"/>
        <w:rPr>
          <w:rFonts w:asciiTheme="minorHAnsi" w:eastAsiaTheme="minorEastAsia" w:hAnsiTheme="minorHAnsi" w:cstheme="minorBidi"/>
          <w:noProof/>
          <w:sz w:val="22"/>
          <w:szCs w:val="22"/>
        </w:rPr>
      </w:pPr>
      <w:hyperlink w:anchor="_Toc4501547" w:history="1">
        <w:r w:rsidRPr="00006273">
          <w:rPr>
            <w:rStyle w:val="Hyperlink"/>
            <w:noProof/>
          </w:rPr>
          <w:t>2.2.9</w:t>
        </w:r>
        <w:r>
          <w:rPr>
            <w:rFonts w:asciiTheme="minorHAnsi" w:eastAsiaTheme="minorEastAsia" w:hAnsiTheme="minorHAnsi" w:cstheme="minorBidi"/>
            <w:noProof/>
            <w:sz w:val="22"/>
            <w:szCs w:val="22"/>
          </w:rPr>
          <w:tab/>
        </w:r>
        <w:r w:rsidRPr="00006273">
          <w:rPr>
            <w:rStyle w:val="Hyperlink"/>
            <w:noProof/>
          </w:rPr>
          <w:t>Meeting Forward Notification Object</w:t>
        </w:r>
        <w:r>
          <w:rPr>
            <w:noProof/>
            <w:webHidden/>
          </w:rPr>
          <w:tab/>
        </w:r>
        <w:r>
          <w:rPr>
            <w:noProof/>
            <w:webHidden/>
          </w:rPr>
          <w:fldChar w:fldCharType="begin"/>
        </w:r>
        <w:r>
          <w:rPr>
            <w:noProof/>
            <w:webHidden/>
          </w:rPr>
          <w:instrText xml:space="preserve"> PAGEREF _Toc4501547 \h </w:instrText>
        </w:r>
        <w:r>
          <w:rPr>
            <w:noProof/>
            <w:webHidden/>
          </w:rPr>
        </w:r>
        <w:r>
          <w:rPr>
            <w:noProof/>
            <w:webHidden/>
          </w:rPr>
          <w:fldChar w:fldCharType="separate"/>
        </w:r>
        <w:r>
          <w:rPr>
            <w:noProof/>
            <w:webHidden/>
          </w:rPr>
          <w:t>74</w:t>
        </w:r>
        <w:r>
          <w:rPr>
            <w:noProof/>
            <w:webHidden/>
          </w:rPr>
          <w:fldChar w:fldCharType="end"/>
        </w:r>
      </w:hyperlink>
    </w:p>
    <w:p w:rsidR="00934D0A" w:rsidRDefault="00934D0A">
      <w:pPr>
        <w:pStyle w:val="TOC4"/>
        <w:rPr>
          <w:rFonts w:asciiTheme="minorHAnsi" w:eastAsiaTheme="minorEastAsia" w:hAnsiTheme="minorHAnsi" w:cstheme="minorBidi"/>
          <w:noProof/>
          <w:sz w:val="22"/>
          <w:szCs w:val="22"/>
        </w:rPr>
      </w:pPr>
      <w:hyperlink w:anchor="_Toc4501548" w:history="1">
        <w:r w:rsidRPr="00006273">
          <w:rPr>
            <w:rStyle w:val="Hyperlink"/>
            <w:noProof/>
          </w:rPr>
          <w:t>2.2.9.1</w:t>
        </w:r>
        <w:r>
          <w:rPr>
            <w:rFonts w:asciiTheme="minorHAnsi" w:eastAsiaTheme="minorEastAsia" w:hAnsiTheme="minorHAnsi" w:cstheme="minorBidi"/>
            <w:noProof/>
            <w:sz w:val="22"/>
            <w:szCs w:val="22"/>
          </w:rPr>
          <w:tab/>
        </w:r>
        <w:r w:rsidRPr="00006273">
          <w:rPr>
            <w:rStyle w:val="Hyperlink"/>
            <w:noProof/>
          </w:rPr>
          <w:t>PidTagMessageClass Property</w:t>
        </w:r>
        <w:r>
          <w:rPr>
            <w:noProof/>
            <w:webHidden/>
          </w:rPr>
          <w:tab/>
        </w:r>
        <w:r>
          <w:rPr>
            <w:noProof/>
            <w:webHidden/>
          </w:rPr>
          <w:fldChar w:fldCharType="begin"/>
        </w:r>
        <w:r>
          <w:rPr>
            <w:noProof/>
            <w:webHidden/>
          </w:rPr>
          <w:instrText xml:space="preserve"> PAGEREF _Toc4501548 \h </w:instrText>
        </w:r>
        <w:r>
          <w:rPr>
            <w:noProof/>
            <w:webHidden/>
          </w:rPr>
        </w:r>
        <w:r>
          <w:rPr>
            <w:noProof/>
            <w:webHidden/>
          </w:rPr>
          <w:fldChar w:fldCharType="separate"/>
        </w:r>
        <w:r>
          <w:rPr>
            <w:noProof/>
            <w:webHidden/>
          </w:rPr>
          <w:t>74</w:t>
        </w:r>
        <w:r>
          <w:rPr>
            <w:noProof/>
            <w:webHidden/>
          </w:rPr>
          <w:fldChar w:fldCharType="end"/>
        </w:r>
      </w:hyperlink>
    </w:p>
    <w:p w:rsidR="00934D0A" w:rsidRDefault="00934D0A">
      <w:pPr>
        <w:pStyle w:val="TOC4"/>
        <w:rPr>
          <w:rFonts w:asciiTheme="minorHAnsi" w:eastAsiaTheme="minorEastAsia" w:hAnsiTheme="minorHAnsi" w:cstheme="minorBidi"/>
          <w:noProof/>
          <w:sz w:val="22"/>
          <w:szCs w:val="22"/>
        </w:rPr>
      </w:pPr>
      <w:hyperlink w:anchor="_Toc4501549" w:history="1">
        <w:r w:rsidRPr="00006273">
          <w:rPr>
            <w:rStyle w:val="Hyperlink"/>
            <w:noProof/>
          </w:rPr>
          <w:t>2.2.9.2</w:t>
        </w:r>
        <w:r>
          <w:rPr>
            <w:rFonts w:asciiTheme="minorHAnsi" w:eastAsiaTheme="minorEastAsia" w:hAnsiTheme="minorHAnsi" w:cstheme="minorBidi"/>
            <w:noProof/>
            <w:sz w:val="22"/>
            <w:szCs w:val="22"/>
          </w:rPr>
          <w:tab/>
        </w:r>
        <w:r w:rsidRPr="00006273">
          <w:rPr>
            <w:rStyle w:val="Hyperlink"/>
            <w:noProof/>
          </w:rPr>
          <w:t>PidTagSubjectPrefix Property</w:t>
        </w:r>
        <w:r>
          <w:rPr>
            <w:noProof/>
            <w:webHidden/>
          </w:rPr>
          <w:tab/>
        </w:r>
        <w:r>
          <w:rPr>
            <w:noProof/>
            <w:webHidden/>
          </w:rPr>
          <w:fldChar w:fldCharType="begin"/>
        </w:r>
        <w:r>
          <w:rPr>
            <w:noProof/>
            <w:webHidden/>
          </w:rPr>
          <w:instrText xml:space="preserve"> PAGEREF _Toc4501549 \h </w:instrText>
        </w:r>
        <w:r>
          <w:rPr>
            <w:noProof/>
            <w:webHidden/>
          </w:rPr>
        </w:r>
        <w:r>
          <w:rPr>
            <w:noProof/>
            <w:webHidden/>
          </w:rPr>
          <w:fldChar w:fldCharType="separate"/>
        </w:r>
        <w:r>
          <w:rPr>
            <w:noProof/>
            <w:webHidden/>
          </w:rPr>
          <w:t>74</w:t>
        </w:r>
        <w:r>
          <w:rPr>
            <w:noProof/>
            <w:webHidden/>
          </w:rPr>
          <w:fldChar w:fldCharType="end"/>
        </w:r>
      </w:hyperlink>
    </w:p>
    <w:p w:rsidR="00934D0A" w:rsidRDefault="00934D0A">
      <w:pPr>
        <w:pStyle w:val="TOC4"/>
        <w:rPr>
          <w:rFonts w:asciiTheme="minorHAnsi" w:eastAsiaTheme="minorEastAsia" w:hAnsiTheme="minorHAnsi" w:cstheme="minorBidi"/>
          <w:noProof/>
          <w:sz w:val="22"/>
          <w:szCs w:val="22"/>
        </w:rPr>
      </w:pPr>
      <w:hyperlink w:anchor="_Toc4501550" w:history="1">
        <w:r w:rsidRPr="00006273">
          <w:rPr>
            <w:rStyle w:val="Hyperlink"/>
            <w:noProof/>
          </w:rPr>
          <w:t>2.2.9.3</w:t>
        </w:r>
        <w:r>
          <w:rPr>
            <w:rFonts w:asciiTheme="minorHAnsi" w:eastAsiaTheme="minorEastAsia" w:hAnsiTheme="minorHAnsi" w:cstheme="minorBidi"/>
            <w:noProof/>
            <w:sz w:val="22"/>
            <w:szCs w:val="22"/>
          </w:rPr>
          <w:tab/>
        </w:r>
        <w:r w:rsidRPr="00006273">
          <w:rPr>
            <w:rStyle w:val="Hyperlink"/>
            <w:noProof/>
          </w:rPr>
          <w:t>PidLidForwardNotificationRecipients Property</w:t>
        </w:r>
        <w:r>
          <w:rPr>
            <w:noProof/>
            <w:webHidden/>
          </w:rPr>
          <w:tab/>
        </w:r>
        <w:r>
          <w:rPr>
            <w:noProof/>
            <w:webHidden/>
          </w:rPr>
          <w:fldChar w:fldCharType="begin"/>
        </w:r>
        <w:r>
          <w:rPr>
            <w:noProof/>
            <w:webHidden/>
          </w:rPr>
          <w:instrText xml:space="preserve"> PAGEREF _Toc4501550 \h </w:instrText>
        </w:r>
        <w:r>
          <w:rPr>
            <w:noProof/>
            <w:webHidden/>
          </w:rPr>
        </w:r>
        <w:r>
          <w:rPr>
            <w:noProof/>
            <w:webHidden/>
          </w:rPr>
          <w:fldChar w:fldCharType="separate"/>
        </w:r>
        <w:r>
          <w:rPr>
            <w:noProof/>
            <w:webHidden/>
          </w:rPr>
          <w:t>75</w:t>
        </w:r>
        <w:r>
          <w:rPr>
            <w:noProof/>
            <w:webHidden/>
          </w:rPr>
          <w:fldChar w:fldCharType="end"/>
        </w:r>
      </w:hyperlink>
    </w:p>
    <w:p w:rsidR="00934D0A" w:rsidRDefault="00934D0A">
      <w:pPr>
        <w:pStyle w:val="TOC4"/>
        <w:rPr>
          <w:rFonts w:asciiTheme="minorHAnsi" w:eastAsiaTheme="minorEastAsia" w:hAnsiTheme="minorHAnsi" w:cstheme="minorBidi"/>
          <w:noProof/>
          <w:sz w:val="22"/>
          <w:szCs w:val="22"/>
        </w:rPr>
      </w:pPr>
      <w:hyperlink w:anchor="_Toc4501551" w:history="1">
        <w:r w:rsidRPr="00006273">
          <w:rPr>
            <w:rStyle w:val="Hyperlink"/>
            <w:noProof/>
          </w:rPr>
          <w:t>2.2.9.4</w:t>
        </w:r>
        <w:r>
          <w:rPr>
            <w:rFonts w:asciiTheme="minorHAnsi" w:eastAsiaTheme="minorEastAsia" w:hAnsiTheme="minorHAnsi" w:cstheme="minorBidi"/>
            <w:noProof/>
            <w:sz w:val="22"/>
            <w:szCs w:val="22"/>
          </w:rPr>
          <w:tab/>
        </w:r>
        <w:r w:rsidRPr="00006273">
          <w:rPr>
            <w:rStyle w:val="Hyperlink"/>
            <w:noProof/>
          </w:rPr>
          <w:t>PidLidPromptSendUpdate Property</w:t>
        </w:r>
        <w:r>
          <w:rPr>
            <w:noProof/>
            <w:webHidden/>
          </w:rPr>
          <w:tab/>
        </w:r>
        <w:r>
          <w:rPr>
            <w:noProof/>
            <w:webHidden/>
          </w:rPr>
          <w:fldChar w:fldCharType="begin"/>
        </w:r>
        <w:r>
          <w:rPr>
            <w:noProof/>
            <w:webHidden/>
          </w:rPr>
          <w:instrText xml:space="preserve"> PAGEREF _Toc4501551 \h </w:instrText>
        </w:r>
        <w:r>
          <w:rPr>
            <w:noProof/>
            <w:webHidden/>
          </w:rPr>
        </w:r>
        <w:r>
          <w:rPr>
            <w:noProof/>
            <w:webHidden/>
          </w:rPr>
          <w:fldChar w:fldCharType="separate"/>
        </w:r>
        <w:r>
          <w:rPr>
            <w:noProof/>
            <w:webHidden/>
          </w:rPr>
          <w:t>75</w:t>
        </w:r>
        <w:r>
          <w:rPr>
            <w:noProof/>
            <w:webHidden/>
          </w:rPr>
          <w:fldChar w:fldCharType="end"/>
        </w:r>
      </w:hyperlink>
    </w:p>
    <w:p w:rsidR="00934D0A" w:rsidRDefault="00934D0A">
      <w:pPr>
        <w:pStyle w:val="TOC3"/>
        <w:rPr>
          <w:rFonts w:asciiTheme="minorHAnsi" w:eastAsiaTheme="minorEastAsia" w:hAnsiTheme="minorHAnsi" w:cstheme="minorBidi"/>
          <w:noProof/>
          <w:sz w:val="22"/>
          <w:szCs w:val="22"/>
        </w:rPr>
      </w:pPr>
      <w:hyperlink w:anchor="_Toc4501552" w:history="1">
        <w:r w:rsidRPr="00006273">
          <w:rPr>
            <w:rStyle w:val="Hyperlink"/>
            <w:noProof/>
          </w:rPr>
          <w:t>2.2.10</w:t>
        </w:r>
        <w:r>
          <w:rPr>
            <w:rFonts w:asciiTheme="minorHAnsi" w:eastAsiaTheme="minorEastAsia" w:hAnsiTheme="minorHAnsi" w:cstheme="minorBidi"/>
            <w:noProof/>
            <w:sz w:val="22"/>
            <w:szCs w:val="22"/>
          </w:rPr>
          <w:tab/>
        </w:r>
        <w:r w:rsidRPr="00006273">
          <w:rPr>
            <w:rStyle w:val="Hyperlink"/>
            <w:noProof/>
          </w:rPr>
          <w:t>Exceptions</w:t>
        </w:r>
        <w:r>
          <w:rPr>
            <w:noProof/>
            <w:webHidden/>
          </w:rPr>
          <w:tab/>
        </w:r>
        <w:r>
          <w:rPr>
            <w:noProof/>
            <w:webHidden/>
          </w:rPr>
          <w:fldChar w:fldCharType="begin"/>
        </w:r>
        <w:r>
          <w:rPr>
            <w:noProof/>
            <w:webHidden/>
          </w:rPr>
          <w:instrText xml:space="preserve"> PAGEREF _Toc4501552 \h </w:instrText>
        </w:r>
        <w:r>
          <w:rPr>
            <w:noProof/>
            <w:webHidden/>
          </w:rPr>
        </w:r>
        <w:r>
          <w:rPr>
            <w:noProof/>
            <w:webHidden/>
          </w:rPr>
          <w:fldChar w:fldCharType="separate"/>
        </w:r>
        <w:r>
          <w:rPr>
            <w:noProof/>
            <w:webHidden/>
          </w:rPr>
          <w:t>75</w:t>
        </w:r>
        <w:r>
          <w:rPr>
            <w:noProof/>
            <w:webHidden/>
          </w:rPr>
          <w:fldChar w:fldCharType="end"/>
        </w:r>
      </w:hyperlink>
    </w:p>
    <w:p w:rsidR="00934D0A" w:rsidRDefault="00934D0A">
      <w:pPr>
        <w:pStyle w:val="TOC4"/>
        <w:rPr>
          <w:rFonts w:asciiTheme="minorHAnsi" w:eastAsiaTheme="minorEastAsia" w:hAnsiTheme="minorHAnsi" w:cstheme="minorBidi"/>
          <w:noProof/>
          <w:sz w:val="22"/>
          <w:szCs w:val="22"/>
        </w:rPr>
      </w:pPr>
      <w:hyperlink w:anchor="_Toc4501553" w:history="1">
        <w:r w:rsidRPr="00006273">
          <w:rPr>
            <w:rStyle w:val="Hyperlink"/>
            <w:noProof/>
          </w:rPr>
          <w:t>2.2.10.1</w:t>
        </w:r>
        <w:r>
          <w:rPr>
            <w:rFonts w:asciiTheme="minorHAnsi" w:eastAsiaTheme="minorEastAsia" w:hAnsiTheme="minorHAnsi" w:cstheme="minorBidi"/>
            <w:noProof/>
            <w:sz w:val="22"/>
            <w:szCs w:val="22"/>
          </w:rPr>
          <w:tab/>
        </w:r>
        <w:r w:rsidRPr="00006273">
          <w:rPr>
            <w:rStyle w:val="Hyperlink"/>
            <w:noProof/>
          </w:rPr>
          <w:t>Exception Attachment Object</w:t>
        </w:r>
        <w:r>
          <w:rPr>
            <w:noProof/>
            <w:webHidden/>
          </w:rPr>
          <w:tab/>
        </w:r>
        <w:r>
          <w:rPr>
            <w:noProof/>
            <w:webHidden/>
          </w:rPr>
          <w:fldChar w:fldCharType="begin"/>
        </w:r>
        <w:r>
          <w:rPr>
            <w:noProof/>
            <w:webHidden/>
          </w:rPr>
          <w:instrText xml:space="preserve"> PAGEREF _Toc4501553 \h </w:instrText>
        </w:r>
        <w:r>
          <w:rPr>
            <w:noProof/>
            <w:webHidden/>
          </w:rPr>
        </w:r>
        <w:r>
          <w:rPr>
            <w:noProof/>
            <w:webHidden/>
          </w:rPr>
          <w:fldChar w:fldCharType="separate"/>
        </w:r>
        <w:r>
          <w:rPr>
            <w:noProof/>
            <w:webHidden/>
          </w:rPr>
          <w:t>75</w:t>
        </w:r>
        <w:r>
          <w:rPr>
            <w:noProof/>
            <w:webHidden/>
          </w:rPr>
          <w:fldChar w:fldCharType="end"/>
        </w:r>
      </w:hyperlink>
    </w:p>
    <w:p w:rsidR="00934D0A" w:rsidRDefault="00934D0A">
      <w:pPr>
        <w:pStyle w:val="TOC5"/>
        <w:rPr>
          <w:rFonts w:asciiTheme="minorHAnsi" w:eastAsiaTheme="minorEastAsia" w:hAnsiTheme="minorHAnsi" w:cstheme="minorBidi"/>
          <w:noProof/>
          <w:sz w:val="22"/>
          <w:szCs w:val="22"/>
        </w:rPr>
      </w:pPr>
      <w:hyperlink w:anchor="_Toc4501554" w:history="1">
        <w:r w:rsidRPr="00006273">
          <w:rPr>
            <w:rStyle w:val="Hyperlink"/>
            <w:noProof/>
          </w:rPr>
          <w:t>2.2.10.1.1</w:t>
        </w:r>
        <w:r>
          <w:rPr>
            <w:rFonts w:asciiTheme="minorHAnsi" w:eastAsiaTheme="minorEastAsia" w:hAnsiTheme="minorHAnsi" w:cstheme="minorBidi"/>
            <w:noProof/>
            <w:sz w:val="22"/>
            <w:szCs w:val="22"/>
          </w:rPr>
          <w:tab/>
        </w:r>
        <w:r w:rsidRPr="00006273">
          <w:rPr>
            <w:rStyle w:val="Hyperlink"/>
            <w:noProof/>
          </w:rPr>
          <w:t>PidTagAttachmentHidden Property</w:t>
        </w:r>
        <w:r>
          <w:rPr>
            <w:noProof/>
            <w:webHidden/>
          </w:rPr>
          <w:tab/>
        </w:r>
        <w:r>
          <w:rPr>
            <w:noProof/>
            <w:webHidden/>
          </w:rPr>
          <w:fldChar w:fldCharType="begin"/>
        </w:r>
        <w:r>
          <w:rPr>
            <w:noProof/>
            <w:webHidden/>
          </w:rPr>
          <w:instrText xml:space="preserve"> PAGEREF _Toc4501554 \h </w:instrText>
        </w:r>
        <w:r>
          <w:rPr>
            <w:noProof/>
            <w:webHidden/>
          </w:rPr>
        </w:r>
        <w:r>
          <w:rPr>
            <w:noProof/>
            <w:webHidden/>
          </w:rPr>
          <w:fldChar w:fldCharType="separate"/>
        </w:r>
        <w:r>
          <w:rPr>
            <w:noProof/>
            <w:webHidden/>
          </w:rPr>
          <w:t>75</w:t>
        </w:r>
        <w:r>
          <w:rPr>
            <w:noProof/>
            <w:webHidden/>
          </w:rPr>
          <w:fldChar w:fldCharType="end"/>
        </w:r>
      </w:hyperlink>
    </w:p>
    <w:p w:rsidR="00934D0A" w:rsidRDefault="00934D0A">
      <w:pPr>
        <w:pStyle w:val="TOC5"/>
        <w:rPr>
          <w:rFonts w:asciiTheme="minorHAnsi" w:eastAsiaTheme="minorEastAsia" w:hAnsiTheme="minorHAnsi" w:cstheme="minorBidi"/>
          <w:noProof/>
          <w:sz w:val="22"/>
          <w:szCs w:val="22"/>
        </w:rPr>
      </w:pPr>
      <w:hyperlink w:anchor="_Toc4501555" w:history="1">
        <w:r w:rsidRPr="00006273">
          <w:rPr>
            <w:rStyle w:val="Hyperlink"/>
            <w:noProof/>
          </w:rPr>
          <w:t>2.2.10.1.2</w:t>
        </w:r>
        <w:r>
          <w:rPr>
            <w:rFonts w:asciiTheme="minorHAnsi" w:eastAsiaTheme="minorEastAsia" w:hAnsiTheme="minorHAnsi" w:cstheme="minorBidi"/>
            <w:noProof/>
            <w:sz w:val="22"/>
            <w:szCs w:val="22"/>
          </w:rPr>
          <w:tab/>
        </w:r>
        <w:r w:rsidRPr="00006273">
          <w:rPr>
            <w:rStyle w:val="Hyperlink"/>
            <w:noProof/>
          </w:rPr>
          <w:t>PidTagAttachmentFlags Property</w:t>
        </w:r>
        <w:r>
          <w:rPr>
            <w:noProof/>
            <w:webHidden/>
          </w:rPr>
          <w:tab/>
        </w:r>
        <w:r>
          <w:rPr>
            <w:noProof/>
            <w:webHidden/>
          </w:rPr>
          <w:fldChar w:fldCharType="begin"/>
        </w:r>
        <w:r>
          <w:rPr>
            <w:noProof/>
            <w:webHidden/>
          </w:rPr>
          <w:instrText xml:space="preserve"> PAGEREF _Toc4501555 \h </w:instrText>
        </w:r>
        <w:r>
          <w:rPr>
            <w:noProof/>
            <w:webHidden/>
          </w:rPr>
        </w:r>
        <w:r>
          <w:rPr>
            <w:noProof/>
            <w:webHidden/>
          </w:rPr>
          <w:fldChar w:fldCharType="separate"/>
        </w:r>
        <w:r>
          <w:rPr>
            <w:noProof/>
            <w:webHidden/>
          </w:rPr>
          <w:t>75</w:t>
        </w:r>
        <w:r>
          <w:rPr>
            <w:noProof/>
            <w:webHidden/>
          </w:rPr>
          <w:fldChar w:fldCharType="end"/>
        </w:r>
      </w:hyperlink>
    </w:p>
    <w:p w:rsidR="00934D0A" w:rsidRDefault="00934D0A">
      <w:pPr>
        <w:pStyle w:val="TOC5"/>
        <w:rPr>
          <w:rFonts w:asciiTheme="minorHAnsi" w:eastAsiaTheme="minorEastAsia" w:hAnsiTheme="minorHAnsi" w:cstheme="minorBidi"/>
          <w:noProof/>
          <w:sz w:val="22"/>
          <w:szCs w:val="22"/>
        </w:rPr>
      </w:pPr>
      <w:hyperlink w:anchor="_Toc4501556" w:history="1">
        <w:r w:rsidRPr="00006273">
          <w:rPr>
            <w:rStyle w:val="Hyperlink"/>
            <w:noProof/>
          </w:rPr>
          <w:t>2.2.10.1.3</w:t>
        </w:r>
        <w:r>
          <w:rPr>
            <w:rFonts w:asciiTheme="minorHAnsi" w:eastAsiaTheme="minorEastAsia" w:hAnsiTheme="minorHAnsi" w:cstheme="minorBidi"/>
            <w:noProof/>
            <w:sz w:val="22"/>
            <w:szCs w:val="22"/>
          </w:rPr>
          <w:tab/>
        </w:r>
        <w:r w:rsidRPr="00006273">
          <w:rPr>
            <w:rStyle w:val="Hyperlink"/>
            <w:noProof/>
          </w:rPr>
          <w:t>PidTagAttachMethod Property</w:t>
        </w:r>
        <w:r>
          <w:rPr>
            <w:noProof/>
            <w:webHidden/>
          </w:rPr>
          <w:tab/>
        </w:r>
        <w:r>
          <w:rPr>
            <w:noProof/>
            <w:webHidden/>
          </w:rPr>
          <w:fldChar w:fldCharType="begin"/>
        </w:r>
        <w:r>
          <w:rPr>
            <w:noProof/>
            <w:webHidden/>
          </w:rPr>
          <w:instrText xml:space="preserve"> PAGEREF _Toc4501556 \h </w:instrText>
        </w:r>
        <w:r>
          <w:rPr>
            <w:noProof/>
            <w:webHidden/>
          </w:rPr>
        </w:r>
        <w:r>
          <w:rPr>
            <w:noProof/>
            <w:webHidden/>
          </w:rPr>
          <w:fldChar w:fldCharType="separate"/>
        </w:r>
        <w:r>
          <w:rPr>
            <w:noProof/>
            <w:webHidden/>
          </w:rPr>
          <w:t>76</w:t>
        </w:r>
        <w:r>
          <w:rPr>
            <w:noProof/>
            <w:webHidden/>
          </w:rPr>
          <w:fldChar w:fldCharType="end"/>
        </w:r>
      </w:hyperlink>
    </w:p>
    <w:p w:rsidR="00934D0A" w:rsidRDefault="00934D0A">
      <w:pPr>
        <w:pStyle w:val="TOC5"/>
        <w:rPr>
          <w:rFonts w:asciiTheme="minorHAnsi" w:eastAsiaTheme="minorEastAsia" w:hAnsiTheme="minorHAnsi" w:cstheme="minorBidi"/>
          <w:noProof/>
          <w:sz w:val="22"/>
          <w:szCs w:val="22"/>
        </w:rPr>
      </w:pPr>
      <w:hyperlink w:anchor="_Toc4501557" w:history="1">
        <w:r w:rsidRPr="00006273">
          <w:rPr>
            <w:rStyle w:val="Hyperlink"/>
            <w:noProof/>
          </w:rPr>
          <w:t>2.2.10.1.4</w:t>
        </w:r>
        <w:r>
          <w:rPr>
            <w:rFonts w:asciiTheme="minorHAnsi" w:eastAsiaTheme="minorEastAsia" w:hAnsiTheme="minorHAnsi" w:cstheme="minorBidi"/>
            <w:noProof/>
            <w:sz w:val="22"/>
            <w:szCs w:val="22"/>
          </w:rPr>
          <w:tab/>
        </w:r>
        <w:r w:rsidRPr="00006273">
          <w:rPr>
            <w:rStyle w:val="Hyperlink"/>
            <w:noProof/>
          </w:rPr>
          <w:t>PidTagExceptionStartTime Property</w:t>
        </w:r>
        <w:r>
          <w:rPr>
            <w:noProof/>
            <w:webHidden/>
          </w:rPr>
          <w:tab/>
        </w:r>
        <w:r>
          <w:rPr>
            <w:noProof/>
            <w:webHidden/>
          </w:rPr>
          <w:fldChar w:fldCharType="begin"/>
        </w:r>
        <w:r>
          <w:rPr>
            <w:noProof/>
            <w:webHidden/>
          </w:rPr>
          <w:instrText xml:space="preserve"> PAGEREF _Toc4501557 \h </w:instrText>
        </w:r>
        <w:r>
          <w:rPr>
            <w:noProof/>
            <w:webHidden/>
          </w:rPr>
        </w:r>
        <w:r>
          <w:rPr>
            <w:noProof/>
            <w:webHidden/>
          </w:rPr>
          <w:fldChar w:fldCharType="separate"/>
        </w:r>
        <w:r>
          <w:rPr>
            <w:noProof/>
            <w:webHidden/>
          </w:rPr>
          <w:t>76</w:t>
        </w:r>
        <w:r>
          <w:rPr>
            <w:noProof/>
            <w:webHidden/>
          </w:rPr>
          <w:fldChar w:fldCharType="end"/>
        </w:r>
      </w:hyperlink>
    </w:p>
    <w:p w:rsidR="00934D0A" w:rsidRDefault="00934D0A">
      <w:pPr>
        <w:pStyle w:val="TOC5"/>
        <w:rPr>
          <w:rFonts w:asciiTheme="minorHAnsi" w:eastAsiaTheme="minorEastAsia" w:hAnsiTheme="minorHAnsi" w:cstheme="minorBidi"/>
          <w:noProof/>
          <w:sz w:val="22"/>
          <w:szCs w:val="22"/>
        </w:rPr>
      </w:pPr>
      <w:hyperlink w:anchor="_Toc4501558" w:history="1">
        <w:r w:rsidRPr="00006273">
          <w:rPr>
            <w:rStyle w:val="Hyperlink"/>
            <w:noProof/>
          </w:rPr>
          <w:t>2.2.10.1.5</w:t>
        </w:r>
        <w:r>
          <w:rPr>
            <w:rFonts w:asciiTheme="minorHAnsi" w:eastAsiaTheme="minorEastAsia" w:hAnsiTheme="minorHAnsi" w:cstheme="minorBidi"/>
            <w:noProof/>
            <w:sz w:val="22"/>
            <w:szCs w:val="22"/>
          </w:rPr>
          <w:tab/>
        </w:r>
        <w:r w:rsidRPr="00006273">
          <w:rPr>
            <w:rStyle w:val="Hyperlink"/>
            <w:noProof/>
          </w:rPr>
          <w:t>PidTagExceptionEndTime Property</w:t>
        </w:r>
        <w:r>
          <w:rPr>
            <w:noProof/>
            <w:webHidden/>
          </w:rPr>
          <w:tab/>
        </w:r>
        <w:r>
          <w:rPr>
            <w:noProof/>
            <w:webHidden/>
          </w:rPr>
          <w:fldChar w:fldCharType="begin"/>
        </w:r>
        <w:r>
          <w:rPr>
            <w:noProof/>
            <w:webHidden/>
          </w:rPr>
          <w:instrText xml:space="preserve"> PAGEREF _Toc4501558 \h </w:instrText>
        </w:r>
        <w:r>
          <w:rPr>
            <w:noProof/>
            <w:webHidden/>
          </w:rPr>
        </w:r>
        <w:r>
          <w:rPr>
            <w:noProof/>
            <w:webHidden/>
          </w:rPr>
          <w:fldChar w:fldCharType="separate"/>
        </w:r>
        <w:r>
          <w:rPr>
            <w:noProof/>
            <w:webHidden/>
          </w:rPr>
          <w:t>76</w:t>
        </w:r>
        <w:r>
          <w:rPr>
            <w:noProof/>
            <w:webHidden/>
          </w:rPr>
          <w:fldChar w:fldCharType="end"/>
        </w:r>
      </w:hyperlink>
    </w:p>
    <w:p w:rsidR="00934D0A" w:rsidRDefault="00934D0A">
      <w:pPr>
        <w:pStyle w:val="TOC5"/>
        <w:rPr>
          <w:rFonts w:asciiTheme="minorHAnsi" w:eastAsiaTheme="minorEastAsia" w:hAnsiTheme="minorHAnsi" w:cstheme="minorBidi"/>
          <w:noProof/>
          <w:sz w:val="22"/>
          <w:szCs w:val="22"/>
        </w:rPr>
      </w:pPr>
      <w:hyperlink w:anchor="_Toc4501559" w:history="1">
        <w:r w:rsidRPr="00006273">
          <w:rPr>
            <w:rStyle w:val="Hyperlink"/>
            <w:noProof/>
          </w:rPr>
          <w:t>2.2.10.1.6</w:t>
        </w:r>
        <w:r>
          <w:rPr>
            <w:rFonts w:asciiTheme="minorHAnsi" w:eastAsiaTheme="minorEastAsia" w:hAnsiTheme="minorHAnsi" w:cstheme="minorBidi"/>
            <w:noProof/>
            <w:sz w:val="22"/>
            <w:szCs w:val="22"/>
          </w:rPr>
          <w:tab/>
        </w:r>
        <w:r w:rsidRPr="00006273">
          <w:rPr>
            <w:rStyle w:val="Hyperlink"/>
            <w:noProof/>
          </w:rPr>
          <w:t>PidTagExceptionReplaceTime Property</w:t>
        </w:r>
        <w:r>
          <w:rPr>
            <w:noProof/>
            <w:webHidden/>
          </w:rPr>
          <w:tab/>
        </w:r>
        <w:r>
          <w:rPr>
            <w:noProof/>
            <w:webHidden/>
          </w:rPr>
          <w:fldChar w:fldCharType="begin"/>
        </w:r>
        <w:r>
          <w:rPr>
            <w:noProof/>
            <w:webHidden/>
          </w:rPr>
          <w:instrText xml:space="preserve"> PAGEREF _Toc4501559 \h </w:instrText>
        </w:r>
        <w:r>
          <w:rPr>
            <w:noProof/>
            <w:webHidden/>
          </w:rPr>
        </w:r>
        <w:r>
          <w:rPr>
            <w:noProof/>
            <w:webHidden/>
          </w:rPr>
          <w:fldChar w:fldCharType="separate"/>
        </w:r>
        <w:r>
          <w:rPr>
            <w:noProof/>
            <w:webHidden/>
          </w:rPr>
          <w:t>76</w:t>
        </w:r>
        <w:r>
          <w:rPr>
            <w:noProof/>
            <w:webHidden/>
          </w:rPr>
          <w:fldChar w:fldCharType="end"/>
        </w:r>
      </w:hyperlink>
    </w:p>
    <w:p w:rsidR="00934D0A" w:rsidRDefault="00934D0A">
      <w:pPr>
        <w:pStyle w:val="TOC4"/>
        <w:rPr>
          <w:rFonts w:asciiTheme="minorHAnsi" w:eastAsiaTheme="minorEastAsia" w:hAnsiTheme="minorHAnsi" w:cstheme="minorBidi"/>
          <w:noProof/>
          <w:sz w:val="22"/>
          <w:szCs w:val="22"/>
        </w:rPr>
      </w:pPr>
      <w:hyperlink w:anchor="_Toc4501560" w:history="1">
        <w:r w:rsidRPr="00006273">
          <w:rPr>
            <w:rStyle w:val="Hyperlink"/>
            <w:noProof/>
          </w:rPr>
          <w:t>2.2.10.2</w:t>
        </w:r>
        <w:r>
          <w:rPr>
            <w:rFonts w:asciiTheme="minorHAnsi" w:eastAsiaTheme="minorEastAsia" w:hAnsiTheme="minorHAnsi" w:cstheme="minorBidi"/>
            <w:noProof/>
            <w:sz w:val="22"/>
            <w:szCs w:val="22"/>
          </w:rPr>
          <w:tab/>
        </w:r>
        <w:r w:rsidRPr="00006273">
          <w:rPr>
            <w:rStyle w:val="Hyperlink"/>
            <w:noProof/>
          </w:rPr>
          <w:t>Exception Embedded Message Object</w:t>
        </w:r>
        <w:r>
          <w:rPr>
            <w:noProof/>
            <w:webHidden/>
          </w:rPr>
          <w:tab/>
        </w:r>
        <w:r>
          <w:rPr>
            <w:noProof/>
            <w:webHidden/>
          </w:rPr>
          <w:fldChar w:fldCharType="begin"/>
        </w:r>
        <w:r>
          <w:rPr>
            <w:noProof/>
            <w:webHidden/>
          </w:rPr>
          <w:instrText xml:space="preserve"> PAGEREF _Toc4501560 \h </w:instrText>
        </w:r>
        <w:r>
          <w:rPr>
            <w:noProof/>
            <w:webHidden/>
          </w:rPr>
        </w:r>
        <w:r>
          <w:rPr>
            <w:noProof/>
            <w:webHidden/>
          </w:rPr>
          <w:fldChar w:fldCharType="separate"/>
        </w:r>
        <w:r>
          <w:rPr>
            <w:noProof/>
            <w:webHidden/>
          </w:rPr>
          <w:t>76</w:t>
        </w:r>
        <w:r>
          <w:rPr>
            <w:noProof/>
            <w:webHidden/>
          </w:rPr>
          <w:fldChar w:fldCharType="end"/>
        </w:r>
      </w:hyperlink>
    </w:p>
    <w:p w:rsidR="00934D0A" w:rsidRDefault="00934D0A">
      <w:pPr>
        <w:pStyle w:val="TOC5"/>
        <w:rPr>
          <w:rFonts w:asciiTheme="minorHAnsi" w:eastAsiaTheme="minorEastAsia" w:hAnsiTheme="minorHAnsi" w:cstheme="minorBidi"/>
          <w:noProof/>
          <w:sz w:val="22"/>
          <w:szCs w:val="22"/>
        </w:rPr>
      </w:pPr>
      <w:hyperlink w:anchor="_Toc4501561" w:history="1">
        <w:r w:rsidRPr="00006273">
          <w:rPr>
            <w:rStyle w:val="Hyperlink"/>
            <w:noProof/>
          </w:rPr>
          <w:t>2.2.10.2.1</w:t>
        </w:r>
        <w:r>
          <w:rPr>
            <w:rFonts w:asciiTheme="minorHAnsi" w:eastAsiaTheme="minorEastAsia" w:hAnsiTheme="minorHAnsi" w:cstheme="minorBidi"/>
            <w:noProof/>
            <w:sz w:val="22"/>
            <w:szCs w:val="22"/>
          </w:rPr>
          <w:tab/>
        </w:r>
        <w:r w:rsidRPr="00006273">
          <w:rPr>
            <w:rStyle w:val="Hyperlink"/>
            <w:noProof/>
          </w:rPr>
          <w:t>PidTagMessageClass Property</w:t>
        </w:r>
        <w:r>
          <w:rPr>
            <w:noProof/>
            <w:webHidden/>
          </w:rPr>
          <w:tab/>
        </w:r>
        <w:r>
          <w:rPr>
            <w:noProof/>
            <w:webHidden/>
          </w:rPr>
          <w:fldChar w:fldCharType="begin"/>
        </w:r>
        <w:r>
          <w:rPr>
            <w:noProof/>
            <w:webHidden/>
          </w:rPr>
          <w:instrText xml:space="preserve"> PAGEREF _Toc4501561 \h </w:instrText>
        </w:r>
        <w:r>
          <w:rPr>
            <w:noProof/>
            <w:webHidden/>
          </w:rPr>
        </w:r>
        <w:r>
          <w:rPr>
            <w:noProof/>
            <w:webHidden/>
          </w:rPr>
          <w:fldChar w:fldCharType="separate"/>
        </w:r>
        <w:r>
          <w:rPr>
            <w:noProof/>
            <w:webHidden/>
          </w:rPr>
          <w:t>77</w:t>
        </w:r>
        <w:r>
          <w:rPr>
            <w:noProof/>
            <w:webHidden/>
          </w:rPr>
          <w:fldChar w:fldCharType="end"/>
        </w:r>
      </w:hyperlink>
    </w:p>
    <w:p w:rsidR="00934D0A" w:rsidRDefault="00934D0A">
      <w:pPr>
        <w:pStyle w:val="TOC5"/>
        <w:rPr>
          <w:rFonts w:asciiTheme="minorHAnsi" w:eastAsiaTheme="minorEastAsia" w:hAnsiTheme="minorHAnsi" w:cstheme="minorBidi"/>
          <w:noProof/>
          <w:sz w:val="22"/>
          <w:szCs w:val="22"/>
        </w:rPr>
      </w:pPr>
      <w:hyperlink w:anchor="_Toc4501562" w:history="1">
        <w:r w:rsidRPr="00006273">
          <w:rPr>
            <w:rStyle w:val="Hyperlink"/>
            <w:noProof/>
          </w:rPr>
          <w:t>2.2.10.2.2</w:t>
        </w:r>
        <w:r>
          <w:rPr>
            <w:rFonts w:asciiTheme="minorHAnsi" w:eastAsiaTheme="minorEastAsia" w:hAnsiTheme="minorHAnsi" w:cstheme="minorBidi"/>
            <w:noProof/>
            <w:sz w:val="22"/>
            <w:szCs w:val="22"/>
          </w:rPr>
          <w:tab/>
        </w:r>
        <w:r w:rsidRPr="00006273">
          <w:rPr>
            <w:rStyle w:val="Hyperlink"/>
            <w:noProof/>
          </w:rPr>
          <w:t>Best Body Properties</w:t>
        </w:r>
        <w:r>
          <w:rPr>
            <w:noProof/>
            <w:webHidden/>
          </w:rPr>
          <w:tab/>
        </w:r>
        <w:r>
          <w:rPr>
            <w:noProof/>
            <w:webHidden/>
          </w:rPr>
          <w:fldChar w:fldCharType="begin"/>
        </w:r>
        <w:r>
          <w:rPr>
            <w:noProof/>
            <w:webHidden/>
          </w:rPr>
          <w:instrText xml:space="preserve"> PAGEREF _Toc4501562 \h </w:instrText>
        </w:r>
        <w:r>
          <w:rPr>
            <w:noProof/>
            <w:webHidden/>
          </w:rPr>
        </w:r>
        <w:r>
          <w:rPr>
            <w:noProof/>
            <w:webHidden/>
          </w:rPr>
          <w:fldChar w:fldCharType="separate"/>
        </w:r>
        <w:r>
          <w:rPr>
            <w:noProof/>
            <w:webHidden/>
          </w:rPr>
          <w:t>77</w:t>
        </w:r>
        <w:r>
          <w:rPr>
            <w:noProof/>
            <w:webHidden/>
          </w:rPr>
          <w:fldChar w:fldCharType="end"/>
        </w:r>
      </w:hyperlink>
    </w:p>
    <w:p w:rsidR="00934D0A" w:rsidRDefault="00934D0A">
      <w:pPr>
        <w:pStyle w:val="TOC5"/>
        <w:rPr>
          <w:rFonts w:asciiTheme="minorHAnsi" w:eastAsiaTheme="minorEastAsia" w:hAnsiTheme="minorHAnsi" w:cstheme="minorBidi"/>
          <w:noProof/>
          <w:sz w:val="22"/>
          <w:szCs w:val="22"/>
        </w:rPr>
      </w:pPr>
      <w:hyperlink w:anchor="_Toc4501563" w:history="1">
        <w:r w:rsidRPr="00006273">
          <w:rPr>
            <w:rStyle w:val="Hyperlink"/>
            <w:noProof/>
          </w:rPr>
          <w:t>2.2.10.2.3</w:t>
        </w:r>
        <w:r>
          <w:rPr>
            <w:rFonts w:asciiTheme="minorHAnsi" w:eastAsiaTheme="minorEastAsia" w:hAnsiTheme="minorHAnsi" w:cstheme="minorBidi"/>
            <w:noProof/>
            <w:sz w:val="22"/>
            <w:szCs w:val="22"/>
          </w:rPr>
          <w:tab/>
        </w:r>
        <w:r w:rsidRPr="00006273">
          <w:rPr>
            <w:rStyle w:val="Hyperlink"/>
            <w:noProof/>
          </w:rPr>
          <w:t>PidLidAppointmentStartWhole Property</w:t>
        </w:r>
        <w:r>
          <w:rPr>
            <w:noProof/>
            <w:webHidden/>
          </w:rPr>
          <w:tab/>
        </w:r>
        <w:r>
          <w:rPr>
            <w:noProof/>
            <w:webHidden/>
          </w:rPr>
          <w:fldChar w:fldCharType="begin"/>
        </w:r>
        <w:r>
          <w:rPr>
            <w:noProof/>
            <w:webHidden/>
          </w:rPr>
          <w:instrText xml:space="preserve"> PAGEREF _Toc4501563 \h </w:instrText>
        </w:r>
        <w:r>
          <w:rPr>
            <w:noProof/>
            <w:webHidden/>
          </w:rPr>
        </w:r>
        <w:r>
          <w:rPr>
            <w:noProof/>
            <w:webHidden/>
          </w:rPr>
          <w:fldChar w:fldCharType="separate"/>
        </w:r>
        <w:r>
          <w:rPr>
            <w:noProof/>
            <w:webHidden/>
          </w:rPr>
          <w:t>77</w:t>
        </w:r>
        <w:r>
          <w:rPr>
            <w:noProof/>
            <w:webHidden/>
          </w:rPr>
          <w:fldChar w:fldCharType="end"/>
        </w:r>
      </w:hyperlink>
    </w:p>
    <w:p w:rsidR="00934D0A" w:rsidRDefault="00934D0A">
      <w:pPr>
        <w:pStyle w:val="TOC5"/>
        <w:rPr>
          <w:rFonts w:asciiTheme="minorHAnsi" w:eastAsiaTheme="minorEastAsia" w:hAnsiTheme="minorHAnsi" w:cstheme="minorBidi"/>
          <w:noProof/>
          <w:sz w:val="22"/>
          <w:szCs w:val="22"/>
        </w:rPr>
      </w:pPr>
      <w:hyperlink w:anchor="_Toc4501564" w:history="1">
        <w:r w:rsidRPr="00006273">
          <w:rPr>
            <w:rStyle w:val="Hyperlink"/>
            <w:noProof/>
          </w:rPr>
          <w:t>2.2.10.2.4</w:t>
        </w:r>
        <w:r>
          <w:rPr>
            <w:rFonts w:asciiTheme="minorHAnsi" w:eastAsiaTheme="minorEastAsia" w:hAnsiTheme="minorHAnsi" w:cstheme="minorBidi"/>
            <w:noProof/>
            <w:sz w:val="22"/>
            <w:szCs w:val="22"/>
          </w:rPr>
          <w:tab/>
        </w:r>
        <w:r w:rsidRPr="00006273">
          <w:rPr>
            <w:rStyle w:val="Hyperlink"/>
            <w:noProof/>
          </w:rPr>
          <w:t>PidLidAppointmentEndWhole Property</w:t>
        </w:r>
        <w:r>
          <w:rPr>
            <w:noProof/>
            <w:webHidden/>
          </w:rPr>
          <w:tab/>
        </w:r>
        <w:r>
          <w:rPr>
            <w:noProof/>
            <w:webHidden/>
          </w:rPr>
          <w:fldChar w:fldCharType="begin"/>
        </w:r>
        <w:r>
          <w:rPr>
            <w:noProof/>
            <w:webHidden/>
          </w:rPr>
          <w:instrText xml:space="preserve"> PAGEREF _Toc4501564 \h </w:instrText>
        </w:r>
        <w:r>
          <w:rPr>
            <w:noProof/>
            <w:webHidden/>
          </w:rPr>
        </w:r>
        <w:r>
          <w:rPr>
            <w:noProof/>
            <w:webHidden/>
          </w:rPr>
          <w:fldChar w:fldCharType="separate"/>
        </w:r>
        <w:r>
          <w:rPr>
            <w:noProof/>
            <w:webHidden/>
          </w:rPr>
          <w:t>77</w:t>
        </w:r>
        <w:r>
          <w:rPr>
            <w:noProof/>
            <w:webHidden/>
          </w:rPr>
          <w:fldChar w:fldCharType="end"/>
        </w:r>
      </w:hyperlink>
    </w:p>
    <w:p w:rsidR="00934D0A" w:rsidRDefault="00934D0A">
      <w:pPr>
        <w:pStyle w:val="TOC5"/>
        <w:rPr>
          <w:rFonts w:asciiTheme="minorHAnsi" w:eastAsiaTheme="minorEastAsia" w:hAnsiTheme="minorHAnsi" w:cstheme="minorBidi"/>
          <w:noProof/>
          <w:sz w:val="22"/>
          <w:szCs w:val="22"/>
        </w:rPr>
      </w:pPr>
      <w:hyperlink w:anchor="_Toc4501565" w:history="1">
        <w:r w:rsidRPr="00006273">
          <w:rPr>
            <w:rStyle w:val="Hyperlink"/>
            <w:noProof/>
          </w:rPr>
          <w:t>2.2.10.2.5</w:t>
        </w:r>
        <w:r>
          <w:rPr>
            <w:rFonts w:asciiTheme="minorHAnsi" w:eastAsiaTheme="minorEastAsia" w:hAnsiTheme="minorHAnsi" w:cstheme="minorBidi"/>
            <w:noProof/>
            <w:sz w:val="22"/>
            <w:szCs w:val="22"/>
          </w:rPr>
          <w:tab/>
        </w:r>
        <w:r w:rsidRPr="00006273">
          <w:rPr>
            <w:rStyle w:val="Hyperlink"/>
            <w:noProof/>
          </w:rPr>
          <w:t>PidLidExceptionReplaceTime Property</w:t>
        </w:r>
        <w:r>
          <w:rPr>
            <w:noProof/>
            <w:webHidden/>
          </w:rPr>
          <w:tab/>
        </w:r>
        <w:r>
          <w:rPr>
            <w:noProof/>
            <w:webHidden/>
          </w:rPr>
          <w:fldChar w:fldCharType="begin"/>
        </w:r>
        <w:r>
          <w:rPr>
            <w:noProof/>
            <w:webHidden/>
          </w:rPr>
          <w:instrText xml:space="preserve"> PAGEREF _Toc4501565 \h </w:instrText>
        </w:r>
        <w:r>
          <w:rPr>
            <w:noProof/>
            <w:webHidden/>
          </w:rPr>
        </w:r>
        <w:r>
          <w:rPr>
            <w:noProof/>
            <w:webHidden/>
          </w:rPr>
          <w:fldChar w:fldCharType="separate"/>
        </w:r>
        <w:r>
          <w:rPr>
            <w:noProof/>
            <w:webHidden/>
          </w:rPr>
          <w:t>77</w:t>
        </w:r>
        <w:r>
          <w:rPr>
            <w:noProof/>
            <w:webHidden/>
          </w:rPr>
          <w:fldChar w:fldCharType="end"/>
        </w:r>
      </w:hyperlink>
    </w:p>
    <w:p w:rsidR="00934D0A" w:rsidRDefault="00934D0A">
      <w:pPr>
        <w:pStyle w:val="TOC5"/>
        <w:rPr>
          <w:rFonts w:asciiTheme="minorHAnsi" w:eastAsiaTheme="minorEastAsia" w:hAnsiTheme="minorHAnsi" w:cstheme="minorBidi"/>
          <w:noProof/>
          <w:sz w:val="22"/>
          <w:szCs w:val="22"/>
        </w:rPr>
      </w:pPr>
      <w:hyperlink w:anchor="_Toc4501566" w:history="1">
        <w:r w:rsidRPr="00006273">
          <w:rPr>
            <w:rStyle w:val="Hyperlink"/>
            <w:noProof/>
          </w:rPr>
          <w:t>2.2.10.2.6</w:t>
        </w:r>
        <w:r>
          <w:rPr>
            <w:rFonts w:asciiTheme="minorHAnsi" w:eastAsiaTheme="minorEastAsia" w:hAnsiTheme="minorHAnsi" w:cstheme="minorBidi"/>
            <w:noProof/>
            <w:sz w:val="22"/>
            <w:szCs w:val="22"/>
          </w:rPr>
          <w:tab/>
        </w:r>
        <w:r w:rsidRPr="00006273">
          <w:rPr>
            <w:rStyle w:val="Hyperlink"/>
            <w:noProof/>
          </w:rPr>
          <w:t>PidLidFExceptionalBody Property</w:t>
        </w:r>
        <w:r>
          <w:rPr>
            <w:noProof/>
            <w:webHidden/>
          </w:rPr>
          <w:tab/>
        </w:r>
        <w:r>
          <w:rPr>
            <w:noProof/>
            <w:webHidden/>
          </w:rPr>
          <w:fldChar w:fldCharType="begin"/>
        </w:r>
        <w:r>
          <w:rPr>
            <w:noProof/>
            <w:webHidden/>
          </w:rPr>
          <w:instrText xml:space="preserve"> PAGEREF _Toc4501566 \h </w:instrText>
        </w:r>
        <w:r>
          <w:rPr>
            <w:noProof/>
            <w:webHidden/>
          </w:rPr>
        </w:r>
        <w:r>
          <w:rPr>
            <w:noProof/>
            <w:webHidden/>
          </w:rPr>
          <w:fldChar w:fldCharType="separate"/>
        </w:r>
        <w:r>
          <w:rPr>
            <w:noProof/>
            <w:webHidden/>
          </w:rPr>
          <w:t>77</w:t>
        </w:r>
        <w:r>
          <w:rPr>
            <w:noProof/>
            <w:webHidden/>
          </w:rPr>
          <w:fldChar w:fldCharType="end"/>
        </w:r>
      </w:hyperlink>
    </w:p>
    <w:p w:rsidR="00934D0A" w:rsidRDefault="00934D0A">
      <w:pPr>
        <w:pStyle w:val="TOC5"/>
        <w:rPr>
          <w:rFonts w:asciiTheme="minorHAnsi" w:eastAsiaTheme="minorEastAsia" w:hAnsiTheme="minorHAnsi" w:cstheme="minorBidi"/>
          <w:noProof/>
          <w:sz w:val="22"/>
          <w:szCs w:val="22"/>
        </w:rPr>
      </w:pPr>
      <w:hyperlink w:anchor="_Toc4501567" w:history="1">
        <w:r w:rsidRPr="00006273">
          <w:rPr>
            <w:rStyle w:val="Hyperlink"/>
            <w:noProof/>
          </w:rPr>
          <w:t>2.2.10.2.7</w:t>
        </w:r>
        <w:r>
          <w:rPr>
            <w:rFonts w:asciiTheme="minorHAnsi" w:eastAsiaTheme="minorEastAsia" w:hAnsiTheme="minorHAnsi" w:cstheme="minorBidi"/>
            <w:noProof/>
            <w:sz w:val="22"/>
            <w:szCs w:val="22"/>
          </w:rPr>
          <w:tab/>
        </w:r>
        <w:r w:rsidRPr="00006273">
          <w:rPr>
            <w:rStyle w:val="Hyperlink"/>
            <w:noProof/>
          </w:rPr>
          <w:t>PidLidFInvited Property</w:t>
        </w:r>
        <w:r>
          <w:rPr>
            <w:noProof/>
            <w:webHidden/>
          </w:rPr>
          <w:tab/>
        </w:r>
        <w:r>
          <w:rPr>
            <w:noProof/>
            <w:webHidden/>
          </w:rPr>
          <w:fldChar w:fldCharType="begin"/>
        </w:r>
        <w:r>
          <w:rPr>
            <w:noProof/>
            <w:webHidden/>
          </w:rPr>
          <w:instrText xml:space="preserve"> PAGEREF _Toc4501567 \h </w:instrText>
        </w:r>
        <w:r>
          <w:rPr>
            <w:noProof/>
            <w:webHidden/>
          </w:rPr>
        </w:r>
        <w:r>
          <w:rPr>
            <w:noProof/>
            <w:webHidden/>
          </w:rPr>
          <w:fldChar w:fldCharType="separate"/>
        </w:r>
        <w:r>
          <w:rPr>
            <w:noProof/>
            <w:webHidden/>
          </w:rPr>
          <w:t>77</w:t>
        </w:r>
        <w:r>
          <w:rPr>
            <w:noProof/>
            <w:webHidden/>
          </w:rPr>
          <w:fldChar w:fldCharType="end"/>
        </w:r>
      </w:hyperlink>
    </w:p>
    <w:p w:rsidR="00934D0A" w:rsidRDefault="00934D0A">
      <w:pPr>
        <w:pStyle w:val="TOC3"/>
        <w:rPr>
          <w:rFonts w:asciiTheme="minorHAnsi" w:eastAsiaTheme="minorEastAsia" w:hAnsiTheme="minorHAnsi" w:cstheme="minorBidi"/>
          <w:noProof/>
          <w:sz w:val="22"/>
          <w:szCs w:val="22"/>
        </w:rPr>
      </w:pPr>
      <w:hyperlink w:anchor="_Toc4501568" w:history="1">
        <w:r w:rsidRPr="00006273">
          <w:rPr>
            <w:rStyle w:val="Hyperlink"/>
            <w:noProof/>
          </w:rPr>
          <w:t>2.2.11</w:t>
        </w:r>
        <w:r>
          <w:rPr>
            <w:rFonts w:asciiTheme="minorHAnsi" w:eastAsiaTheme="minorEastAsia" w:hAnsiTheme="minorHAnsi" w:cstheme="minorBidi"/>
            <w:noProof/>
            <w:sz w:val="22"/>
            <w:szCs w:val="22"/>
          </w:rPr>
          <w:tab/>
        </w:r>
        <w:r w:rsidRPr="00006273">
          <w:rPr>
            <w:rStyle w:val="Hyperlink"/>
            <w:noProof/>
          </w:rPr>
          <w:t>Calendar Folder</w:t>
        </w:r>
        <w:r>
          <w:rPr>
            <w:noProof/>
            <w:webHidden/>
          </w:rPr>
          <w:tab/>
        </w:r>
        <w:r>
          <w:rPr>
            <w:noProof/>
            <w:webHidden/>
          </w:rPr>
          <w:fldChar w:fldCharType="begin"/>
        </w:r>
        <w:r>
          <w:rPr>
            <w:noProof/>
            <w:webHidden/>
          </w:rPr>
          <w:instrText xml:space="preserve"> PAGEREF _Toc4501568 \h </w:instrText>
        </w:r>
        <w:r>
          <w:rPr>
            <w:noProof/>
            <w:webHidden/>
          </w:rPr>
        </w:r>
        <w:r>
          <w:rPr>
            <w:noProof/>
            <w:webHidden/>
          </w:rPr>
          <w:fldChar w:fldCharType="separate"/>
        </w:r>
        <w:r>
          <w:rPr>
            <w:noProof/>
            <w:webHidden/>
          </w:rPr>
          <w:t>78</w:t>
        </w:r>
        <w:r>
          <w:rPr>
            <w:noProof/>
            <w:webHidden/>
          </w:rPr>
          <w:fldChar w:fldCharType="end"/>
        </w:r>
      </w:hyperlink>
    </w:p>
    <w:p w:rsidR="00934D0A" w:rsidRDefault="00934D0A">
      <w:pPr>
        <w:pStyle w:val="TOC4"/>
        <w:rPr>
          <w:rFonts w:asciiTheme="minorHAnsi" w:eastAsiaTheme="minorEastAsia" w:hAnsiTheme="minorHAnsi" w:cstheme="minorBidi"/>
          <w:noProof/>
          <w:sz w:val="22"/>
          <w:szCs w:val="22"/>
        </w:rPr>
      </w:pPr>
      <w:hyperlink w:anchor="_Toc4501569" w:history="1">
        <w:r w:rsidRPr="00006273">
          <w:rPr>
            <w:rStyle w:val="Hyperlink"/>
            <w:noProof/>
          </w:rPr>
          <w:t>2.2.11.1</w:t>
        </w:r>
        <w:r>
          <w:rPr>
            <w:rFonts w:asciiTheme="minorHAnsi" w:eastAsiaTheme="minorEastAsia" w:hAnsiTheme="minorHAnsi" w:cstheme="minorBidi"/>
            <w:noProof/>
            <w:sz w:val="22"/>
            <w:szCs w:val="22"/>
          </w:rPr>
          <w:tab/>
        </w:r>
        <w:r w:rsidRPr="00006273">
          <w:rPr>
            <w:rStyle w:val="Hyperlink"/>
            <w:noProof/>
          </w:rPr>
          <w:t>PidTagContainerClass Property</w:t>
        </w:r>
        <w:r>
          <w:rPr>
            <w:noProof/>
            <w:webHidden/>
          </w:rPr>
          <w:tab/>
        </w:r>
        <w:r>
          <w:rPr>
            <w:noProof/>
            <w:webHidden/>
          </w:rPr>
          <w:fldChar w:fldCharType="begin"/>
        </w:r>
        <w:r>
          <w:rPr>
            <w:noProof/>
            <w:webHidden/>
          </w:rPr>
          <w:instrText xml:space="preserve"> PAGEREF _Toc4501569 \h </w:instrText>
        </w:r>
        <w:r>
          <w:rPr>
            <w:noProof/>
            <w:webHidden/>
          </w:rPr>
        </w:r>
        <w:r>
          <w:rPr>
            <w:noProof/>
            <w:webHidden/>
          </w:rPr>
          <w:fldChar w:fldCharType="separate"/>
        </w:r>
        <w:r>
          <w:rPr>
            <w:noProof/>
            <w:webHidden/>
          </w:rPr>
          <w:t>78</w:t>
        </w:r>
        <w:r>
          <w:rPr>
            <w:noProof/>
            <w:webHidden/>
          </w:rPr>
          <w:fldChar w:fldCharType="end"/>
        </w:r>
      </w:hyperlink>
    </w:p>
    <w:p w:rsidR="00934D0A" w:rsidRDefault="00934D0A">
      <w:pPr>
        <w:pStyle w:val="TOC4"/>
        <w:rPr>
          <w:rFonts w:asciiTheme="minorHAnsi" w:eastAsiaTheme="minorEastAsia" w:hAnsiTheme="minorHAnsi" w:cstheme="minorBidi"/>
          <w:noProof/>
          <w:sz w:val="22"/>
          <w:szCs w:val="22"/>
        </w:rPr>
      </w:pPr>
      <w:hyperlink w:anchor="_Toc4501570" w:history="1">
        <w:r w:rsidRPr="00006273">
          <w:rPr>
            <w:rStyle w:val="Hyperlink"/>
            <w:noProof/>
          </w:rPr>
          <w:t>2.2.11.2</w:t>
        </w:r>
        <w:r>
          <w:rPr>
            <w:rFonts w:asciiTheme="minorHAnsi" w:eastAsiaTheme="minorEastAsia" w:hAnsiTheme="minorHAnsi" w:cstheme="minorBidi"/>
            <w:noProof/>
            <w:sz w:val="22"/>
            <w:szCs w:val="22"/>
          </w:rPr>
          <w:tab/>
        </w:r>
        <w:r w:rsidRPr="00006273">
          <w:rPr>
            <w:rStyle w:val="Hyperlink"/>
            <w:noProof/>
          </w:rPr>
          <w:t>PidTagDefaultPostMessageClass Property</w:t>
        </w:r>
        <w:r>
          <w:rPr>
            <w:noProof/>
            <w:webHidden/>
          </w:rPr>
          <w:tab/>
        </w:r>
        <w:r>
          <w:rPr>
            <w:noProof/>
            <w:webHidden/>
          </w:rPr>
          <w:fldChar w:fldCharType="begin"/>
        </w:r>
        <w:r>
          <w:rPr>
            <w:noProof/>
            <w:webHidden/>
          </w:rPr>
          <w:instrText xml:space="preserve"> PAGEREF _Toc4501570 \h </w:instrText>
        </w:r>
        <w:r>
          <w:rPr>
            <w:noProof/>
            <w:webHidden/>
          </w:rPr>
        </w:r>
        <w:r>
          <w:rPr>
            <w:noProof/>
            <w:webHidden/>
          </w:rPr>
          <w:fldChar w:fldCharType="separate"/>
        </w:r>
        <w:r>
          <w:rPr>
            <w:noProof/>
            <w:webHidden/>
          </w:rPr>
          <w:t>78</w:t>
        </w:r>
        <w:r>
          <w:rPr>
            <w:noProof/>
            <w:webHidden/>
          </w:rPr>
          <w:fldChar w:fldCharType="end"/>
        </w:r>
      </w:hyperlink>
    </w:p>
    <w:p w:rsidR="00934D0A" w:rsidRDefault="00934D0A">
      <w:pPr>
        <w:pStyle w:val="TOC3"/>
        <w:rPr>
          <w:rFonts w:asciiTheme="minorHAnsi" w:eastAsiaTheme="minorEastAsia" w:hAnsiTheme="minorHAnsi" w:cstheme="minorBidi"/>
          <w:noProof/>
          <w:sz w:val="22"/>
          <w:szCs w:val="22"/>
        </w:rPr>
      </w:pPr>
      <w:hyperlink w:anchor="_Toc4501571" w:history="1">
        <w:r w:rsidRPr="00006273">
          <w:rPr>
            <w:rStyle w:val="Hyperlink"/>
            <w:noProof/>
          </w:rPr>
          <w:t>2.2.12</w:t>
        </w:r>
        <w:r>
          <w:rPr>
            <w:rFonts w:asciiTheme="minorHAnsi" w:eastAsiaTheme="minorEastAsia" w:hAnsiTheme="minorHAnsi" w:cstheme="minorBidi"/>
            <w:noProof/>
            <w:sz w:val="22"/>
            <w:szCs w:val="22"/>
          </w:rPr>
          <w:tab/>
        </w:r>
        <w:r w:rsidRPr="00006273">
          <w:rPr>
            <w:rStyle w:val="Hyperlink"/>
            <w:noProof/>
          </w:rPr>
          <w:t>Delegate Information Object</w:t>
        </w:r>
        <w:r>
          <w:rPr>
            <w:noProof/>
            <w:webHidden/>
          </w:rPr>
          <w:tab/>
        </w:r>
        <w:r>
          <w:rPr>
            <w:noProof/>
            <w:webHidden/>
          </w:rPr>
          <w:fldChar w:fldCharType="begin"/>
        </w:r>
        <w:r>
          <w:rPr>
            <w:noProof/>
            <w:webHidden/>
          </w:rPr>
          <w:instrText xml:space="preserve"> PAGEREF _Toc4501571 \h </w:instrText>
        </w:r>
        <w:r>
          <w:rPr>
            <w:noProof/>
            <w:webHidden/>
          </w:rPr>
        </w:r>
        <w:r>
          <w:rPr>
            <w:noProof/>
            <w:webHidden/>
          </w:rPr>
          <w:fldChar w:fldCharType="separate"/>
        </w:r>
        <w:r>
          <w:rPr>
            <w:noProof/>
            <w:webHidden/>
          </w:rPr>
          <w:t>78</w:t>
        </w:r>
        <w:r>
          <w:rPr>
            <w:noProof/>
            <w:webHidden/>
          </w:rPr>
          <w:fldChar w:fldCharType="end"/>
        </w:r>
      </w:hyperlink>
    </w:p>
    <w:p w:rsidR="00934D0A" w:rsidRDefault="00934D0A">
      <w:pPr>
        <w:pStyle w:val="TOC4"/>
        <w:rPr>
          <w:rFonts w:asciiTheme="minorHAnsi" w:eastAsiaTheme="minorEastAsia" w:hAnsiTheme="minorHAnsi" w:cstheme="minorBidi"/>
          <w:noProof/>
          <w:sz w:val="22"/>
          <w:szCs w:val="22"/>
        </w:rPr>
      </w:pPr>
      <w:hyperlink w:anchor="_Toc4501572" w:history="1">
        <w:r w:rsidRPr="00006273">
          <w:rPr>
            <w:rStyle w:val="Hyperlink"/>
            <w:noProof/>
          </w:rPr>
          <w:t>2.2.12.1</w:t>
        </w:r>
        <w:r>
          <w:rPr>
            <w:rFonts w:asciiTheme="minorHAnsi" w:eastAsiaTheme="minorEastAsia" w:hAnsiTheme="minorHAnsi" w:cstheme="minorBidi"/>
            <w:noProof/>
            <w:sz w:val="22"/>
            <w:szCs w:val="22"/>
          </w:rPr>
          <w:tab/>
        </w:r>
        <w:r w:rsidRPr="00006273">
          <w:rPr>
            <w:rStyle w:val="Hyperlink"/>
            <w:noProof/>
          </w:rPr>
          <w:t>PidTagFreeBusyCountMonths Property</w:t>
        </w:r>
        <w:r>
          <w:rPr>
            <w:noProof/>
            <w:webHidden/>
          </w:rPr>
          <w:tab/>
        </w:r>
        <w:r>
          <w:rPr>
            <w:noProof/>
            <w:webHidden/>
          </w:rPr>
          <w:fldChar w:fldCharType="begin"/>
        </w:r>
        <w:r>
          <w:rPr>
            <w:noProof/>
            <w:webHidden/>
          </w:rPr>
          <w:instrText xml:space="preserve"> PAGEREF _Toc4501572 \h </w:instrText>
        </w:r>
        <w:r>
          <w:rPr>
            <w:noProof/>
            <w:webHidden/>
          </w:rPr>
        </w:r>
        <w:r>
          <w:rPr>
            <w:noProof/>
            <w:webHidden/>
          </w:rPr>
          <w:fldChar w:fldCharType="separate"/>
        </w:r>
        <w:r>
          <w:rPr>
            <w:noProof/>
            <w:webHidden/>
          </w:rPr>
          <w:t>78</w:t>
        </w:r>
        <w:r>
          <w:rPr>
            <w:noProof/>
            <w:webHidden/>
          </w:rPr>
          <w:fldChar w:fldCharType="end"/>
        </w:r>
      </w:hyperlink>
    </w:p>
    <w:p w:rsidR="00934D0A" w:rsidRDefault="00934D0A">
      <w:pPr>
        <w:pStyle w:val="TOC4"/>
        <w:rPr>
          <w:rFonts w:asciiTheme="minorHAnsi" w:eastAsiaTheme="minorEastAsia" w:hAnsiTheme="minorHAnsi" w:cstheme="minorBidi"/>
          <w:noProof/>
          <w:sz w:val="22"/>
          <w:szCs w:val="22"/>
        </w:rPr>
      </w:pPr>
      <w:hyperlink w:anchor="_Toc4501573" w:history="1">
        <w:r w:rsidRPr="00006273">
          <w:rPr>
            <w:rStyle w:val="Hyperlink"/>
            <w:noProof/>
          </w:rPr>
          <w:t>2.2.12.2</w:t>
        </w:r>
        <w:r>
          <w:rPr>
            <w:rFonts w:asciiTheme="minorHAnsi" w:eastAsiaTheme="minorEastAsia" w:hAnsiTheme="minorHAnsi" w:cstheme="minorBidi"/>
            <w:noProof/>
            <w:sz w:val="22"/>
            <w:szCs w:val="22"/>
          </w:rPr>
          <w:tab/>
        </w:r>
        <w:r w:rsidRPr="00006273">
          <w:rPr>
            <w:rStyle w:val="Hyperlink"/>
            <w:noProof/>
          </w:rPr>
          <w:t>PidTagScheduleInfoAutoAcceptAppointments Property</w:t>
        </w:r>
        <w:r>
          <w:rPr>
            <w:noProof/>
            <w:webHidden/>
          </w:rPr>
          <w:tab/>
        </w:r>
        <w:r>
          <w:rPr>
            <w:noProof/>
            <w:webHidden/>
          </w:rPr>
          <w:fldChar w:fldCharType="begin"/>
        </w:r>
        <w:r>
          <w:rPr>
            <w:noProof/>
            <w:webHidden/>
          </w:rPr>
          <w:instrText xml:space="preserve"> PAGEREF _Toc4501573 \h </w:instrText>
        </w:r>
        <w:r>
          <w:rPr>
            <w:noProof/>
            <w:webHidden/>
          </w:rPr>
        </w:r>
        <w:r>
          <w:rPr>
            <w:noProof/>
            <w:webHidden/>
          </w:rPr>
          <w:fldChar w:fldCharType="separate"/>
        </w:r>
        <w:r>
          <w:rPr>
            <w:noProof/>
            <w:webHidden/>
          </w:rPr>
          <w:t>78</w:t>
        </w:r>
        <w:r>
          <w:rPr>
            <w:noProof/>
            <w:webHidden/>
          </w:rPr>
          <w:fldChar w:fldCharType="end"/>
        </w:r>
      </w:hyperlink>
    </w:p>
    <w:p w:rsidR="00934D0A" w:rsidRDefault="00934D0A">
      <w:pPr>
        <w:pStyle w:val="TOC4"/>
        <w:rPr>
          <w:rFonts w:asciiTheme="minorHAnsi" w:eastAsiaTheme="minorEastAsia" w:hAnsiTheme="minorHAnsi" w:cstheme="minorBidi"/>
          <w:noProof/>
          <w:sz w:val="22"/>
          <w:szCs w:val="22"/>
        </w:rPr>
      </w:pPr>
      <w:hyperlink w:anchor="_Toc4501574" w:history="1">
        <w:r w:rsidRPr="00006273">
          <w:rPr>
            <w:rStyle w:val="Hyperlink"/>
            <w:noProof/>
          </w:rPr>
          <w:t>2.2.12.3</w:t>
        </w:r>
        <w:r>
          <w:rPr>
            <w:rFonts w:asciiTheme="minorHAnsi" w:eastAsiaTheme="minorEastAsia" w:hAnsiTheme="minorHAnsi" w:cstheme="minorBidi"/>
            <w:noProof/>
            <w:sz w:val="22"/>
            <w:szCs w:val="22"/>
          </w:rPr>
          <w:tab/>
        </w:r>
        <w:r w:rsidRPr="00006273">
          <w:rPr>
            <w:rStyle w:val="Hyperlink"/>
            <w:noProof/>
          </w:rPr>
          <w:t>PidTagScheduleInfoDisallowRecurringAppts Property</w:t>
        </w:r>
        <w:r>
          <w:rPr>
            <w:noProof/>
            <w:webHidden/>
          </w:rPr>
          <w:tab/>
        </w:r>
        <w:r>
          <w:rPr>
            <w:noProof/>
            <w:webHidden/>
          </w:rPr>
          <w:fldChar w:fldCharType="begin"/>
        </w:r>
        <w:r>
          <w:rPr>
            <w:noProof/>
            <w:webHidden/>
          </w:rPr>
          <w:instrText xml:space="preserve"> PAGEREF _Toc4501574 \h </w:instrText>
        </w:r>
        <w:r>
          <w:rPr>
            <w:noProof/>
            <w:webHidden/>
          </w:rPr>
        </w:r>
        <w:r>
          <w:rPr>
            <w:noProof/>
            <w:webHidden/>
          </w:rPr>
          <w:fldChar w:fldCharType="separate"/>
        </w:r>
        <w:r>
          <w:rPr>
            <w:noProof/>
            <w:webHidden/>
          </w:rPr>
          <w:t>79</w:t>
        </w:r>
        <w:r>
          <w:rPr>
            <w:noProof/>
            <w:webHidden/>
          </w:rPr>
          <w:fldChar w:fldCharType="end"/>
        </w:r>
      </w:hyperlink>
    </w:p>
    <w:p w:rsidR="00934D0A" w:rsidRDefault="00934D0A">
      <w:pPr>
        <w:pStyle w:val="TOC4"/>
        <w:rPr>
          <w:rFonts w:asciiTheme="minorHAnsi" w:eastAsiaTheme="minorEastAsia" w:hAnsiTheme="minorHAnsi" w:cstheme="minorBidi"/>
          <w:noProof/>
          <w:sz w:val="22"/>
          <w:szCs w:val="22"/>
        </w:rPr>
      </w:pPr>
      <w:hyperlink w:anchor="_Toc4501575" w:history="1">
        <w:r w:rsidRPr="00006273">
          <w:rPr>
            <w:rStyle w:val="Hyperlink"/>
            <w:noProof/>
          </w:rPr>
          <w:t>2.2.12.4</w:t>
        </w:r>
        <w:r>
          <w:rPr>
            <w:rFonts w:asciiTheme="minorHAnsi" w:eastAsiaTheme="minorEastAsia" w:hAnsiTheme="minorHAnsi" w:cstheme="minorBidi"/>
            <w:noProof/>
            <w:sz w:val="22"/>
            <w:szCs w:val="22"/>
          </w:rPr>
          <w:tab/>
        </w:r>
        <w:r w:rsidRPr="00006273">
          <w:rPr>
            <w:rStyle w:val="Hyperlink"/>
            <w:noProof/>
          </w:rPr>
          <w:t>PidTagScheduleInfoDisallowOverlappingAppts Property</w:t>
        </w:r>
        <w:r>
          <w:rPr>
            <w:noProof/>
            <w:webHidden/>
          </w:rPr>
          <w:tab/>
        </w:r>
        <w:r>
          <w:rPr>
            <w:noProof/>
            <w:webHidden/>
          </w:rPr>
          <w:fldChar w:fldCharType="begin"/>
        </w:r>
        <w:r>
          <w:rPr>
            <w:noProof/>
            <w:webHidden/>
          </w:rPr>
          <w:instrText xml:space="preserve"> PAGEREF _Toc4501575 \h </w:instrText>
        </w:r>
        <w:r>
          <w:rPr>
            <w:noProof/>
            <w:webHidden/>
          </w:rPr>
        </w:r>
        <w:r>
          <w:rPr>
            <w:noProof/>
            <w:webHidden/>
          </w:rPr>
          <w:fldChar w:fldCharType="separate"/>
        </w:r>
        <w:r>
          <w:rPr>
            <w:noProof/>
            <w:webHidden/>
          </w:rPr>
          <w:t>79</w:t>
        </w:r>
        <w:r>
          <w:rPr>
            <w:noProof/>
            <w:webHidden/>
          </w:rPr>
          <w:fldChar w:fldCharType="end"/>
        </w:r>
      </w:hyperlink>
    </w:p>
    <w:p w:rsidR="00934D0A" w:rsidRDefault="00934D0A">
      <w:pPr>
        <w:pStyle w:val="TOC4"/>
        <w:rPr>
          <w:rFonts w:asciiTheme="minorHAnsi" w:eastAsiaTheme="minorEastAsia" w:hAnsiTheme="minorHAnsi" w:cstheme="minorBidi"/>
          <w:noProof/>
          <w:sz w:val="22"/>
          <w:szCs w:val="22"/>
        </w:rPr>
      </w:pPr>
      <w:hyperlink w:anchor="_Toc4501576" w:history="1">
        <w:r w:rsidRPr="00006273">
          <w:rPr>
            <w:rStyle w:val="Hyperlink"/>
            <w:noProof/>
          </w:rPr>
          <w:t>2.2.12.5</w:t>
        </w:r>
        <w:r>
          <w:rPr>
            <w:rFonts w:asciiTheme="minorHAnsi" w:eastAsiaTheme="minorEastAsia" w:hAnsiTheme="minorHAnsi" w:cstheme="minorBidi"/>
            <w:noProof/>
            <w:sz w:val="22"/>
            <w:szCs w:val="22"/>
          </w:rPr>
          <w:tab/>
        </w:r>
        <w:r w:rsidRPr="00006273">
          <w:rPr>
            <w:rStyle w:val="Hyperlink"/>
            <w:noProof/>
          </w:rPr>
          <w:t>PidTagScheduleInfoAppointmentTombstone Property</w:t>
        </w:r>
        <w:r>
          <w:rPr>
            <w:noProof/>
            <w:webHidden/>
          </w:rPr>
          <w:tab/>
        </w:r>
        <w:r>
          <w:rPr>
            <w:noProof/>
            <w:webHidden/>
          </w:rPr>
          <w:fldChar w:fldCharType="begin"/>
        </w:r>
        <w:r>
          <w:rPr>
            <w:noProof/>
            <w:webHidden/>
          </w:rPr>
          <w:instrText xml:space="preserve"> PAGEREF _Toc4501576 \h </w:instrText>
        </w:r>
        <w:r>
          <w:rPr>
            <w:noProof/>
            <w:webHidden/>
          </w:rPr>
        </w:r>
        <w:r>
          <w:rPr>
            <w:noProof/>
            <w:webHidden/>
          </w:rPr>
          <w:fldChar w:fldCharType="separate"/>
        </w:r>
        <w:r>
          <w:rPr>
            <w:noProof/>
            <w:webHidden/>
          </w:rPr>
          <w:t>79</w:t>
        </w:r>
        <w:r>
          <w:rPr>
            <w:noProof/>
            <w:webHidden/>
          </w:rPr>
          <w:fldChar w:fldCharType="end"/>
        </w:r>
      </w:hyperlink>
    </w:p>
    <w:p w:rsidR="00934D0A" w:rsidRDefault="00934D0A">
      <w:pPr>
        <w:pStyle w:val="TOC5"/>
        <w:rPr>
          <w:rFonts w:asciiTheme="minorHAnsi" w:eastAsiaTheme="minorEastAsia" w:hAnsiTheme="minorHAnsi" w:cstheme="minorBidi"/>
          <w:noProof/>
          <w:sz w:val="22"/>
          <w:szCs w:val="22"/>
        </w:rPr>
      </w:pPr>
      <w:hyperlink w:anchor="_Toc4501577" w:history="1">
        <w:r w:rsidRPr="00006273">
          <w:rPr>
            <w:rStyle w:val="Hyperlink"/>
            <w:noProof/>
          </w:rPr>
          <w:t>2.2.12.5.1</w:t>
        </w:r>
        <w:r>
          <w:rPr>
            <w:rFonts w:asciiTheme="minorHAnsi" w:eastAsiaTheme="minorEastAsia" w:hAnsiTheme="minorHAnsi" w:cstheme="minorBidi"/>
            <w:noProof/>
            <w:sz w:val="22"/>
            <w:szCs w:val="22"/>
          </w:rPr>
          <w:tab/>
        </w:r>
        <w:r w:rsidRPr="00006273">
          <w:rPr>
            <w:rStyle w:val="Hyperlink"/>
            <w:noProof/>
          </w:rPr>
          <w:t>Record Structure</w:t>
        </w:r>
        <w:r>
          <w:rPr>
            <w:noProof/>
            <w:webHidden/>
          </w:rPr>
          <w:tab/>
        </w:r>
        <w:r>
          <w:rPr>
            <w:noProof/>
            <w:webHidden/>
          </w:rPr>
          <w:fldChar w:fldCharType="begin"/>
        </w:r>
        <w:r>
          <w:rPr>
            <w:noProof/>
            <w:webHidden/>
          </w:rPr>
          <w:instrText xml:space="preserve"> PAGEREF _Toc4501577 \h </w:instrText>
        </w:r>
        <w:r>
          <w:rPr>
            <w:noProof/>
            <w:webHidden/>
          </w:rPr>
        </w:r>
        <w:r>
          <w:rPr>
            <w:noProof/>
            <w:webHidden/>
          </w:rPr>
          <w:fldChar w:fldCharType="separate"/>
        </w:r>
        <w:r>
          <w:rPr>
            <w:noProof/>
            <w:webHidden/>
          </w:rPr>
          <w:t>80</w:t>
        </w:r>
        <w:r>
          <w:rPr>
            <w:noProof/>
            <w:webHidden/>
          </w:rPr>
          <w:fldChar w:fldCharType="end"/>
        </w:r>
      </w:hyperlink>
    </w:p>
    <w:p w:rsidR="00934D0A" w:rsidRDefault="00934D0A">
      <w:pPr>
        <w:pStyle w:val="TOC1"/>
        <w:rPr>
          <w:rFonts w:asciiTheme="minorHAnsi" w:eastAsiaTheme="minorEastAsia" w:hAnsiTheme="minorHAnsi" w:cstheme="minorBidi"/>
          <w:b w:val="0"/>
          <w:bCs w:val="0"/>
          <w:noProof/>
          <w:sz w:val="22"/>
          <w:szCs w:val="22"/>
        </w:rPr>
      </w:pPr>
      <w:hyperlink w:anchor="_Toc4501578" w:history="1">
        <w:r w:rsidRPr="00006273">
          <w:rPr>
            <w:rStyle w:val="Hyperlink"/>
            <w:noProof/>
          </w:rPr>
          <w:t>3</w:t>
        </w:r>
        <w:r>
          <w:rPr>
            <w:rFonts w:asciiTheme="minorHAnsi" w:eastAsiaTheme="minorEastAsia" w:hAnsiTheme="minorHAnsi" w:cstheme="minorBidi"/>
            <w:b w:val="0"/>
            <w:bCs w:val="0"/>
            <w:noProof/>
            <w:sz w:val="22"/>
            <w:szCs w:val="22"/>
          </w:rPr>
          <w:tab/>
        </w:r>
        <w:r w:rsidRPr="00006273">
          <w:rPr>
            <w:rStyle w:val="Hyperlink"/>
            <w:noProof/>
          </w:rPr>
          <w:t>Protocol Details</w:t>
        </w:r>
        <w:r>
          <w:rPr>
            <w:noProof/>
            <w:webHidden/>
          </w:rPr>
          <w:tab/>
        </w:r>
        <w:r>
          <w:rPr>
            <w:noProof/>
            <w:webHidden/>
          </w:rPr>
          <w:fldChar w:fldCharType="begin"/>
        </w:r>
        <w:r>
          <w:rPr>
            <w:noProof/>
            <w:webHidden/>
          </w:rPr>
          <w:instrText xml:space="preserve"> PAGEREF _Toc4501578 \h </w:instrText>
        </w:r>
        <w:r>
          <w:rPr>
            <w:noProof/>
            <w:webHidden/>
          </w:rPr>
        </w:r>
        <w:r>
          <w:rPr>
            <w:noProof/>
            <w:webHidden/>
          </w:rPr>
          <w:fldChar w:fldCharType="separate"/>
        </w:r>
        <w:r>
          <w:rPr>
            <w:noProof/>
            <w:webHidden/>
          </w:rPr>
          <w:t>81</w:t>
        </w:r>
        <w:r>
          <w:rPr>
            <w:noProof/>
            <w:webHidden/>
          </w:rPr>
          <w:fldChar w:fldCharType="end"/>
        </w:r>
      </w:hyperlink>
    </w:p>
    <w:p w:rsidR="00934D0A" w:rsidRDefault="00934D0A">
      <w:pPr>
        <w:pStyle w:val="TOC2"/>
        <w:rPr>
          <w:rFonts w:asciiTheme="minorHAnsi" w:eastAsiaTheme="minorEastAsia" w:hAnsiTheme="minorHAnsi" w:cstheme="minorBidi"/>
          <w:noProof/>
          <w:sz w:val="22"/>
          <w:szCs w:val="22"/>
        </w:rPr>
      </w:pPr>
      <w:hyperlink w:anchor="_Toc4501579" w:history="1">
        <w:r w:rsidRPr="00006273">
          <w:rPr>
            <w:rStyle w:val="Hyperlink"/>
            <w:noProof/>
          </w:rPr>
          <w:t>3.1</w:t>
        </w:r>
        <w:r>
          <w:rPr>
            <w:rFonts w:asciiTheme="minorHAnsi" w:eastAsiaTheme="minorEastAsia" w:hAnsiTheme="minorHAnsi" w:cstheme="minorBidi"/>
            <w:noProof/>
            <w:sz w:val="22"/>
            <w:szCs w:val="22"/>
          </w:rPr>
          <w:tab/>
        </w:r>
        <w:r w:rsidRPr="00006273">
          <w:rPr>
            <w:rStyle w:val="Hyperlink"/>
            <w:noProof/>
          </w:rPr>
          <w:t>Client Details</w:t>
        </w:r>
        <w:r>
          <w:rPr>
            <w:noProof/>
            <w:webHidden/>
          </w:rPr>
          <w:tab/>
        </w:r>
        <w:r>
          <w:rPr>
            <w:noProof/>
            <w:webHidden/>
          </w:rPr>
          <w:fldChar w:fldCharType="begin"/>
        </w:r>
        <w:r>
          <w:rPr>
            <w:noProof/>
            <w:webHidden/>
          </w:rPr>
          <w:instrText xml:space="preserve"> PAGEREF _Toc4501579 \h </w:instrText>
        </w:r>
        <w:r>
          <w:rPr>
            <w:noProof/>
            <w:webHidden/>
          </w:rPr>
        </w:r>
        <w:r>
          <w:rPr>
            <w:noProof/>
            <w:webHidden/>
          </w:rPr>
          <w:fldChar w:fldCharType="separate"/>
        </w:r>
        <w:r>
          <w:rPr>
            <w:noProof/>
            <w:webHidden/>
          </w:rPr>
          <w:t>81</w:t>
        </w:r>
        <w:r>
          <w:rPr>
            <w:noProof/>
            <w:webHidden/>
          </w:rPr>
          <w:fldChar w:fldCharType="end"/>
        </w:r>
      </w:hyperlink>
    </w:p>
    <w:p w:rsidR="00934D0A" w:rsidRDefault="00934D0A">
      <w:pPr>
        <w:pStyle w:val="TOC3"/>
        <w:rPr>
          <w:rFonts w:asciiTheme="minorHAnsi" w:eastAsiaTheme="minorEastAsia" w:hAnsiTheme="minorHAnsi" w:cstheme="minorBidi"/>
          <w:noProof/>
          <w:sz w:val="22"/>
          <w:szCs w:val="22"/>
        </w:rPr>
      </w:pPr>
      <w:hyperlink w:anchor="_Toc4501580" w:history="1">
        <w:r w:rsidRPr="00006273">
          <w:rPr>
            <w:rStyle w:val="Hyperlink"/>
            <w:noProof/>
          </w:rPr>
          <w:t>3.1.1</w:t>
        </w:r>
        <w:r>
          <w:rPr>
            <w:rFonts w:asciiTheme="minorHAnsi" w:eastAsiaTheme="minorEastAsia" w:hAnsiTheme="minorHAnsi" w:cstheme="minorBidi"/>
            <w:noProof/>
            <w:sz w:val="22"/>
            <w:szCs w:val="22"/>
          </w:rPr>
          <w:tab/>
        </w:r>
        <w:r w:rsidRPr="00006273">
          <w:rPr>
            <w:rStyle w:val="Hyperlink"/>
            <w:noProof/>
          </w:rPr>
          <w:t>Abstract Data Model</w:t>
        </w:r>
        <w:r>
          <w:rPr>
            <w:noProof/>
            <w:webHidden/>
          </w:rPr>
          <w:tab/>
        </w:r>
        <w:r>
          <w:rPr>
            <w:noProof/>
            <w:webHidden/>
          </w:rPr>
          <w:fldChar w:fldCharType="begin"/>
        </w:r>
        <w:r>
          <w:rPr>
            <w:noProof/>
            <w:webHidden/>
          </w:rPr>
          <w:instrText xml:space="preserve"> PAGEREF _Toc4501580 \h </w:instrText>
        </w:r>
        <w:r>
          <w:rPr>
            <w:noProof/>
            <w:webHidden/>
          </w:rPr>
        </w:r>
        <w:r>
          <w:rPr>
            <w:noProof/>
            <w:webHidden/>
          </w:rPr>
          <w:fldChar w:fldCharType="separate"/>
        </w:r>
        <w:r>
          <w:rPr>
            <w:noProof/>
            <w:webHidden/>
          </w:rPr>
          <w:t>81</w:t>
        </w:r>
        <w:r>
          <w:rPr>
            <w:noProof/>
            <w:webHidden/>
          </w:rPr>
          <w:fldChar w:fldCharType="end"/>
        </w:r>
      </w:hyperlink>
    </w:p>
    <w:p w:rsidR="00934D0A" w:rsidRDefault="00934D0A">
      <w:pPr>
        <w:pStyle w:val="TOC4"/>
        <w:rPr>
          <w:rFonts w:asciiTheme="minorHAnsi" w:eastAsiaTheme="minorEastAsia" w:hAnsiTheme="minorHAnsi" w:cstheme="minorBidi"/>
          <w:noProof/>
          <w:sz w:val="22"/>
          <w:szCs w:val="22"/>
        </w:rPr>
      </w:pPr>
      <w:hyperlink w:anchor="_Toc4501581" w:history="1">
        <w:r w:rsidRPr="00006273">
          <w:rPr>
            <w:rStyle w:val="Hyperlink"/>
            <w:noProof/>
          </w:rPr>
          <w:t>3.1.1.1</w:t>
        </w:r>
        <w:r>
          <w:rPr>
            <w:rFonts w:asciiTheme="minorHAnsi" w:eastAsiaTheme="minorEastAsia" w:hAnsiTheme="minorHAnsi" w:cstheme="minorBidi"/>
            <w:noProof/>
            <w:sz w:val="22"/>
            <w:szCs w:val="22"/>
          </w:rPr>
          <w:tab/>
        </w:r>
        <w:r w:rsidRPr="00006273">
          <w:rPr>
            <w:rStyle w:val="Hyperlink"/>
            <w:noProof/>
          </w:rPr>
          <w:t>Per Mailbox</w:t>
        </w:r>
        <w:r>
          <w:rPr>
            <w:noProof/>
            <w:webHidden/>
          </w:rPr>
          <w:tab/>
        </w:r>
        <w:r>
          <w:rPr>
            <w:noProof/>
            <w:webHidden/>
          </w:rPr>
          <w:fldChar w:fldCharType="begin"/>
        </w:r>
        <w:r>
          <w:rPr>
            <w:noProof/>
            <w:webHidden/>
          </w:rPr>
          <w:instrText xml:space="preserve"> PAGEREF _Toc4501581 \h </w:instrText>
        </w:r>
        <w:r>
          <w:rPr>
            <w:noProof/>
            <w:webHidden/>
          </w:rPr>
        </w:r>
        <w:r>
          <w:rPr>
            <w:noProof/>
            <w:webHidden/>
          </w:rPr>
          <w:fldChar w:fldCharType="separate"/>
        </w:r>
        <w:r>
          <w:rPr>
            <w:noProof/>
            <w:webHidden/>
          </w:rPr>
          <w:t>81</w:t>
        </w:r>
        <w:r>
          <w:rPr>
            <w:noProof/>
            <w:webHidden/>
          </w:rPr>
          <w:fldChar w:fldCharType="end"/>
        </w:r>
      </w:hyperlink>
    </w:p>
    <w:p w:rsidR="00934D0A" w:rsidRDefault="00934D0A">
      <w:pPr>
        <w:pStyle w:val="TOC4"/>
        <w:rPr>
          <w:rFonts w:asciiTheme="minorHAnsi" w:eastAsiaTheme="minorEastAsia" w:hAnsiTheme="minorHAnsi" w:cstheme="minorBidi"/>
          <w:noProof/>
          <w:sz w:val="22"/>
          <w:szCs w:val="22"/>
        </w:rPr>
      </w:pPr>
      <w:hyperlink w:anchor="_Toc4501582" w:history="1">
        <w:r w:rsidRPr="00006273">
          <w:rPr>
            <w:rStyle w:val="Hyperlink"/>
            <w:noProof/>
          </w:rPr>
          <w:t>3.1.1.2</w:t>
        </w:r>
        <w:r>
          <w:rPr>
            <w:rFonts w:asciiTheme="minorHAnsi" w:eastAsiaTheme="minorEastAsia" w:hAnsiTheme="minorHAnsi" w:cstheme="minorBidi"/>
            <w:noProof/>
            <w:sz w:val="22"/>
            <w:szCs w:val="22"/>
          </w:rPr>
          <w:tab/>
        </w:r>
        <w:r w:rsidRPr="00006273">
          <w:rPr>
            <w:rStyle w:val="Hyperlink"/>
            <w:noProof/>
          </w:rPr>
          <w:t>Per Calendar</w:t>
        </w:r>
        <w:r>
          <w:rPr>
            <w:noProof/>
            <w:webHidden/>
          </w:rPr>
          <w:tab/>
        </w:r>
        <w:r>
          <w:rPr>
            <w:noProof/>
            <w:webHidden/>
          </w:rPr>
          <w:fldChar w:fldCharType="begin"/>
        </w:r>
        <w:r>
          <w:rPr>
            <w:noProof/>
            <w:webHidden/>
          </w:rPr>
          <w:instrText xml:space="preserve"> PAGEREF _Toc4501582 \h </w:instrText>
        </w:r>
        <w:r>
          <w:rPr>
            <w:noProof/>
            <w:webHidden/>
          </w:rPr>
        </w:r>
        <w:r>
          <w:rPr>
            <w:noProof/>
            <w:webHidden/>
          </w:rPr>
          <w:fldChar w:fldCharType="separate"/>
        </w:r>
        <w:r>
          <w:rPr>
            <w:noProof/>
            <w:webHidden/>
          </w:rPr>
          <w:t>81</w:t>
        </w:r>
        <w:r>
          <w:rPr>
            <w:noProof/>
            <w:webHidden/>
          </w:rPr>
          <w:fldChar w:fldCharType="end"/>
        </w:r>
      </w:hyperlink>
    </w:p>
    <w:p w:rsidR="00934D0A" w:rsidRDefault="00934D0A">
      <w:pPr>
        <w:pStyle w:val="TOC4"/>
        <w:rPr>
          <w:rFonts w:asciiTheme="minorHAnsi" w:eastAsiaTheme="minorEastAsia" w:hAnsiTheme="minorHAnsi" w:cstheme="minorBidi"/>
          <w:noProof/>
          <w:sz w:val="22"/>
          <w:szCs w:val="22"/>
        </w:rPr>
      </w:pPr>
      <w:hyperlink w:anchor="_Toc4501583" w:history="1">
        <w:r w:rsidRPr="00006273">
          <w:rPr>
            <w:rStyle w:val="Hyperlink"/>
            <w:noProof/>
          </w:rPr>
          <w:t>3.1.1.3</w:t>
        </w:r>
        <w:r>
          <w:rPr>
            <w:rFonts w:asciiTheme="minorHAnsi" w:eastAsiaTheme="minorEastAsia" w:hAnsiTheme="minorHAnsi" w:cstheme="minorBidi"/>
            <w:noProof/>
            <w:sz w:val="22"/>
            <w:szCs w:val="22"/>
          </w:rPr>
          <w:tab/>
        </w:r>
        <w:r w:rsidRPr="00006273">
          <w:rPr>
            <w:rStyle w:val="Hyperlink"/>
            <w:noProof/>
          </w:rPr>
          <w:t>Per Appointment Item</w:t>
        </w:r>
        <w:r>
          <w:rPr>
            <w:noProof/>
            <w:webHidden/>
          </w:rPr>
          <w:tab/>
        </w:r>
        <w:r>
          <w:rPr>
            <w:noProof/>
            <w:webHidden/>
          </w:rPr>
          <w:fldChar w:fldCharType="begin"/>
        </w:r>
        <w:r>
          <w:rPr>
            <w:noProof/>
            <w:webHidden/>
          </w:rPr>
          <w:instrText xml:space="preserve"> PAGEREF _Toc4501583 \h </w:instrText>
        </w:r>
        <w:r>
          <w:rPr>
            <w:noProof/>
            <w:webHidden/>
          </w:rPr>
        </w:r>
        <w:r>
          <w:rPr>
            <w:noProof/>
            <w:webHidden/>
          </w:rPr>
          <w:fldChar w:fldCharType="separate"/>
        </w:r>
        <w:r>
          <w:rPr>
            <w:noProof/>
            <w:webHidden/>
          </w:rPr>
          <w:t>81</w:t>
        </w:r>
        <w:r>
          <w:rPr>
            <w:noProof/>
            <w:webHidden/>
          </w:rPr>
          <w:fldChar w:fldCharType="end"/>
        </w:r>
      </w:hyperlink>
    </w:p>
    <w:p w:rsidR="00934D0A" w:rsidRDefault="00934D0A">
      <w:pPr>
        <w:pStyle w:val="TOC4"/>
        <w:rPr>
          <w:rFonts w:asciiTheme="minorHAnsi" w:eastAsiaTheme="minorEastAsia" w:hAnsiTheme="minorHAnsi" w:cstheme="minorBidi"/>
          <w:noProof/>
          <w:sz w:val="22"/>
          <w:szCs w:val="22"/>
        </w:rPr>
      </w:pPr>
      <w:hyperlink w:anchor="_Toc4501584" w:history="1">
        <w:r w:rsidRPr="00006273">
          <w:rPr>
            <w:rStyle w:val="Hyperlink"/>
            <w:noProof/>
          </w:rPr>
          <w:t>3.1.1.4</w:t>
        </w:r>
        <w:r>
          <w:rPr>
            <w:rFonts w:asciiTheme="minorHAnsi" w:eastAsiaTheme="minorEastAsia" w:hAnsiTheme="minorHAnsi" w:cstheme="minorBidi"/>
            <w:noProof/>
            <w:sz w:val="22"/>
            <w:szCs w:val="22"/>
          </w:rPr>
          <w:tab/>
        </w:r>
        <w:r w:rsidRPr="00006273">
          <w:rPr>
            <w:rStyle w:val="Hyperlink"/>
            <w:noProof/>
          </w:rPr>
          <w:t>Per Meeting Item</w:t>
        </w:r>
        <w:r>
          <w:rPr>
            <w:noProof/>
            <w:webHidden/>
          </w:rPr>
          <w:tab/>
        </w:r>
        <w:r>
          <w:rPr>
            <w:noProof/>
            <w:webHidden/>
          </w:rPr>
          <w:fldChar w:fldCharType="begin"/>
        </w:r>
        <w:r>
          <w:rPr>
            <w:noProof/>
            <w:webHidden/>
          </w:rPr>
          <w:instrText xml:space="preserve"> PAGEREF _Toc4501584 \h </w:instrText>
        </w:r>
        <w:r>
          <w:rPr>
            <w:noProof/>
            <w:webHidden/>
          </w:rPr>
        </w:r>
        <w:r>
          <w:rPr>
            <w:noProof/>
            <w:webHidden/>
          </w:rPr>
          <w:fldChar w:fldCharType="separate"/>
        </w:r>
        <w:r>
          <w:rPr>
            <w:noProof/>
            <w:webHidden/>
          </w:rPr>
          <w:t>82</w:t>
        </w:r>
        <w:r>
          <w:rPr>
            <w:noProof/>
            <w:webHidden/>
          </w:rPr>
          <w:fldChar w:fldCharType="end"/>
        </w:r>
      </w:hyperlink>
    </w:p>
    <w:p w:rsidR="00934D0A" w:rsidRDefault="00934D0A">
      <w:pPr>
        <w:pStyle w:val="TOC3"/>
        <w:rPr>
          <w:rFonts w:asciiTheme="minorHAnsi" w:eastAsiaTheme="minorEastAsia" w:hAnsiTheme="minorHAnsi" w:cstheme="minorBidi"/>
          <w:noProof/>
          <w:sz w:val="22"/>
          <w:szCs w:val="22"/>
        </w:rPr>
      </w:pPr>
      <w:hyperlink w:anchor="_Toc4501585" w:history="1">
        <w:r w:rsidRPr="00006273">
          <w:rPr>
            <w:rStyle w:val="Hyperlink"/>
            <w:noProof/>
          </w:rPr>
          <w:t>3.1.2</w:t>
        </w:r>
        <w:r>
          <w:rPr>
            <w:rFonts w:asciiTheme="minorHAnsi" w:eastAsiaTheme="minorEastAsia" w:hAnsiTheme="minorHAnsi" w:cstheme="minorBidi"/>
            <w:noProof/>
            <w:sz w:val="22"/>
            <w:szCs w:val="22"/>
          </w:rPr>
          <w:tab/>
        </w:r>
        <w:r w:rsidRPr="00006273">
          <w:rPr>
            <w:rStyle w:val="Hyperlink"/>
            <w:noProof/>
          </w:rPr>
          <w:t>Timers</w:t>
        </w:r>
        <w:r>
          <w:rPr>
            <w:noProof/>
            <w:webHidden/>
          </w:rPr>
          <w:tab/>
        </w:r>
        <w:r>
          <w:rPr>
            <w:noProof/>
            <w:webHidden/>
          </w:rPr>
          <w:fldChar w:fldCharType="begin"/>
        </w:r>
        <w:r>
          <w:rPr>
            <w:noProof/>
            <w:webHidden/>
          </w:rPr>
          <w:instrText xml:space="preserve"> PAGEREF _Toc4501585 \h </w:instrText>
        </w:r>
        <w:r>
          <w:rPr>
            <w:noProof/>
            <w:webHidden/>
          </w:rPr>
        </w:r>
        <w:r>
          <w:rPr>
            <w:noProof/>
            <w:webHidden/>
          </w:rPr>
          <w:fldChar w:fldCharType="separate"/>
        </w:r>
        <w:r>
          <w:rPr>
            <w:noProof/>
            <w:webHidden/>
          </w:rPr>
          <w:t>82</w:t>
        </w:r>
        <w:r>
          <w:rPr>
            <w:noProof/>
            <w:webHidden/>
          </w:rPr>
          <w:fldChar w:fldCharType="end"/>
        </w:r>
      </w:hyperlink>
    </w:p>
    <w:p w:rsidR="00934D0A" w:rsidRDefault="00934D0A">
      <w:pPr>
        <w:pStyle w:val="TOC3"/>
        <w:rPr>
          <w:rFonts w:asciiTheme="minorHAnsi" w:eastAsiaTheme="minorEastAsia" w:hAnsiTheme="minorHAnsi" w:cstheme="minorBidi"/>
          <w:noProof/>
          <w:sz w:val="22"/>
          <w:szCs w:val="22"/>
        </w:rPr>
      </w:pPr>
      <w:hyperlink w:anchor="_Toc4501586" w:history="1">
        <w:r w:rsidRPr="00006273">
          <w:rPr>
            <w:rStyle w:val="Hyperlink"/>
            <w:noProof/>
          </w:rPr>
          <w:t>3.1.3</w:t>
        </w:r>
        <w:r>
          <w:rPr>
            <w:rFonts w:asciiTheme="minorHAnsi" w:eastAsiaTheme="minorEastAsia" w:hAnsiTheme="minorHAnsi" w:cstheme="minorBidi"/>
            <w:noProof/>
            <w:sz w:val="22"/>
            <w:szCs w:val="22"/>
          </w:rPr>
          <w:tab/>
        </w:r>
        <w:r w:rsidRPr="00006273">
          <w:rPr>
            <w:rStyle w:val="Hyperlink"/>
            <w:noProof/>
          </w:rPr>
          <w:t>Initialization</w:t>
        </w:r>
        <w:r>
          <w:rPr>
            <w:noProof/>
            <w:webHidden/>
          </w:rPr>
          <w:tab/>
        </w:r>
        <w:r>
          <w:rPr>
            <w:noProof/>
            <w:webHidden/>
          </w:rPr>
          <w:fldChar w:fldCharType="begin"/>
        </w:r>
        <w:r>
          <w:rPr>
            <w:noProof/>
            <w:webHidden/>
          </w:rPr>
          <w:instrText xml:space="preserve"> PAGEREF _Toc4501586 \h </w:instrText>
        </w:r>
        <w:r>
          <w:rPr>
            <w:noProof/>
            <w:webHidden/>
          </w:rPr>
        </w:r>
        <w:r>
          <w:rPr>
            <w:noProof/>
            <w:webHidden/>
          </w:rPr>
          <w:fldChar w:fldCharType="separate"/>
        </w:r>
        <w:r>
          <w:rPr>
            <w:noProof/>
            <w:webHidden/>
          </w:rPr>
          <w:t>82</w:t>
        </w:r>
        <w:r>
          <w:rPr>
            <w:noProof/>
            <w:webHidden/>
          </w:rPr>
          <w:fldChar w:fldCharType="end"/>
        </w:r>
      </w:hyperlink>
    </w:p>
    <w:p w:rsidR="00934D0A" w:rsidRDefault="00934D0A">
      <w:pPr>
        <w:pStyle w:val="TOC3"/>
        <w:rPr>
          <w:rFonts w:asciiTheme="minorHAnsi" w:eastAsiaTheme="minorEastAsia" w:hAnsiTheme="minorHAnsi" w:cstheme="minorBidi"/>
          <w:noProof/>
          <w:sz w:val="22"/>
          <w:szCs w:val="22"/>
        </w:rPr>
      </w:pPr>
      <w:hyperlink w:anchor="_Toc4501587" w:history="1">
        <w:r w:rsidRPr="00006273">
          <w:rPr>
            <w:rStyle w:val="Hyperlink"/>
            <w:noProof/>
          </w:rPr>
          <w:t>3.1.4</w:t>
        </w:r>
        <w:r>
          <w:rPr>
            <w:rFonts w:asciiTheme="minorHAnsi" w:eastAsiaTheme="minorEastAsia" w:hAnsiTheme="minorHAnsi" w:cstheme="minorBidi"/>
            <w:noProof/>
            <w:sz w:val="22"/>
            <w:szCs w:val="22"/>
          </w:rPr>
          <w:tab/>
        </w:r>
        <w:r w:rsidRPr="00006273">
          <w:rPr>
            <w:rStyle w:val="Hyperlink"/>
            <w:noProof/>
          </w:rPr>
          <w:t>Higher-Layer Triggered Events</w:t>
        </w:r>
        <w:r>
          <w:rPr>
            <w:noProof/>
            <w:webHidden/>
          </w:rPr>
          <w:tab/>
        </w:r>
        <w:r>
          <w:rPr>
            <w:noProof/>
            <w:webHidden/>
          </w:rPr>
          <w:fldChar w:fldCharType="begin"/>
        </w:r>
        <w:r>
          <w:rPr>
            <w:noProof/>
            <w:webHidden/>
          </w:rPr>
          <w:instrText xml:space="preserve"> PAGEREF _Toc4501587 \h </w:instrText>
        </w:r>
        <w:r>
          <w:rPr>
            <w:noProof/>
            <w:webHidden/>
          </w:rPr>
        </w:r>
        <w:r>
          <w:rPr>
            <w:noProof/>
            <w:webHidden/>
          </w:rPr>
          <w:fldChar w:fldCharType="separate"/>
        </w:r>
        <w:r>
          <w:rPr>
            <w:noProof/>
            <w:webHidden/>
          </w:rPr>
          <w:t>82</w:t>
        </w:r>
        <w:r>
          <w:rPr>
            <w:noProof/>
            <w:webHidden/>
          </w:rPr>
          <w:fldChar w:fldCharType="end"/>
        </w:r>
      </w:hyperlink>
    </w:p>
    <w:p w:rsidR="00934D0A" w:rsidRDefault="00934D0A">
      <w:pPr>
        <w:pStyle w:val="TOC4"/>
        <w:rPr>
          <w:rFonts w:asciiTheme="minorHAnsi" w:eastAsiaTheme="minorEastAsia" w:hAnsiTheme="minorHAnsi" w:cstheme="minorBidi"/>
          <w:noProof/>
          <w:sz w:val="22"/>
          <w:szCs w:val="22"/>
        </w:rPr>
      </w:pPr>
      <w:hyperlink w:anchor="_Toc4501588" w:history="1">
        <w:r w:rsidRPr="00006273">
          <w:rPr>
            <w:rStyle w:val="Hyperlink"/>
            <w:noProof/>
          </w:rPr>
          <w:t>3.1.4.1</w:t>
        </w:r>
        <w:r>
          <w:rPr>
            <w:rFonts w:asciiTheme="minorHAnsi" w:eastAsiaTheme="minorEastAsia" w:hAnsiTheme="minorHAnsi" w:cstheme="minorBidi"/>
            <w:noProof/>
            <w:sz w:val="22"/>
            <w:szCs w:val="22"/>
          </w:rPr>
          <w:tab/>
        </w:r>
        <w:r w:rsidRPr="00006273">
          <w:rPr>
            <w:rStyle w:val="Hyperlink"/>
            <w:noProof/>
          </w:rPr>
          <w:t>Creating a Calendar Object</w:t>
        </w:r>
        <w:r>
          <w:rPr>
            <w:noProof/>
            <w:webHidden/>
          </w:rPr>
          <w:tab/>
        </w:r>
        <w:r>
          <w:rPr>
            <w:noProof/>
            <w:webHidden/>
          </w:rPr>
          <w:fldChar w:fldCharType="begin"/>
        </w:r>
        <w:r>
          <w:rPr>
            <w:noProof/>
            <w:webHidden/>
          </w:rPr>
          <w:instrText xml:space="preserve"> PAGEREF _Toc4501588 \h </w:instrText>
        </w:r>
        <w:r>
          <w:rPr>
            <w:noProof/>
            <w:webHidden/>
          </w:rPr>
        </w:r>
        <w:r>
          <w:rPr>
            <w:noProof/>
            <w:webHidden/>
          </w:rPr>
          <w:fldChar w:fldCharType="separate"/>
        </w:r>
        <w:r>
          <w:rPr>
            <w:noProof/>
            <w:webHidden/>
          </w:rPr>
          <w:t>82</w:t>
        </w:r>
        <w:r>
          <w:rPr>
            <w:noProof/>
            <w:webHidden/>
          </w:rPr>
          <w:fldChar w:fldCharType="end"/>
        </w:r>
      </w:hyperlink>
    </w:p>
    <w:p w:rsidR="00934D0A" w:rsidRDefault="00934D0A">
      <w:pPr>
        <w:pStyle w:val="TOC4"/>
        <w:rPr>
          <w:rFonts w:asciiTheme="minorHAnsi" w:eastAsiaTheme="minorEastAsia" w:hAnsiTheme="minorHAnsi" w:cstheme="minorBidi"/>
          <w:noProof/>
          <w:sz w:val="22"/>
          <w:szCs w:val="22"/>
        </w:rPr>
      </w:pPr>
      <w:hyperlink w:anchor="_Toc4501589" w:history="1">
        <w:r w:rsidRPr="00006273">
          <w:rPr>
            <w:rStyle w:val="Hyperlink"/>
            <w:noProof/>
          </w:rPr>
          <w:t>3.1.4.2</w:t>
        </w:r>
        <w:r>
          <w:rPr>
            <w:rFonts w:asciiTheme="minorHAnsi" w:eastAsiaTheme="minorEastAsia" w:hAnsiTheme="minorHAnsi" w:cstheme="minorBidi"/>
            <w:noProof/>
            <w:sz w:val="22"/>
            <w:szCs w:val="22"/>
          </w:rPr>
          <w:tab/>
        </w:r>
        <w:r w:rsidRPr="00006273">
          <w:rPr>
            <w:rStyle w:val="Hyperlink"/>
            <w:noProof/>
          </w:rPr>
          <w:t>Converting an Appointment Object to a Meeting Object</w:t>
        </w:r>
        <w:r>
          <w:rPr>
            <w:noProof/>
            <w:webHidden/>
          </w:rPr>
          <w:tab/>
        </w:r>
        <w:r>
          <w:rPr>
            <w:noProof/>
            <w:webHidden/>
          </w:rPr>
          <w:fldChar w:fldCharType="begin"/>
        </w:r>
        <w:r>
          <w:rPr>
            <w:noProof/>
            <w:webHidden/>
          </w:rPr>
          <w:instrText xml:space="preserve"> PAGEREF _Toc4501589 \h </w:instrText>
        </w:r>
        <w:r>
          <w:rPr>
            <w:noProof/>
            <w:webHidden/>
          </w:rPr>
        </w:r>
        <w:r>
          <w:rPr>
            <w:noProof/>
            <w:webHidden/>
          </w:rPr>
          <w:fldChar w:fldCharType="separate"/>
        </w:r>
        <w:r>
          <w:rPr>
            <w:noProof/>
            <w:webHidden/>
          </w:rPr>
          <w:t>82</w:t>
        </w:r>
        <w:r>
          <w:rPr>
            <w:noProof/>
            <w:webHidden/>
          </w:rPr>
          <w:fldChar w:fldCharType="end"/>
        </w:r>
      </w:hyperlink>
    </w:p>
    <w:p w:rsidR="00934D0A" w:rsidRDefault="00934D0A">
      <w:pPr>
        <w:pStyle w:val="TOC4"/>
        <w:rPr>
          <w:rFonts w:asciiTheme="minorHAnsi" w:eastAsiaTheme="minorEastAsia" w:hAnsiTheme="minorHAnsi" w:cstheme="minorBidi"/>
          <w:noProof/>
          <w:sz w:val="22"/>
          <w:szCs w:val="22"/>
        </w:rPr>
      </w:pPr>
      <w:hyperlink w:anchor="_Toc4501590" w:history="1">
        <w:r w:rsidRPr="00006273">
          <w:rPr>
            <w:rStyle w:val="Hyperlink"/>
            <w:noProof/>
          </w:rPr>
          <w:t>3.1.4.3</w:t>
        </w:r>
        <w:r>
          <w:rPr>
            <w:rFonts w:asciiTheme="minorHAnsi" w:eastAsiaTheme="minorEastAsia" w:hAnsiTheme="minorHAnsi" w:cstheme="minorBidi"/>
            <w:noProof/>
            <w:sz w:val="22"/>
            <w:szCs w:val="22"/>
          </w:rPr>
          <w:tab/>
        </w:r>
        <w:r w:rsidRPr="00006273">
          <w:rPr>
            <w:rStyle w:val="Hyperlink"/>
            <w:noProof/>
          </w:rPr>
          <w:t>Copying a Calendar Object</w:t>
        </w:r>
        <w:r>
          <w:rPr>
            <w:noProof/>
            <w:webHidden/>
          </w:rPr>
          <w:tab/>
        </w:r>
        <w:r>
          <w:rPr>
            <w:noProof/>
            <w:webHidden/>
          </w:rPr>
          <w:fldChar w:fldCharType="begin"/>
        </w:r>
        <w:r>
          <w:rPr>
            <w:noProof/>
            <w:webHidden/>
          </w:rPr>
          <w:instrText xml:space="preserve"> PAGEREF _Toc4501590 \h </w:instrText>
        </w:r>
        <w:r>
          <w:rPr>
            <w:noProof/>
            <w:webHidden/>
          </w:rPr>
        </w:r>
        <w:r>
          <w:rPr>
            <w:noProof/>
            <w:webHidden/>
          </w:rPr>
          <w:fldChar w:fldCharType="separate"/>
        </w:r>
        <w:r>
          <w:rPr>
            <w:noProof/>
            <w:webHidden/>
          </w:rPr>
          <w:t>82</w:t>
        </w:r>
        <w:r>
          <w:rPr>
            <w:noProof/>
            <w:webHidden/>
          </w:rPr>
          <w:fldChar w:fldCharType="end"/>
        </w:r>
      </w:hyperlink>
    </w:p>
    <w:p w:rsidR="00934D0A" w:rsidRDefault="00934D0A">
      <w:pPr>
        <w:pStyle w:val="TOC5"/>
        <w:rPr>
          <w:rFonts w:asciiTheme="minorHAnsi" w:eastAsiaTheme="minorEastAsia" w:hAnsiTheme="minorHAnsi" w:cstheme="minorBidi"/>
          <w:noProof/>
          <w:sz w:val="22"/>
          <w:szCs w:val="22"/>
        </w:rPr>
      </w:pPr>
      <w:hyperlink w:anchor="_Toc4501591" w:history="1">
        <w:r w:rsidRPr="00006273">
          <w:rPr>
            <w:rStyle w:val="Hyperlink"/>
            <w:noProof/>
          </w:rPr>
          <w:t>3.1.4.3.1</w:t>
        </w:r>
        <w:r>
          <w:rPr>
            <w:rFonts w:asciiTheme="minorHAnsi" w:eastAsiaTheme="minorEastAsia" w:hAnsiTheme="minorHAnsi" w:cstheme="minorBidi"/>
            <w:noProof/>
            <w:sz w:val="22"/>
            <w:szCs w:val="22"/>
          </w:rPr>
          <w:tab/>
        </w:r>
        <w:r w:rsidRPr="00006273">
          <w:rPr>
            <w:rStyle w:val="Hyperlink"/>
            <w:noProof/>
          </w:rPr>
          <w:t>Copying a Calendar Object When The Source Object Is an Exception</w:t>
        </w:r>
        <w:r>
          <w:rPr>
            <w:noProof/>
            <w:webHidden/>
          </w:rPr>
          <w:tab/>
        </w:r>
        <w:r>
          <w:rPr>
            <w:noProof/>
            <w:webHidden/>
          </w:rPr>
          <w:fldChar w:fldCharType="begin"/>
        </w:r>
        <w:r>
          <w:rPr>
            <w:noProof/>
            <w:webHidden/>
          </w:rPr>
          <w:instrText xml:space="preserve"> PAGEREF _Toc4501591 \h </w:instrText>
        </w:r>
        <w:r>
          <w:rPr>
            <w:noProof/>
            <w:webHidden/>
          </w:rPr>
        </w:r>
        <w:r>
          <w:rPr>
            <w:noProof/>
            <w:webHidden/>
          </w:rPr>
          <w:fldChar w:fldCharType="separate"/>
        </w:r>
        <w:r>
          <w:rPr>
            <w:noProof/>
            <w:webHidden/>
          </w:rPr>
          <w:t>83</w:t>
        </w:r>
        <w:r>
          <w:rPr>
            <w:noProof/>
            <w:webHidden/>
          </w:rPr>
          <w:fldChar w:fldCharType="end"/>
        </w:r>
      </w:hyperlink>
    </w:p>
    <w:p w:rsidR="00934D0A" w:rsidRDefault="00934D0A">
      <w:pPr>
        <w:pStyle w:val="TOC4"/>
        <w:rPr>
          <w:rFonts w:asciiTheme="minorHAnsi" w:eastAsiaTheme="minorEastAsia" w:hAnsiTheme="minorHAnsi" w:cstheme="minorBidi"/>
          <w:noProof/>
          <w:sz w:val="22"/>
          <w:szCs w:val="22"/>
        </w:rPr>
      </w:pPr>
      <w:hyperlink w:anchor="_Toc4501592" w:history="1">
        <w:r w:rsidRPr="00006273">
          <w:rPr>
            <w:rStyle w:val="Hyperlink"/>
            <w:noProof/>
          </w:rPr>
          <w:t>3.1.4.4</w:t>
        </w:r>
        <w:r>
          <w:rPr>
            <w:rFonts w:asciiTheme="minorHAnsi" w:eastAsiaTheme="minorEastAsia" w:hAnsiTheme="minorHAnsi" w:cstheme="minorBidi"/>
            <w:noProof/>
            <w:sz w:val="22"/>
            <w:szCs w:val="22"/>
          </w:rPr>
          <w:tab/>
        </w:r>
        <w:r w:rsidRPr="00006273">
          <w:rPr>
            <w:rStyle w:val="Hyperlink"/>
            <w:noProof/>
          </w:rPr>
          <w:t>Creating an Appointment Object When the Source is Not a Calendar Object</w:t>
        </w:r>
        <w:r>
          <w:rPr>
            <w:noProof/>
            <w:webHidden/>
          </w:rPr>
          <w:tab/>
        </w:r>
        <w:r>
          <w:rPr>
            <w:noProof/>
            <w:webHidden/>
          </w:rPr>
          <w:fldChar w:fldCharType="begin"/>
        </w:r>
        <w:r>
          <w:rPr>
            <w:noProof/>
            <w:webHidden/>
          </w:rPr>
          <w:instrText xml:space="preserve"> PAGEREF _Toc4501592 \h </w:instrText>
        </w:r>
        <w:r>
          <w:rPr>
            <w:noProof/>
            <w:webHidden/>
          </w:rPr>
        </w:r>
        <w:r>
          <w:rPr>
            <w:noProof/>
            <w:webHidden/>
          </w:rPr>
          <w:fldChar w:fldCharType="separate"/>
        </w:r>
        <w:r>
          <w:rPr>
            <w:noProof/>
            <w:webHidden/>
          </w:rPr>
          <w:t>84</w:t>
        </w:r>
        <w:r>
          <w:rPr>
            <w:noProof/>
            <w:webHidden/>
          </w:rPr>
          <w:fldChar w:fldCharType="end"/>
        </w:r>
      </w:hyperlink>
    </w:p>
    <w:p w:rsidR="00934D0A" w:rsidRDefault="00934D0A">
      <w:pPr>
        <w:pStyle w:val="TOC4"/>
        <w:rPr>
          <w:rFonts w:asciiTheme="minorHAnsi" w:eastAsiaTheme="minorEastAsia" w:hAnsiTheme="minorHAnsi" w:cstheme="minorBidi"/>
          <w:noProof/>
          <w:sz w:val="22"/>
          <w:szCs w:val="22"/>
        </w:rPr>
      </w:pPr>
      <w:hyperlink w:anchor="_Toc4501593" w:history="1">
        <w:r w:rsidRPr="00006273">
          <w:rPr>
            <w:rStyle w:val="Hyperlink"/>
            <w:noProof/>
          </w:rPr>
          <w:t>3.1.4.5</w:t>
        </w:r>
        <w:r>
          <w:rPr>
            <w:rFonts w:asciiTheme="minorHAnsi" w:eastAsiaTheme="minorEastAsia" w:hAnsiTheme="minorHAnsi" w:cstheme="minorBidi"/>
            <w:noProof/>
            <w:sz w:val="22"/>
            <w:szCs w:val="22"/>
          </w:rPr>
          <w:tab/>
        </w:r>
        <w:r w:rsidRPr="00006273">
          <w:rPr>
            <w:rStyle w:val="Hyperlink"/>
            <w:noProof/>
          </w:rPr>
          <w:t>Deleting a Meeting Object</w:t>
        </w:r>
        <w:r>
          <w:rPr>
            <w:noProof/>
            <w:webHidden/>
          </w:rPr>
          <w:tab/>
        </w:r>
        <w:r>
          <w:rPr>
            <w:noProof/>
            <w:webHidden/>
          </w:rPr>
          <w:fldChar w:fldCharType="begin"/>
        </w:r>
        <w:r>
          <w:rPr>
            <w:noProof/>
            <w:webHidden/>
          </w:rPr>
          <w:instrText xml:space="preserve"> PAGEREF _Toc4501593 \h </w:instrText>
        </w:r>
        <w:r>
          <w:rPr>
            <w:noProof/>
            <w:webHidden/>
          </w:rPr>
        </w:r>
        <w:r>
          <w:rPr>
            <w:noProof/>
            <w:webHidden/>
          </w:rPr>
          <w:fldChar w:fldCharType="separate"/>
        </w:r>
        <w:r>
          <w:rPr>
            <w:noProof/>
            <w:webHidden/>
          </w:rPr>
          <w:t>84</w:t>
        </w:r>
        <w:r>
          <w:rPr>
            <w:noProof/>
            <w:webHidden/>
          </w:rPr>
          <w:fldChar w:fldCharType="end"/>
        </w:r>
      </w:hyperlink>
    </w:p>
    <w:p w:rsidR="00934D0A" w:rsidRDefault="00934D0A">
      <w:pPr>
        <w:pStyle w:val="TOC4"/>
        <w:rPr>
          <w:rFonts w:asciiTheme="minorHAnsi" w:eastAsiaTheme="minorEastAsia" w:hAnsiTheme="minorHAnsi" w:cstheme="minorBidi"/>
          <w:noProof/>
          <w:sz w:val="22"/>
          <w:szCs w:val="22"/>
        </w:rPr>
      </w:pPr>
      <w:hyperlink w:anchor="_Toc4501594" w:history="1">
        <w:r w:rsidRPr="00006273">
          <w:rPr>
            <w:rStyle w:val="Hyperlink"/>
            <w:noProof/>
          </w:rPr>
          <w:t>3.1.4.6</w:t>
        </w:r>
        <w:r>
          <w:rPr>
            <w:rFonts w:asciiTheme="minorHAnsi" w:eastAsiaTheme="minorEastAsia" w:hAnsiTheme="minorHAnsi" w:cstheme="minorBidi"/>
            <w:noProof/>
            <w:sz w:val="22"/>
            <w:szCs w:val="22"/>
          </w:rPr>
          <w:tab/>
        </w:r>
        <w:r w:rsidRPr="00006273">
          <w:rPr>
            <w:rStyle w:val="Hyperlink"/>
            <w:noProof/>
          </w:rPr>
          <w:t>Expanding a Recurrence</w:t>
        </w:r>
        <w:r>
          <w:rPr>
            <w:noProof/>
            <w:webHidden/>
          </w:rPr>
          <w:tab/>
        </w:r>
        <w:r>
          <w:rPr>
            <w:noProof/>
            <w:webHidden/>
          </w:rPr>
          <w:fldChar w:fldCharType="begin"/>
        </w:r>
        <w:r>
          <w:rPr>
            <w:noProof/>
            <w:webHidden/>
          </w:rPr>
          <w:instrText xml:space="preserve"> PAGEREF _Toc4501594 \h </w:instrText>
        </w:r>
        <w:r>
          <w:rPr>
            <w:noProof/>
            <w:webHidden/>
          </w:rPr>
        </w:r>
        <w:r>
          <w:rPr>
            <w:noProof/>
            <w:webHidden/>
          </w:rPr>
          <w:fldChar w:fldCharType="separate"/>
        </w:r>
        <w:r>
          <w:rPr>
            <w:noProof/>
            <w:webHidden/>
          </w:rPr>
          <w:t>84</w:t>
        </w:r>
        <w:r>
          <w:rPr>
            <w:noProof/>
            <w:webHidden/>
          </w:rPr>
          <w:fldChar w:fldCharType="end"/>
        </w:r>
      </w:hyperlink>
    </w:p>
    <w:p w:rsidR="00934D0A" w:rsidRDefault="00934D0A">
      <w:pPr>
        <w:pStyle w:val="TOC5"/>
        <w:rPr>
          <w:rFonts w:asciiTheme="minorHAnsi" w:eastAsiaTheme="minorEastAsia" w:hAnsiTheme="minorHAnsi" w:cstheme="minorBidi"/>
          <w:noProof/>
          <w:sz w:val="22"/>
          <w:szCs w:val="22"/>
        </w:rPr>
      </w:pPr>
      <w:hyperlink w:anchor="_Toc4501595" w:history="1">
        <w:r w:rsidRPr="00006273">
          <w:rPr>
            <w:rStyle w:val="Hyperlink"/>
            <w:noProof/>
          </w:rPr>
          <w:t>3.1.4.6.1</w:t>
        </w:r>
        <w:r>
          <w:rPr>
            <w:rFonts w:asciiTheme="minorHAnsi" w:eastAsiaTheme="minorEastAsia" w:hAnsiTheme="minorHAnsi" w:cstheme="minorBidi"/>
            <w:noProof/>
            <w:sz w:val="22"/>
            <w:szCs w:val="22"/>
          </w:rPr>
          <w:tab/>
        </w:r>
        <w:r w:rsidRPr="00006273">
          <w:rPr>
            <w:rStyle w:val="Hyperlink"/>
            <w:noProof/>
          </w:rPr>
          <w:t>Finding an Exception</w:t>
        </w:r>
        <w:r>
          <w:rPr>
            <w:noProof/>
            <w:webHidden/>
          </w:rPr>
          <w:tab/>
        </w:r>
        <w:r>
          <w:rPr>
            <w:noProof/>
            <w:webHidden/>
          </w:rPr>
          <w:fldChar w:fldCharType="begin"/>
        </w:r>
        <w:r>
          <w:rPr>
            <w:noProof/>
            <w:webHidden/>
          </w:rPr>
          <w:instrText xml:space="preserve"> PAGEREF _Toc4501595 \h </w:instrText>
        </w:r>
        <w:r>
          <w:rPr>
            <w:noProof/>
            <w:webHidden/>
          </w:rPr>
        </w:r>
        <w:r>
          <w:rPr>
            <w:noProof/>
            <w:webHidden/>
          </w:rPr>
          <w:fldChar w:fldCharType="separate"/>
        </w:r>
        <w:r>
          <w:rPr>
            <w:noProof/>
            <w:webHidden/>
          </w:rPr>
          <w:t>84</w:t>
        </w:r>
        <w:r>
          <w:rPr>
            <w:noProof/>
            <w:webHidden/>
          </w:rPr>
          <w:fldChar w:fldCharType="end"/>
        </w:r>
      </w:hyperlink>
    </w:p>
    <w:p w:rsidR="00934D0A" w:rsidRDefault="00934D0A">
      <w:pPr>
        <w:pStyle w:val="TOC5"/>
        <w:rPr>
          <w:rFonts w:asciiTheme="minorHAnsi" w:eastAsiaTheme="minorEastAsia" w:hAnsiTheme="minorHAnsi" w:cstheme="minorBidi"/>
          <w:noProof/>
          <w:sz w:val="22"/>
          <w:szCs w:val="22"/>
        </w:rPr>
      </w:pPr>
      <w:hyperlink w:anchor="_Toc4501596" w:history="1">
        <w:r w:rsidRPr="00006273">
          <w:rPr>
            <w:rStyle w:val="Hyperlink"/>
            <w:noProof/>
          </w:rPr>
          <w:t>3.1.4.6.2</w:t>
        </w:r>
        <w:r>
          <w:rPr>
            <w:rFonts w:asciiTheme="minorHAnsi" w:eastAsiaTheme="minorEastAsia" w:hAnsiTheme="minorHAnsi" w:cstheme="minorBidi"/>
            <w:noProof/>
            <w:sz w:val="22"/>
            <w:szCs w:val="22"/>
          </w:rPr>
          <w:tab/>
        </w:r>
        <w:r w:rsidRPr="00006273">
          <w:rPr>
            <w:rStyle w:val="Hyperlink"/>
            <w:noProof/>
          </w:rPr>
          <w:t>Creating an Exception</w:t>
        </w:r>
        <w:r>
          <w:rPr>
            <w:noProof/>
            <w:webHidden/>
          </w:rPr>
          <w:tab/>
        </w:r>
        <w:r>
          <w:rPr>
            <w:noProof/>
            <w:webHidden/>
          </w:rPr>
          <w:fldChar w:fldCharType="begin"/>
        </w:r>
        <w:r>
          <w:rPr>
            <w:noProof/>
            <w:webHidden/>
          </w:rPr>
          <w:instrText xml:space="preserve"> PAGEREF _Toc4501596 \h </w:instrText>
        </w:r>
        <w:r>
          <w:rPr>
            <w:noProof/>
            <w:webHidden/>
          </w:rPr>
        </w:r>
        <w:r>
          <w:rPr>
            <w:noProof/>
            <w:webHidden/>
          </w:rPr>
          <w:fldChar w:fldCharType="separate"/>
        </w:r>
        <w:r>
          <w:rPr>
            <w:noProof/>
            <w:webHidden/>
          </w:rPr>
          <w:t>85</w:t>
        </w:r>
        <w:r>
          <w:rPr>
            <w:noProof/>
            <w:webHidden/>
          </w:rPr>
          <w:fldChar w:fldCharType="end"/>
        </w:r>
      </w:hyperlink>
    </w:p>
    <w:p w:rsidR="00934D0A" w:rsidRDefault="00934D0A">
      <w:pPr>
        <w:pStyle w:val="TOC5"/>
        <w:rPr>
          <w:rFonts w:asciiTheme="minorHAnsi" w:eastAsiaTheme="minorEastAsia" w:hAnsiTheme="minorHAnsi" w:cstheme="minorBidi"/>
          <w:noProof/>
          <w:sz w:val="22"/>
          <w:szCs w:val="22"/>
        </w:rPr>
      </w:pPr>
      <w:hyperlink w:anchor="_Toc4501597" w:history="1">
        <w:r w:rsidRPr="00006273">
          <w:rPr>
            <w:rStyle w:val="Hyperlink"/>
            <w:noProof/>
          </w:rPr>
          <w:t>3.1.4.6.3</w:t>
        </w:r>
        <w:r>
          <w:rPr>
            <w:rFonts w:asciiTheme="minorHAnsi" w:eastAsiaTheme="minorEastAsia" w:hAnsiTheme="minorHAnsi" w:cstheme="minorBidi"/>
            <w:noProof/>
            <w:sz w:val="22"/>
            <w:szCs w:val="22"/>
          </w:rPr>
          <w:tab/>
        </w:r>
        <w:r w:rsidRPr="00006273">
          <w:rPr>
            <w:rStyle w:val="Hyperlink"/>
            <w:noProof/>
          </w:rPr>
          <w:t>Deleting an Instance of a Recurring Series</w:t>
        </w:r>
        <w:r>
          <w:rPr>
            <w:noProof/>
            <w:webHidden/>
          </w:rPr>
          <w:tab/>
        </w:r>
        <w:r>
          <w:rPr>
            <w:noProof/>
            <w:webHidden/>
          </w:rPr>
          <w:fldChar w:fldCharType="begin"/>
        </w:r>
        <w:r>
          <w:rPr>
            <w:noProof/>
            <w:webHidden/>
          </w:rPr>
          <w:instrText xml:space="preserve"> PAGEREF _Toc4501597 \h </w:instrText>
        </w:r>
        <w:r>
          <w:rPr>
            <w:noProof/>
            <w:webHidden/>
          </w:rPr>
        </w:r>
        <w:r>
          <w:rPr>
            <w:noProof/>
            <w:webHidden/>
          </w:rPr>
          <w:fldChar w:fldCharType="separate"/>
        </w:r>
        <w:r>
          <w:rPr>
            <w:noProof/>
            <w:webHidden/>
          </w:rPr>
          <w:t>85</w:t>
        </w:r>
        <w:r>
          <w:rPr>
            <w:noProof/>
            <w:webHidden/>
          </w:rPr>
          <w:fldChar w:fldCharType="end"/>
        </w:r>
      </w:hyperlink>
    </w:p>
    <w:p w:rsidR="00934D0A" w:rsidRDefault="00934D0A">
      <w:pPr>
        <w:pStyle w:val="TOC5"/>
        <w:rPr>
          <w:rFonts w:asciiTheme="minorHAnsi" w:eastAsiaTheme="minorEastAsia" w:hAnsiTheme="minorHAnsi" w:cstheme="minorBidi"/>
          <w:noProof/>
          <w:sz w:val="22"/>
          <w:szCs w:val="22"/>
        </w:rPr>
      </w:pPr>
      <w:hyperlink w:anchor="_Toc4501598" w:history="1">
        <w:r w:rsidRPr="00006273">
          <w:rPr>
            <w:rStyle w:val="Hyperlink"/>
            <w:noProof/>
          </w:rPr>
          <w:t>3.1.4.6.4</w:t>
        </w:r>
        <w:r>
          <w:rPr>
            <w:rFonts w:asciiTheme="minorHAnsi" w:eastAsiaTheme="minorEastAsia" w:hAnsiTheme="minorHAnsi" w:cstheme="minorBidi"/>
            <w:noProof/>
            <w:sz w:val="22"/>
            <w:szCs w:val="22"/>
          </w:rPr>
          <w:tab/>
        </w:r>
        <w:r w:rsidRPr="00006273">
          <w:rPr>
            <w:rStyle w:val="Hyperlink"/>
            <w:noProof/>
          </w:rPr>
          <w:t>Deleting an Exception</w:t>
        </w:r>
        <w:r>
          <w:rPr>
            <w:noProof/>
            <w:webHidden/>
          </w:rPr>
          <w:tab/>
        </w:r>
        <w:r>
          <w:rPr>
            <w:noProof/>
            <w:webHidden/>
          </w:rPr>
          <w:fldChar w:fldCharType="begin"/>
        </w:r>
        <w:r>
          <w:rPr>
            <w:noProof/>
            <w:webHidden/>
          </w:rPr>
          <w:instrText xml:space="preserve"> PAGEREF _Toc4501598 \h </w:instrText>
        </w:r>
        <w:r>
          <w:rPr>
            <w:noProof/>
            <w:webHidden/>
          </w:rPr>
        </w:r>
        <w:r>
          <w:rPr>
            <w:noProof/>
            <w:webHidden/>
          </w:rPr>
          <w:fldChar w:fldCharType="separate"/>
        </w:r>
        <w:r>
          <w:rPr>
            <w:noProof/>
            <w:webHidden/>
          </w:rPr>
          <w:t>85</w:t>
        </w:r>
        <w:r>
          <w:rPr>
            <w:noProof/>
            <w:webHidden/>
          </w:rPr>
          <w:fldChar w:fldCharType="end"/>
        </w:r>
      </w:hyperlink>
    </w:p>
    <w:p w:rsidR="00934D0A" w:rsidRDefault="00934D0A">
      <w:pPr>
        <w:pStyle w:val="TOC4"/>
        <w:rPr>
          <w:rFonts w:asciiTheme="minorHAnsi" w:eastAsiaTheme="minorEastAsia" w:hAnsiTheme="minorHAnsi" w:cstheme="minorBidi"/>
          <w:noProof/>
          <w:sz w:val="22"/>
          <w:szCs w:val="22"/>
        </w:rPr>
      </w:pPr>
      <w:hyperlink w:anchor="_Toc4501599" w:history="1">
        <w:r w:rsidRPr="00006273">
          <w:rPr>
            <w:rStyle w:val="Hyperlink"/>
            <w:noProof/>
          </w:rPr>
          <w:t>3.1.4.7</w:t>
        </w:r>
        <w:r>
          <w:rPr>
            <w:rFonts w:asciiTheme="minorHAnsi" w:eastAsiaTheme="minorEastAsia" w:hAnsiTheme="minorHAnsi" w:cstheme="minorBidi"/>
            <w:noProof/>
            <w:sz w:val="22"/>
            <w:szCs w:val="22"/>
          </w:rPr>
          <w:tab/>
        </w:r>
        <w:r w:rsidRPr="00006273">
          <w:rPr>
            <w:rStyle w:val="Hyperlink"/>
            <w:noProof/>
          </w:rPr>
          <w:t>Meeting Requests</w:t>
        </w:r>
        <w:r>
          <w:rPr>
            <w:noProof/>
            <w:webHidden/>
          </w:rPr>
          <w:tab/>
        </w:r>
        <w:r>
          <w:rPr>
            <w:noProof/>
            <w:webHidden/>
          </w:rPr>
          <w:fldChar w:fldCharType="begin"/>
        </w:r>
        <w:r>
          <w:rPr>
            <w:noProof/>
            <w:webHidden/>
          </w:rPr>
          <w:instrText xml:space="preserve"> PAGEREF _Toc4501599 \h </w:instrText>
        </w:r>
        <w:r>
          <w:rPr>
            <w:noProof/>
            <w:webHidden/>
          </w:rPr>
        </w:r>
        <w:r>
          <w:rPr>
            <w:noProof/>
            <w:webHidden/>
          </w:rPr>
          <w:fldChar w:fldCharType="separate"/>
        </w:r>
        <w:r>
          <w:rPr>
            <w:noProof/>
            <w:webHidden/>
          </w:rPr>
          <w:t>85</w:t>
        </w:r>
        <w:r>
          <w:rPr>
            <w:noProof/>
            <w:webHidden/>
          </w:rPr>
          <w:fldChar w:fldCharType="end"/>
        </w:r>
      </w:hyperlink>
    </w:p>
    <w:p w:rsidR="00934D0A" w:rsidRDefault="00934D0A">
      <w:pPr>
        <w:pStyle w:val="TOC5"/>
        <w:rPr>
          <w:rFonts w:asciiTheme="minorHAnsi" w:eastAsiaTheme="minorEastAsia" w:hAnsiTheme="minorHAnsi" w:cstheme="minorBidi"/>
          <w:noProof/>
          <w:sz w:val="22"/>
          <w:szCs w:val="22"/>
        </w:rPr>
      </w:pPr>
      <w:hyperlink w:anchor="_Toc4501600" w:history="1">
        <w:r w:rsidRPr="00006273">
          <w:rPr>
            <w:rStyle w:val="Hyperlink"/>
            <w:noProof/>
          </w:rPr>
          <w:t>3.1.4.7.1</w:t>
        </w:r>
        <w:r>
          <w:rPr>
            <w:rFonts w:asciiTheme="minorHAnsi" w:eastAsiaTheme="minorEastAsia" w:hAnsiTheme="minorHAnsi" w:cstheme="minorBidi"/>
            <w:noProof/>
            <w:sz w:val="22"/>
            <w:szCs w:val="22"/>
          </w:rPr>
          <w:tab/>
        </w:r>
        <w:r w:rsidRPr="00006273">
          <w:rPr>
            <w:rStyle w:val="Hyperlink"/>
            <w:noProof/>
          </w:rPr>
          <w:t>Sending a Meeting Request</w:t>
        </w:r>
        <w:r>
          <w:rPr>
            <w:noProof/>
            <w:webHidden/>
          </w:rPr>
          <w:tab/>
        </w:r>
        <w:r>
          <w:rPr>
            <w:noProof/>
            <w:webHidden/>
          </w:rPr>
          <w:fldChar w:fldCharType="begin"/>
        </w:r>
        <w:r>
          <w:rPr>
            <w:noProof/>
            <w:webHidden/>
          </w:rPr>
          <w:instrText xml:space="preserve"> PAGEREF _Toc4501600 \h </w:instrText>
        </w:r>
        <w:r>
          <w:rPr>
            <w:noProof/>
            <w:webHidden/>
          </w:rPr>
        </w:r>
        <w:r>
          <w:rPr>
            <w:noProof/>
            <w:webHidden/>
          </w:rPr>
          <w:fldChar w:fldCharType="separate"/>
        </w:r>
        <w:r>
          <w:rPr>
            <w:noProof/>
            <w:webHidden/>
          </w:rPr>
          <w:t>85</w:t>
        </w:r>
        <w:r>
          <w:rPr>
            <w:noProof/>
            <w:webHidden/>
          </w:rPr>
          <w:fldChar w:fldCharType="end"/>
        </w:r>
      </w:hyperlink>
    </w:p>
    <w:p w:rsidR="00934D0A" w:rsidRDefault="00934D0A">
      <w:pPr>
        <w:pStyle w:val="TOC6"/>
        <w:rPr>
          <w:rFonts w:asciiTheme="minorHAnsi" w:eastAsiaTheme="minorEastAsia" w:hAnsiTheme="minorHAnsi" w:cstheme="minorBidi"/>
          <w:noProof/>
          <w:sz w:val="22"/>
          <w:szCs w:val="22"/>
        </w:rPr>
      </w:pPr>
      <w:hyperlink w:anchor="_Toc4501601" w:history="1">
        <w:r w:rsidRPr="00006273">
          <w:rPr>
            <w:rStyle w:val="Hyperlink"/>
            <w:noProof/>
          </w:rPr>
          <w:t>3.1.4.7.1.1</w:t>
        </w:r>
        <w:r>
          <w:rPr>
            <w:rFonts w:asciiTheme="minorHAnsi" w:eastAsiaTheme="minorEastAsia" w:hAnsiTheme="minorHAnsi" w:cstheme="minorBidi"/>
            <w:noProof/>
            <w:sz w:val="22"/>
            <w:szCs w:val="22"/>
          </w:rPr>
          <w:tab/>
        </w:r>
        <w:r w:rsidRPr="00006273">
          <w:rPr>
            <w:rStyle w:val="Hyperlink"/>
            <w:noProof/>
          </w:rPr>
          <w:t>Using Direct Booking</w:t>
        </w:r>
        <w:r>
          <w:rPr>
            <w:noProof/>
            <w:webHidden/>
          </w:rPr>
          <w:tab/>
        </w:r>
        <w:r>
          <w:rPr>
            <w:noProof/>
            <w:webHidden/>
          </w:rPr>
          <w:fldChar w:fldCharType="begin"/>
        </w:r>
        <w:r>
          <w:rPr>
            <w:noProof/>
            <w:webHidden/>
          </w:rPr>
          <w:instrText xml:space="preserve"> PAGEREF _Toc4501601 \h </w:instrText>
        </w:r>
        <w:r>
          <w:rPr>
            <w:noProof/>
            <w:webHidden/>
          </w:rPr>
        </w:r>
        <w:r>
          <w:rPr>
            <w:noProof/>
            <w:webHidden/>
          </w:rPr>
          <w:fldChar w:fldCharType="separate"/>
        </w:r>
        <w:r>
          <w:rPr>
            <w:noProof/>
            <w:webHidden/>
          </w:rPr>
          <w:t>87</w:t>
        </w:r>
        <w:r>
          <w:rPr>
            <w:noProof/>
            <w:webHidden/>
          </w:rPr>
          <w:fldChar w:fldCharType="end"/>
        </w:r>
      </w:hyperlink>
    </w:p>
    <w:p w:rsidR="00934D0A" w:rsidRDefault="00934D0A">
      <w:pPr>
        <w:pStyle w:val="TOC5"/>
        <w:rPr>
          <w:rFonts w:asciiTheme="minorHAnsi" w:eastAsiaTheme="minorEastAsia" w:hAnsiTheme="minorHAnsi" w:cstheme="minorBidi"/>
          <w:noProof/>
          <w:sz w:val="22"/>
          <w:szCs w:val="22"/>
        </w:rPr>
      </w:pPr>
      <w:hyperlink w:anchor="_Toc4501602" w:history="1">
        <w:r w:rsidRPr="00006273">
          <w:rPr>
            <w:rStyle w:val="Hyperlink"/>
            <w:noProof/>
          </w:rPr>
          <w:t>3.1.4.7.2</w:t>
        </w:r>
        <w:r>
          <w:rPr>
            <w:rFonts w:asciiTheme="minorHAnsi" w:eastAsiaTheme="minorEastAsia" w:hAnsiTheme="minorHAnsi" w:cstheme="minorBidi"/>
            <w:noProof/>
            <w:sz w:val="22"/>
            <w:szCs w:val="22"/>
          </w:rPr>
          <w:tab/>
        </w:r>
        <w:r w:rsidRPr="00006273">
          <w:rPr>
            <w:rStyle w:val="Hyperlink"/>
            <w:noProof/>
          </w:rPr>
          <w:t>Receiving a Meeting Request</w:t>
        </w:r>
        <w:r>
          <w:rPr>
            <w:noProof/>
            <w:webHidden/>
          </w:rPr>
          <w:tab/>
        </w:r>
        <w:r>
          <w:rPr>
            <w:noProof/>
            <w:webHidden/>
          </w:rPr>
          <w:fldChar w:fldCharType="begin"/>
        </w:r>
        <w:r>
          <w:rPr>
            <w:noProof/>
            <w:webHidden/>
          </w:rPr>
          <w:instrText xml:space="preserve"> PAGEREF _Toc4501602 \h </w:instrText>
        </w:r>
        <w:r>
          <w:rPr>
            <w:noProof/>
            <w:webHidden/>
          </w:rPr>
        </w:r>
        <w:r>
          <w:rPr>
            <w:noProof/>
            <w:webHidden/>
          </w:rPr>
          <w:fldChar w:fldCharType="separate"/>
        </w:r>
        <w:r>
          <w:rPr>
            <w:noProof/>
            <w:webHidden/>
          </w:rPr>
          <w:t>87</w:t>
        </w:r>
        <w:r>
          <w:rPr>
            <w:noProof/>
            <w:webHidden/>
          </w:rPr>
          <w:fldChar w:fldCharType="end"/>
        </w:r>
      </w:hyperlink>
    </w:p>
    <w:p w:rsidR="00934D0A" w:rsidRDefault="00934D0A">
      <w:pPr>
        <w:pStyle w:val="TOC6"/>
        <w:rPr>
          <w:rFonts w:asciiTheme="minorHAnsi" w:eastAsiaTheme="minorEastAsia" w:hAnsiTheme="minorHAnsi" w:cstheme="minorBidi"/>
          <w:noProof/>
          <w:sz w:val="22"/>
          <w:szCs w:val="22"/>
        </w:rPr>
      </w:pPr>
      <w:hyperlink w:anchor="_Toc4501603" w:history="1">
        <w:r w:rsidRPr="00006273">
          <w:rPr>
            <w:rStyle w:val="Hyperlink"/>
            <w:noProof/>
          </w:rPr>
          <w:t>3.1.4.7.2.1</w:t>
        </w:r>
        <w:r>
          <w:rPr>
            <w:rFonts w:asciiTheme="minorHAnsi" w:eastAsiaTheme="minorEastAsia" w:hAnsiTheme="minorHAnsi" w:cstheme="minorBidi"/>
            <w:noProof/>
            <w:sz w:val="22"/>
            <w:szCs w:val="22"/>
          </w:rPr>
          <w:tab/>
        </w:r>
        <w:r w:rsidRPr="00006273">
          <w:rPr>
            <w:rStyle w:val="Hyperlink"/>
            <w:noProof/>
          </w:rPr>
          <w:t>Automatically Creating a Meeting Object</w:t>
        </w:r>
        <w:r>
          <w:rPr>
            <w:noProof/>
            <w:webHidden/>
          </w:rPr>
          <w:tab/>
        </w:r>
        <w:r>
          <w:rPr>
            <w:noProof/>
            <w:webHidden/>
          </w:rPr>
          <w:fldChar w:fldCharType="begin"/>
        </w:r>
        <w:r>
          <w:rPr>
            <w:noProof/>
            <w:webHidden/>
          </w:rPr>
          <w:instrText xml:space="preserve"> PAGEREF _Toc4501603 \h </w:instrText>
        </w:r>
        <w:r>
          <w:rPr>
            <w:noProof/>
            <w:webHidden/>
          </w:rPr>
        </w:r>
        <w:r>
          <w:rPr>
            <w:noProof/>
            <w:webHidden/>
          </w:rPr>
          <w:fldChar w:fldCharType="separate"/>
        </w:r>
        <w:r>
          <w:rPr>
            <w:noProof/>
            <w:webHidden/>
          </w:rPr>
          <w:t>88</w:t>
        </w:r>
        <w:r>
          <w:rPr>
            <w:noProof/>
            <w:webHidden/>
          </w:rPr>
          <w:fldChar w:fldCharType="end"/>
        </w:r>
      </w:hyperlink>
    </w:p>
    <w:p w:rsidR="00934D0A" w:rsidRDefault="00934D0A">
      <w:pPr>
        <w:pStyle w:val="TOC6"/>
        <w:rPr>
          <w:rFonts w:asciiTheme="minorHAnsi" w:eastAsiaTheme="minorEastAsia" w:hAnsiTheme="minorHAnsi" w:cstheme="minorBidi"/>
          <w:noProof/>
          <w:sz w:val="22"/>
          <w:szCs w:val="22"/>
        </w:rPr>
      </w:pPr>
      <w:hyperlink w:anchor="_Toc4501604" w:history="1">
        <w:r w:rsidRPr="00006273">
          <w:rPr>
            <w:rStyle w:val="Hyperlink"/>
            <w:noProof/>
          </w:rPr>
          <w:t>3.1.4.7.2.2</w:t>
        </w:r>
        <w:r>
          <w:rPr>
            <w:rFonts w:asciiTheme="minorHAnsi" w:eastAsiaTheme="minorEastAsia" w:hAnsiTheme="minorHAnsi" w:cstheme="minorBidi"/>
            <w:noProof/>
            <w:sz w:val="22"/>
            <w:szCs w:val="22"/>
          </w:rPr>
          <w:tab/>
        </w:r>
        <w:r w:rsidRPr="00006273">
          <w:rPr>
            <w:rStyle w:val="Hyperlink"/>
            <w:noProof/>
          </w:rPr>
          <w:t>Creating the Meeting Object</w:t>
        </w:r>
        <w:r>
          <w:rPr>
            <w:noProof/>
            <w:webHidden/>
          </w:rPr>
          <w:tab/>
        </w:r>
        <w:r>
          <w:rPr>
            <w:noProof/>
            <w:webHidden/>
          </w:rPr>
          <w:fldChar w:fldCharType="begin"/>
        </w:r>
        <w:r>
          <w:rPr>
            <w:noProof/>
            <w:webHidden/>
          </w:rPr>
          <w:instrText xml:space="preserve"> PAGEREF _Toc4501604 \h </w:instrText>
        </w:r>
        <w:r>
          <w:rPr>
            <w:noProof/>
            <w:webHidden/>
          </w:rPr>
        </w:r>
        <w:r>
          <w:rPr>
            <w:noProof/>
            <w:webHidden/>
          </w:rPr>
          <w:fldChar w:fldCharType="separate"/>
        </w:r>
        <w:r>
          <w:rPr>
            <w:noProof/>
            <w:webHidden/>
          </w:rPr>
          <w:t>88</w:t>
        </w:r>
        <w:r>
          <w:rPr>
            <w:noProof/>
            <w:webHidden/>
          </w:rPr>
          <w:fldChar w:fldCharType="end"/>
        </w:r>
      </w:hyperlink>
    </w:p>
    <w:p w:rsidR="00934D0A" w:rsidRDefault="00934D0A">
      <w:pPr>
        <w:pStyle w:val="TOC6"/>
        <w:rPr>
          <w:rFonts w:asciiTheme="minorHAnsi" w:eastAsiaTheme="minorEastAsia" w:hAnsiTheme="minorHAnsi" w:cstheme="minorBidi"/>
          <w:noProof/>
          <w:sz w:val="22"/>
          <w:szCs w:val="22"/>
        </w:rPr>
      </w:pPr>
      <w:hyperlink w:anchor="_Toc4501605" w:history="1">
        <w:r w:rsidRPr="00006273">
          <w:rPr>
            <w:rStyle w:val="Hyperlink"/>
            <w:noProof/>
          </w:rPr>
          <w:t>3.1.4.7.2.3</w:t>
        </w:r>
        <w:r>
          <w:rPr>
            <w:rFonts w:asciiTheme="minorHAnsi" w:eastAsiaTheme="minorEastAsia" w:hAnsiTheme="minorHAnsi" w:cstheme="minorBidi"/>
            <w:noProof/>
            <w:sz w:val="22"/>
            <w:szCs w:val="22"/>
          </w:rPr>
          <w:tab/>
        </w:r>
        <w:r w:rsidRPr="00006273">
          <w:rPr>
            <w:rStyle w:val="Hyperlink"/>
            <w:noProof/>
          </w:rPr>
          <w:t>Sending an Auto Response</w:t>
        </w:r>
        <w:r>
          <w:rPr>
            <w:noProof/>
            <w:webHidden/>
          </w:rPr>
          <w:tab/>
        </w:r>
        <w:r>
          <w:rPr>
            <w:noProof/>
            <w:webHidden/>
          </w:rPr>
          <w:fldChar w:fldCharType="begin"/>
        </w:r>
        <w:r>
          <w:rPr>
            <w:noProof/>
            <w:webHidden/>
          </w:rPr>
          <w:instrText xml:space="preserve"> PAGEREF _Toc4501605 \h </w:instrText>
        </w:r>
        <w:r>
          <w:rPr>
            <w:noProof/>
            <w:webHidden/>
          </w:rPr>
        </w:r>
        <w:r>
          <w:rPr>
            <w:noProof/>
            <w:webHidden/>
          </w:rPr>
          <w:fldChar w:fldCharType="separate"/>
        </w:r>
        <w:r>
          <w:rPr>
            <w:noProof/>
            <w:webHidden/>
          </w:rPr>
          <w:t>89</w:t>
        </w:r>
        <w:r>
          <w:rPr>
            <w:noProof/>
            <w:webHidden/>
          </w:rPr>
          <w:fldChar w:fldCharType="end"/>
        </w:r>
      </w:hyperlink>
    </w:p>
    <w:p w:rsidR="00934D0A" w:rsidRDefault="00934D0A">
      <w:pPr>
        <w:pStyle w:val="TOC5"/>
        <w:rPr>
          <w:rFonts w:asciiTheme="minorHAnsi" w:eastAsiaTheme="minorEastAsia" w:hAnsiTheme="minorHAnsi" w:cstheme="minorBidi"/>
          <w:noProof/>
          <w:sz w:val="22"/>
          <w:szCs w:val="22"/>
        </w:rPr>
      </w:pPr>
      <w:hyperlink w:anchor="_Toc4501606" w:history="1">
        <w:r w:rsidRPr="00006273">
          <w:rPr>
            <w:rStyle w:val="Hyperlink"/>
            <w:noProof/>
          </w:rPr>
          <w:t>3.1.4.7.3</w:t>
        </w:r>
        <w:r>
          <w:rPr>
            <w:rFonts w:asciiTheme="minorHAnsi" w:eastAsiaTheme="minorEastAsia" w:hAnsiTheme="minorHAnsi" w:cstheme="minorBidi"/>
            <w:noProof/>
            <w:sz w:val="22"/>
            <w:szCs w:val="22"/>
          </w:rPr>
          <w:tab/>
        </w:r>
        <w:r w:rsidRPr="00006273">
          <w:rPr>
            <w:rStyle w:val="Hyperlink"/>
            <w:noProof/>
          </w:rPr>
          <w:t>Sending a Meeting Update</w:t>
        </w:r>
        <w:r>
          <w:rPr>
            <w:noProof/>
            <w:webHidden/>
          </w:rPr>
          <w:tab/>
        </w:r>
        <w:r>
          <w:rPr>
            <w:noProof/>
            <w:webHidden/>
          </w:rPr>
          <w:fldChar w:fldCharType="begin"/>
        </w:r>
        <w:r>
          <w:rPr>
            <w:noProof/>
            <w:webHidden/>
          </w:rPr>
          <w:instrText xml:space="preserve"> PAGEREF _Toc4501606 \h </w:instrText>
        </w:r>
        <w:r>
          <w:rPr>
            <w:noProof/>
            <w:webHidden/>
          </w:rPr>
        </w:r>
        <w:r>
          <w:rPr>
            <w:noProof/>
            <w:webHidden/>
          </w:rPr>
          <w:fldChar w:fldCharType="separate"/>
        </w:r>
        <w:r>
          <w:rPr>
            <w:noProof/>
            <w:webHidden/>
          </w:rPr>
          <w:t>90</w:t>
        </w:r>
        <w:r>
          <w:rPr>
            <w:noProof/>
            <w:webHidden/>
          </w:rPr>
          <w:fldChar w:fldCharType="end"/>
        </w:r>
      </w:hyperlink>
    </w:p>
    <w:p w:rsidR="00934D0A" w:rsidRDefault="00934D0A">
      <w:pPr>
        <w:pStyle w:val="TOC6"/>
        <w:rPr>
          <w:rFonts w:asciiTheme="minorHAnsi" w:eastAsiaTheme="minorEastAsia" w:hAnsiTheme="minorHAnsi" w:cstheme="minorBidi"/>
          <w:noProof/>
          <w:sz w:val="22"/>
          <w:szCs w:val="22"/>
        </w:rPr>
      </w:pPr>
      <w:hyperlink w:anchor="_Toc4501607" w:history="1">
        <w:r w:rsidRPr="00006273">
          <w:rPr>
            <w:rStyle w:val="Hyperlink"/>
            <w:noProof/>
          </w:rPr>
          <w:t>3.1.4.7.3.1</w:t>
        </w:r>
        <w:r>
          <w:rPr>
            <w:rFonts w:asciiTheme="minorHAnsi" w:eastAsiaTheme="minorEastAsia" w:hAnsiTheme="minorHAnsi" w:cstheme="minorBidi"/>
            <w:noProof/>
            <w:sz w:val="22"/>
            <w:szCs w:val="22"/>
          </w:rPr>
          <w:tab/>
        </w:r>
        <w:r w:rsidRPr="00006273">
          <w:rPr>
            <w:rStyle w:val="Hyperlink"/>
            <w:noProof/>
          </w:rPr>
          <w:t>Detecting a Significant Change to the Meeting Object</w:t>
        </w:r>
        <w:r>
          <w:rPr>
            <w:noProof/>
            <w:webHidden/>
          </w:rPr>
          <w:tab/>
        </w:r>
        <w:r>
          <w:rPr>
            <w:noProof/>
            <w:webHidden/>
          </w:rPr>
          <w:fldChar w:fldCharType="begin"/>
        </w:r>
        <w:r>
          <w:rPr>
            <w:noProof/>
            <w:webHidden/>
          </w:rPr>
          <w:instrText xml:space="preserve"> PAGEREF _Toc4501607 \h </w:instrText>
        </w:r>
        <w:r>
          <w:rPr>
            <w:noProof/>
            <w:webHidden/>
          </w:rPr>
        </w:r>
        <w:r>
          <w:rPr>
            <w:noProof/>
            <w:webHidden/>
          </w:rPr>
          <w:fldChar w:fldCharType="separate"/>
        </w:r>
        <w:r>
          <w:rPr>
            <w:noProof/>
            <w:webHidden/>
          </w:rPr>
          <w:t>90</w:t>
        </w:r>
        <w:r>
          <w:rPr>
            <w:noProof/>
            <w:webHidden/>
          </w:rPr>
          <w:fldChar w:fldCharType="end"/>
        </w:r>
      </w:hyperlink>
    </w:p>
    <w:p w:rsidR="00934D0A" w:rsidRDefault="00934D0A">
      <w:pPr>
        <w:pStyle w:val="TOC6"/>
        <w:rPr>
          <w:rFonts w:asciiTheme="minorHAnsi" w:eastAsiaTheme="minorEastAsia" w:hAnsiTheme="minorHAnsi" w:cstheme="minorBidi"/>
          <w:noProof/>
          <w:sz w:val="22"/>
          <w:szCs w:val="22"/>
        </w:rPr>
      </w:pPr>
      <w:hyperlink w:anchor="_Toc4501608" w:history="1">
        <w:r w:rsidRPr="00006273">
          <w:rPr>
            <w:rStyle w:val="Hyperlink"/>
            <w:noProof/>
          </w:rPr>
          <w:t>3.1.4.7.3.2</w:t>
        </w:r>
        <w:r>
          <w:rPr>
            <w:rFonts w:asciiTheme="minorHAnsi" w:eastAsiaTheme="minorEastAsia" w:hAnsiTheme="minorHAnsi" w:cstheme="minorBidi"/>
            <w:noProof/>
            <w:sz w:val="22"/>
            <w:szCs w:val="22"/>
          </w:rPr>
          <w:tab/>
        </w:r>
        <w:r w:rsidRPr="00006273">
          <w:rPr>
            <w:rStyle w:val="Hyperlink"/>
            <w:noProof/>
          </w:rPr>
          <w:t>Clearing Previous Responses</w:t>
        </w:r>
        <w:r>
          <w:rPr>
            <w:noProof/>
            <w:webHidden/>
          </w:rPr>
          <w:tab/>
        </w:r>
        <w:r>
          <w:rPr>
            <w:noProof/>
            <w:webHidden/>
          </w:rPr>
          <w:fldChar w:fldCharType="begin"/>
        </w:r>
        <w:r>
          <w:rPr>
            <w:noProof/>
            <w:webHidden/>
          </w:rPr>
          <w:instrText xml:space="preserve"> PAGEREF _Toc4501608 \h </w:instrText>
        </w:r>
        <w:r>
          <w:rPr>
            <w:noProof/>
            <w:webHidden/>
          </w:rPr>
        </w:r>
        <w:r>
          <w:rPr>
            <w:noProof/>
            <w:webHidden/>
          </w:rPr>
          <w:fldChar w:fldCharType="separate"/>
        </w:r>
        <w:r>
          <w:rPr>
            <w:noProof/>
            <w:webHidden/>
          </w:rPr>
          <w:t>90</w:t>
        </w:r>
        <w:r>
          <w:rPr>
            <w:noProof/>
            <w:webHidden/>
          </w:rPr>
          <w:fldChar w:fldCharType="end"/>
        </w:r>
      </w:hyperlink>
    </w:p>
    <w:p w:rsidR="00934D0A" w:rsidRDefault="00934D0A">
      <w:pPr>
        <w:pStyle w:val="TOC6"/>
        <w:rPr>
          <w:rFonts w:asciiTheme="minorHAnsi" w:eastAsiaTheme="minorEastAsia" w:hAnsiTheme="minorHAnsi" w:cstheme="minorBidi"/>
          <w:noProof/>
          <w:sz w:val="22"/>
          <w:szCs w:val="22"/>
        </w:rPr>
      </w:pPr>
      <w:hyperlink w:anchor="_Toc4501609" w:history="1">
        <w:r w:rsidRPr="00006273">
          <w:rPr>
            <w:rStyle w:val="Hyperlink"/>
            <w:noProof/>
          </w:rPr>
          <w:t>3.1.4.7.3.3</w:t>
        </w:r>
        <w:r>
          <w:rPr>
            <w:rFonts w:asciiTheme="minorHAnsi" w:eastAsiaTheme="minorEastAsia" w:hAnsiTheme="minorHAnsi" w:cstheme="minorBidi"/>
            <w:noProof/>
            <w:sz w:val="22"/>
            <w:szCs w:val="22"/>
          </w:rPr>
          <w:tab/>
        </w:r>
        <w:r w:rsidRPr="00006273">
          <w:rPr>
            <w:rStyle w:val="Hyperlink"/>
            <w:noProof/>
          </w:rPr>
          <w:t>Adding Attendees to a Meeting</w:t>
        </w:r>
        <w:r>
          <w:rPr>
            <w:noProof/>
            <w:webHidden/>
          </w:rPr>
          <w:tab/>
        </w:r>
        <w:r>
          <w:rPr>
            <w:noProof/>
            <w:webHidden/>
          </w:rPr>
          <w:fldChar w:fldCharType="begin"/>
        </w:r>
        <w:r>
          <w:rPr>
            <w:noProof/>
            <w:webHidden/>
          </w:rPr>
          <w:instrText xml:space="preserve"> PAGEREF _Toc4501609 \h </w:instrText>
        </w:r>
        <w:r>
          <w:rPr>
            <w:noProof/>
            <w:webHidden/>
          </w:rPr>
        </w:r>
        <w:r>
          <w:rPr>
            <w:noProof/>
            <w:webHidden/>
          </w:rPr>
          <w:fldChar w:fldCharType="separate"/>
        </w:r>
        <w:r>
          <w:rPr>
            <w:noProof/>
            <w:webHidden/>
          </w:rPr>
          <w:t>91</w:t>
        </w:r>
        <w:r>
          <w:rPr>
            <w:noProof/>
            <w:webHidden/>
          </w:rPr>
          <w:fldChar w:fldCharType="end"/>
        </w:r>
      </w:hyperlink>
    </w:p>
    <w:p w:rsidR="00934D0A" w:rsidRDefault="00934D0A">
      <w:pPr>
        <w:pStyle w:val="TOC6"/>
        <w:rPr>
          <w:rFonts w:asciiTheme="minorHAnsi" w:eastAsiaTheme="minorEastAsia" w:hAnsiTheme="minorHAnsi" w:cstheme="minorBidi"/>
          <w:noProof/>
          <w:sz w:val="22"/>
          <w:szCs w:val="22"/>
        </w:rPr>
      </w:pPr>
      <w:hyperlink w:anchor="_Toc4501610" w:history="1">
        <w:r w:rsidRPr="00006273">
          <w:rPr>
            <w:rStyle w:val="Hyperlink"/>
            <w:noProof/>
          </w:rPr>
          <w:t>3.1.4.7.3.4</w:t>
        </w:r>
        <w:r>
          <w:rPr>
            <w:rFonts w:asciiTheme="minorHAnsi" w:eastAsiaTheme="minorEastAsia" w:hAnsiTheme="minorHAnsi" w:cstheme="minorBidi"/>
            <w:noProof/>
            <w:sz w:val="22"/>
            <w:szCs w:val="22"/>
          </w:rPr>
          <w:tab/>
        </w:r>
        <w:r w:rsidRPr="00006273">
          <w:rPr>
            <w:rStyle w:val="Hyperlink"/>
            <w:noProof/>
          </w:rPr>
          <w:t>Sending Updates to New Attendees Only</w:t>
        </w:r>
        <w:r>
          <w:rPr>
            <w:noProof/>
            <w:webHidden/>
          </w:rPr>
          <w:tab/>
        </w:r>
        <w:r>
          <w:rPr>
            <w:noProof/>
            <w:webHidden/>
          </w:rPr>
          <w:fldChar w:fldCharType="begin"/>
        </w:r>
        <w:r>
          <w:rPr>
            <w:noProof/>
            <w:webHidden/>
          </w:rPr>
          <w:instrText xml:space="preserve"> PAGEREF _Toc4501610 \h </w:instrText>
        </w:r>
        <w:r>
          <w:rPr>
            <w:noProof/>
            <w:webHidden/>
          </w:rPr>
        </w:r>
        <w:r>
          <w:rPr>
            <w:noProof/>
            <w:webHidden/>
          </w:rPr>
          <w:fldChar w:fldCharType="separate"/>
        </w:r>
        <w:r>
          <w:rPr>
            <w:noProof/>
            <w:webHidden/>
          </w:rPr>
          <w:t>91</w:t>
        </w:r>
        <w:r>
          <w:rPr>
            <w:noProof/>
            <w:webHidden/>
          </w:rPr>
          <w:fldChar w:fldCharType="end"/>
        </w:r>
      </w:hyperlink>
    </w:p>
    <w:p w:rsidR="00934D0A" w:rsidRDefault="00934D0A">
      <w:pPr>
        <w:pStyle w:val="TOC6"/>
        <w:rPr>
          <w:rFonts w:asciiTheme="minorHAnsi" w:eastAsiaTheme="minorEastAsia" w:hAnsiTheme="minorHAnsi" w:cstheme="minorBidi"/>
          <w:noProof/>
          <w:sz w:val="22"/>
          <w:szCs w:val="22"/>
        </w:rPr>
      </w:pPr>
      <w:hyperlink w:anchor="_Toc4501611" w:history="1">
        <w:r w:rsidRPr="00006273">
          <w:rPr>
            <w:rStyle w:val="Hyperlink"/>
            <w:noProof/>
          </w:rPr>
          <w:t>3.1.4.7.3.5</w:t>
        </w:r>
        <w:r>
          <w:rPr>
            <w:rFonts w:asciiTheme="minorHAnsi" w:eastAsiaTheme="minorEastAsia" w:hAnsiTheme="minorHAnsi" w:cstheme="minorBidi"/>
            <w:noProof/>
            <w:sz w:val="22"/>
            <w:szCs w:val="22"/>
          </w:rPr>
          <w:tab/>
        </w:r>
        <w:r w:rsidRPr="00006273">
          <w:rPr>
            <w:rStyle w:val="Hyperlink"/>
            <w:noProof/>
          </w:rPr>
          <w:t>Updating a Recurring Series</w:t>
        </w:r>
        <w:r>
          <w:rPr>
            <w:noProof/>
            <w:webHidden/>
          </w:rPr>
          <w:tab/>
        </w:r>
        <w:r>
          <w:rPr>
            <w:noProof/>
            <w:webHidden/>
          </w:rPr>
          <w:fldChar w:fldCharType="begin"/>
        </w:r>
        <w:r>
          <w:rPr>
            <w:noProof/>
            <w:webHidden/>
          </w:rPr>
          <w:instrText xml:space="preserve"> PAGEREF _Toc4501611 \h </w:instrText>
        </w:r>
        <w:r>
          <w:rPr>
            <w:noProof/>
            <w:webHidden/>
          </w:rPr>
        </w:r>
        <w:r>
          <w:rPr>
            <w:noProof/>
            <w:webHidden/>
          </w:rPr>
          <w:fldChar w:fldCharType="separate"/>
        </w:r>
        <w:r>
          <w:rPr>
            <w:noProof/>
            <w:webHidden/>
          </w:rPr>
          <w:t>91</w:t>
        </w:r>
        <w:r>
          <w:rPr>
            <w:noProof/>
            <w:webHidden/>
          </w:rPr>
          <w:fldChar w:fldCharType="end"/>
        </w:r>
      </w:hyperlink>
    </w:p>
    <w:p w:rsidR="00934D0A" w:rsidRDefault="00934D0A">
      <w:pPr>
        <w:pStyle w:val="TOC5"/>
        <w:rPr>
          <w:rFonts w:asciiTheme="minorHAnsi" w:eastAsiaTheme="minorEastAsia" w:hAnsiTheme="minorHAnsi" w:cstheme="minorBidi"/>
          <w:noProof/>
          <w:sz w:val="22"/>
          <w:szCs w:val="22"/>
        </w:rPr>
      </w:pPr>
      <w:hyperlink w:anchor="_Toc4501612" w:history="1">
        <w:r w:rsidRPr="00006273">
          <w:rPr>
            <w:rStyle w:val="Hyperlink"/>
            <w:noProof/>
          </w:rPr>
          <w:t>3.1.4.7.4</w:t>
        </w:r>
        <w:r>
          <w:rPr>
            <w:rFonts w:asciiTheme="minorHAnsi" w:eastAsiaTheme="minorEastAsia" w:hAnsiTheme="minorHAnsi" w:cstheme="minorBidi"/>
            <w:noProof/>
            <w:sz w:val="22"/>
            <w:szCs w:val="22"/>
          </w:rPr>
          <w:tab/>
        </w:r>
        <w:r w:rsidRPr="00006273">
          <w:rPr>
            <w:rStyle w:val="Hyperlink"/>
            <w:noProof/>
          </w:rPr>
          <w:t>Receiving a Meeting Update</w:t>
        </w:r>
        <w:r>
          <w:rPr>
            <w:noProof/>
            <w:webHidden/>
          </w:rPr>
          <w:tab/>
        </w:r>
        <w:r>
          <w:rPr>
            <w:noProof/>
            <w:webHidden/>
          </w:rPr>
          <w:fldChar w:fldCharType="begin"/>
        </w:r>
        <w:r>
          <w:rPr>
            <w:noProof/>
            <w:webHidden/>
          </w:rPr>
          <w:instrText xml:space="preserve"> PAGEREF _Toc4501612 \h </w:instrText>
        </w:r>
        <w:r>
          <w:rPr>
            <w:noProof/>
            <w:webHidden/>
          </w:rPr>
        </w:r>
        <w:r>
          <w:rPr>
            <w:noProof/>
            <w:webHidden/>
          </w:rPr>
          <w:fldChar w:fldCharType="separate"/>
        </w:r>
        <w:r>
          <w:rPr>
            <w:noProof/>
            <w:webHidden/>
          </w:rPr>
          <w:t>92</w:t>
        </w:r>
        <w:r>
          <w:rPr>
            <w:noProof/>
            <w:webHidden/>
          </w:rPr>
          <w:fldChar w:fldCharType="end"/>
        </w:r>
      </w:hyperlink>
    </w:p>
    <w:p w:rsidR="00934D0A" w:rsidRDefault="00934D0A">
      <w:pPr>
        <w:pStyle w:val="TOC6"/>
        <w:rPr>
          <w:rFonts w:asciiTheme="minorHAnsi" w:eastAsiaTheme="minorEastAsia" w:hAnsiTheme="minorHAnsi" w:cstheme="minorBidi"/>
          <w:noProof/>
          <w:sz w:val="22"/>
          <w:szCs w:val="22"/>
        </w:rPr>
      </w:pPr>
      <w:hyperlink w:anchor="_Toc4501613" w:history="1">
        <w:r w:rsidRPr="00006273">
          <w:rPr>
            <w:rStyle w:val="Hyperlink"/>
            <w:noProof/>
          </w:rPr>
          <w:t>3.1.4.7.4.1</w:t>
        </w:r>
        <w:r>
          <w:rPr>
            <w:rFonts w:asciiTheme="minorHAnsi" w:eastAsiaTheme="minorEastAsia" w:hAnsiTheme="minorHAnsi" w:cstheme="minorBidi"/>
            <w:noProof/>
            <w:sz w:val="22"/>
            <w:szCs w:val="22"/>
          </w:rPr>
          <w:tab/>
        </w:r>
        <w:r w:rsidRPr="00006273">
          <w:rPr>
            <w:rStyle w:val="Hyperlink"/>
            <w:noProof/>
          </w:rPr>
          <w:t>Skipping Automatic Updating of the Meeting Object</w:t>
        </w:r>
        <w:r>
          <w:rPr>
            <w:noProof/>
            <w:webHidden/>
          </w:rPr>
          <w:tab/>
        </w:r>
        <w:r>
          <w:rPr>
            <w:noProof/>
            <w:webHidden/>
          </w:rPr>
          <w:fldChar w:fldCharType="begin"/>
        </w:r>
        <w:r>
          <w:rPr>
            <w:noProof/>
            <w:webHidden/>
          </w:rPr>
          <w:instrText xml:space="preserve"> PAGEREF _Toc4501613 \h </w:instrText>
        </w:r>
        <w:r>
          <w:rPr>
            <w:noProof/>
            <w:webHidden/>
          </w:rPr>
        </w:r>
        <w:r>
          <w:rPr>
            <w:noProof/>
            <w:webHidden/>
          </w:rPr>
          <w:fldChar w:fldCharType="separate"/>
        </w:r>
        <w:r>
          <w:rPr>
            <w:noProof/>
            <w:webHidden/>
          </w:rPr>
          <w:t>92</w:t>
        </w:r>
        <w:r>
          <w:rPr>
            <w:noProof/>
            <w:webHidden/>
          </w:rPr>
          <w:fldChar w:fldCharType="end"/>
        </w:r>
      </w:hyperlink>
    </w:p>
    <w:p w:rsidR="00934D0A" w:rsidRDefault="00934D0A">
      <w:pPr>
        <w:pStyle w:val="TOC6"/>
        <w:rPr>
          <w:rFonts w:asciiTheme="minorHAnsi" w:eastAsiaTheme="minorEastAsia" w:hAnsiTheme="minorHAnsi" w:cstheme="minorBidi"/>
          <w:noProof/>
          <w:sz w:val="22"/>
          <w:szCs w:val="22"/>
        </w:rPr>
      </w:pPr>
      <w:hyperlink w:anchor="_Toc4501614" w:history="1">
        <w:r w:rsidRPr="00006273">
          <w:rPr>
            <w:rStyle w:val="Hyperlink"/>
            <w:noProof/>
          </w:rPr>
          <w:t>3.1.4.7.4.2</w:t>
        </w:r>
        <w:r>
          <w:rPr>
            <w:rFonts w:asciiTheme="minorHAnsi" w:eastAsiaTheme="minorEastAsia" w:hAnsiTheme="minorHAnsi" w:cstheme="minorBidi"/>
            <w:noProof/>
            <w:sz w:val="22"/>
            <w:szCs w:val="22"/>
          </w:rPr>
          <w:tab/>
        </w:r>
        <w:r w:rsidRPr="00006273">
          <w:rPr>
            <w:rStyle w:val="Hyperlink"/>
            <w:noProof/>
          </w:rPr>
          <w:t>Updating the Meeting Object</w:t>
        </w:r>
        <w:r>
          <w:rPr>
            <w:noProof/>
            <w:webHidden/>
          </w:rPr>
          <w:tab/>
        </w:r>
        <w:r>
          <w:rPr>
            <w:noProof/>
            <w:webHidden/>
          </w:rPr>
          <w:fldChar w:fldCharType="begin"/>
        </w:r>
        <w:r>
          <w:rPr>
            <w:noProof/>
            <w:webHidden/>
          </w:rPr>
          <w:instrText xml:space="preserve"> PAGEREF _Toc4501614 \h </w:instrText>
        </w:r>
        <w:r>
          <w:rPr>
            <w:noProof/>
            <w:webHidden/>
          </w:rPr>
        </w:r>
        <w:r>
          <w:rPr>
            <w:noProof/>
            <w:webHidden/>
          </w:rPr>
          <w:fldChar w:fldCharType="separate"/>
        </w:r>
        <w:r>
          <w:rPr>
            <w:noProof/>
            <w:webHidden/>
          </w:rPr>
          <w:t>92</w:t>
        </w:r>
        <w:r>
          <w:rPr>
            <w:noProof/>
            <w:webHidden/>
          </w:rPr>
          <w:fldChar w:fldCharType="end"/>
        </w:r>
      </w:hyperlink>
    </w:p>
    <w:p w:rsidR="00934D0A" w:rsidRDefault="00934D0A">
      <w:pPr>
        <w:pStyle w:val="TOC5"/>
        <w:rPr>
          <w:rFonts w:asciiTheme="minorHAnsi" w:eastAsiaTheme="minorEastAsia" w:hAnsiTheme="minorHAnsi" w:cstheme="minorBidi"/>
          <w:noProof/>
          <w:sz w:val="22"/>
          <w:szCs w:val="22"/>
        </w:rPr>
      </w:pPr>
      <w:hyperlink w:anchor="_Toc4501615" w:history="1">
        <w:r w:rsidRPr="00006273">
          <w:rPr>
            <w:rStyle w:val="Hyperlink"/>
            <w:noProof/>
          </w:rPr>
          <w:t>3.1.4.7.5</w:t>
        </w:r>
        <w:r>
          <w:rPr>
            <w:rFonts w:asciiTheme="minorHAnsi" w:eastAsiaTheme="minorEastAsia" w:hAnsiTheme="minorHAnsi" w:cstheme="minorBidi"/>
            <w:noProof/>
            <w:sz w:val="22"/>
            <w:szCs w:val="22"/>
          </w:rPr>
          <w:tab/>
        </w:r>
        <w:r w:rsidRPr="00006273">
          <w:rPr>
            <w:rStyle w:val="Hyperlink"/>
            <w:noProof/>
          </w:rPr>
          <w:t>Forwarding a Meeting Request</w:t>
        </w:r>
        <w:r>
          <w:rPr>
            <w:noProof/>
            <w:webHidden/>
          </w:rPr>
          <w:tab/>
        </w:r>
        <w:r>
          <w:rPr>
            <w:noProof/>
            <w:webHidden/>
          </w:rPr>
          <w:fldChar w:fldCharType="begin"/>
        </w:r>
        <w:r>
          <w:rPr>
            <w:noProof/>
            <w:webHidden/>
          </w:rPr>
          <w:instrText xml:space="preserve"> PAGEREF _Toc4501615 \h </w:instrText>
        </w:r>
        <w:r>
          <w:rPr>
            <w:noProof/>
            <w:webHidden/>
          </w:rPr>
        </w:r>
        <w:r>
          <w:rPr>
            <w:noProof/>
            <w:webHidden/>
          </w:rPr>
          <w:fldChar w:fldCharType="separate"/>
        </w:r>
        <w:r>
          <w:rPr>
            <w:noProof/>
            <w:webHidden/>
          </w:rPr>
          <w:t>94</w:t>
        </w:r>
        <w:r>
          <w:rPr>
            <w:noProof/>
            <w:webHidden/>
          </w:rPr>
          <w:fldChar w:fldCharType="end"/>
        </w:r>
      </w:hyperlink>
    </w:p>
    <w:p w:rsidR="00934D0A" w:rsidRDefault="00934D0A">
      <w:pPr>
        <w:pStyle w:val="TOC6"/>
        <w:rPr>
          <w:rFonts w:asciiTheme="minorHAnsi" w:eastAsiaTheme="minorEastAsia" w:hAnsiTheme="minorHAnsi" w:cstheme="minorBidi"/>
          <w:noProof/>
          <w:sz w:val="22"/>
          <w:szCs w:val="22"/>
        </w:rPr>
      </w:pPr>
      <w:hyperlink w:anchor="_Toc4501616" w:history="1">
        <w:r w:rsidRPr="00006273">
          <w:rPr>
            <w:rStyle w:val="Hyperlink"/>
            <w:noProof/>
          </w:rPr>
          <w:t>3.1.4.7.5.1</w:t>
        </w:r>
        <w:r>
          <w:rPr>
            <w:rFonts w:asciiTheme="minorHAnsi" w:eastAsiaTheme="minorEastAsia" w:hAnsiTheme="minorHAnsi" w:cstheme="minorBidi"/>
            <w:noProof/>
            <w:sz w:val="22"/>
            <w:szCs w:val="22"/>
          </w:rPr>
          <w:tab/>
        </w:r>
        <w:r w:rsidRPr="00006273">
          <w:rPr>
            <w:rStyle w:val="Hyperlink"/>
            <w:noProof/>
          </w:rPr>
          <w:t>Forwarding a Recurring Series</w:t>
        </w:r>
        <w:r>
          <w:rPr>
            <w:noProof/>
            <w:webHidden/>
          </w:rPr>
          <w:tab/>
        </w:r>
        <w:r>
          <w:rPr>
            <w:noProof/>
            <w:webHidden/>
          </w:rPr>
          <w:fldChar w:fldCharType="begin"/>
        </w:r>
        <w:r>
          <w:rPr>
            <w:noProof/>
            <w:webHidden/>
          </w:rPr>
          <w:instrText xml:space="preserve"> PAGEREF _Toc4501616 \h </w:instrText>
        </w:r>
        <w:r>
          <w:rPr>
            <w:noProof/>
            <w:webHidden/>
          </w:rPr>
        </w:r>
        <w:r>
          <w:rPr>
            <w:noProof/>
            <w:webHidden/>
          </w:rPr>
          <w:fldChar w:fldCharType="separate"/>
        </w:r>
        <w:r>
          <w:rPr>
            <w:noProof/>
            <w:webHidden/>
          </w:rPr>
          <w:t>95</w:t>
        </w:r>
        <w:r>
          <w:rPr>
            <w:noProof/>
            <w:webHidden/>
          </w:rPr>
          <w:fldChar w:fldCharType="end"/>
        </w:r>
      </w:hyperlink>
    </w:p>
    <w:p w:rsidR="00934D0A" w:rsidRDefault="00934D0A">
      <w:pPr>
        <w:pStyle w:val="TOC4"/>
        <w:rPr>
          <w:rFonts w:asciiTheme="minorHAnsi" w:eastAsiaTheme="minorEastAsia" w:hAnsiTheme="minorHAnsi" w:cstheme="minorBidi"/>
          <w:noProof/>
          <w:sz w:val="22"/>
          <w:szCs w:val="22"/>
        </w:rPr>
      </w:pPr>
      <w:hyperlink w:anchor="_Toc4501617" w:history="1">
        <w:r w:rsidRPr="00006273">
          <w:rPr>
            <w:rStyle w:val="Hyperlink"/>
            <w:noProof/>
          </w:rPr>
          <w:t>3.1.4.8</w:t>
        </w:r>
        <w:r>
          <w:rPr>
            <w:rFonts w:asciiTheme="minorHAnsi" w:eastAsiaTheme="minorEastAsia" w:hAnsiTheme="minorHAnsi" w:cstheme="minorBidi"/>
            <w:noProof/>
            <w:sz w:val="22"/>
            <w:szCs w:val="22"/>
          </w:rPr>
          <w:tab/>
        </w:r>
        <w:r w:rsidRPr="00006273">
          <w:rPr>
            <w:rStyle w:val="Hyperlink"/>
            <w:noProof/>
          </w:rPr>
          <w:t>Sending Meeting Responses</w:t>
        </w:r>
        <w:r>
          <w:rPr>
            <w:noProof/>
            <w:webHidden/>
          </w:rPr>
          <w:tab/>
        </w:r>
        <w:r>
          <w:rPr>
            <w:noProof/>
            <w:webHidden/>
          </w:rPr>
          <w:fldChar w:fldCharType="begin"/>
        </w:r>
        <w:r>
          <w:rPr>
            <w:noProof/>
            <w:webHidden/>
          </w:rPr>
          <w:instrText xml:space="preserve"> PAGEREF _Toc4501617 \h </w:instrText>
        </w:r>
        <w:r>
          <w:rPr>
            <w:noProof/>
            <w:webHidden/>
          </w:rPr>
        </w:r>
        <w:r>
          <w:rPr>
            <w:noProof/>
            <w:webHidden/>
          </w:rPr>
          <w:fldChar w:fldCharType="separate"/>
        </w:r>
        <w:r>
          <w:rPr>
            <w:noProof/>
            <w:webHidden/>
          </w:rPr>
          <w:t>95</w:t>
        </w:r>
        <w:r>
          <w:rPr>
            <w:noProof/>
            <w:webHidden/>
          </w:rPr>
          <w:fldChar w:fldCharType="end"/>
        </w:r>
      </w:hyperlink>
    </w:p>
    <w:p w:rsidR="00934D0A" w:rsidRDefault="00934D0A">
      <w:pPr>
        <w:pStyle w:val="TOC5"/>
        <w:rPr>
          <w:rFonts w:asciiTheme="minorHAnsi" w:eastAsiaTheme="minorEastAsia" w:hAnsiTheme="minorHAnsi" w:cstheme="minorBidi"/>
          <w:noProof/>
          <w:sz w:val="22"/>
          <w:szCs w:val="22"/>
        </w:rPr>
      </w:pPr>
      <w:hyperlink w:anchor="_Toc4501618" w:history="1">
        <w:r w:rsidRPr="00006273">
          <w:rPr>
            <w:rStyle w:val="Hyperlink"/>
            <w:noProof/>
          </w:rPr>
          <w:t>3.1.4.8.1</w:t>
        </w:r>
        <w:r>
          <w:rPr>
            <w:rFonts w:asciiTheme="minorHAnsi" w:eastAsiaTheme="minorEastAsia" w:hAnsiTheme="minorHAnsi" w:cstheme="minorBidi"/>
            <w:noProof/>
            <w:sz w:val="22"/>
            <w:szCs w:val="22"/>
          </w:rPr>
          <w:tab/>
        </w:r>
        <w:r w:rsidRPr="00006273">
          <w:rPr>
            <w:rStyle w:val="Hyperlink"/>
            <w:noProof/>
          </w:rPr>
          <w:t>Accepting a Meeting</w:t>
        </w:r>
        <w:r>
          <w:rPr>
            <w:noProof/>
            <w:webHidden/>
          </w:rPr>
          <w:tab/>
        </w:r>
        <w:r>
          <w:rPr>
            <w:noProof/>
            <w:webHidden/>
          </w:rPr>
          <w:fldChar w:fldCharType="begin"/>
        </w:r>
        <w:r>
          <w:rPr>
            <w:noProof/>
            <w:webHidden/>
          </w:rPr>
          <w:instrText xml:space="preserve"> PAGEREF _Toc4501618 \h </w:instrText>
        </w:r>
        <w:r>
          <w:rPr>
            <w:noProof/>
            <w:webHidden/>
          </w:rPr>
        </w:r>
        <w:r>
          <w:rPr>
            <w:noProof/>
            <w:webHidden/>
          </w:rPr>
          <w:fldChar w:fldCharType="separate"/>
        </w:r>
        <w:r>
          <w:rPr>
            <w:noProof/>
            <w:webHidden/>
          </w:rPr>
          <w:t>95</w:t>
        </w:r>
        <w:r>
          <w:rPr>
            <w:noProof/>
            <w:webHidden/>
          </w:rPr>
          <w:fldChar w:fldCharType="end"/>
        </w:r>
      </w:hyperlink>
    </w:p>
    <w:p w:rsidR="00934D0A" w:rsidRDefault="00934D0A">
      <w:pPr>
        <w:pStyle w:val="TOC5"/>
        <w:rPr>
          <w:rFonts w:asciiTheme="minorHAnsi" w:eastAsiaTheme="minorEastAsia" w:hAnsiTheme="minorHAnsi" w:cstheme="minorBidi"/>
          <w:noProof/>
          <w:sz w:val="22"/>
          <w:szCs w:val="22"/>
        </w:rPr>
      </w:pPr>
      <w:hyperlink w:anchor="_Toc4501619" w:history="1">
        <w:r w:rsidRPr="00006273">
          <w:rPr>
            <w:rStyle w:val="Hyperlink"/>
            <w:noProof/>
          </w:rPr>
          <w:t>3.1.4.8.2</w:t>
        </w:r>
        <w:r>
          <w:rPr>
            <w:rFonts w:asciiTheme="minorHAnsi" w:eastAsiaTheme="minorEastAsia" w:hAnsiTheme="minorHAnsi" w:cstheme="minorBidi"/>
            <w:noProof/>
            <w:sz w:val="22"/>
            <w:szCs w:val="22"/>
          </w:rPr>
          <w:tab/>
        </w:r>
        <w:r w:rsidRPr="00006273">
          <w:rPr>
            <w:rStyle w:val="Hyperlink"/>
            <w:noProof/>
          </w:rPr>
          <w:t>Tentatively Accepting a Meeting</w:t>
        </w:r>
        <w:r>
          <w:rPr>
            <w:noProof/>
            <w:webHidden/>
          </w:rPr>
          <w:tab/>
        </w:r>
        <w:r>
          <w:rPr>
            <w:noProof/>
            <w:webHidden/>
          </w:rPr>
          <w:fldChar w:fldCharType="begin"/>
        </w:r>
        <w:r>
          <w:rPr>
            <w:noProof/>
            <w:webHidden/>
          </w:rPr>
          <w:instrText xml:space="preserve"> PAGEREF _Toc4501619 \h </w:instrText>
        </w:r>
        <w:r>
          <w:rPr>
            <w:noProof/>
            <w:webHidden/>
          </w:rPr>
        </w:r>
        <w:r>
          <w:rPr>
            <w:noProof/>
            <w:webHidden/>
          </w:rPr>
          <w:fldChar w:fldCharType="separate"/>
        </w:r>
        <w:r>
          <w:rPr>
            <w:noProof/>
            <w:webHidden/>
          </w:rPr>
          <w:t>96</w:t>
        </w:r>
        <w:r>
          <w:rPr>
            <w:noProof/>
            <w:webHidden/>
          </w:rPr>
          <w:fldChar w:fldCharType="end"/>
        </w:r>
      </w:hyperlink>
    </w:p>
    <w:p w:rsidR="00934D0A" w:rsidRDefault="00934D0A">
      <w:pPr>
        <w:pStyle w:val="TOC5"/>
        <w:rPr>
          <w:rFonts w:asciiTheme="minorHAnsi" w:eastAsiaTheme="minorEastAsia" w:hAnsiTheme="minorHAnsi" w:cstheme="minorBidi"/>
          <w:noProof/>
          <w:sz w:val="22"/>
          <w:szCs w:val="22"/>
        </w:rPr>
      </w:pPr>
      <w:hyperlink w:anchor="_Toc4501620" w:history="1">
        <w:r w:rsidRPr="00006273">
          <w:rPr>
            <w:rStyle w:val="Hyperlink"/>
            <w:noProof/>
          </w:rPr>
          <w:t>3.1.4.8.3</w:t>
        </w:r>
        <w:r>
          <w:rPr>
            <w:rFonts w:asciiTheme="minorHAnsi" w:eastAsiaTheme="minorEastAsia" w:hAnsiTheme="minorHAnsi" w:cstheme="minorBidi"/>
            <w:noProof/>
            <w:sz w:val="22"/>
            <w:szCs w:val="22"/>
          </w:rPr>
          <w:tab/>
        </w:r>
        <w:r w:rsidRPr="00006273">
          <w:rPr>
            <w:rStyle w:val="Hyperlink"/>
            <w:noProof/>
          </w:rPr>
          <w:t>Declining a Meeting</w:t>
        </w:r>
        <w:r>
          <w:rPr>
            <w:noProof/>
            <w:webHidden/>
          </w:rPr>
          <w:tab/>
        </w:r>
        <w:r>
          <w:rPr>
            <w:noProof/>
            <w:webHidden/>
          </w:rPr>
          <w:fldChar w:fldCharType="begin"/>
        </w:r>
        <w:r>
          <w:rPr>
            <w:noProof/>
            <w:webHidden/>
          </w:rPr>
          <w:instrText xml:space="preserve"> PAGEREF _Toc4501620 \h </w:instrText>
        </w:r>
        <w:r>
          <w:rPr>
            <w:noProof/>
            <w:webHidden/>
          </w:rPr>
        </w:r>
        <w:r>
          <w:rPr>
            <w:noProof/>
            <w:webHidden/>
          </w:rPr>
          <w:fldChar w:fldCharType="separate"/>
        </w:r>
        <w:r>
          <w:rPr>
            <w:noProof/>
            <w:webHidden/>
          </w:rPr>
          <w:t>96</w:t>
        </w:r>
        <w:r>
          <w:rPr>
            <w:noProof/>
            <w:webHidden/>
          </w:rPr>
          <w:fldChar w:fldCharType="end"/>
        </w:r>
      </w:hyperlink>
    </w:p>
    <w:p w:rsidR="00934D0A" w:rsidRDefault="00934D0A">
      <w:pPr>
        <w:pStyle w:val="TOC5"/>
        <w:rPr>
          <w:rFonts w:asciiTheme="minorHAnsi" w:eastAsiaTheme="minorEastAsia" w:hAnsiTheme="minorHAnsi" w:cstheme="minorBidi"/>
          <w:noProof/>
          <w:sz w:val="22"/>
          <w:szCs w:val="22"/>
        </w:rPr>
      </w:pPr>
      <w:hyperlink w:anchor="_Toc4501621" w:history="1">
        <w:r w:rsidRPr="00006273">
          <w:rPr>
            <w:rStyle w:val="Hyperlink"/>
            <w:noProof/>
          </w:rPr>
          <w:t>3.1.4.8.4</w:t>
        </w:r>
        <w:r>
          <w:rPr>
            <w:rFonts w:asciiTheme="minorHAnsi" w:eastAsiaTheme="minorEastAsia" w:hAnsiTheme="minorHAnsi" w:cstheme="minorBidi"/>
            <w:noProof/>
            <w:sz w:val="22"/>
            <w:szCs w:val="22"/>
          </w:rPr>
          <w:tab/>
        </w:r>
        <w:r w:rsidRPr="00006273">
          <w:rPr>
            <w:rStyle w:val="Hyperlink"/>
            <w:noProof/>
          </w:rPr>
          <w:t>Sending a Meeting Response</w:t>
        </w:r>
        <w:r>
          <w:rPr>
            <w:noProof/>
            <w:webHidden/>
          </w:rPr>
          <w:tab/>
        </w:r>
        <w:r>
          <w:rPr>
            <w:noProof/>
            <w:webHidden/>
          </w:rPr>
          <w:fldChar w:fldCharType="begin"/>
        </w:r>
        <w:r>
          <w:rPr>
            <w:noProof/>
            <w:webHidden/>
          </w:rPr>
          <w:instrText xml:space="preserve"> PAGEREF _Toc4501621 \h </w:instrText>
        </w:r>
        <w:r>
          <w:rPr>
            <w:noProof/>
            <w:webHidden/>
          </w:rPr>
        </w:r>
        <w:r>
          <w:rPr>
            <w:noProof/>
            <w:webHidden/>
          </w:rPr>
          <w:fldChar w:fldCharType="separate"/>
        </w:r>
        <w:r>
          <w:rPr>
            <w:noProof/>
            <w:webHidden/>
          </w:rPr>
          <w:t>97</w:t>
        </w:r>
        <w:r>
          <w:rPr>
            <w:noProof/>
            <w:webHidden/>
          </w:rPr>
          <w:fldChar w:fldCharType="end"/>
        </w:r>
      </w:hyperlink>
    </w:p>
    <w:p w:rsidR="00934D0A" w:rsidRDefault="00934D0A">
      <w:pPr>
        <w:pStyle w:val="TOC6"/>
        <w:rPr>
          <w:rFonts w:asciiTheme="minorHAnsi" w:eastAsiaTheme="minorEastAsia" w:hAnsiTheme="minorHAnsi" w:cstheme="minorBidi"/>
          <w:noProof/>
          <w:sz w:val="22"/>
          <w:szCs w:val="22"/>
        </w:rPr>
      </w:pPr>
      <w:hyperlink w:anchor="_Toc4501622" w:history="1">
        <w:r w:rsidRPr="00006273">
          <w:rPr>
            <w:rStyle w:val="Hyperlink"/>
            <w:noProof/>
          </w:rPr>
          <w:t>3.1.4.8.4.1</w:t>
        </w:r>
        <w:r>
          <w:rPr>
            <w:rFonts w:asciiTheme="minorHAnsi" w:eastAsiaTheme="minorEastAsia" w:hAnsiTheme="minorHAnsi" w:cstheme="minorBidi"/>
            <w:noProof/>
            <w:sz w:val="22"/>
            <w:szCs w:val="22"/>
          </w:rPr>
          <w:tab/>
        </w:r>
        <w:r w:rsidRPr="00006273">
          <w:rPr>
            <w:rStyle w:val="Hyperlink"/>
            <w:noProof/>
          </w:rPr>
          <w:t>Proposing a New Time</w:t>
        </w:r>
        <w:r>
          <w:rPr>
            <w:noProof/>
            <w:webHidden/>
          </w:rPr>
          <w:tab/>
        </w:r>
        <w:r>
          <w:rPr>
            <w:noProof/>
            <w:webHidden/>
          </w:rPr>
          <w:fldChar w:fldCharType="begin"/>
        </w:r>
        <w:r>
          <w:rPr>
            <w:noProof/>
            <w:webHidden/>
          </w:rPr>
          <w:instrText xml:space="preserve"> PAGEREF _Toc4501622 \h </w:instrText>
        </w:r>
        <w:r>
          <w:rPr>
            <w:noProof/>
            <w:webHidden/>
          </w:rPr>
        </w:r>
        <w:r>
          <w:rPr>
            <w:noProof/>
            <w:webHidden/>
          </w:rPr>
          <w:fldChar w:fldCharType="separate"/>
        </w:r>
        <w:r>
          <w:rPr>
            <w:noProof/>
            <w:webHidden/>
          </w:rPr>
          <w:t>98</w:t>
        </w:r>
        <w:r>
          <w:rPr>
            <w:noProof/>
            <w:webHidden/>
          </w:rPr>
          <w:fldChar w:fldCharType="end"/>
        </w:r>
      </w:hyperlink>
    </w:p>
    <w:p w:rsidR="00934D0A" w:rsidRDefault="00934D0A">
      <w:pPr>
        <w:pStyle w:val="TOC5"/>
        <w:rPr>
          <w:rFonts w:asciiTheme="minorHAnsi" w:eastAsiaTheme="minorEastAsia" w:hAnsiTheme="minorHAnsi" w:cstheme="minorBidi"/>
          <w:noProof/>
          <w:sz w:val="22"/>
          <w:szCs w:val="22"/>
        </w:rPr>
      </w:pPr>
      <w:hyperlink w:anchor="_Toc4501623" w:history="1">
        <w:r w:rsidRPr="00006273">
          <w:rPr>
            <w:rStyle w:val="Hyperlink"/>
            <w:noProof/>
          </w:rPr>
          <w:t>3.1.4.8.5</w:t>
        </w:r>
        <w:r>
          <w:rPr>
            <w:rFonts w:asciiTheme="minorHAnsi" w:eastAsiaTheme="minorEastAsia" w:hAnsiTheme="minorHAnsi" w:cstheme="minorBidi"/>
            <w:noProof/>
            <w:sz w:val="22"/>
            <w:szCs w:val="22"/>
          </w:rPr>
          <w:tab/>
        </w:r>
        <w:r w:rsidRPr="00006273">
          <w:rPr>
            <w:rStyle w:val="Hyperlink"/>
            <w:noProof/>
          </w:rPr>
          <w:t>Receiving a Meeting Response</w:t>
        </w:r>
        <w:r>
          <w:rPr>
            <w:noProof/>
            <w:webHidden/>
          </w:rPr>
          <w:tab/>
        </w:r>
        <w:r>
          <w:rPr>
            <w:noProof/>
            <w:webHidden/>
          </w:rPr>
          <w:fldChar w:fldCharType="begin"/>
        </w:r>
        <w:r>
          <w:rPr>
            <w:noProof/>
            <w:webHidden/>
          </w:rPr>
          <w:instrText xml:space="preserve"> PAGEREF _Toc4501623 \h </w:instrText>
        </w:r>
        <w:r>
          <w:rPr>
            <w:noProof/>
            <w:webHidden/>
          </w:rPr>
        </w:r>
        <w:r>
          <w:rPr>
            <w:noProof/>
            <w:webHidden/>
          </w:rPr>
          <w:fldChar w:fldCharType="separate"/>
        </w:r>
        <w:r>
          <w:rPr>
            <w:noProof/>
            <w:webHidden/>
          </w:rPr>
          <w:t>99</w:t>
        </w:r>
        <w:r>
          <w:rPr>
            <w:noProof/>
            <w:webHidden/>
          </w:rPr>
          <w:fldChar w:fldCharType="end"/>
        </w:r>
      </w:hyperlink>
    </w:p>
    <w:p w:rsidR="00934D0A" w:rsidRDefault="00934D0A">
      <w:pPr>
        <w:pStyle w:val="TOC6"/>
        <w:rPr>
          <w:rFonts w:asciiTheme="minorHAnsi" w:eastAsiaTheme="minorEastAsia" w:hAnsiTheme="minorHAnsi" w:cstheme="minorBidi"/>
          <w:noProof/>
          <w:sz w:val="22"/>
          <w:szCs w:val="22"/>
        </w:rPr>
      </w:pPr>
      <w:hyperlink w:anchor="_Toc4501624" w:history="1">
        <w:r w:rsidRPr="00006273">
          <w:rPr>
            <w:rStyle w:val="Hyperlink"/>
            <w:noProof/>
          </w:rPr>
          <w:t>3.1.4.8.5.1</w:t>
        </w:r>
        <w:r>
          <w:rPr>
            <w:rFonts w:asciiTheme="minorHAnsi" w:eastAsiaTheme="minorEastAsia" w:hAnsiTheme="minorHAnsi" w:cstheme="minorBidi"/>
            <w:noProof/>
            <w:sz w:val="22"/>
            <w:szCs w:val="22"/>
          </w:rPr>
          <w:tab/>
        </w:r>
        <w:r w:rsidRPr="00006273">
          <w:rPr>
            <w:rStyle w:val="Hyperlink"/>
            <w:noProof/>
          </w:rPr>
          <w:t>Deciding to Record the Response</w:t>
        </w:r>
        <w:r>
          <w:rPr>
            <w:noProof/>
            <w:webHidden/>
          </w:rPr>
          <w:tab/>
        </w:r>
        <w:r>
          <w:rPr>
            <w:noProof/>
            <w:webHidden/>
          </w:rPr>
          <w:fldChar w:fldCharType="begin"/>
        </w:r>
        <w:r>
          <w:rPr>
            <w:noProof/>
            <w:webHidden/>
          </w:rPr>
          <w:instrText xml:space="preserve"> PAGEREF _Toc4501624 \h </w:instrText>
        </w:r>
        <w:r>
          <w:rPr>
            <w:noProof/>
            <w:webHidden/>
          </w:rPr>
        </w:r>
        <w:r>
          <w:rPr>
            <w:noProof/>
            <w:webHidden/>
          </w:rPr>
          <w:fldChar w:fldCharType="separate"/>
        </w:r>
        <w:r>
          <w:rPr>
            <w:noProof/>
            <w:webHidden/>
          </w:rPr>
          <w:t>99</w:t>
        </w:r>
        <w:r>
          <w:rPr>
            <w:noProof/>
            <w:webHidden/>
          </w:rPr>
          <w:fldChar w:fldCharType="end"/>
        </w:r>
      </w:hyperlink>
    </w:p>
    <w:p w:rsidR="00934D0A" w:rsidRDefault="00934D0A">
      <w:pPr>
        <w:pStyle w:val="TOC6"/>
        <w:rPr>
          <w:rFonts w:asciiTheme="minorHAnsi" w:eastAsiaTheme="minorEastAsia" w:hAnsiTheme="minorHAnsi" w:cstheme="minorBidi"/>
          <w:noProof/>
          <w:sz w:val="22"/>
          <w:szCs w:val="22"/>
        </w:rPr>
      </w:pPr>
      <w:hyperlink w:anchor="_Toc4501625" w:history="1">
        <w:r w:rsidRPr="00006273">
          <w:rPr>
            <w:rStyle w:val="Hyperlink"/>
            <w:noProof/>
          </w:rPr>
          <w:t>3.1.4.8.5.2</w:t>
        </w:r>
        <w:r>
          <w:rPr>
            <w:rFonts w:asciiTheme="minorHAnsi" w:eastAsiaTheme="minorEastAsia" w:hAnsiTheme="minorHAnsi" w:cstheme="minorBidi"/>
            <w:noProof/>
            <w:sz w:val="22"/>
            <w:szCs w:val="22"/>
          </w:rPr>
          <w:tab/>
        </w:r>
        <w:r w:rsidRPr="00006273">
          <w:rPr>
            <w:rStyle w:val="Hyperlink"/>
            <w:noProof/>
          </w:rPr>
          <w:t>Recording the Response</w:t>
        </w:r>
        <w:r>
          <w:rPr>
            <w:noProof/>
            <w:webHidden/>
          </w:rPr>
          <w:tab/>
        </w:r>
        <w:r>
          <w:rPr>
            <w:noProof/>
            <w:webHidden/>
          </w:rPr>
          <w:fldChar w:fldCharType="begin"/>
        </w:r>
        <w:r>
          <w:rPr>
            <w:noProof/>
            <w:webHidden/>
          </w:rPr>
          <w:instrText xml:space="preserve"> PAGEREF _Toc4501625 \h </w:instrText>
        </w:r>
        <w:r>
          <w:rPr>
            <w:noProof/>
            <w:webHidden/>
          </w:rPr>
        </w:r>
        <w:r>
          <w:rPr>
            <w:noProof/>
            <w:webHidden/>
          </w:rPr>
          <w:fldChar w:fldCharType="separate"/>
        </w:r>
        <w:r>
          <w:rPr>
            <w:noProof/>
            <w:webHidden/>
          </w:rPr>
          <w:t>100</w:t>
        </w:r>
        <w:r>
          <w:rPr>
            <w:noProof/>
            <w:webHidden/>
          </w:rPr>
          <w:fldChar w:fldCharType="end"/>
        </w:r>
      </w:hyperlink>
    </w:p>
    <w:p w:rsidR="00934D0A" w:rsidRDefault="00934D0A">
      <w:pPr>
        <w:pStyle w:val="TOC6"/>
        <w:rPr>
          <w:rFonts w:asciiTheme="minorHAnsi" w:eastAsiaTheme="minorEastAsia" w:hAnsiTheme="minorHAnsi" w:cstheme="minorBidi"/>
          <w:noProof/>
          <w:sz w:val="22"/>
          <w:szCs w:val="22"/>
        </w:rPr>
      </w:pPr>
      <w:hyperlink w:anchor="_Toc4501626" w:history="1">
        <w:r w:rsidRPr="00006273">
          <w:rPr>
            <w:rStyle w:val="Hyperlink"/>
            <w:noProof/>
          </w:rPr>
          <w:t>3.1.4.8.5.3</w:t>
        </w:r>
        <w:r>
          <w:rPr>
            <w:rFonts w:asciiTheme="minorHAnsi" w:eastAsiaTheme="minorEastAsia" w:hAnsiTheme="minorHAnsi" w:cstheme="minorBidi"/>
            <w:noProof/>
            <w:sz w:val="22"/>
            <w:szCs w:val="22"/>
          </w:rPr>
          <w:tab/>
        </w:r>
        <w:r w:rsidRPr="00006273">
          <w:rPr>
            <w:rStyle w:val="Hyperlink"/>
            <w:noProof/>
          </w:rPr>
          <w:t>Handling New Date/Time Proposals</w:t>
        </w:r>
        <w:r>
          <w:rPr>
            <w:noProof/>
            <w:webHidden/>
          </w:rPr>
          <w:tab/>
        </w:r>
        <w:r>
          <w:rPr>
            <w:noProof/>
            <w:webHidden/>
          </w:rPr>
          <w:fldChar w:fldCharType="begin"/>
        </w:r>
        <w:r>
          <w:rPr>
            <w:noProof/>
            <w:webHidden/>
          </w:rPr>
          <w:instrText xml:space="preserve"> PAGEREF _Toc4501626 \h </w:instrText>
        </w:r>
        <w:r>
          <w:rPr>
            <w:noProof/>
            <w:webHidden/>
          </w:rPr>
        </w:r>
        <w:r>
          <w:rPr>
            <w:noProof/>
            <w:webHidden/>
          </w:rPr>
          <w:fldChar w:fldCharType="separate"/>
        </w:r>
        <w:r>
          <w:rPr>
            <w:noProof/>
            <w:webHidden/>
          </w:rPr>
          <w:t>101</w:t>
        </w:r>
        <w:r>
          <w:rPr>
            <w:noProof/>
            <w:webHidden/>
          </w:rPr>
          <w:fldChar w:fldCharType="end"/>
        </w:r>
      </w:hyperlink>
    </w:p>
    <w:p w:rsidR="00934D0A" w:rsidRDefault="00934D0A">
      <w:pPr>
        <w:pStyle w:val="TOC4"/>
        <w:rPr>
          <w:rFonts w:asciiTheme="minorHAnsi" w:eastAsiaTheme="minorEastAsia" w:hAnsiTheme="minorHAnsi" w:cstheme="minorBidi"/>
          <w:noProof/>
          <w:sz w:val="22"/>
          <w:szCs w:val="22"/>
        </w:rPr>
      </w:pPr>
      <w:hyperlink w:anchor="_Toc4501627" w:history="1">
        <w:r w:rsidRPr="00006273">
          <w:rPr>
            <w:rStyle w:val="Hyperlink"/>
            <w:noProof/>
          </w:rPr>
          <w:t>3.1.4.9</w:t>
        </w:r>
        <w:r>
          <w:rPr>
            <w:rFonts w:asciiTheme="minorHAnsi" w:eastAsiaTheme="minorEastAsia" w:hAnsiTheme="minorHAnsi" w:cstheme="minorBidi"/>
            <w:noProof/>
            <w:sz w:val="22"/>
            <w:szCs w:val="22"/>
          </w:rPr>
          <w:tab/>
        </w:r>
        <w:r w:rsidRPr="00006273">
          <w:rPr>
            <w:rStyle w:val="Hyperlink"/>
            <w:noProof/>
          </w:rPr>
          <w:t>Meeting Cancellations</w:t>
        </w:r>
        <w:r>
          <w:rPr>
            <w:noProof/>
            <w:webHidden/>
          </w:rPr>
          <w:tab/>
        </w:r>
        <w:r>
          <w:rPr>
            <w:noProof/>
            <w:webHidden/>
          </w:rPr>
          <w:fldChar w:fldCharType="begin"/>
        </w:r>
        <w:r>
          <w:rPr>
            <w:noProof/>
            <w:webHidden/>
          </w:rPr>
          <w:instrText xml:space="preserve"> PAGEREF _Toc4501627 \h </w:instrText>
        </w:r>
        <w:r>
          <w:rPr>
            <w:noProof/>
            <w:webHidden/>
          </w:rPr>
        </w:r>
        <w:r>
          <w:rPr>
            <w:noProof/>
            <w:webHidden/>
          </w:rPr>
          <w:fldChar w:fldCharType="separate"/>
        </w:r>
        <w:r>
          <w:rPr>
            <w:noProof/>
            <w:webHidden/>
          </w:rPr>
          <w:t>101</w:t>
        </w:r>
        <w:r>
          <w:rPr>
            <w:noProof/>
            <w:webHidden/>
          </w:rPr>
          <w:fldChar w:fldCharType="end"/>
        </w:r>
      </w:hyperlink>
    </w:p>
    <w:p w:rsidR="00934D0A" w:rsidRDefault="00934D0A">
      <w:pPr>
        <w:pStyle w:val="TOC5"/>
        <w:rPr>
          <w:rFonts w:asciiTheme="minorHAnsi" w:eastAsiaTheme="minorEastAsia" w:hAnsiTheme="minorHAnsi" w:cstheme="minorBidi"/>
          <w:noProof/>
          <w:sz w:val="22"/>
          <w:szCs w:val="22"/>
        </w:rPr>
      </w:pPr>
      <w:hyperlink w:anchor="_Toc4501628" w:history="1">
        <w:r w:rsidRPr="00006273">
          <w:rPr>
            <w:rStyle w:val="Hyperlink"/>
            <w:noProof/>
          </w:rPr>
          <w:t>3.1.4.9.1</w:t>
        </w:r>
        <w:r>
          <w:rPr>
            <w:rFonts w:asciiTheme="minorHAnsi" w:eastAsiaTheme="minorEastAsia" w:hAnsiTheme="minorHAnsi" w:cstheme="minorBidi"/>
            <w:noProof/>
            <w:sz w:val="22"/>
            <w:szCs w:val="22"/>
          </w:rPr>
          <w:tab/>
        </w:r>
        <w:r w:rsidRPr="00006273">
          <w:rPr>
            <w:rStyle w:val="Hyperlink"/>
            <w:noProof/>
          </w:rPr>
          <w:t>Sending a Meeting Cancellation</w:t>
        </w:r>
        <w:r>
          <w:rPr>
            <w:noProof/>
            <w:webHidden/>
          </w:rPr>
          <w:tab/>
        </w:r>
        <w:r>
          <w:rPr>
            <w:noProof/>
            <w:webHidden/>
          </w:rPr>
          <w:fldChar w:fldCharType="begin"/>
        </w:r>
        <w:r>
          <w:rPr>
            <w:noProof/>
            <w:webHidden/>
          </w:rPr>
          <w:instrText xml:space="preserve"> PAGEREF _Toc4501628 \h </w:instrText>
        </w:r>
        <w:r>
          <w:rPr>
            <w:noProof/>
            <w:webHidden/>
          </w:rPr>
        </w:r>
        <w:r>
          <w:rPr>
            <w:noProof/>
            <w:webHidden/>
          </w:rPr>
          <w:fldChar w:fldCharType="separate"/>
        </w:r>
        <w:r>
          <w:rPr>
            <w:noProof/>
            <w:webHidden/>
          </w:rPr>
          <w:t>101</w:t>
        </w:r>
        <w:r>
          <w:rPr>
            <w:noProof/>
            <w:webHidden/>
          </w:rPr>
          <w:fldChar w:fldCharType="end"/>
        </w:r>
      </w:hyperlink>
    </w:p>
    <w:p w:rsidR="00934D0A" w:rsidRDefault="00934D0A">
      <w:pPr>
        <w:pStyle w:val="TOC6"/>
        <w:rPr>
          <w:rFonts w:asciiTheme="minorHAnsi" w:eastAsiaTheme="minorEastAsia" w:hAnsiTheme="minorHAnsi" w:cstheme="minorBidi"/>
          <w:noProof/>
          <w:sz w:val="22"/>
          <w:szCs w:val="22"/>
        </w:rPr>
      </w:pPr>
      <w:hyperlink w:anchor="_Toc4501629" w:history="1">
        <w:r w:rsidRPr="00006273">
          <w:rPr>
            <w:rStyle w:val="Hyperlink"/>
            <w:noProof/>
          </w:rPr>
          <w:t>3.1.4.9.1.1</w:t>
        </w:r>
        <w:r>
          <w:rPr>
            <w:rFonts w:asciiTheme="minorHAnsi" w:eastAsiaTheme="minorEastAsia" w:hAnsiTheme="minorHAnsi" w:cstheme="minorBidi"/>
            <w:noProof/>
            <w:sz w:val="22"/>
            <w:szCs w:val="22"/>
          </w:rPr>
          <w:tab/>
        </w:r>
        <w:r w:rsidRPr="00006273">
          <w:rPr>
            <w:rStyle w:val="Hyperlink"/>
            <w:noProof/>
          </w:rPr>
          <w:t>Partial Attendee List</w:t>
        </w:r>
        <w:r>
          <w:rPr>
            <w:noProof/>
            <w:webHidden/>
          </w:rPr>
          <w:tab/>
        </w:r>
        <w:r>
          <w:rPr>
            <w:noProof/>
            <w:webHidden/>
          </w:rPr>
          <w:fldChar w:fldCharType="begin"/>
        </w:r>
        <w:r>
          <w:rPr>
            <w:noProof/>
            <w:webHidden/>
          </w:rPr>
          <w:instrText xml:space="preserve"> PAGEREF _Toc4501629 \h </w:instrText>
        </w:r>
        <w:r>
          <w:rPr>
            <w:noProof/>
            <w:webHidden/>
          </w:rPr>
        </w:r>
        <w:r>
          <w:rPr>
            <w:noProof/>
            <w:webHidden/>
          </w:rPr>
          <w:fldChar w:fldCharType="separate"/>
        </w:r>
        <w:r>
          <w:rPr>
            <w:noProof/>
            <w:webHidden/>
          </w:rPr>
          <w:t>102</w:t>
        </w:r>
        <w:r>
          <w:rPr>
            <w:noProof/>
            <w:webHidden/>
          </w:rPr>
          <w:fldChar w:fldCharType="end"/>
        </w:r>
      </w:hyperlink>
    </w:p>
    <w:p w:rsidR="00934D0A" w:rsidRDefault="00934D0A">
      <w:pPr>
        <w:pStyle w:val="TOC6"/>
        <w:rPr>
          <w:rFonts w:asciiTheme="minorHAnsi" w:eastAsiaTheme="minorEastAsia" w:hAnsiTheme="minorHAnsi" w:cstheme="minorBidi"/>
          <w:noProof/>
          <w:sz w:val="22"/>
          <w:szCs w:val="22"/>
        </w:rPr>
      </w:pPr>
      <w:hyperlink w:anchor="_Toc4501630" w:history="1">
        <w:r w:rsidRPr="00006273">
          <w:rPr>
            <w:rStyle w:val="Hyperlink"/>
            <w:noProof/>
          </w:rPr>
          <w:t>3.1.4.9.1.2</w:t>
        </w:r>
        <w:r>
          <w:rPr>
            <w:rFonts w:asciiTheme="minorHAnsi" w:eastAsiaTheme="minorEastAsia" w:hAnsiTheme="minorHAnsi" w:cstheme="minorBidi"/>
            <w:noProof/>
            <w:sz w:val="22"/>
            <w:szCs w:val="22"/>
          </w:rPr>
          <w:tab/>
        </w:r>
        <w:r w:rsidRPr="00006273">
          <w:rPr>
            <w:rStyle w:val="Hyperlink"/>
            <w:noProof/>
          </w:rPr>
          <w:t>Cancelling a Recurring Series</w:t>
        </w:r>
        <w:r>
          <w:rPr>
            <w:noProof/>
            <w:webHidden/>
          </w:rPr>
          <w:tab/>
        </w:r>
        <w:r>
          <w:rPr>
            <w:noProof/>
            <w:webHidden/>
          </w:rPr>
          <w:fldChar w:fldCharType="begin"/>
        </w:r>
        <w:r>
          <w:rPr>
            <w:noProof/>
            <w:webHidden/>
          </w:rPr>
          <w:instrText xml:space="preserve"> PAGEREF _Toc4501630 \h </w:instrText>
        </w:r>
        <w:r>
          <w:rPr>
            <w:noProof/>
            <w:webHidden/>
          </w:rPr>
        </w:r>
        <w:r>
          <w:rPr>
            <w:noProof/>
            <w:webHidden/>
          </w:rPr>
          <w:fldChar w:fldCharType="separate"/>
        </w:r>
        <w:r>
          <w:rPr>
            <w:noProof/>
            <w:webHidden/>
          </w:rPr>
          <w:t>103</w:t>
        </w:r>
        <w:r>
          <w:rPr>
            <w:noProof/>
            <w:webHidden/>
          </w:rPr>
          <w:fldChar w:fldCharType="end"/>
        </w:r>
      </w:hyperlink>
    </w:p>
    <w:p w:rsidR="00934D0A" w:rsidRDefault="00934D0A">
      <w:pPr>
        <w:pStyle w:val="TOC5"/>
        <w:rPr>
          <w:rFonts w:asciiTheme="minorHAnsi" w:eastAsiaTheme="minorEastAsia" w:hAnsiTheme="minorHAnsi" w:cstheme="minorBidi"/>
          <w:noProof/>
          <w:sz w:val="22"/>
          <w:szCs w:val="22"/>
        </w:rPr>
      </w:pPr>
      <w:hyperlink w:anchor="_Toc4501631" w:history="1">
        <w:r w:rsidRPr="00006273">
          <w:rPr>
            <w:rStyle w:val="Hyperlink"/>
            <w:noProof/>
          </w:rPr>
          <w:t>3.1.4.9.2</w:t>
        </w:r>
        <w:r>
          <w:rPr>
            <w:rFonts w:asciiTheme="minorHAnsi" w:eastAsiaTheme="minorEastAsia" w:hAnsiTheme="minorHAnsi" w:cstheme="minorBidi"/>
            <w:noProof/>
            <w:sz w:val="22"/>
            <w:szCs w:val="22"/>
          </w:rPr>
          <w:tab/>
        </w:r>
        <w:r w:rsidRPr="00006273">
          <w:rPr>
            <w:rStyle w:val="Hyperlink"/>
            <w:noProof/>
          </w:rPr>
          <w:t>Receiving a Meeting Cancellation</w:t>
        </w:r>
        <w:r>
          <w:rPr>
            <w:noProof/>
            <w:webHidden/>
          </w:rPr>
          <w:tab/>
        </w:r>
        <w:r>
          <w:rPr>
            <w:noProof/>
            <w:webHidden/>
          </w:rPr>
          <w:fldChar w:fldCharType="begin"/>
        </w:r>
        <w:r>
          <w:rPr>
            <w:noProof/>
            <w:webHidden/>
          </w:rPr>
          <w:instrText xml:space="preserve"> PAGEREF _Toc4501631 \h </w:instrText>
        </w:r>
        <w:r>
          <w:rPr>
            <w:noProof/>
            <w:webHidden/>
          </w:rPr>
        </w:r>
        <w:r>
          <w:rPr>
            <w:noProof/>
            <w:webHidden/>
          </w:rPr>
          <w:fldChar w:fldCharType="separate"/>
        </w:r>
        <w:r>
          <w:rPr>
            <w:noProof/>
            <w:webHidden/>
          </w:rPr>
          <w:t>103</w:t>
        </w:r>
        <w:r>
          <w:rPr>
            <w:noProof/>
            <w:webHidden/>
          </w:rPr>
          <w:fldChar w:fldCharType="end"/>
        </w:r>
      </w:hyperlink>
    </w:p>
    <w:p w:rsidR="00934D0A" w:rsidRDefault="00934D0A">
      <w:pPr>
        <w:pStyle w:val="TOC6"/>
        <w:rPr>
          <w:rFonts w:asciiTheme="minorHAnsi" w:eastAsiaTheme="minorEastAsia" w:hAnsiTheme="minorHAnsi" w:cstheme="minorBidi"/>
          <w:noProof/>
          <w:sz w:val="22"/>
          <w:szCs w:val="22"/>
        </w:rPr>
      </w:pPr>
      <w:hyperlink w:anchor="_Toc4501632" w:history="1">
        <w:r w:rsidRPr="00006273">
          <w:rPr>
            <w:rStyle w:val="Hyperlink"/>
            <w:noProof/>
          </w:rPr>
          <w:t>3.1.4.9.2.1</w:t>
        </w:r>
        <w:r>
          <w:rPr>
            <w:rFonts w:asciiTheme="minorHAnsi" w:eastAsiaTheme="minorEastAsia" w:hAnsiTheme="minorHAnsi" w:cstheme="minorBidi"/>
            <w:noProof/>
            <w:sz w:val="22"/>
            <w:szCs w:val="22"/>
          </w:rPr>
          <w:tab/>
        </w:r>
        <w:r w:rsidRPr="00006273">
          <w:rPr>
            <w:rStyle w:val="Hyperlink"/>
            <w:noProof/>
          </w:rPr>
          <w:t>Deciding to Update a Meeting Object</w:t>
        </w:r>
        <w:r>
          <w:rPr>
            <w:noProof/>
            <w:webHidden/>
          </w:rPr>
          <w:tab/>
        </w:r>
        <w:r>
          <w:rPr>
            <w:noProof/>
            <w:webHidden/>
          </w:rPr>
          <w:fldChar w:fldCharType="begin"/>
        </w:r>
        <w:r>
          <w:rPr>
            <w:noProof/>
            <w:webHidden/>
          </w:rPr>
          <w:instrText xml:space="preserve"> PAGEREF _Toc4501632 \h </w:instrText>
        </w:r>
        <w:r>
          <w:rPr>
            <w:noProof/>
            <w:webHidden/>
          </w:rPr>
        </w:r>
        <w:r>
          <w:rPr>
            <w:noProof/>
            <w:webHidden/>
          </w:rPr>
          <w:fldChar w:fldCharType="separate"/>
        </w:r>
        <w:r>
          <w:rPr>
            <w:noProof/>
            <w:webHidden/>
          </w:rPr>
          <w:t>103</w:t>
        </w:r>
        <w:r>
          <w:rPr>
            <w:noProof/>
            <w:webHidden/>
          </w:rPr>
          <w:fldChar w:fldCharType="end"/>
        </w:r>
      </w:hyperlink>
    </w:p>
    <w:p w:rsidR="00934D0A" w:rsidRDefault="00934D0A">
      <w:pPr>
        <w:pStyle w:val="TOC6"/>
        <w:rPr>
          <w:rFonts w:asciiTheme="minorHAnsi" w:eastAsiaTheme="minorEastAsia" w:hAnsiTheme="minorHAnsi" w:cstheme="minorBidi"/>
          <w:noProof/>
          <w:sz w:val="22"/>
          <w:szCs w:val="22"/>
        </w:rPr>
      </w:pPr>
      <w:hyperlink w:anchor="_Toc4501633" w:history="1">
        <w:r w:rsidRPr="00006273">
          <w:rPr>
            <w:rStyle w:val="Hyperlink"/>
            <w:noProof/>
          </w:rPr>
          <w:t>3.1.4.9.2.2</w:t>
        </w:r>
        <w:r>
          <w:rPr>
            <w:rFonts w:asciiTheme="minorHAnsi" w:eastAsiaTheme="minorEastAsia" w:hAnsiTheme="minorHAnsi" w:cstheme="minorBidi"/>
            <w:noProof/>
            <w:sz w:val="22"/>
            <w:szCs w:val="22"/>
          </w:rPr>
          <w:tab/>
        </w:r>
        <w:r w:rsidRPr="00006273">
          <w:rPr>
            <w:rStyle w:val="Hyperlink"/>
            <w:noProof/>
          </w:rPr>
          <w:t>Updating the Meeting Object</w:t>
        </w:r>
        <w:r>
          <w:rPr>
            <w:noProof/>
            <w:webHidden/>
          </w:rPr>
          <w:tab/>
        </w:r>
        <w:r>
          <w:rPr>
            <w:noProof/>
            <w:webHidden/>
          </w:rPr>
          <w:fldChar w:fldCharType="begin"/>
        </w:r>
        <w:r>
          <w:rPr>
            <w:noProof/>
            <w:webHidden/>
          </w:rPr>
          <w:instrText xml:space="preserve"> PAGEREF _Toc4501633 \h </w:instrText>
        </w:r>
        <w:r>
          <w:rPr>
            <w:noProof/>
            <w:webHidden/>
          </w:rPr>
        </w:r>
        <w:r>
          <w:rPr>
            <w:noProof/>
            <w:webHidden/>
          </w:rPr>
          <w:fldChar w:fldCharType="separate"/>
        </w:r>
        <w:r>
          <w:rPr>
            <w:noProof/>
            <w:webHidden/>
          </w:rPr>
          <w:t>104</w:t>
        </w:r>
        <w:r>
          <w:rPr>
            <w:noProof/>
            <w:webHidden/>
          </w:rPr>
          <w:fldChar w:fldCharType="end"/>
        </w:r>
      </w:hyperlink>
    </w:p>
    <w:p w:rsidR="00934D0A" w:rsidRDefault="00934D0A">
      <w:pPr>
        <w:pStyle w:val="TOC4"/>
        <w:rPr>
          <w:rFonts w:asciiTheme="minorHAnsi" w:eastAsiaTheme="minorEastAsia" w:hAnsiTheme="minorHAnsi" w:cstheme="minorBidi"/>
          <w:noProof/>
          <w:sz w:val="22"/>
          <w:szCs w:val="22"/>
        </w:rPr>
      </w:pPr>
      <w:hyperlink w:anchor="_Toc4501634" w:history="1">
        <w:r w:rsidRPr="00006273">
          <w:rPr>
            <w:rStyle w:val="Hyperlink"/>
            <w:noProof/>
          </w:rPr>
          <w:t>3.1.4.10</w:t>
        </w:r>
        <w:r>
          <w:rPr>
            <w:rFonts w:asciiTheme="minorHAnsi" w:eastAsiaTheme="minorEastAsia" w:hAnsiTheme="minorHAnsi" w:cstheme="minorBidi"/>
            <w:noProof/>
            <w:sz w:val="22"/>
            <w:szCs w:val="22"/>
          </w:rPr>
          <w:tab/>
        </w:r>
        <w:r w:rsidRPr="00006273">
          <w:rPr>
            <w:rStyle w:val="Hyperlink"/>
            <w:noProof/>
          </w:rPr>
          <w:t>Meeting Forward Notifications</w:t>
        </w:r>
        <w:r>
          <w:rPr>
            <w:noProof/>
            <w:webHidden/>
          </w:rPr>
          <w:tab/>
        </w:r>
        <w:r>
          <w:rPr>
            <w:noProof/>
            <w:webHidden/>
          </w:rPr>
          <w:fldChar w:fldCharType="begin"/>
        </w:r>
        <w:r>
          <w:rPr>
            <w:noProof/>
            <w:webHidden/>
          </w:rPr>
          <w:instrText xml:space="preserve"> PAGEREF _Toc4501634 \h </w:instrText>
        </w:r>
        <w:r>
          <w:rPr>
            <w:noProof/>
            <w:webHidden/>
          </w:rPr>
        </w:r>
        <w:r>
          <w:rPr>
            <w:noProof/>
            <w:webHidden/>
          </w:rPr>
          <w:fldChar w:fldCharType="separate"/>
        </w:r>
        <w:r>
          <w:rPr>
            <w:noProof/>
            <w:webHidden/>
          </w:rPr>
          <w:t>104</w:t>
        </w:r>
        <w:r>
          <w:rPr>
            <w:noProof/>
            <w:webHidden/>
          </w:rPr>
          <w:fldChar w:fldCharType="end"/>
        </w:r>
      </w:hyperlink>
    </w:p>
    <w:p w:rsidR="00934D0A" w:rsidRDefault="00934D0A">
      <w:pPr>
        <w:pStyle w:val="TOC5"/>
        <w:rPr>
          <w:rFonts w:asciiTheme="minorHAnsi" w:eastAsiaTheme="minorEastAsia" w:hAnsiTheme="minorHAnsi" w:cstheme="minorBidi"/>
          <w:noProof/>
          <w:sz w:val="22"/>
          <w:szCs w:val="22"/>
        </w:rPr>
      </w:pPr>
      <w:hyperlink w:anchor="_Toc4501635" w:history="1">
        <w:r w:rsidRPr="00006273">
          <w:rPr>
            <w:rStyle w:val="Hyperlink"/>
            <w:noProof/>
          </w:rPr>
          <w:t>3.1.4.10.1</w:t>
        </w:r>
        <w:r>
          <w:rPr>
            <w:rFonts w:asciiTheme="minorHAnsi" w:eastAsiaTheme="minorEastAsia" w:hAnsiTheme="minorHAnsi" w:cstheme="minorBidi"/>
            <w:noProof/>
            <w:sz w:val="22"/>
            <w:szCs w:val="22"/>
          </w:rPr>
          <w:tab/>
        </w:r>
        <w:r w:rsidRPr="00006273">
          <w:rPr>
            <w:rStyle w:val="Hyperlink"/>
            <w:noProof/>
          </w:rPr>
          <w:t>Sending a Meeting Forward Notification</w:t>
        </w:r>
        <w:r>
          <w:rPr>
            <w:noProof/>
            <w:webHidden/>
          </w:rPr>
          <w:tab/>
        </w:r>
        <w:r>
          <w:rPr>
            <w:noProof/>
            <w:webHidden/>
          </w:rPr>
          <w:fldChar w:fldCharType="begin"/>
        </w:r>
        <w:r>
          <w:rPr>
            <w:noProof/>
            <w:webHidden/>
          </w:rPr>
          <w:instrText xml:space="preserve"> PAGEREF _Toc4501635 \h </w:instrText>
        </w:r>
        <w:r>
          <w:rPr>
            <w:noProof/>
            <w:webHidden/>
          </w:rPr>
        </w:r>
        <w:r>
          <w:rPr>
            <w:noProof/>
            <w:webHidden/>
          </w:rPr>
          <w:fldChar w:fldCharType="separate"/>
        </w:r>
        <w:r>
          <w:rPr>
            <w:noProof/>
            <w:webHidden/>
          </w:rPr>
          <w:t>104</w:t>
        </w:r>
        <w:r>
          <w:rPr>
            <w:noProof/>
            <w:webHidden/>
          </w:rPr>
          <w:fldChar w:fldCharType="end"/>
        </w:r>
      </w:hyperlink>
    </w:p>
    <w:p w:rsidR="00934D0A" w:rsidRDefault="00934D0A">
      <w:pPr>
        <w:pStyle w:val="TOC5"/>
        <w:rPr>
          <w:rFonts w:asciiTheme="minorHAnsi" w:eastAsiaTheme="minorEastAsia" w:hAnsiTheme="minorHAnsi" w:cstheme="minorBidi"/>
          <w:noProof/>
          <w:sz w:val="22"/>
          <w:szCs w:val="22"/>
        </w:rPr>
      </w:pPr>
      <w:hyperlink w:anchor="_Toc4501636" w:history="1">
        <w:r w:rsidRPr="00006273">
          <w:rPr>
            <w:rStyle w:val="Hyperlink"/>
            <w:noProof/>
          </w:rPr>
          <w:t>3.1.4.10.2</w:t>
        </w:r>
        <w:r>
          <w:rPr>
            <w:rFonts w:asciiTheme="minorHAnsi" w:eastAsiaTheme="minorEastAsia" w:hAnsiTheme="minorHAnsi" w:cstheme="minorBidi"/>
            <w:noProof/>
            <w:sz w:val="22"/>
            <w:szCs w:val="22"/>
          </w:rPr>
          <w:tab/>
        </w:r>
        <w:r w:rsidRPr="00006273">
          <w:rPr>
            <w:rStyle w:val="Hyperlink"/>
            <w:noProof/>
          </w:rPr>
          <w:t>Receiving a Meeting Forward Notification</w:t>
        </w:r>
        <w:r>
          <w:rPr>
            <w:noProof/>
            <w:webHidden/>
          </w:rPr>
          <w:tab/>
        </w:r>
        <w:r>
          <w:rPr>
            <w:noProof/>
            <w:webHidden/>
          </w:rPr>
          <w:fldChar w:fldCharType="begin"/>
        </w:r>
        <w:r>
          <w:rPr>
            <w:noProof/>
            <w:webHidden/>
          </w:rPr>
          <w:instrText xml:space="preserve"> PAGEREF _Toc4501636 \h </w:instrText>
        </w:r>
        <w:r>
          <w:rPr>
            <w:noProof/>
            <w:webHidden/>
          </w:rPr>
        </w:r>
        <w:r>
          <w:rPr>
            <w:noProof/>
            <w:webHidden/>
          </w:rPr>
          <w:fldChar w:fldCharType="separate"/>
        </w:r>
        <w:r>
          <w:rPr>
            <w:noProof/>
            <w:webHidden/>
          </w:rPr>
          <w:t>106</w:t>
        </w:r>
        <w:r>
          <w:rPr>
            <w:noProof/>
            <w:webHidden/>
          </w:rPr>
          <w:fldChar w:fldCharType="end"/>
        </w:r>
      </w:hyperlink>
    </w:p>
    <w:p w:rsidR="00934D0A" w:rsidRDefault="00934D0A">
      <w:pPr>
        <w:pStyle w:val="TOC6"/>
        <w:rPr>
          <w:rFonts w:asciiTheme="minorHAnsi" w:eastAsiaTheme="minorEastAsia" w:hAnsiTheme="minorHAnsi" w:cstheme="minorBidi"/>
          <w:noProof/>
          <w:sz w:val="22"/>
          <w:szCs w:val="22"/>
        </w:rPr>
      </w:pPr>
      <w:hyperlink w:anchor="_Toc4501637" w:history="1">
        <w:r w:rsidRPr="00006273">
          <w:rPr>
            <w:rStyle w:val="Hyperlink"/>
            <w:noProof/>
          </w:rPr>
          <w:t>3.1.4.10.2.1</w:t>
        </w:r>
        <w:r>
          <w:rPr>
            <w:rFonts w:asciiTheme="minorHAnsi" w:eastAsiaTheme="minorEastAsia" w:hAnsiTheme="minorHAnsi" w:cstheme="minorBidi"/>
            <w:noProof/>
            <w:sz w:val="22"/>
            <w:szCs w:val="22"/>
          </w:rPr>
          <w:tab/>
        </w:r>
        <w:r w:rsidRPr="00006273">
          <w:rPr>
            <w:rStyle w:val="Hyperlink"/>
            <w:noProof/>
          </w:rPr>
          <w:t>Deciding to Add the Forwarded Attendees to the Meeting Object</w:t>
        </w:r>
        <w:r>
          <w:rPr>
            <w:noProof/>
            <w:webHidden/>
          </w:rPr>
          <w:tab/>
        </w:r>
        <w:r>
          <w:rPr>
            <w:noProof/>
            <w:webHidden/>
          </w:rPr>
          <w:fldChar w:fldCharType="begin"/>
        </w:r>
        <w:r>
          <w:rPr>
            <w:noProof/>
            <w:webHidden/>
          </w:rPr>
          <w:instrText xml:space="preserve"> PAGEREF _Toc4501637 \h </w:instrText>
        </w:r>
        <w:r>
          <w:rPr>
            <w:noProof/>
            <w:webHidden/>
          </w:rPr>
        </w:r>
        <w:r>
          <w:rPr>
            <w:noProof/>
            <w:webHidden/>
          </w:rPr>
          <w:fldChar w:fldCharType="separate"/>
        </w:r>
        <w:r>
          <w:rPr>
            <w:noProof/>
            <w:webHidden/>
          </w:rPr>
          <w:t>106</w:t>
        </w:r>
        <w:r>
          <w:rPr>
            <w:noProof/>
            <w:webHidden/>
          </w:rPr>
          <w:fldChar w:fldCharType="end"/>
        </w:r>
      </w:hyperlink>
    </w:p>
    <w:p w:rsidR="00934D0A" w:rsidRDefault="00934D0A">
      <w:pPr>
        <w:pStyle w:val="TOC6"/>
        <w:rPr>
          <w:rFonts w:asciiTheme="minorHAnsi" w:eastAsiaTheme="minorEastAsia" w:hAnsiTheme="minorHAnsi" w:cstheme="minorBidi"/>
          <w:noProof/>
          <w:sz w:val="22"/>
          <w:szCs w:val="22"/>
        </w:rPr>
      </w:pPr>
      <w:hyperlink w:anchor="_Toc4501638" w:history="1">
        <w:r w:rsidRPr="00006273">
          <w:rPr>
            <w:rStyle w:val="Hyperlink"/>
            <w:noProof/>
          </w:rPr>
          <w:t>3.1.4.10.2.2</w:t>
        </w:r>
        <w:r>
          <w:rPr>
            <w:rFonts w:asciiTheme="minorHAnsi" w:eastAsiaTheme="minorEastAsia" w:hAnsiTheme="minorHAnsi" w:cstheme="minorBidi"/>
            <w:noProof/>
            <w:sz w:val="22"/>
            <w:szCs w:val="22"/>
          </w:rPr>
          <w:tab/>
        </w:r>
        <w:r w:rsidRPr="00006273">
          <w:rPr>
            <w:rStyle w:val="Hyperlink"/>
            <w:noProof/>
          </w:rPr>
          <w:t>Adding the Forwarded Attendees to the Meeting Object</w:t>
        </w:r>
        <w:r>
          <w:rPr>
            <w:noProof/>
            <w:webHidden/>
          </w:rPr>
          <w:tab/>
        </w:r>
        <w:r>
          <w:rPr>
            <w:noProof/>
            <w:webHidden/>
          </w:rPr>
          <w:fldChar w:fldCharType="begin"/>
        </w:r>
        <w:r>
          <w:rPr>
            <w:noProof/>
            <w:webHidden/>
          </w:rPr>
          <w:instrText xml:space="preserve"> PAGEREF _Toc4501638 \h </w:instrText>
        </w:r>
        <w:r>
          <w:rPr>
            <w:noProof/>
            <w:webHidden/>
          </w:rPr>
        </w:r>
        <w:r>
          <w:rPr>
            <w:noProof/>
            <w:webHidden/>
          </w:rPr>
          <w:fldChar w:fldCharType="separate"/>
        </w:r>
        <w:r>
          <w:rPr>
            <w:noProof/>
            <w:webHidden/>
          </w:rPr>
          <w:t>106</w:t>
        </w:r>
        <w:r>
          <w:rPr>
            <w:noProof/>
            <w:webHidden/>
          </w:rPr>
          <w:fldChar w:fldCharType="end"/>
        </w:r>
      </w:hyperlink>
    </w:p>
    <w:p w:rsidR="00934D0A" w:rsidRDefault="00934D0A">
      <w:pPr>
        <w:pStyle w:val="TOC4"/>
        <w:rPr>
          <w:rFonts w:asciiTheme="minorHAnsi" w:eastAsiaTheme="minorEastAsia" w:hAnsiTheme="minorHAnsi" w:cstheme="minorBidi"/>
          <w:noProof/>
          <w:sz w:val="22"/>
          <w:szCs w:val="22"/>
        </w:rPr>
      </w:pPr>
      <w:hyperlink w:anchor="_Toc4501639" w:history="1">
        <w:r w:rsidRPr="00006273">
          <w:rPr>
            <w:rStyle w:val="Hyperlink"/>
            <w:noProof/>
          </w:rPr>
          <w:t>3.1.4.11</w:t>
        </w:r>
        <w:r>
          <w:rPr>
            <w:rFonts w:asciiTheme="minorHAnsi" w:eastAsiaTheme="minorEastAsia" w:hAnsiTheme="minorHAnsi" w:cstheme="minorBidi"/>
            <w:noProof/>
            <w:sz w:val="22"/>
            <w:szCs w:val="22"/>
          </w:rPr>
          <w:tab/>
        </w:r>
        <w:r w:rsidRPr="00006273">
          <w:rPr>
            <w:rStyle w:val="Hyperlink"/>
            <w:noProof/>
          </w:rPr>
          <w:t>Determining Meeting Conflicts</w:t>
        </w:r>
        <w:r>
          <w:rPr>
            <w:noProof/>
            <w:webHidden/>
          </w:rPr>
          <w:tab/>
        </w:r>
        <w:r>
          <w:rPr>
            <w:noProof/>
            <w:webHidden/>
          </w:rPr>
          <w:fldChar w:fldCharType="begin"/>
        </w:r>
        <w:r>
          <w:rPr>
            <w:noProof/>
            <w:webHidden/>
          </w:rPr>
          <w:instrText xml:space="preserve"> PAGEREF _Toc4501639 \h </w:instrText>
        </w:r>
        <w:r>
          <w:rPr>
            <w:noProof/>
            <w:webHidden/>
          </w:rPr>
        </w:r>
        <w:r>
          <w:rPr>
            <w:noProof/>
            <w:webHidden/>
          </w:rPr>
          <w:fldChar w:fldCharType="separate"/>
        </w:r>
        <w:r>
          <w:rPr>
            <w:noProof/>
            <w:webHidden/>
          </w:rPr>
          <w:t>107</w:t>
        </w:r>
        <w:r>
          <w:rPr>
            <w:noProof/>
            <w:webHidden/>
          </w:rPr>
          <w:fldChar w:fldCharType="end"/>
        </w:r>
      </w:hyperlink>
    </w:p>
    <w:p w:rsidR="00934D0A" w:rsidRDefault="00934D0A">
      <w:pPr>
        <w:pStyle w:val="TOC4"/>
        <w:rPr>
          <w:rFonts w:asciiTheme="minorHAnsi" w:eastAsiaTheme="minorEastAsia" w:hAnsiTheme="minorHAnsi" w:cstheme="minorBidi"/>
          <w:noProof/>
          <w:sz w:val="22"/>
          <w:szCs w:val="22"/>
        </w:rPr>
      </w:pPr>
      <w:hyperlink w:anchor="_Toc4501640" w:history="1">
        <w:r w:rsidRPr="00006273">
          <w:rPr>
            <w:rStyle w:val="Hyperlink"/>
            <w:noProof/>
          </w:rPr>
          <w:t>3.1.4.12</w:t>
        </w:r>
        <w:r>
          <w:rPr>
            <w:rFonts w:asciiTheme="minorHAnsi" w:eastAsiaTheme="minorEastAsia" w:hAnsiTheme="minorHAnsi" w:cstheme="minorBidi"/>
            <w:noProof/>
            <w:sz w:val="22"/>
            <w:szCs w:val="22"/>
          </w:rPr>
          <w:tab/>
        </w:r>
        <w:r w:rsidRPr="00006273">
          <w:rPr>
            <w:rStyle w:val="Hyperlink"/>
            <w:noProof/>
          </w:rPr>
          <w:t>Modifying a Meeting Object as an Attendee</w:t>
        </w:r>
        <w:r>
          <w:rPr>
            <w:noProof/>
            <w:webHidden/>
          </w:rPr>
          <w:tab/>
        </w:r>
        <w:r>
          <w:rPr>
            <w:noProof/>
            <w:webHidden/>
          </w:rPr>
          <w:fldChar w:fldCharType="begin"/>
        </w:r>
        <w:r>
          <w:rPr>
            <w:noProof/>
            <w:webHidden/>
          </w:rPr>
          <w:instrText xml:space="preserve"> PAGEREF _Toc4501640 \h </w:instrText>
        </w:r>
        <w:r>
          <w:rPr>
            <w:noProof/>
            <w:webHidden/>
          </w:rPr>
        </w:r>
        <w:r>
          <w:rPr>
            <w:noProof/>
            <w:webHidden/>
          </w:rPr>
          <w:fldChar w:fldCharType="separate"/>
        </w:r>
        <w:r>
          <w:rPr>
            <w:noProof/>
            <w:webHidden/>
          </w:rPr>
          <w:t>107</w:t>
        </w:r>
        <w:r>
          <w:rPr>
            <w:noProof/>
            <w:webHidden/>
          </w:rPr>
          <w:fldChar w:fldCharType="end"/>
        </w:r>
      </w:hyperlink>
    </w:p>
    <w:p w:rsidR="00934D0A" w:rsidRDefault="00934D0A">
      <w:pPr>
        <w:pStyle w:val="TOC3"/>
        <w:rPr>
          <w:rFonts w:asciiTheme="minorHAnsi" w:eastAsiaTheme="minorEastAsia" w:hAnsiTheme="minorHAnsi" w:cstheme="minorBidi"/>
          <w:noProof/>
          <w:sz w:val="22"/>
          <w:szCs w:val="22"/>
        </w:rPr>
      </w:pPr>
      <w:hyperlink w:anchor="_Toc4501641" w:history="1">
        <w:r w:rsidRPr="00006273">
          <w:rPr>
            <w:rStyle w:val="Hyperlink"/>
            <w:noProof/>
          </w:rPr>
          <w:t>3.1.5</w:t>
        </w:r>
        <w:r>
          <w:rPr>
            <w:rFonts w:asciiTheme="minorHAnsi" w:eastAsiaTheme="minorEastAsia" w:hAnsiTheme="minorHAnsi" w:cstheme="minorBidi"/>
            <w:noProof/>
            <w:sz w:val="22"/>
            <w:szCs w:val="22"/>
          </w:rPr>
          <w:tab/>
        </w:r>
        <w:r w:rsidRPr="00006273">
          <w:rPr>
            <w:rStyle w:val="Hyperlink"/>
            <w:noProof/>
          </w:rPr>
          <w:t>Message Processing Events and Sequencing Rules</w:t>
        </w:r>
        <w:r>
          <w:rPr>
            <w:noProof/>
            <w:webHidden/>
          </w:rPr>
          <w:tab/>
        </w:r>
        <w:r>
          <w:rPr>
            <w:noProof/>
            <w:webHidden/>
          </w:rPr>
          <w:fldChar w:fldCharType="begin"/>
        </w:r>
        <w:r>
          <w:rPr>
            <w:noProof/>
            <w:webHidden/>
          </w:rPr>
          <w:instrText xml:space="preserve"> PAGEREF _Toc4501641 \h </w:instrText>
        </w:r>
        <w:r>
          <w:rPr>
            <w:noProof/>
            <w:webHidden/>
          </w:rPr>
        </w:r>
        <w:r>
          <w:rPr>
            <w:noProof/>
            <w:webHidden/>
          </w:rPr>
          <w:fldChar w:fldCharType="separate"/>
        </w:r>
        <w:r>
          <w:rPr>
            <w:noProof/>
            <w:webHidden/>
          </w:rPr>
          <w:t>107</w:t>
        </w:r>
        <w:r>
          <w:rPr>
            <w:noProof/>
            <w:webHidden/>
          </w:rPr>
          <w:fldChar w:fldCharType="end"/>
        </w:r>
      </w:hyperlink>
    </w:p>
    <w:p w:rsidR="00934D0A" w:rsidRDefault="00934D0A">
      <w:pPr>
        <w:pStyle w:val="TOC4"/>
        <w:rPr>
          <w:rFonts w:asciiTheme="minorHAnsi" w:eastAsiaTheme="minorEastAsia" w:hAnsiTheme="minorHAnsi" w:cstheme="minorBidi"/>
          <w:noProof/>
          <w:sz w:val="22"/>
          <w:szCs w:val="22"/>
        </w:rPr>
      </w:pPr>
      <w:hyperlink w:anchor="_Toc4501642" w:history="1">
        <w:r w:rsidRPr="00006273">
          <w:rPr>
            <w:rStyle w:val="Hyperlink"/>
            <w:noProof/>
          </w:rPr>
          <w:t>3.1.5.1</w:t>
        </w:r>
        <w:r>
          <w:rPr>
            <w:rFonts w:asciiTheme="minorHAnsi" w:eastAsiaTheme="minorEastAsia" w:hAnsiTheme="minorHAnsi" w:cstheme="minorBidi"/>
            <w:noProof/>
            <w:sz w:val="22"/>
            <w:szCs w:val="22"/>
          </w:rPr>
          <w:tab/>
        </w:r>
        <w:r w:rsidRPr="00006273">
          <w:rPr>
            <w:rStyle w:val="Hyperlink"/>
            <w:noProof/>
          </w:rPr>
          <w:t>Finding the Calendar Object</w:t>
        </w:r>
        <w:r>
          <w:rPr>
            <w:noProof/>
            <w:webHidden/>
          </w:rPr>
          <w:tab/>
        </w:r>
        <w:r>
          <w:rPr>
            <w:noProof/>
            <w:webHidden/>
          </w:rPr>
          <w:fldChar w:fldCharType="begin"/>
        </w:r>
        <w:r>
          <w:rPr>
            <w:noProof/>
            <w:webHidden/>
          </w:rPr>
          <w:instrText xml:space="preserve"> PAGEREF _Toc4501642 \h </w:instrText>
        </w:r>
        <w:r>
          <w:rPr>
            <w:noProof/>
            <w:webHidden/>
          </w:rPr>
        </w:r>
        <w:r>
          <w:rPr>
            <w:noProof/>
            <w:webHidden/>
          </w:rPr>
          <w:fldChar w:fldCharType="separate"/>
        </w:r>
        <w:r>
          <w:rPr>
            <w:noProof/>
            <w:webHidden/>
          </w:rPr>
          <w:t>107</w:t>
        </w:r>
        <w:r>
          <w:rPr>
            <w:noProof/>
            <w:webHidden/>
          </w:rPr>
          <w:fldChar w:fldCharType="end"/>
        </w:r>
      </w:hyperlink>
    </w:p>
    <w:p w:rsidR="00934D0A" w:rsidRDefault="00934D0A">
      <w:pPr>
        <w:pStyle w:val="TOC4"/>
        <w:rPr>
          <w:rFonts w:asciiTheme="minorHAnsi" w:eastAsiaTheme="minorEastAsia" w:hAnsiTheme="minorHAnsi" w:cstheme="minorBidi"/>
          <w:noProof/>
          <w:sz w:val="22"/>
          <w:szCs w:val="22"/>
        </w:rPr>
      </w:pPr>
      <w:hyperlink w:anchor="_Toc4501643" w:history="1">
        <w:r w:rsidRPr="00006273">
          <w:rPr>
            <w:rStyle w:val="Hyperlink"/>
            <w:noProof/>
          </w:rPr>
          <w:t>3.1.5.2</w:t>
        </w:r>
        <w:r>
          <w:rPr>
            <w:rFonts w:asciiTheme="minorHAnsi" w:eastAsiaTheme="minorEastAsia" w:hAnsiTheme="minorHAnsi" w:cstheme="minorBidi"/>
            <w:noProof/>
            <w:sz w:val="22"/>
            <w:szCs w:val="22"/>
          </w:rPr>
          <w:tab/>
        </w:r>
        <w:r w:rsidRPr="00006273">
          <w:rPr>
            <w:rStyle w:val="Hyperlink"/>
            <w:noProof/>
          </w:rPr>
          <w:t>Out-of-Date Meetings</w:t>
        </w:r>
        <w:r>
          <w:rPr>
            <w:noProof/>
            <w:webHidden/>
          </w:rPr>
          <w:tab/>
        </w:r>
        <w:r>
          <w:rPr>
            <w:noProof/>
            <w:webHidden/>
          </w:rPr>
          <w:fldChar w:fldCharType="begin"/>
        </w:r>
        <w:r>
          <w:rPr>
            <w:noProof/>
            <w:webHidden/>
          </w:rPr>
          <w:instrText xml:space="preserve"> PAGEREF _Toc4501643 \h </w:instrText>
        </w:r>
        <w:r>
          <w:rPr>
            <w:noProof/>
            <w:webHidden/>
          </w:rPr>
        </w:r>
        <w:r>
          <w:rPr>
            <w:noProof/>
            <w:webHidden/>
          </w:rPr>
          <w:fldChar w:fldCharType="separate"/>
        </w:r>
        <w:r>
          <w:rPr>
            <w:noProof/>
            <w:webHidden/>
          </w:rPr>
          <w:t>108</w:t>
        </w:r>
        <w:r>
          <w:rPr>
            <w:noProof/>
            <w:webHidden/>
          </w:rPr>
          <w:fldChar w:fldCharType="end"/>
        </w:r>
      </w:hyperlink>
    </w:p>
    <w:p w:rsidR="00934D0A" w:rsidRDefault="00934D0A">
      <w:pPr>
        <w:pStyle w:val="TOC4"/>
        <w:rPr>
          <w:rFonts w:asciiTheme="minorHAnsi" w:eastAsiaTheme="minorEastAsia" w:hAnsiTheme="minorHAnsi" w:cstheme="minorBidi"/>
          <w:noProof/>
          <w:sz w:val="22"/>
          <w:szCs w:val="22"/>
        </w:rPr>
      </w:pPr>
      <w:hyperlink w:anchor="_Toc4501644" w:history="1">
        <w:r w:rsidRPr="00006273">
          <w:rPr>
            <w:rStyle w:val="Hyperlink"/>
            <w:noProof/>
          </w:rPr>
          <w:t>3.1.5.3</w:t>
        </w:r>
        <w:r>
          <w:rPr>
            <w:rFonts w:asciiTheme="minorHAnsi" w:eastAsiaTheme="minorEastAsia" w:hAnsiTheme="minorHAnsi" w:cstheme="minorBidi"/>
            <w:noProof/>
            <w:sz w:val="22"/>
            <w:szCs w:val="22"/>
          </w:rPr>
          <w:tab/>
        </w:r>
        <w:r w:rsidRPr="00006273">
          <w:rPr>
            <w:rStyle w:val="Hyperlink"/>
            <w:noProof/>
          </w:rPr>
          <w:t>Newer Meetings</w:t>
        </w:r>
        <w:r>
          <w:rPr>
            <w:noProof/>
            <w:webHidden/>
          </w:rPr>
          <w:tab/>
        </w:r>
        <w:r>
          <w:rPr>
            <w:noProof/>
            <w:webHidden/>
          </w:rPr>
          <w:fldChar w:fldCharType="begin"/>
        </w:r>
        <w:r>
          <w:rPr>
            <w:noProof/>
            <w:webHidden/>
          </w:rPr>
          <w:instrText xml:space="preserve"> PAGEREF _Toc4501644 \h </w:instrText>
        </w:r>
        <w:r>
          <w:rPr>
            <w:noProof/>
            <w:webHidden/>
          </w:rPr>
        </w:r>
        <w:r>
          <w:rPr>
            <w:noProof/>
            <w:webHidden/>
          </w:rPr>
          <w:fldChar w:fldCharType="separate"/>
        </w:r>
        <w:r>
          <w:rPr>
            <w:noProof/>
            <w:webHidden/>
          </w:rPr>
          <w:t>109</w:t>
        </w:r>
        <w:r>
          <w:rPr>
            <w:noProof/>
            <w:webHidden/>
          </w:rPr>
          <w:fldChar w:fldCharType="end"/>
        </w:r>
      </w:hyperlink>
    </w:p>
    <w:p w:rsidR="00934D0A" w:rsidRDefault="00934D0A">
      <w:pPr>
        <w:pStyle w:val="TOC4"/>
        <w:rPr>
          <w:rFonts w:asciiTheme="minorHAnsi" w:eastAsiaTheme="minorEastAsia" w:hAnsiTheme="minorHAnsi" w:cstheme="minorBidi"/>
          <w:noProof/>
          <w:sz w:val="22"/>
          <w:szCs w:val="22"/>
        </w:rPr>
      </w:pPr>
      <w:hyperlink w:anchor="_Toc4501645" w:history="1">
        <w:r w:rsidRPr="00006273">
          <w:rPr>
            <w:rStyle w:val="Hyperlink"/>
            <w:noProof/>
          </w:rPr>
          <w:t>3.1.5.4</w:t>
        </w:r>
        <w:r>
          <w:rPr>
            <w:rFonts w:asciiTheme="minorHAnsi" w:eastAsiaTheme="minorEastAsia" w:hAnsiTheme="minorHAnsi" w:cstheme="minorBidi"/>
            <w:noProof/>
            <w:sz w:val="22"/>
            <w:szCs w:val="22"/>
          </w:rPr>
          <w:tab/>
        </w:r>
        <w:r w:rsidRPr="00006273">
          <w:rPr>
            <w:rStyle w:val="Hyperlink"/>
            <w:noProof/>
          </w:rPr>
          <w:t>Incrementing the Sequence Number</w:t>
        </w:r>
        <w:r>
          <w:rPr>
            <w:noProof/>
            <w:webHidden/>
          </w:rPr>
          <w:tab/>
        </w:r>
        <w:r>
          <w:rPr>
            <w:noProof/>
            <w:webHidden/>
          </w:rPr>
          <w:fldChar w:fldCharType="begin"/>
        </w:r>
        <w:r>
          <w:rPr>
            <w:noProof/>
            <w:webHidden/>
          </w:rPr>
          <w:instrText xml:space="preserve"> PAGEREF _Toc4501645 \h </w:instrText>
        </w:r>
        <w:r>
          <w:rPr>
            <w:noProof/>
            <w:webHidden/>
          </w:rPr>
        </w:r>
        <w:r>
          <w:rPr>
            <w:noProof/>
            <w:webHidden/>
          </w:rPr>
          <w:fldChar w:fldCharType="separate"/>
        </w:r>
        <w:r>
          <w:rPr>
            <w:noProof/>
            <w:webHidden/>
          </w:rPr>
          <w:t>109</w:t>
        </w:r>
        <w:r>
          <w:rPr>
            <w:noProof/>
            <w:webHidden/>
          </w:rPr>
          <w:fldChar w:fldCharType="end"/>
        </w:r>
      </w:hyperlink>
    </w:p>
    <w:p w:rsidR="00934D0A" w:rsidRDefault="00934D0A">
      <w:pPr>
        <w:pStyle w:val="TOC4"/>
        <w:rPr>
          <w:rFonts w:asciiTheme="minorHAnsi" w:eastAsiaTheme="minorEastAsia" w:hAnsiTheme="minorHAnsi" w:cstheme="minorBidi"/>
          <w:noProof/>
          <w:sz w:val="22"/>
          <w:szCs w:val="22"/>
        </w:rPr>
      </w:pPr>
      <w:hyperlink w:anchor="_Toc4501646" w:history="1">
        <w:r w:rsidRPr="00006273">
          <w:rPr>
            <w:rStyle w:val="Hyperlink"/>
            <w:noProof/>
          </w:rPr>
          <w:t>3.1.5.5</w:t>
        </w:r>
        <w:r>
          <w:rPr>
            <w:rFonts w:asciiTheme="minorHAnsi" w:eastAsiaTheme="minorEastAsia" w:hAnsiTheme="minorHAnsi" w:cstheme="minorBidi"/>
            <w:noProof/>
            <w:sz w:val="22"/>
            <w:szCs w:val="22"/>
          </w:rPr>
          <w:tab/>
        </w:r>
        <w:r w:rsidRPr="00006273">
          <w:rPr>
            <w:rStyle w:val="Hyperlink"/>
            <w:noProof/>
          </w:rPr>
          <w:t>Time Display Adjustments</w:t>
        </w:r>
        <w:r>
          <w:rPr>
            <w:noProof/>
            <w:webHidden/>
          </w:rPr>
          <w:tab/>
        </w:r>
        <w:r>
          <w:rPr>
            <w:noProof/>
            <w:webHidden/>
          </w:rPr>
          <w:fldChar w:fldCharType="begin"/>
        </w:r>
        <w:r>
          <w:rPr>
            <w:noProof/>
            <w:webHidden/>
          </w:rPr>
          <w:instrText xml:space="preserve"> PAGEREF _Toc4501646 \h </w:instrText>
        </w:r>
        <w:r>
          <w:rPr>
            <w:noProof/>
            <w:webHidden/>
          </w:rPr>
        </w:r>
        <w:r>
          <w:rPr>
            <w:noProof/>
            <w:webHidden/>
          </w:rPr>
          <w:fldChar w:fldCharType="separate"/>
        </w:r>
        <w:r>
          <w:rPr>
            <w:noProof/>
            <w:webHidden/>
          </w:rPr>
          <w:t>109</w:t>
        </w:r>
        <w:r>
          <w:rPr>
            <w:noProof/>
            <w:webHidden/>
          </w:rPr>
          <w:fldChar w:fldCharType="end"/>
        </w:r>
      </w:hyperlink>
    </w:p>
    <w:p w:rsidR="00934D0A" w:rsidRDefault="00934D0A">
      <w:pPr>
        <w:pStyle w:val="TOC5"/>
        <w:rPr>
          <w:rFonts w:asciiTheme="minorHAnsi" w:eastAsiaTheme="minorEastAsia" w:hAnsiTheme="minorHAnsi" w:cstheme="minorBidi"/>
          <w:noProof/>
          <w:sz w:val="22"/>
          <w:szCs w:val="22"/>
        </w:rPr>
      </w:pPr>
      <w:hyperlink w:anchor="_Toc4501647" w:history="1">
        <w:r w:rsidRPr="00006273">
          <w:rPr>
            <w:rStyle w:val="Hyperlink"/>
            <w:noProof/>
          </w:rPr>
          <w:t>3.1.5.5.1</w:t>
        </w:r>
        <w:r>
          <w:rPr>
            <w:rFonts w:asciiTheme="minorHAnsi" w:eastAsiaTheme="minorEastAsia" w:hAnsiTheme="minorHAnsi" w:cstheme="minorBidi"/>
            <w:noProof/>
            <w:sz w:val="22"/>
            <w:szCs w:val="22"/>
          </w:rPr>
          <w:tab/>
        </w:r>
        <w:r w:rsidRPr="00006273">
          <w:rPr>
            <w:rStyle w:val="Hyperlink"/>
            <w:noProof/>
          </w:rPr>
          <w:t>Data Interpretation for Floating Appointments</w:t>
        </w:r>
        <w:r>
          <w:rPr>
            <w:noProof/>
            <w:webHidden/>
          </w:rPr>
          <w:tab/>
        </w:r>
        <w:r>
          <w:rPr>
            <w:noProof/>
            <w:webHidden/>
          </w:rPr>
          <w:fldChar w:fldCharType="begin"/>
        </w:r>
        <w:r>
          <w:rPr>
            <w:noProof/>
            <w:webHidden/>
          </w:rPr>
          <w:instrText xml:space="preserve"> PAGEREF _Toc4501647 \h </w:instrText>
        </w:r>
        <w:r>
          <w:rPr>
            <w:noProof/>
            <w:webHidden/>
          </w:rPr>
        </w:r>
        <w:r>
          <w:rPr>
            <w:noProof/>
            <w:webHidden/>
          </w:rPr>
          <w:fldChar w:fldCharType="separate"/>
        </w:r>
        <w:r>
          <w:rPr>
            <w:noProof/>
            <w:webHidden/>
          </w:rPr>
          <w:t>110</w:t>
        </w:r>
        <w:r>
          <w:rPr>
            <w:noProof/>
            <w:webHidden/>
          </w:rPr>
          <w:fldChar w:fldCharType="end"/>
        </w:r>
      </w:hyperlink>
    </w:p>
    <w:p w:rsidR="00934D0A" w:rsidRDefault="00934D0A">
      <w:pPr>
        <w:pStyle w:val="TOC5"/>
        <w:rPr>
          <w:rFonts w:asciiTheme="minorHAnsi" w:eastAsiaTheme="minorEastAsia" w:hAnsiTheme="minorHAnsi" w:cstheme="minorBidi"/>
          <w:noProof/>
          <w:sz w:val="22"/>
          <w:szCs w:val="22"/>
        </w:rPr>
      </w:pPr>
      <w:hyperlink w:anchor="_Toc4501648" w:history="1">
        <w:r w:rsidRPr="00006273">
          <w:rPr>
            <w:rStyle w:val="Hyperlink"/>
            <w:noProof/>
          </w:rPr>
          <w:t>3.1.5.5.2</w:t>
        </w:r>
        <w:r>
          <w:rPr>
            <w:rFonts w:asciiTheme="minorHAnsi" w:eastAsiaTheme="minorEastAsia" w:hAnsiTheme="minorHAnsi" w:cstheme="minorBidi"/>
            <w:noProof/>
            <w:sz w:val="22"/>
            <w:szCs w:val="22"/>
          </w:rPr>
          <w:tab/>
        </w:r>
        <w:r w:rsidRPr="00006273">
          <w:rPr>
            <w:rStyle w:val="Hyperlink"/>
            <w:noProof/>
          </w:rPr>
          <w:t>Data Interpretation for Time Zone Updates</w:t>
        </w:r>
        <w:r>
          <w:rPr>
            <w:noProof/>
            <w:webHidden/>
          </w:rPr>
          <w:tab/>
        </w:r>
        <w:r>
          <w:rPr>
            <w:noProof/>
            <w:webHidden/>
          </w:rPr>
          <w:fldChar w:fldCharType="begin"/>
        </w:r>
        <w:r>
          <w:rPr>
            <w:noProof/>
            <w:webHidden/>
          </w:rPr>
          <w:instrText xml:space="preserve"> PAGEREF _Toc4501648 \h </w:instrText>
        </w:r>
        <w:r>
          <w:rPr>
            <w:noProof/>
            <w:webHidden/>
          </w:rPr>
        </w:r>
        <w:r>
          <w:rPr>
            <w:noProof/>
            <w:webHidden/>
          </w:rPr>
          <w:fldChar w:fldCharType="separate"/>
        </w:r>
        <w:r>
          <w:rPr>
            <w:noProof/>
            <w:webHidden/>
          </w:rPr>
          <w:t>110</w:t>
        </w:r>
        <w:r>
          <w:rPr>
            <w:noProof/>
            <w:webHidden/>
          </w:rPr>
          <w:fldChar w:fldCharType="end"/>
        </w:r>
      </w:hyperlink>
    </w:p>
    <w:p w:rsidR="00934D0A" w:rsidRDefault="00934D0A">
      <w:pPr>
        <w:pStyle w:val="TOC4"/>
        <w:rPr>
          <w:rFonts w:asciiTheme="minorHAnsi" w:eastAsiaTheme="minorEastAsia" w:hAnsiTheme="minorHAnsi" w:cstheme="minorBidi"/>
          <w:noProof/>
          <w:sz w:val="22"/>
          <w:szCs w:val="22"/>
        </w:rPr>
      </w:pPr>
      <w:hyperlink w:anchor="_Toc4501649" w:history="1">
        <w:r w:rsidRPr="00006273">
          <w:rPr>
            <w:rStyle w:val="Hyperlink"/>
            <w:noProof/>
          </w:rPr>
          <w:t>3.1.5.6</w:t>
        </w:r>
        <w:r>
          <w:rPr>
            <w:rFonts w:asciiTheme="minorHAnsi" w:eastAsiaTheme="minorEastAsia" w:hAnsiTheme="minorHAnsi" w:cstheme="minorBidi"/>
            <w:noProof/>
            <w:sz w:val="22"/>
            <w:szCs w:val="22"/>
          </w:rPr>
          <w:tab/>
        </w:r>
        <w:r w:rsidRPr="00006273">
          <w:rPr>
            <w:rStyle w:val="Hyperlink"/>
            <w:noProof/>
          </w:rPr>
          <w:t>Delegator Wants Copy</w:t>
        </w:r>
        <w:r>
          <w:rPr>
            <w:noProof/>
            <w:webHidden/>
          </w:rPr>
          <w:tab/>
        </w:r>
        <w:r>
          <w:rPr>
            <w:noProof/>
            <w:webHidden/>
          </w:rPr>
          <w:fldChar w:fldCharType="begin"/>
        </w:r>
        <w:r>
          <w:rPr>
            <w:noProof/>
            <w:webHidden/>
          </w:rPr>
          <w:instrText xml:space="preserve"> PAGEREF _Toc4501649 \h </w:instrText>
        </w:r>
        <w:r>
          <w:rPr>
            <w:noProof/>
            <w:webHidden/>
          </w:rPr>
        </w:r>
        <w:r>
          <w:rPr>
            <w:noProof/>
            <w:webHidden/>
          </w:rPr>
          <w:fldChar w:fldCharType="separate"/>
        </w:r>
        <w:r>
          <w:rPr>
            <w:noProof/>
            <w:webHidden/>
          </w:rPr>
          <w:t>110</w:t>
        </w:r>
        <w:r>
          <w:rPr>
            <w:noProof/>
            <w:webHidden/>
          </w:rPr>
          <w:fldChar w:fldCharType="end"/>
        </w:r>
      </w:hyperlink>
    </w:p>
    <w:p w:rsidR="00934D0A" w:rsidRDefault="00934D0A">
      <w:pPr>
        <w:pStyle w:val="TOC3"/>
        <w:rPr>
          <w:rFonts w:asciiTheme="minorHAnsi" w:eastAsiaTheme="minorEastAsia" w:hAnsiTheme="minorHAnsi" w:cstheme="minorBidi"/>
          <w:noProof/>
          <w:sz w:val="22"/>
          <w:szCs w:val="22"/>
        </w:rPr>
      </w:pPr>
      <w:hyperlink w:anchor="_Toc4501650" w:history="1">
        <w:r w:rsidRPr="00006273">
          <w:rPr>
            <w:rStyle w:val="Hyperlink"/>
            <w:noProof/>
          </w:rPr>
          <w:t>3.1.6</w:t>
        </w:r>
        <w:r>
          <w:rPr>
            <w:rFonts w:asciiTheme="minorHAnsi" w:eastAsiaTheme="minorEastAsia" w:hAnsiTheme="minorHAnsi" w:cstheme="minorBidi"/>
            <w:noProof/>
            <w:sz w:val="22"/>
            <w:szCs w:val="22"/>
          </w:rPr>
          <w:tab/>
        </w:r>
        <w:r w:rsidRPr="00006273">
          <w:rPr>
            <w:rStyle w:val="Hyperlink"/>
            <w:noProof/>
          </w:rPr>
          <w:t>Timer Events</w:t>
        </w:r>
        <w:r>
          <w:rPr>
            <w:noProof/>
            <w:webHidden/>
          </w:rPr>
          <w:tab/>
        </w:r>
        <w:r>
          <w:rPr>
            <w:noProof/>
            <w:webHidden/>
          </w:rPr>
          <w:fldChar w:fldCharType="begin"/>
        </w:r>
        <w:r>
          <w:rPr>
            <w:noProof/>
            <w:webHidden/>
          </w:rPr>
          <w:instrText xml:space="preserve"> PAGEREF _Toc4501650 \h </w:instrText>
        </w:r>
        <w:r>
          <w:rPr>
            <w:noProof/>
            <w:webHidden/>
          </w:rPr>
        </w:r>
        <w:r>
          <w:rPr>
            <w:noProof/>
            <w:webHidden/>
          </w:rPr>
          <w:fldChar w:fldCharType="separate"/>
        </w:r>
        <w:r>
          <w:rPr>
            <w:noProof/>
            <w:webHidden/>
          </w:rPr>
          <w:t>111</w:t>
        </w:r>
        <w:r>
          <w:rPr>
            <w:noProof/>
            <w:webHidden/>
          </w:rPr>
          <w:fldChar w:fldCharType="end"/>
        </w:r>
      </w:hyperlink>
    </w:p>
    <w:p w:rsidR="00934D0A" w:rsidRDefault="00934D0A">
      <w:pPr>
        <w:pStyle w:val="TOC3"/>
        <w:rPr>
          <w:rFonts w:asciiTheme="minorHAnsi" w:eastAsiaTheme="minorEastAsia" w:hAnsiTheme="minorHAnsi" w:cstheme="minorBidi"/>
          <w:noProof/>
          <w:sz w:val="22"/>
          <w:szCs w:val="22"/>
        </w:rPr>
      </w:pPr>
      <w:hyperlink w:anchor="_Toc4501651" w:history="1">
        <w:r w:rsidRPr="00006273">
          <w:rPr>
            <w:rStyle w:val="Hyperlink"/>
            <w:noProof/>
          </w:rPr>
          <w:t>3.1.7</w:t>
        </w:r>
        <w:r>
          <w:rPr>
            <w:rFonts w:asciiTheme="minorHAnsi" w:eastAsiaTheme="minorEastAsia" w:hAnsiTheme="minorHAnsi" w:cstheme="minorBidi"/>
            <w:noProof/>
            <w:sz w:val="22"/>
            <w:szCs w:val="22"/>
          </w:rPr>
          <w:tab/>
        </w:r>
        <w:r w:rsidRPr="00006273">
          <w:rPr>
            <w:rStyle w:val="Hyperlink"/>
            <w:noProof/>
          </w:rPr>
          <w:t>Other Local Events</w:t>
        </w:r>
        <w:r>
          <w:rPr>
            <w:noProof/>
            <w:webHidden/>
          </w:rPr>
          <w:tab/>
        </w:r>
        <w:r>
          <w:rPr>
            <w:noProof/>
            <w:webHidden/>
          </w:rPr>
          <w:fldChar w:fldCharType="begin"/>
        </w:r>
        <w:r>
          <w:rPr>
            <w:noProof/>
            <w:webHidden/>
          </w:rPr>
          <w:instrText xml:space="preserve"> PAGEREF _Toc4501651 \h </w:instrText>
        </w:r>
        <w:r>
          <w:rPr>
            <w:noProof/>
            <w:webHidden/>
          </w:rPr>
        </w:r>
        <w:r>
          <w:rPr>
            <w:noProof/>
            <w:webHidden/>
          </w:rPr>
          <w:fldChar w:fldCharType="separate"/>
        </w:r>
        <w:r>
          <w:rPr>
            <w:noProof/>
            <w:webHidden/>
          </w:rPr>
          <w:t>111</w:t>
        </w:r>
        <w:r>
          <w:rPr>
            <w:noProof/>
            <w:webHidden/>
          </w:rPr>
          <w:fldChar w:fldCharType="end"/>
        </w:r>
      </w:hyperlink>
    </w:p>
    <w:p w:rsidR="00934D0A" w:rsidRDefault="00934D0A">
      <w:pPr>
        <w:pStyle w:val="TOC2"/>
        <w:rPr>
          <w:rFonts w:asciiTheme="minorHAnsi" w:eastAsiaTheme="minorEastAsia" w:hAnsiTheme="minorHAnsi" w:cstheme="minorBidi"/>
          <w:noProof/>
          <w:sz w:val="22"/>
          <w:szCs w:val="22"/>
        </w:rPr>
      </w:pPr>
      <w:hyperlink w:anchor="_Toc4501652" w:history="1">
        <w:r w:rsidRPr="00006273">
          <w:rPr>
            <w:rStyle w:val="Hyperlink"/>
            <w:noProof/>
          </w:rPr>
          <w:t>3.2</w:t>
        </w:r>
        <w:r>
          <w:rPr>
            <w:rFonts w:asciiTheme="minorHAnsi" w:eastAsiaTheme="minorEastAsia" w:hAnsiTheme="minorHAnsi" w:cstheme="minorBidi"/>
            <w:noProof/>
            <w:sz w:val="22"/>
            <w:szCs w:val="22"/>
          </w:rPr>
          <w:tab/>
        </w:r>
        <w:r w:rsidRPr="00006273">
          <w:rPr>
            <w:rStyle w:val="Hyperlink"/>
            <w:noProof/>
          </w:rPr>
          <w:t>Server Details</w:t>
        </w:r>
        <w:r>
          <w:rPr>
            <w:noProof/>
            <w:webHidden/>
          </w:rPr>
          <w:tab/>
        </w:r>
        <w:r>
          <w:rPr>
            <w:noProof/>
            <w:webHidden/>
          </w:rPr>
          <w:fldChar w:fldCharType="begin"/>
        </w:r>
        <w:r>
          <w:rPr>
            <w:noProof/>
            <w:webHidden/>
          </w:rPr>
          <w:instrText xml:space="preserve"> PAGEREF _Toc4501652 \h </w:instrText>
        </w:r>
        <w:r>
          <w:rPr>
            <w:noProof/>
            <w:webHidden/>
          </w:rPr>
        </w:r>
        <w:r>
          <w:rPr>
            <w:noProof/>
            <w:webHidden/>
          </w:rPr>
          <w:fldChar w:fldCharType="separate"/>
        </w:r>
        <w:r>
          <w:rPr>
            <w:noProof/>
            <w:webHidden/>
          </w:rPr>
          <w:t>111</w:t>
        </w:r>
        <w:r>
          <w:rPr>
            <w:noProof/>
            <w:webHidden/>
          </w:rPr>
          <w:fldChar w:fldCharType="end"/>
        </w:r>
      </w:hyperlink>
    </w:p>
    <w:p w:rsidR="00934D0A" w:rsidRDefault="00934D0A">
      <w:pPr>
        <w:pStyle w:val="TOC3"/>
        <w:rPr>
          <w:rFonts w:asciiTheme="minorHAnsi" w:eastAsiaTheme="minorEastAsia" w:hAnsiTheme="minorHAnsi" w:cstheme="minorBidi"/>
          <w:noProof/>
          <w:sz w:val="22"/>
          <w:szCs w:val="22"/>
        </w:rPr>
      </w:pPr>
      <w:hyperlink w:anchor="_Toc4501653" w:history="1">
        <w:r w:rsidRPr="00006273">
          <w:rPr>
            <w:rStyle w:val="Hyperlink"/>
            <w:noProof/>
          </w:rPr>
          <w:t>3.2.1</w:t>
        </w:r>
        <w:r>
          <w:rPr>
            <w:rFonts w:asciiTheme="minorHAnsi" w:eastAsiaTheme="minorEastAsia" w:hAnsiTheme="minorHAnsi" w:cstheme="minorBidi"/>
            <w:noProof/>
            <w:sz w:val="22"/>
            <w:szCs w:val="22"/>
          </w:rPr>
          <w:tab/>
        </w:r>
        <w:r w:rsidRPr="00006273">
          <w:rPr>
            <w:rStyle w:val="Hyperlink"/>
            <w:noProof/>
          </w:rPr>
          <w:t>Abstract Data Model</w:t>
        </w:r>
        <w:r>
          <w:rPr>
            <w:noProof/>
            <w:webHidden/>
          </w:rPr>
          <w:tab/>
        </w:r>
        <w:r>
          <w:rPr>
            <w:noProof/>
            <w:webHidden/>
          </w:rPr>
          <w:fldChar w:fldCharType="begin"/>
        </w:r>
        <w:r>
          <w:rPr>
            <w:noProof/>
            <w:webHidden/>
          </w:rPr>
          <w:instrText xml:space="preserve"> PAGEREF _Toc4501653 \h </w:instrText>
        </w:r>
        <w:r>
          <w:rPr>
            <w:noProof/>
            <w:webHidden/>
          </w:rPr>
        </w:r>
        <w:r>
          <w:rPr>
            <w:noProof/>
            <w:webHidden/>
          </w:rPr>
          <w:fldChar w:fldCharType="separate"/>
        </w:r>
        <w:r>
          <w:rPr>
            <w:noProof/>
            <w:webHidden/>
          </w:rPr>
          <w:t>111</w:t>
        </w:r>
        <w:r>
          <w:rPr>
            <w:noProof/>
            <w:webHidden/>
          </w:rPr>
          <w:fldChar w:fldCharType="end"/>
        </w:r>
      </w:hyperlink>
    </w:p>
    <w:p w:rsidR="00934D0A" w:rsidRDefault="00934D0A">
      <w:pPr>
        <w:pStyle w:val="TOC3"/>
        <w:rPr>
          <w:rFonts w:asciiTheme="minorHAnsi" w:eastAsiaTheme="minorEastAsia" w:hAnsiTheme="minorHAnsi" w:cstheme="minorBidi"/>
          <w:noProof/>
          <w:sz w:val="22"/>
          <w:szCs w:val="22"/>
        </w:rPr>
      </w:pPr>
      <w:hyperlink w:anchor="_Toc4501654" w:history="1">
        <w:r w:rsidRPr="00006273">
          <w:rPr>
            <w:rStyle w:val="Hyperlink"/>
            <w:noProof/>
          </w:rPr>
          <w:t>3.2.2</w:t>
        </w:r>
        <w:r>
          <w:rPr>
            <w:rFonts w:asciiTheme="minorHAnsi" w:eastAsiaTheme="minorEastAsia" w:hAnsiTheme="minorHAnsi" w:cstheme="minorBidi"/>
            <w:noProof/>
            <w:sz w:val="22"/>
            <w:szCs w:val="22"/>
          </w:rPr>
          <w:tab/>
        </w:r>
        <w:r w:rsidRPr="00006273">
          <w:rPr>
            <w:rStyle w:val="Hyperlink"/>
            <w:noProof/>
          </w:rPr>
          <w:t>Timers</w:t>
        </w:r>
        <w:r>
          <w:rPr>
            <w:noProof/>
            <w:webHidden/>
          </w:rPr>
          <w:tab/>
        </w:r>
        <w:r>
          <w:rPr>
            <w:noProof/>
            <w:webHidden/>
          </w:rPr>
          <w:fldChar w:fldCharType="begin"/>
        </w:r>
        <w:r>
          <w:rPr>
            <w:noProof/>
            <w:webHidden/>
          </w:rPr>
          <w:instrText xml:space="preserve"> PAGEREF _Toc4501654 \h </w:instrText>
        </w:r>
        <w:r>
          <w:rPr>
            <w:noProof/>
            <w:webHidden/>
          </w:rPr>
        </w:r>
        <w:r>
          <w:rPr>
            <w:noProof/>
            <w:webHidden/>
          </w:rPr>
          <w:fldChar w:fldCharType="separate"/>
        </w:r>
        <w:r>
          <w:rPr>
            <w:noProof/>
            <w:webHidden/>
          </w:rPr>
          <w:t>111</w:t>
        </w:r>
        <w:r>
          <w:rPr>
            <w:noProof/>
            <w:webHidden/>
          </w:rPr>
          <w:fldChar w:fldCharType="end"/>
        </w:r>
      </w:hyperlink>
    </w:p>
    <w:p w:rsidR="00934D0A" w:rsidRDefault="00934D0A">
      <w:pPr>
        <w:pStyle w:val="TOC3"/>
        <w:rPr>
          <w:rFonts w:asciiTheme="minorHAnsi" w:eastAsiaTheme="minorEastAsia" w:hAnsiTheme="minorHAnsi" w:cstheme="minorBidi"/>
          <w:noProof/>
          <w:sz w:val="22"/>
          <w:szCs w:val="22"/>
        </w:rPr>
      </w:pPr>
      <w:hyperlink w:anchor="_Toc4501655" w:history="1">
        <w:r w:rsidRPr="00006273">
          <w:rPr>
            <w:rStyle w:val="Hyperlink"/>
            <w:noProof/>
          </w:rPr>
          <w:t>3.2.3</w:t>
        </w:r>
        <w:r>
          <w:rPr>
            <w:rFonts w:asciiTheme="minorHAnsi" w:eastAsiaTheme="minorEastAsia" w:hAnsiTheme="minorHAnsi" w:cstheme="minorBidi"/>
            <w:noProof/>
            <w:sz w:val="22"/>
            <w:szCs w:val="22"/>
          </w:rPr>
          <w:tab/>
        </w:r>
        <w:r w:rsidRPr="00006273">
          <w:rPr>
            <w:rStyle w:val="Hyperlink"/>
            <w:noProof/>
          </w:rPr>
          <w:t>Initialization</w:t>
        </w:r>
        <w:r>
          <w:rPr>
            <w:noProof/>
            <w:webHidden/>
          </w:rPr>
          <w:tab/>
        </w:r>
        <w:r>
          <w:rPr>
            <w:noProof/>
            <w:webHidden/>
          </w:rPr>
          <w:fldChar w:fldCharType="begin"/>
        </w:r>
        <w:r>
          <w:rPr>
            <w:noProof/>
            <w:webHidden/>
          </w:rPr>
          <w:instrText xml:space="preserve"> PAGEREF _Toc4501655 \h </w:instrText>
        </w:r>
        <w:r>
          <w:rPr>
            <w:noProof/>
            <w:webHidden/>
          </w:rPr>
        </w:r>
        <w:r>
          <w:rPr>
            <w:noProof/>
            <w:webHidden/>
          </w:rPr>
          <w:fldChar w:fldCharType="separate"/>
        </w:r>
        <w:r>
          <w:rPr>
            <w:noProof/>
            <w:webHidden/>
          </w:rPr>
          <w:t>111</w:t>
        </w:r>
        <w:r>
          <w:rPr>
            <w:noProof/>
            <w:webHidden/>
          </w:rPr>
          <w:fldChar w:fldCharType="end"/>
        </w:r>
      </w:hyperlink>
    </w:p>
    <w:p w:rsidR="00934D0A" w:rsidRDefault="00934D0A">
      <w:pPr>
        <w:pStyle w:val="TOC3"/>
        <w:rPr>
          <w:rFonts w:asciiTheme="minorHAnsi" w:eastAsiaTheme="minorEastAsia" w:hAnsiTheme="minorHAnsi" w:cstheme="minorBidi"/>
          <w:noProof/>
          <w:sz w:val="22"/>
          <w:szCs w:val="22"/>
        </w:rPr>
      </w:pPr>
      <w:hyperlink w:anchor="_Toc4501656" w:history="1">
        <w:r w:rsidRPr="00006273">
          <w:rPr>
            <w:rStyle w:val="Hyperlink"/>
            <w:noProof/>
          </w:rPr>
          <w:t>3.2.4</w:t>
        </w:r>
        <w:r>
          <w:rPr>
            <w:rFonts w:asciiTheme="minorHAnsi" w:eastAsiaTheme="minorEastAsia" w:hAnsiTheme="minorHAnsi" w:cstheme="minorBidi"/>
            <w:noProof/>
            <w:sz w:val="22"/>
            <w:szCs w:val="22"/>
          </w:rPr>
          <w:tab/>
        </w:r>
        <w:r w:rsidRPr="00006273">
          <w:rPr>
            <w:rStyle w:val="Hyperlink"/>
            <w:noProof/>
          </w:rPr>
          <w:t>Higher-Layer Triggered Events</w:t>
        </w:r>
        <w:r>
          <w:rPr>
            <w:noProof/>
            <w:webHidden/>
          </w:rPr>
          <w:tab/>
        </w:r>
        <w:r>
          <w:rPr>
            <w:noProof/>
            <w:webHidden/>
          </w:rPr>
          <w:fldChar w:fldCharType="begin"/>
        </w:r>
        <w:r>
          <w:rPr>
            <w:noProof/>
            <w:webHidden/>
          </w:rPr>
          <w:instrText xml:space="preserve"> PAGEREF _Toc4501656 \h </w:instrText>
        </w:r>
        <w:r>
          <w:rPr>
            <w:noProof/>
            <w:webHidden/>
          </w:rPr>
        </w:r>
        <w:r>
          <w:rPr>
            <w:noProof/>
            <w:webHidden/>
          </w:rPr>
          <w:fldChar w:fldCharType="separate"/>
        </w:r>
        <w:r>
          <w:rPr>
            <w:noProof/>
            <w:webHidden/>
          </w:rPr>
          <w:t>111</w:t>
        </w:r>
        <w:r>
          <w:rPr>
            <w:noProof/>
            <w:webHidden/>
          </w:rPr>
          <w:fldChar w:fldCharType="end"/>
        </w:r>
      </w:hyperlink>
    </w:p>
    <w:p w:rsidR="00934D0A" w:rsidRDefault="00934D0A">
      <w:pPr>
        <w:pStyle w:val="TOC3"/>
        <w:rPr>
          <w:rFonts w:asciiTheme="minorHAnsi" w:eastAsiaTheme="minorEastAsia" w:hAnsiTheme="minorHAnsi" w:cstheme="minorBidi"/>
          <w:noProof/>
          <w:sz w:val="22"/>
          <w:szCs w:val="22"/>
        </w:rPr>
      </w:pPr>
      <w:hyperlink w:anchor="_Toc4501657" w:history="1">
        <w:r w:rsidRPr="00006273">
          <w:rPr>
            <w:rStyle w:val="Hyperlink"/>
            <w:noProof/>
          </w:rPr>
          <w:t>3.2.5</w:t>
        </w:r>
        <w:r>
          <w:rPr>
            <w:rFonts w:asciiTheme="minorHAnsi" w:eastAsiaTheme="minorEastAsia" w:hAnsiTheme="minorHAnsi" w:cstheme="minorBidi"/>
            <w:noProof/>
            <w:sz w:val="22"/>
            <w:szCs w:val="22"/>
          </w:rPr>
          <w:tab/>
        </w:r>
        <w:r w:rsidRPr="00006273">
          <w:rPr>
            <w:rStyle w:val="Hyperlink"/>
            <w:noProof/>
          </w:rPr>
          <w:t>Message Processing Events and Sequencing Rules</w:t>
        </w:r>
        <w:r>
          <w:rPr>
            <w:noProof/>
            <w:webHidden/>
          </w:rPr>
          <w:tab/>
        </w:r>
        <w:r>
          <w:rPr>
            <w:noProof/>
            <w:webHidden/>
          </w:rPr>
          <w:fldChar w:fldCharType="begin"/>
        </w:r>
        <w:r>
          <w:rPr>
            <w:noProof/>
            <w:webHidden/>
          </w:rPr>
          <w:instrText xml:space="preserve"> PAGEREF _Toc4501657 \h </w:instrText>
        </w:r>
        <w:r>
          <w:rPr>
            <w:noProof/>
            <w:webHidden/>
          </w:rPr>
        </w:r>
        <w:r>
          <w:rPr>
            <w:noProof/>
            <w:webHidden/>
          </w:rPr>
          <w:fldChar w:fldCharType="separate"/>
        </w:r>
        <w:r>
          <w:rPr>
            <w:noProof/>
            <w:webHidden/>
          </w:rPr>
          <w:t>112</w:t>
        </w:r>
        <w:r>
          <w:rPr>
            <w:noProof/>
            <w:webHidden/>
          </w:rPr>
          <w:fldChar w:fldCharType="end"/>
        </w:r>
      </w:hyperlink>
    </w:p>
    <w:p w:rsidR="00934D0A" w:rsidRDefault="00934D0A">
      <w:pPr>
        <w:pStyle w:val="TOC3"/>
        <w:rPr>
          <w:rFonts w:asciiTheme="minorHAnsi" w:eastAsiaTheme="minorEastAsia" w:hAnsiTheme="minorHAnsi" w:cstheme="minorBidi"/>
          <w:noProof/>
          <w:sz w:val="22"/>
          <w:szCs w:val="22"/>
        </w:rPr>
      </w:pPr>
      <w:hyperlink w:anchor="_Toc4501658" w:history="1">
        <w:r w:rsidRPr="00006273">
          <w:rPr>
            <w:rStyle w:val="Hyperlink"/>
            <w:noProof/>
          </w:rPr>
          <w:t>3.2.6</w:t>
        </w:r>
        <w:r>
          <w:rPr>
            <w:rFonts w:asciiTheme="minorHAnsi" w:eastAsiaTheme="minorEastAsia" w:hAnsiTheme="minorHAnsi" w:cstheme="minorBidi"/>
            <w:noProof/>
            <w:sz w:val="22"/>
            <w:szCs w:val="22"/>
          </w:rPr>
          <w:tab/>
        </w:r>
        <w:r w:rsidRPr="00006273">
          <w:rPr>
            <w:rStyle w:val="Hyperlink"/>
            <w:noProof/>
          </w:rPr>
          <w:t>Timer Events</w:t>
        </w:r>
        <w:r>
          <w:rPr>
            <w:noProof/>
            <w:webHidden/>
          </w:rPr>
          <w:tab/>
        </w:r>
        <w:r>
          <w:rPr>
            <w:noProof/>
            <w:webHidden/>
          </w:rPr>
          <w:fldChar w:fldCharType="begin"/>
        </w:r>
        <w:r>
          <w:rPr>
            <w:noProof/>
            <w:webHidden/>
          </w:rPr>
          <w:instrText xml:space="preserve"> PAGEREF _Toc4501658 \h </w:instrText>
        </w:r>
        <w:r>
          <w:rPr>
            <w:noProof/>
            <w:webHidden/>
          </w:rPr>
        </w:r>
        <w:r>
          <w:rPr>
            <w:noProof/>
            <w:webHidden/>
          </w:rPr>
          <w:fldChar w:fldCharType="separate"/>
        </w:r>
        <w:r>
          <w:rPr>
            <w:noProof/>
            <w:webHidden/>
          </w:rPr>
          <w:t>112</w:t>
        </w:r>
        <w:r>
          <w:rPr>
            <w:noProof/>
            <w:webHidden/>
          </w:rPr>
          <w:fldChar w:fldCharType="end"/>
        </w:r>
      </w:hyperlink>
    </w:p>
    <w:p w:rsidR="00934D0A" w:rsidRDefault="00934D0A">
      <w:pPr>
        <w:pStyle w:val="TOC3"/>
        <w:rPr>
          <w:rFonts w:asciiTheme="minorHAnsi" w:eastAsiaTheme="minorEastAsia" w:hAnsiTheme="minorHAnsi" w:cstheme="minorBidi"/>
          <w:noProof/>
          <w:sz w:val="22"/>
          <w:szCs w:val="22"/>
        </w:rPr>
      </w:pPr>
      <w:hyperlink w:anchor="_Toc4501659" w:history="1">
        <w:r w:rsidRPr="00006273">
          <w:rPr>
            <w:rStyle w:val="Hyperlink"/>
            <w:noProof/>
          </w:rPr>
          <w:t>3.2.7</w:t>
        </w:r>
        <w:r>
          <w:rPr>
            <w:rFonts w:asciiTheme="minorHAnsi" w:eastAsiaTheme="minorEastAsia" w:hAnsiTheme="minorHAnsi" w:cstheme="minorBidi"/>
            <w:noProof/>
            <w:sz w:val="22"/>
            <w:szCs w:val="22"/>
          </w:rPr>
          <w:tab/>
        </w:r>
        <w:r w:rsidRPr="00006273">
          <w:rPr>
            <w:rStyle w:val="Hyperlink"/>
            <w:noProof/>
          </w:rPr>
          <w:t>Other Local Events</w:t>
        </w:r>
        <w:r>
          <w:rPr>
            <w:noProof/>
            <w:webHidden/>
          </w:rPr>
          <w:tab/>
        </w:r>
        <w:r>
          <w:rPr>
            <w:noProof/>
            <w:webHidden/>
          </w:rPr>
          <w:fldChar w:fldCharType="begin"/>
        </w:r>
        <w:r>
          <w:rPr>
            <w:noProof/>
            <w:webHidden/>
          </w:rPr>
          <w:instrText xml:space="preserve"> PAGEREF _Toc4501659 \h </w:instrText>
        </w:r>
        <w:r>
          <w:rPr>
            <w:noProof/>
            <w:webHidden/>
          </w:rPr>
        </w:r>
        <w:r>
          <w:rPr>
            <w:noProof/>
            <w:webHidden/>
          </w:rPr>
          <w:fldChar w:fldCharType="separate"/>
        </w:r>
        <w:r>
          <w:rPr>
            <w:noProof/>
            <w:webHidden/>
          </w:rPr>
          <w:t>112</w:t>
        </w:r>
        <w:r>
          <w:rPr>
            <w:noProof/>
            <w:webHidden/>
          </w:rPr>
          <w:fldChar w:fldCharType="end"/>
        </w:r>
      </w:hyperlink>
    </w:p>
    <w:p w:rsidR="00934D0A" w:rsidRDefault="00934D0A">
      <w:pPr>
        <w:pStyle w:val="TOC1"/>
        <w:rPr>
          <w:rFonts w:asciiTheme="minorHAnsi" w:eastAsiaTheme="minorEastAsia" w:hAnsiTheme="minorHAnsi" w:cstheme="minorBidi"/>
          <w:b w:val="0"/>
          <w:bCs w:val="0"/>
          <w:noProof/>
          <w:sz w:val="22"/>
          <w:szCs w:val="22"/>
        </w:rPr>
      </w:pPr>
      <w:hyperlink w:anchor="_Toc4501660" w:history="1">
        <w:r w:rsidRPr="00006273">
          <w:rPr>
            <w:rStyle w:val="Hyperlink"/>
            <w:noProof/>
          </w:rPr>
          <w:t>4</w:t>
        </w:r>
        <w:r>
          <w:rPr>
            <w:rFonts w:asciiTheme="minorHAnsi" w:eastAsiaTheme="minorEastAsia" w:hAnsiTheme="minorHAnsi" w:cstheme="minorBidi"/>
            <w:b w:val="0"/>
            <w:bCs w:val="0"/>
            <w:noProof/>
            <w:sz w:val="22"/>
            <w:szCs w:val="22"/>
          </w:rPr>
          <w:tab/>
        </w:r>
        <w:r w:rsidRPr="00006273">
          <w:rPr>
            <w:rStyle w:val="Hyperlink"/>
            <w:noProof/>
          </w:rPr>
          <w:t>Protocol Examples</w:t>
        </w:r>
        <w:r>
          <w:rPr>
            <w:noProof/>
            <w:webHidden/>
          </w:rPr>
          <w:tab/>
        </w:r>
        <w:r>
          <w:rPr>
            <w:noProof/>
            <w:webHidden/>
          </w:rPr>
          <w:fldChar w:fldCharType="begin"/>
        </w:r>
        <w:r>
          <w:rPr>
            <w:noProof/>
            <w:webHidden/>
          </w:rPr>
          <w:instrText xml:space="preserve"> PAGEREF _Toc4501660 \h </w:instrText>
        </w:r>
        <w:r>
          <w:rPr>
            <w:noProof/>
            <w:webHidden/>
          </w:rPr>
        </w:r>
        <w:r>
          <w:rPr>
            <w:noProof/>
            <w:webHidden/>
          </w:rPr>
          <w:fldChar w:fldCharType="separate"/>
        </w:r>
        <w:r>
          <w:rPr>
            <w:noProof/>
            <w:webHidden/>
          </w:rPr>
          <w:t>113</w:t>
        </w:r>
        <w:r>
          <w:rPr>
            <w:noProof/>
            <w:webHidden/>
          </w:rPr>
          <w:fldChar w:fldCharType="end"/>
        </w:r>
      </w:hyperlink>
    </w:p>
    <w:p w:rsidR="00934D0A" w:rsidRDefault="00934D0A">
      <w:pPr>
        <w:pStyle w:val="TOC2"/>
        <w:rPr>
          <w:rFonts w:asciiTheme="minorHAnsi" w:eastAsiaTheme="minorEastAsia" w:hAnsiTheme="minorHAnsi" w:cstheme="minorBidi"/>
          <w:noProof/>
          <w:sz w:val="22"/>
          <w:szCs w:val="22"/>
        </w:rPr>
      </w:pPr>
      <w:hyperlink w:anchor="_Toc4501661" w:history="1">
        <w:r w:rsidRPr="00006273">
          <w:rPr>
            <w:rStyle w:val="Hyperlink"/>
            <w:noProof/>
          </w:rPr>
          <w:t>4.1</w:t>
        </w:r>
        <w:r>
          <w:rPr>
            <w:rFonts w:asciiTheme="minorHAnsi" w:eastAsiaTheme="minorEastAsia" w:hAnsiTheme="minorHAnsi" w:cstheme="minorBidi"/>
            <w:noProof/>
            <w:sz w:val="22"/>
            <w:szCs w:val="22"/>
          </w:rPr>
          <w:tab/>
        </w:r>
        <w:r w:rsidRPr="00006273">
          <w:rPr>
            <w:rStyle w:val="Hyperlink"/>
            <w:noProof/>
          </w:rPr>
          <w:t>Examples of Properties</w:t>
        </w:r>
        <w:r>
          <w:rPr>
            <w:noProof/>
            <w:webHidden/>
          </w:rPr>
          <w:tab/>
        </w:r>
        <w:r>
          <w:rPr>
            <w:noProof/>
            <w:webHidden/>
          </w:rPr>
          <w:fldChar w:fldCharType="begin"/>
        </w:r>
        <w:r>
          <w:rPr>
            <w:noProof/>
            <w:webHidden/>
          </w:rPr>
          <w:instrText xml:space="preserve"> PAGEREF _Toc4501661 \h </w:instrText>
        </w:r>
        <w:r>
          <w:rPr>
            <w:noProof/>
            <w:webHidden/>
          </w:rPr>
        </w:r>
        <w:r>
          <w:rPr>
            <w:noProof/>
            <w:webHidden/>
          </w:rPr>
          <w:fldChar w:fldCharType="separate"/>
        </w:r>
        <w:r>
          <w:rPr>
            <w:noProof/>
            <w:webHidden/>
          </w:rPr>
          <w:t>113</w:t>
        </w:r>
        <w:r>
          <w:rPr>
            <w:noProof/>
            <w:webHidden/>
          </w:rPr>
          <w:fldChar w:fldCharType="end"/>
        </w:r>
      </w:hyperlink>
    </w:p>
    <w:p w:rsidR="00934D0A" w:rsidRDefault="00934D0A">
      <w:pPr>
        <w:pStyle w:val="TOC3"/>
        <w:rPr>
          <w:rFonts w:asciiTheme="minorHAnsi" w:eastAsiaTheme="minorEastAsia" w:hAnsiTheme="minorHAnsi" w:cstheme="minorBidi"/>
          <w:noProof/>
          <w:sz w:val="22"/>
          <w:szCs w:val="22"/>
        </w:rPr>
      </w:pPr>
      <w:hyperlink w:anchor="_Toc4501662" w:history="1">
        <w:r w:rsidRPr="00006273">
          <w:rPr>
            <w:rStyle w:val="Hyperlink"/>
            <w:noProof/>
          </w:rPr>
          <w:t>4.1.1</w:t>
        </w:r>
        <w:r>
          <w:rPr>
            <w:rFonts w:asciiTheme="minorHAnsi" w:eastAsiaTheme="minorEastAsia" w:hAnsiTheme="minorHAnsi" w:cstheme="minorBidi"/>
            <w:noProof/>
            <w:sz w:val="22"/>
            <w:szCs w:val="22"/>
          </w:rPr>
          <w:tab/>
        </w:r>
        <w:r w:rsidRPr="00006273">
          <w:rPr>
            <w:rStyle w:val="Hyperlink"/>
            <w:noProof/>
          </w:rPr>
          <w:t>Recurrence BLOB Examples</w:t>
        </w:r>
        <w:r>
          <w:rPr>
            <w:noProof/>
            <w:webHidden/>
          </w:rPr>
          <w:tab/>
        </w:r>
        <w:r>
          <w:rPr>
            <w:noProof/>
            <w:webHidden/>
          </w:rPr>
          <w:fldChar w:fldCharType="begin"/>
        </w:r>
        <w:r>
          <w:rPr>
            <w:noProof/>
            <w:webHidden/>
          </w:rPr>
          <w:instrText xml:space="preserve"> PAGEREF _Toc4501662 \h </w:instrText>
        </w:r>
        <w:r>
          <w:rPr>
            <w:noProof/>
            <w:webHidden/>
          </w:rPr>
        </w:r>
        <w:r>
          <w:rPr>
            <w:noProof/>
            <w:webHidden/>
          </w:rPr>
          <w:fldChar w:fldCharType="separate"/>
        </w:r>
        <w:r>
          <w:rPr>
            <w:noProof/>
            <w:webHidden/>
          </w:rPr>
          <w:t>113</w:t>
        </w:r>
        <w:r>
          <w:rPr>
            <w:noProof/>
            <w:webHidden/>
          </w:rPr>
          <w:fldChar w:fldCharType="end"/>
        </w:r>
      </w:hyperlink>
    </w:p>
    <w:p w:rsidR="00934D0A" w:rsidRDefault="00934D0A">
      <w:pPr>
        <w:pStyle w:val="TOC4"/>
        <w:rPr>
          <w:rFonts w:asciiTheme="minorHAnsi" w:eastAsiaTheme="minorEastAsia" w:hAnsiTheme="minorHAnsi" w:cstheme="minorBidi"/>
          <w:noProof/>
          <w:sz w:val="22"/>
          <w:szCs w:val="22"/>
        </w:rPr>
      </w:pPr>
      <w:hyperlink w:anchor="_Toc4501663" w:history="1">
        <w:r w:rsidRPr="00006273">
          <w:rPr>
            <w:rStyle w:val="Hyperlink"/>
            <w:noProof/>
          </w:rPr>
          <w:t>4.1.1.1</w:t>
        </w:r>
        <w:r>
          <w:rPr>
            <w:rFonts w:asciiTheme="minorHAnsi" w:eastAsiaTheme="minorEastAsia" w:hAnsiTheme="minorHAnsi" w:cstheme="minorBidi"/>
            <w:noProof/>
            <w:sz w:val="22"/>
            <w:szCs w:val="22"/>
          </w:rPr>
          <w:tab/>
        </w:r>
        <w:r w:rsidRPr="00006273">
          <w:rPr>
            <w:rStyle w:val="Hyperlink"/>
            <w:noProof/>
          </w:rPr>
          <w:t>Weekly Recurrence BLOB Without Exceptions</w:t>
        </w:r>
        <w:r>
          <w:rPr>
            <w:noProof/>
            <w:webHidden/>
          </w:rPr>
          <w:tab/>
        </w:r>
        <w:r>
          <w:rPr>
            <w:noProof/>
            <w:webHidden/>
          </w:rPr>
          <w:fldChar w:fldCharType="begin"/>
        </w:r>
        <w:r>
          <w:rPr>
            <w:noProof/>
            <w:webHidden/>
          </w:rPr>
          <w:instrText xml:space="preserve"> PAGEREF _Toc4501663 \h </w:instrText>
        </w:r>
        <w:r>
          <w:rPr>
            <w:noProof/>
            <w:webHidden/>
          </w:rPr>
        </w:r>
        <w:r>
          <w:rPr>
            <w:noProof/>
            <w:webHidden/>
          </w:rPr>
          <w:fldChar w:fldCharType="separate"/>
        </w:r>
        <w:r>
          <w:rPr>
            <w:noProof/>
            <w:webHidden/>
          </w:rPr>
          <w:t>113</w:t>
        </w:r>
        <w:r>
          <w:rPr>
            <w:noProof/>
            <w:webHidden/>
          </w:rPr>
          <w:fldChar w:fldCharType="end"/>
        </w:r>
      </w:hyperlink>
    </w:p>
    <w:p w:rsidR="00934D0A" w:rsidRDefault="00934D0A">
      <w:pPr>
        <w:pStyle w:val="TOC4"/>
        <w:rPr>
          <w:rFonts w:asciiTheme="minorHAnsi" w:eastAsiaTheme="minorEastAsia" w:hAnsiTheme="minorHAnsi" w:cstheme="minorBidi"/>
          <w:noProof/>
          <w:sz w:val="22"/>
          <w:szCs w:val="22"/>
        </w:rPr>
      </w:pPr>
      <w:hyperlink w:anchor="_Toc4501664" w:history="1">
        <w:r w:rsidRPr="00006273">
          <w:rPr>
            <w:rStyle w:val="Hyperlink"/>
            <w:noProof/>
          </w:rPr>
          <w:t>4.1.1.2</w:t>
        </w:r>
        <w:r>
          <w:rPr>
            <w:rFonts w:asciiTheme="minorHAnsi" w:eastAsiaTheme="minorEastAsia" w:hAnsiTheme="minorHAnsi" w:cstheme="minorBidi"/>
            <w:noProof/>
            <w:sz w:val="22"/>
            <w:szCs w:val="22"/>
          </w:rPr>
          <w:tab/>
        </w:r>
        <w:r w:rsidRPr="00006273">
          <w:rPr>
            <w:rStyle w:val="Hyperlink"/>
            <w:noProof/>
          </w:rPr>
          <w:t>Weekly Recurrence BLOB with Exceptions</w:t>
        </w:r>
        <w:r>
          <w:rPr>
            <w:noProof/>
            <w:webHidden/>
          </w:rPr>
          <w:tab/>
        </w:r>
        <w:r>
          <w:rPr>
            <w:noProof/>
            <w:webHidden/>
          </w:rPr>
          <w:fldChar w:fldCharType="begin"/>
        </w:r>
        <w:r>
          <w:rPr>
            <w:noProof/>
            <w:webHidden/>
          </w:rPr>
          <w:instrText xml:space="preserve"> PAGEREF _Toc4501664 \h </w:instrText>
        </w:r>
        <w:r>
          <w:rPr>
            <w:noProof/>
            <w:webHidden/>
          </w:rPr>
        </w:r>
        <w:r>
          <w:rPr>
            <w:noProof/>
            <w:webHidden/>
          </w:rPr>
          <w:fldChar w:fldCharType="separate"/>
        </w:r>
        <w:r>
          <w:rPr>
            <w:noProof/>
            <w:webHidden/>
          </w:rPr>
          <w:t>115</w:t>
        </w:r>
        <w:r>
          <w:rPr>
            <w:noProof/>
            <w:webHidden/>
          </w:rPr>
          <w:fldChar w:fldCharType="end"/>
        </w:r>
      </w:hyperlink>
    </w:p>
    <w:p w:rsidR="00934D0A" w:rsidRDefault="00934D0A">
      <w:pPr>
        <w:pStyle w:val="TOC4"/>
        <w:rPr>
          <w:rFonts w:asciiTheme="minorHAnsi" w:eastAsiaTheme="minorEastAsia" w:hAnsiTheme="minorHAnsi" w:cstheme="minorBidi"/>
          <w:noProof/>
          <w:sz w:val="22"/>
          <w:szCs w:val="22"/>
        </w:rPr>
      </w:pPr>
      <w:hyperlink w:anchor="_Toc4501665" w:history="1">
        <w:r w:rsidRPr="00006273">
          <w:rPr>
            <w:rStyle w:val="Hyperlink"/>
            <w:noProof/>
          </w:rPr>
          <w:t>4.1.1.3</w:t>
        </w:r>
        <w:r>
          <w:rPr>
            <w:rFonts w:asciiTheme="minorHAnsi" w:eastAsiaTheme="minorEastAsia" w:hAnsiTheme="minorHAnsi" w:cstheme="minorBidi"/>
            <w:noProof/>
            <w:sz w:val="22"/>
            <w:szCs w:val="22"/>
          </w:rPr>
          <w:tab/>
        </w:r>
        <w:r w:rsidRPr="00006273">
          <w:rPr>
            <w:rStyle w:val="Hyperlink"/>
            <w:noProof/>
          </w:rPr>
          <w:t>Daily Recurrence BLOB with Exceptions</w:t>
        </w:r>
        <w:r>
          <w:rPr>
            <w:noProof/>
            <w:webHidden/>
          </w:rPr>
          <w:tab/>
        </w:r>
        <w:r>
          <w:rPr>
            <w:noProof/>
            <w:webHidden/>
          </w:rPr>
          <w:fldChar w:fldCharType="begin"/>
        </w:r>
        <w:r>
          <w:rPr>
            <w:noProof/>
            <w:webHidden/>
          </w:rPr>
          <w:instrText xml:space="preserve"> PAGEREF _Toc4501665 \h </w:instrText>
        </w:r>
        <w:r>
          <w:rPr>
            <w:noProof/>
            <w:webHidden/>
          </w:rPr>
        </w:r>
        <w:r>
          <w:rPr>
            <w:noProof/>
            <w:webHidden/>
          </w:rPr>
          <w:fldChar w:fldCharType="separate"/>
        </w:r>
        <w:r>
          <w:rPr>
            <w:noProof/>
            <w:webHidden/>
          </w:rPr>
          <w:t>119</w:t>
        </w:r>
        <w:r>
          <w:rPr>
            <w:noProof/>
            <w:webHidden/>
          </w:rPr>
          <w:fldChar w:fldCharType="end"/>
        </w:r>
      </w:hyperlink>
    </w:p>
    <w:p w:rsidR="00934D0A" w:rsidRDefault="00934D0A">
      <w:pPr>
        <w:pStyle w:val="TOC4"/>
        <w:rPr>
          <w:rFonts w:asciiTheme="minorHAnsi" w:eastAsiaTheme="minorEastAsia" w:hAnsiTheme="minorHAnsi" w:cstheme="minorBidi"/>
          <w:noProof/>
          <w:sz w:val="22"/>
          <w:szCs w:val="22"/>
        </w:rPr>
      </w:pPr>
      <w:hyperlink w:anchor="_Toc4501666" w:history="1">
        <w:r w:rsidRPr="00006273">
          <w:rPr>
            <w:rStyle w:val="Hyperlink"/>
            <w:noProof/>
          </w:rPr>
          <w:t>4.1.1.4</w:t>
        </w:r>
        <w:r>
          <w:rPr>
            <w:rFonts w:asciiTheme="minorHAnsi" w:eastAsiaTheme="minorEastAsia" w:hAnsiTheme="minorHAnsi" w:cstheme="minorBidi"/>
            <w:noProof/>
            <w:sz w:val="22"/>
            <w:szCs w:val="22"/>
          </w:rPr>
          <w:tab/>
        </w:r>
        <w:r w:rsidRPr="00006273">
          <w:rPr>
            <w:rStyle w:val="Hyperlink"/>
            <w:noProof/>
          </w:rPr>
          <w:t>N-Monthly Recurrence BLOB with Exceptions</w:t>
        </w:r>
        <w:r>
          <w:rPr>
            <w:noProof/>
            <w:webHidden/>
          </w:rPr>
          <w:tab/>
        </w:r>
        <w:r>
          <w:rPr>
            <w:noProof/>
            <w:webHidden/>
          </w:rPr>
          <w:fldChar w:fldCharType="begin"/>
        </w:r>
        <w:r>
          <w:rPr>
            <w:noProof/>
            <w:webHidden/>
          </w:rPr>
          <w:instrText xml:space="preserve"> PAGEREF _Toc4501666 \h </w:instrText>
        </w:r>
        <w:r>
          <w:rPr>
            <w:noProof/>
            <w:webHidden/>
          </w:rPr>
        </w:r>
        <w:r>
          <w:rPr>
            <w:noProof/>
            <w:webHidden/>
          </w:rPr>
          <w:fldChar w:fldCharType="separate"/>
        </w:r>
        <w:r>
          <w:rPr>
            <w:noProof/>
            <w:webHidden/>
          </w:rPr>
          <w:t>120</w:t>
        </w:r>
        <w:r>
          <w:rPr>
            <w:noProof/>
            <w:webHidden/>
          </w:rPr>
          <w:fldChar w:fldCharType="end"/>
        </w:r>
      </w:hyperlink>
    </w:p>
    <w:p w:rsidR="00934D0A" w:rsidRDefault="00934D0A">
      <w:pPr>
        <w:pStyle w:val="TOC4"/>
        <w:rPr>
          <w:rFonts w:asciiTheme="minorHAnsi" w:eastAsiaTheme="minorEastAsia" w:hAnsiTheme="minorHAnsi" w:cstheme="minorBidi"/>
          <w:noProof/>
          <w:sz w:val="22"/>
          <w:szCs w:val="22"/>
        </w:rPr>
      </w:pPr>
      <w:hyperlink w:anchor="_Toc4501667" w:history="1">
        <w:r w:rsidRPr="00006273">
          <w:rPr>
            <w:rStyle w:val="Hyperlink"/>
            <w:noProof/>
          </w:rPr>
          <w:t>4.1.1.5</w:t>
        </w:r>
        <w:r>
          <w:rPr>
            <w:rFonts w:asciiTheme="minorHAnsi" w:eastAsiaTheme="minorEastAsia" w:hAnsiTheme="minorHAnsi" w:cstheme="minorBidi"/>
            <w:noProof/>
            <w:sz w:val="22"/>
            <w:szCs w:val="22"/>
          </w:rPr>
          <w:tab/>
        </w:r>
        <w:r w:rsidRPr="00006273">
          <w:rPr>
            <w:rStyle w:val="Hyperlink"/>
            <w:noProof/>
          </w:rPr>
          <w:t>Yearly Recurrence BLOB with Exceptions</w:t>
        </w:r>
        <w:r>
          <w:rPr>
            <w:noProof/>
            <w:webHidden/>
          </w:rPr>
          <w:tab/>
        </w:r>
        <w:r>
          <w:rPr>
            <w:noProof/>
            <w:webHidden/>
          </w:rPr>
          <w:fldChar w:fldCharType="begin"/>
        </w:r>
        <w:r>
          <w:rPr>
            <w:noProof/>
            <w:webHidden/>
          </w:rPr>
          <w:instrText xml:space="preserve"> PAGEREF _Toc4501667 \h </w:instrText>
        </w:r>
        <w:r>
          <w:rPr>
            <w:noProof/>
            <w:webHidden/>
          </w:rPr>
        </w:r>
        <w:r>
          <w:rPr>
            <w:noProof/>
            <w:webHidden/>
          </w:rPr>
          <w:fldChar w:fldCharType="separate"/>
        </w:r>
        <w:r>
          <w:rPr>
            <w:noProof/>
            <w:webHidden/>
          </w:rPr>
          <w:t>123</w:t>
        </w:r>
        <w:r>
          <w:rPr>
            <w:noProof/>
            <w:webHidden/>
          </w:rPr>
          <w:fldChar w:fldCharType="end"/>
        </w:r>
      </w:hyperlink>
    </w:p>
    <w:p w:rsidR="00934D0A" w:rsidRDefault="00934D0A">
      <w:pPr>
        <w:pStyle w:val="TOC4"/>
        <w:rPr>
          <w:rFonts w:asciiTheme="minorHAnsi" w:eastAsiaTheme="minorEastAsia" w:hAnsiTheme="minorHAnsi" w:cstheme="minorBidi"/>
          <w:noProof/>
          <w:sz w:val="22"/>
          <w:szCs w:val="22"/>
        </w:rPr>
      </w:pPr>
      <w:hyperlink w:anchor="_Toc4501668" w:history="1">
        <w:r w:rsidRPr="00006273">
          <w:rPr>
            <w:rStyle w:val="Hyperlink"/>
            <w:noProof/>
          </w:rPr>
          <w:t>4.1.1.6</w:t>
        </w:r>
        <w:r>
          <w:rPr>
            <w:rFonts w:asciiTheme="minorHAnsi" w:eastAsiaTheme="minorEastAsia" w:hAnsiTheme="minorHAnsi" w:cstheme="minorBidi"/>
            <w:noProof/>
            <w:sz w:val="22"/>
            <w:szCs w:val="22"/>
          </w:rPr>
          <w:tab/>
        </w:r>
        <w:r w:rsidRPr="00006273">
          <w:rPr>
            <w:rStyle w:val="Hyperlink"/>
            <w:noProof/>
          </w:rPr>
          <w:t>Yearly Hebrew Lunar Recurrence BLOB with Exceptions</w:t>
        </w:r>
        <w:r>
          <w:rPr>
            <w:noProof/>
            <w:webHidden/>
          </w:rPr>
          <w:tab/>
        </w:r>
        <w:r>
          <w:rPr>
            <w:noProof/>
            <w:webHidden/>
          </w:rPr>
          <w:fldChar w:fldCharType="begin"/>
        </w:r>
        <w:r>
          <w:rPr>
            <w:noProof/>
            <w:webHidden/>
          </w:rPr>
          <w:instrText xml:space="preserve"> PAGEREF _Toc4501668 \h </w:instrText>
        </w:r>
        <w:r>
          <w:rPr>
            <w:noProof/>
            <w:webHidden/>
          </w:rPr>
        </w:r>
        <w:r>
          <w:rPr>
            <w:noProof/>
            <w:webHidden/>
          </w:rPr>
          <w:fldChar w:fldCharType="separate"/>
        </w:r>
        <w:r>
          <w:rPr>
            <w:noProof/>
            <w:webHidden/>
          </w:rPr>
          <w:t>126</w:t>
        </w:r>
        <w:r>
          <w:rPr>
            <w:noProof/>
            <w:webHidden/>
          </w:rPr>
          <w:fldChar w:fldCharType="end"/>
        </w:r>
      </w:hyperlink>
    </w:p>
    <w:p w:rsidR="00934D0A" w:rsidRDefault="00934D0A">
      <w:pPr>
        <w:pStyle w:val="TOC3"/>
        <w:rPr>
          <w:rFonts w:asciiTheme="minorHAnsi" w:eastAsiaTheme="minorEastAsia" w:hAnsiTheme="minorHAnsi" w:cstheme="minorBidi"/>
          <w:noProof/>
          <w:sz w:val="22"/>
          <w:szCs w:val="22"/>
        </w:rPr>
      </w:pPr>
      <w:hyperlink w:anchor="_Toc4501669" w:history="1">
        <w:r w:rsidRPr="00006273">
          <w:rPr>
            <w:rStyle w:val="Hyperlink"/>
            <w:noProof/>
          </w:rPr>
          <w:t>4.1.2</w:t>
        </w:r>
        <w:r>
          <w:rPr>
            <w:rFonts w:asciiTheme="minorHAnsi" w:eastAsiaTheme="minorEastAsia" w:hAnsiTheme="minorHAnsi" w:cstheme="minorBidi"/>
            <w:noProof/>
            <w:sz w:val="22"/>
            <w:szCs w:val="22"/>
          </w:rPr>
          <w:tab/>
        </w:r>
        <w:r w:rsidRPr="00006273">
          <w:rPr>
            <w:rStyle w:val="Hyperlink"/>
            <w:noProof/>
          </w:rPr>
          <w:t>Global Object ID Examples</w:t>
        </w:r>
        <w:r>
          <w:rPr>
            <w:noProof/>
            <w:webHidden/>
          </w:rPr>
          <w:tab/>
        </w:r>
        <w:r>
          <w:rPr>
            <w:noProof/>
            <w:webHidden/>
          </w:rPr>
          <w:fldChar w:fldCharType="begin"/>
        </w:r>
        <w:r>
          <w:rPr>
            <w:noProof/>
            <w:webHidden/>
          </w:rPr>
          <w:instrText xml:space="preserve"> PAGEREF _Toc4501669 \h </w:instrText>
        </w:r>
        <w:r>
          <w:rPr>
            <w:noProof/>
            <w:webHidden/>
          </w:rPr>
        </w:r>
        <w:r>
          <w:rPr>
            <w:noProof/>
            <w:webHidden/>
          </w:rPr>
          <w:fldChar w:fldCharType="separate"/>
        </w:r>
        <w:r>
          <w:rPr>
            <w:noProof/>
            <w:webHidden/>
          </w:rPr>
          <w:t>128</w:t>
        </w:r>
        <w:r>
          <w:rPr>
            <w:noProof/>
            <w:webHidden/>
          </w:rPr>
          <w:fldChar w:fldCharType="end"/>
        </w:r>
      </w:hyperlink>
    </w:p>
    <w:p w:rsidR="00934D0A" w:rsidRDefault="00934D0A">
      <w:pPr>
        <w:pStyle w:val="TOC4"/>
        <w:rPr>
          <w:rFonts w:asciiTheme="minorHAnsi" w:eastAsiaTheme="minorEastAsia" w:hAnsiTheme="minorHAnsi" w:cstheme="minorBidi"/>
          <w:noProof/>
          <w:sz w:val="22"/>
          <w:szCs w:val="22"/>
        </w:rPr>
      </w:pPr>
      <w:hyperlink w:anchor="_Toc4501670" w:history="1">
        <w:r w:rsidRPr="00006273">
          <w:rPr>
            <w:rStyle w:val="Hyperlink"/>
            <w:noProof/>
          </w:rPr>
          <w:t>4.1.2.1</w:t>
        </w:r>
        <w:r>
          <w:rPr>
            <w:rFonts w:asciiTheme="minorHAnsi" w:eastAsiaTheme="minorEastAsia" w:hAnsiTheme="minorHAnsi" w:cstheme="minorBidi"/>
            <w:noProof/>
            <w:sz w:val="22"/>
            <w:szCs w:val="22"/>
          </w:rPr>
          <w:tab/>
        </w:r>
        <w:r w:rsidRPr="00006273">
          <w:rPr>
            <w:rStyle w:val="Hyperlink"/>
            <w:noProof/>
          </w:rPr>
          <w:t>PidLidGlobalObjectId</w:t>
        </w:r>
        <w:r>
          <w:rPr>
            <w:noProof/>
            <w:webHidden/>
          </w:rPr>
          <w:tab/>
        </w:r>
        <w:r>
          <w:rPr>
            <w:noProof/>
            <w:webHidden/>
          </w:rPr>
          <w:fldChar w:fldCharType="begin"/>
        </w:r>
        <w:r>
          <w:rPr>
            <w:noProof/>
            <w:webHidden/>
          </w:rPr>
          <w:instrText xml:space="preserve"> PAGEREF _Toc4501670 \h </w:instrText>
        </w:r>
        <w:r>
          <w:rPr>
            <w:noProof/>
            <w:webHidden/>
          </w:rPr>
        </w:r>
        <w:r>
          <w:rPr>
            <w:noProof/>
            <w:webHidden/>
          </w:rPr>
          <w:fldChar w:fldCharType="separate"/>
        </w:r>
        <w:r>
          <w:rPr>
            <w:noProof/>
            <w:webHidden/>
          </w:rPr>
          <w:t>128</w:t>
        </w:r>
        <w:r>
          <w:rPr>
            <w:noProof/>
            <w:webHidden/>
          </w:rPr>
          <w:fldChar w:fldCharType="end"/>
        </w:r>
      </w:hyperlink>
    </w:p>
    <w:p w:rsidR="00934D0A" w:rsidRDefault="00934D0A">
      <w:pPr>
        <w:pStyle w:val="TOC4"/>
        <w:rPr>
          <w:rFonts w:asciiTheme="minorHAnsi" w:eastAsiaTheme="minorEastAsia" w:hAnsiTheme="minorHAnsi" w:cstheme="minorBidi"/>
          <w:noProof/>
          <w:sz w:val="22"/>
          <w:szCs w:val="22"/>
        </w:rPr>
      </w:pPr>
      <w:hyperlink w:anchor="_Toc4501671" w:history="1">
        <w:r w:rsidRPr="00006273">
          <w:rPr>
            <w:rStyle w:val="Hyperlink"/>
            <w:noProof/>
          </w:rPr>
          <w:t>4.1.2.2</w:t>
        </w:r>
        <w:r>
          <w:rPr>
            <w:rFonts w:asciiTheme="minorHAnsi" w:eastAsiaTheme="minorEastAsia" w:hAnsiTheme="minorHAnsi" w:cstheme="minorBidi"/>
            <w:noProof/>
            <w:sz w:val="22"/>
            <w:szCs w:val="22"/>
          </w:rPr>
          <w:tab/>
        </w:r>
        <w:r w:rsidRPr="00006273">
          <w:rPr>
            <w:rStyle w:val="Hyperlink"/>
            <w:noProof/>
          </w:rPr>
          <w:t>PidLidCleanGlobalObjectId</w:t>
        </w:r>
        <w:r>
          <w:rPr>
            <w:noProof/>
            <w:webHidden/>
          </w:rPr>
          <w:tab/>
        </w:r>
        <w:r>
          <w:rPr>
            <w:noProof/>
            <w:webHidden/>
          </w:rPr>
          <w:fldChar w:fldCharType="begin"/>
        </w:r>
        <w:r>
          <w:rPr>
            <w:noProof/>
            <w:webHidden/>
          </w:rPr>
          <w:instrText xml:space="preserve"> PAGEREF _Toc4501671 \h </w:instrText>
        </w:r>
        <w:r>
          <w:rPr>
            <w:noProof/>
            <w:webHidden/>
          </w:rPr>
        </w:r>
        <w:r>
          <w:rPr>
            <w:noProof/>
            <w:webHidden/>
          </w:rPr>
          <w:fldChar w:fldCharType="separate"/>
        </w:r>
        <w:r>
          <w:rPr>
            <w:noProof/>
            <w:webHidden/>
          </w:rPr>
          <w:t>129</w:t>
        </w:r>
        <w:r>
          <w:rPr>
            <w:noProof/>
            <w:webHidden/>
          </w:rPr>
          <w:fldChar w:fldCharType="end"/>
        </w:r>
      </w:hyperlink>
    </w:p>
    <w:p w:rsidR="00934D0A" w:rsidRDefault="00934D0A">
      <w:pPr>
        <w:pStyle w:val="TOC3"/>
        <w:rPr>
          <w:rFonts w:asciiTheme="minorHAnsi" w:eastAsiaTheme="minorEastAsia" w:hAnsiTheme="minorHAnsi" w:cstheme="minorBidi"/>
          <w:noProof/>
          <w:sz w:val="22"/>
          <w:szCs w:val="22"/>
        </w:rPr>
      </w:pPr>
      <w:hyperlink w:anchor="_Toc4501672" w:history="1">
        <w:r w:rsidRPr="00006273">
          <w:rPr>
            <w:rStyle w:val="Hyperlink"/>
            <w:noProof/>
          </w:rPr>
          <w:t>4.1.3</w:t>
        </w:r>
        <w:r>
          <w:rPr>
            <w:rFonts w:asciiTheme="minorHAnsi" w:eastAsiaTheme="minorEastAsia" w:hAnsiTheme="minorHAnsi" w:cstheme="minorBidi"/>
            <w:noProof/>
            <w:sz w:val="22"/>
            <w:szCs w:val="22"/>
          </w:rPr>
          <w:tab/>
        </w:r>
        <w:r w:rsidRPr="00006273">
          <w:rPr>
            <w:rStyle w:val="Hyperlink"/>
            <w:noProof/>
          </w:rPr>
          <w:t>Downlevel Text for Meeting Request Body</w:t>
        </w:r>
        <w:r>
          <w:rPr>
            <w:noProof/>
            <w:webHidden/>
          </w:rPr>
          <w:tab/>
        </w:r>
        <w:r>
          <w:rPr>
            <w:noProof/>
            <w:webHidden/>
          </w:rPr>
          <w:fldChar w:fldCharType="begin"/>
        </w:r>
        <w:r>
          <w:rPr>
            <w:noProof/>
            <w:webHidden/>
          </w:rPr>
          <w:instrText xml:space="preserve"> PAGEREF _Toc4501672 \h </w:instrText>
        </w:r>
        <w:r>
          <w:rPr>
            <w:noProof/>
            <w:webHidden/>
          </w:rPr>
        </w:r>
        <w:r>
          <w:rPr>
            <w:noProof/>
            <w:webHidden/>
          </w:rPr>
          <w:fldChar w:fldCharType="separate"/>
        </w:r>
        <w:r>
          <w:rPr>
            <w:noProof/>
            <w:webHidden/>
          </w:rPr>
          <w:t>129</w:t>
        </w:r>
        <w:r>
          <w:rPr>
            <w:noProof/>
            <w:webHidden/>
          </w:rPr>
          <w:fldChar w:fldCharType="end"/>
        </w:r>
      </w:hyperlink>
    </w:p>
    <w:p w:rsidR="00934D0A" w:rsidRDefault="00934D0A">
      <w:pPr>
        <w:pStyle w:val="TOC3"/>
        <w:rPr>
          <w:rFonts w:asciiTheme="minorHAnsi" w:eastAsiaTheme="minorEastAsia" w:hAnsiTheme="minorHAnsi" w:cstheme="minorBidi"/>
          <w:noProof/>
          <w:sz w:val="22"/>
          <w:szCs w:val="22"/>
        </w:rPr>
      </w:pPr>
      <w:hyperlink w:anchor="_Toc4501673" w:history="1">
        <w:r w:rsidRPr="00006273">
          <w:rPr>
            <w:rStyle w:val="Hyperlink"/>
            <w:noProof/>
          </w:rPr>
          <w:t>4.1.4</w:t>
        </w:r>
        <w:r>
          <w:rPr>
            <w:rFonts w:asciiTheme="minorHAnsi" w:eastAsiaTheme="minorEastAsia" w:hAnsiTheme="minorHAnsi" w:cstheme="minorBidi"/>
            <w:noProof/>
            <w:sz w:val="22"/>
            <w:szCs w:val="22"/>
          </w:rPr>
          <w:tab/>
        </w:r>
        <w:r w:rsidRPr="00006273">
          <w:rPr>
            <w:rStyle w:val="Hyperlink"/>
            <w:noProof/>
          </w:rPr>
          <w:t>PidLidAppointmentTimeZoneDefinitionRecur BLOB</w:t>
        </w:r>
        <w:r>
          <w:rPr>
            <w:noProof/>
            <w:webHidden/>
          </w:rPr>
          <w:tab/>
        </w:r>
        <w:r>
          <w:rPr>
            <w:noProof/>
            <w:webHidden/>
          </w:rPr>
          <w:fldChar w:fldCharType="begin"/>
        </w:r>
        <w:r>
          <w:rPr>
            <w:noProof/>
            <w:webHidden/>
          </w:rPr>
          <w:instrText xml:space="preserve"> PAGEREF _Toc4501673 \h </w:instrText>
        </w:r>
        <w:r>
          <w:rPr>
            <w:noProof/>
            <w:webHidden/>
          </w:rPr>
        </w:r>
        <w:r>
          <w:rPr>
            <w:noProof/>
            <w:webHidden/>
          </w:rPr>
          <w:fldChar w:fldCharType="separate"/>
        </w:r>
        <w:r>
          <w:rPr>
            <w:noProof/>
            <w:webHidden/>
          </w:rPr>
          <w:t>130</w:t>
        </w:r>
        <w:r>
          <w:rPr>
            <w:noProof/>
            <w:webHidden/>
          </w:rPr>
          <w:fldChar w:fldCharType="end"/>
        </w:r>
      </w:hyperlink>
    </w:p>
    <w:p w:rsidR="00934D0A" w:rsidRDefault="00934D0A">
      <w:pPr>
        <w:pStyle w:val="TOC3"/>
        <w:rPr>
          <w:rFonts w:asciiTheme="minorHAnsi" w:eastAsiaTheme="minorEastAsia" w:hAnsiTheme="minorHAnsi" w:cstheme="minorBidi"/>
          <w:noProof/>
          <w:sz w:val="22"/>
          <w:szCs w:val="22"/>
        </w:rPr>
      </w:pPr>
      <w:hyperlink w:anchor="_Toc4501674" w:history="1">
        <w:r w:rsidRPr="00006273">
          <w:rPr>
            <w:rStyle w:val="Hyperlink"/>
            <w:noProof/>
          </w:rPr>
          <w:t>4.1.5</w:t>
        </w:r>
        <w:r>
          <w:rPr>
            <w:rFonts w:asciiTheme="minorHAnsi" w:eastAsiaTheme="minorEastAsia" w:hAnsiTheme="minorHAnsi" w:cstheme="minorBidi"/>
            <w:noProof/>
            <w:sz w:val="22"/>
            <w:szCs w:val="22"/>
          </w:rPr>
          <w:tab/>
        </w:r>
        <w:r w:rsidRPr="00006273">
          <w:rPr>
            <w:rStyle w:val="Hyperlink"/>
            <w:noProof/>
          </w:rPr>
          <w:t>PidLidTimeZoneStruct</w:t>
        </w:r>
        <w:r>
          <w:rPr>
            <w:noProof/>
            <w:webHidden/>
          </w:rPr>
          <w:tab/>
        </w:r>
        <w:r>
          <w:rPr>
            <w:noProof/>
            <w:webHidden/>
          </w:rPr>
          <w:fldChar w:fldCharType="begin"/>
        </w:r>
        <w:r>
          <w:rPr>
            <w:noProof/>
            <w:webHidden/>
          </w:rPr>
          <w:instrText xml:space="preserve"> PAGEREF _Toc4501674 \h </w:instrText>
        </w:r>
        <w:r>
          <w:rPr>
            <w:noProof/>
            <w:webHidden/>
          </w:rPr>
        </w:r>
        <w:r>
          <w:rPr>
            <w:noProof/>
            <w:webHidden/>
          </w:rPr>
          <w:fldChar w:fldCharType="separate"/>
        </w:r>
        <w:r>
          <w:rPr>
            <w:noProof/>
            <w:webHidden/>
          </w:rPr>
          <w:t>133</w:t>
        </w:r>
        <w:r>
          <w:rPr>
            <w:noProof/>
            <w:webHidden/>
          </w:rPr>
          <w:fldChar w:fldCharType="end"/>
        </w:r>
      </w:hyperlink>
    </w:p>
    <w:p w:rsidR="00934D0A" w:rsidRDefault="00934D0A">
      <w:pPr>
        <w:pStyle w:val="TOC3"/>
        <w:rPr>
          <w:rFonts w:asciiTheme="minorHAnsi" w:eastAsiaTheme="minorEastAsia" w:hAnsiTheme="minorHAnsi" w:cstheme="minorBidi"/>
          <w:noProof/>
          <w:sz w:val="22"/>
          <w:szCs w:val="22"/>
        </w:rPr>
      </w:pPr>
      <w:hyperlink w:anchor="_Toc4501675" w:history="1">
        <w:r w:rsidRPr="00006273">
          <w:rPr>
            <w:rStyle w:val="Hyperlink"/>
            <w:noProof/>
          </w:rPr>
          <w:t>4.1.6</w:t>
        </w:r>
        <w:r>
          <w:rPr>
            <w:rFonts w:asciiTheme="minorHAnsi" w:eastAsiaTheme="minorEastAsia" w:hAnsiTheme="minorHAnsi" w:cstheme="minorBidi"/>
            <w:noProof/>
            <w:sz w:val="22"/>
            <w:szCs w:val="22"/>
          </w:rPr>
          <w:tab/>
        </w:r>
        <w:r w:rsidRPr="00006273">
          <w:rPr>
            <w:rStyle w:val="Hyperlink"/>
            <w:noProof/>
          </w:rPr>
          <w:t>Sample of PidLidTimeZone</w:t>
        </w:r>
        <w:r>
          <w:rPr>
            <w:noProof/>
            <w:webHidden/>
          </w:rPr>
          <w:tab/>
        </w:r>
        <w:r>
          <w:rPr>
            <w:noProof/>
            <w:webHidden/>
          </w:rPr>
          <w:fldChar w:fldCharType="begin"/>
        </w:r>
        <w:r>
          <w:rPr>
            <w:noProof/>
            <w:webHidden/>
          </w:rPr>
          <w:instrText xml:space="preserve"> PAGEREF _Toc4501675 \h </w:instrText>
        </w:r>
        <w:r>
          <w:rPr>
            <w:noProof/>
            <w:webHidden/>
          </w:rPr>
        </w:r>
        <w:r>
          <w:rPr>
            <w:noProof/>
            <w:webHidden/>
          </w:rPr>
          <w:fldChar w:fldCharType="separate"/>
        </w:r>
        <w:r>
          <w:rPr>
            <w:noProof/>
            <w:webHidden/>
          </w:rPr>
          <w:t>134</w:t>
        </w:r>
        <w:r>
          <w:rPr>
            <w:noProof/>
            <w:webHidden/>
          </w:rPr>
          <w:fldChar w:fldCharType="end"/>
        </w:r>
      </w:hyperlink>
    </w:p>
    <w:p w:rsidR="00934D0A" w:rsidRDefault="00934D0A">
      <w:pPr>
        <w:pStyle w:val="TOC2"/>
        <w:rPr>
          <w:rFonts w:asciiTheme="minorHAnsi" w:eastAsiaTheme="minorEastAsia" w:hAnsiTheme="minorHAnsi" w:cstheme="minorBidi"/>
          <w:noProof/>
          <w:sz w:val="22"/>
          <w:szCs w:val="22"/>
        </w:rPr>
      </w:pPr>
      <w:hyperlink w:anchor="_Toc4501676" w:history="1">
        <w:r w:rsidRPr="00006273">
          <w:rPr>
            <w:rStyle w:val="Hyperlink"/>
            <w:noProof/>
          </w:rPr>
          <w:t>4.2</w:t>
        </w:r>
        <w:r>
          <w:rPr>
            <w:rFonts w:asciiTheme="minorHAnsi" w:eastAsiaTheme="minorEastAsia" w:hAnsiTheme="minorHAnsi" w:cstheme="minorBidi"/>
            <w:noProof/>
            <w:sz w:val="22"/>
            <w:szCs w:val="22"/>
          </w:rPr>
          <w:tab/>
        </w:r>
        <w:r w:rsidRPr="00006273">
          <w:rPr>
            <w:rStyle w:val="Hyperlink"/>
            <w:noProof/>
          </w:rPr>
          <w:t>Examples of Objects</w:t>
        </w:r>
        <w:r>
          <w:rPr>
            <w:noProof/>
            <w:webHidden/>
          </w:rPr>
          <w:tab/>
        </w:r>
        <w:r>
          <w:rPr>
            <w:noProof/>
            <w:webHidden/>
          </w:rPr>
          <w:fldChar w:fldCharType="begin"/>
        </w:r>
        <w:r>
          <w:rPr>
            <w:noProof/>
            <w:webHidden/>
          </w:rPr>
          <w:instrText xml:space="preserve"> PAGEREF _Toc4501676 \h </w:instrText>
        </w:r>
        <w:r>
          <w:rPr>
            <w:noProof/>
            <w:webHidden/>
          </w:rPr>
        </w:r>
        <w:r>
          <w:rPr>
            <w:noProof/>
            <w:webHidden/>
          </w:rPr>
          <w:fldChar w:fldCharType="separate"/>
        </w:r>
        <w:r>
          <w:rPr>
            <w:noProof/>
            <w:webHidden/>
          </w:rPr>
          <w:t>134</w:t>
        </w:r>
        <w:r>
          <w:rPr>
            <w:noProof/>
            <w:webHidden/>
          </w:rPr>
          <w:fldChar w:fldCharType="end"/>
        </w:r>
      </w:hyperlink>
    </w:p>
    <w:p w:rsidR="00934D0A" w:rsidRDefault="00934D0A">
      <w:pPr>
        <w:pStyle w:val="TOC3"/>
        <w:rPr>
          <w:rFonts w:asciiTheme="minorHAnsi" w:eastAsiaTheme="minorEastAsia" w:hAnsiTheme="minorHAnsi" w:cstheme="minorBidi"/>
          <w:noProof/>
          <w:sz w:val="22"/>
          <w:szCs w:val="22"/>
        </w:rPr>
      </w:pPr>
      <w:hyperlink w:anchor="_Toc4501677" w:history="1">
        <w:r w:rsidRPr="00006273">
          <w:rPr>
            <w:rStyle w:val="Hyperlink"/>
            <w:noProof/>
          </w:rPr>
          <w:t>4.2.1</w:t>
        </w:r>
        <w:r>
          <w:rPr>
            <w:rFonts w:asciiTheme="minorHAnsi" w:eastAsiaTheme="minorEastAsia" w:hAnsiTheme="minorHAnsi" w:cstheme="minorBidi"/>
            <w:noProof/>
            <w:sz w:val="22"/>
            <w:szCs w:val="22"/>
          </w:rPr>
          <w:tab/>
        </w:r>
        <w:r w:rsidRPr="00006273">
          <w:rPr>
            <w:rStyle w:val="Hyperlink"/>
            <w:noProof/>
          </w:rPr>
          <w:t>Appointment Example</w:t>
        </w:r>
        <w:r>
          <w:rPr>
            <w:noProof/>
            <w:webHidden/>
          </w:rPr>
          <w:tab/>
        </w:r>
        <w:r>
          <w:rPr>
            <w:noProof/>
            <w:webHidden/>
          </w:rPr>
          <w:fldChar w:fldCharType="begin"/>
        </w:r>
        <w:r>
          <w:rPr>
            <w:noProof/>
            <w:webHidden/>
          </w:rPr>
          <w:instrText xml:space="preserve"> PAGEREF _Toc4501677 \h </w:instrText>
        </w:r>
        <w:r>
          <w:rPr>
            <w:noProof/>
            <w:webHidden/>
          </w:rPr>
        </w:r>
        <w:r>
          <w:rPr>
            <w:noProof/>
            <w:webHidden/>
          </w:rPr>
          <w:fldChar w:fldCharType="separate"/>
        </w:r>
        <w:r>
          <w:rPr>
            <w:noProof/>
            <w:webHidden/>
          </w:rPr>
          <w:t>139</w:t>
        </w:r>
        <w:r>
          <w:rPr>
            <w:noProof/>
            <w:webHidden/>
          </w:rPr>
          <w:fldChar w:fldCharType="end"/>
        </w:r>
      </w:hyperlink>
    </w:p>
    <w:p w:rsidR="00934D0A" w:rsidRDefault="00934D0A">
      <w:pPr>
        <w:pStyle w:val="TOC3"/>
        <w:rPr>
          <w:rFonts w:asciiTheme="minorHAnsi" w:eastAsiaTheme="minorEastAsia" w:hAnsiTheme="minorHAnsi" w:cstheme="minorBidi"/>
          <w:noProof/>
          <w:sz w:val="22"/>
          <w:szCs w:val="22"/>
        </w:rPr>
      </w:pPr>
      <w:hyperlink w:anchor="_Toc4501678" w:history="1">
        <w:r w:rsidRPr="00006273">
          <w:rPr>
            <w:rStyle w:val="Hyperlink"/>
            <w:noProof/>
          </w:rPr>
          <w:t>4.2.2</w:t>
        </w:r>
        <w:r>
          <w:rPr>
            <w:rFonts w:asciiTheme="minorHAnsi" w:eastAsiaTheme="minorEastAsia" w:hAnsiTheme="minorHAnsi" w:cstheme="minorBidi"/>
            <w:noProof/>
            <w:sz w:val="22"/>
            <w:szCs w:val="22"/>
          </w:rPr>
          <w:tab/>
        </w:r>
        <w:r w:rsidRPr="00006273">
          <w:rPr>
            <w:rStyle w:val="Hyperlink"/>
            <w:noProof/>
          </w:rPr>
          <w:t>Meeting Example</w:t>
        </w:r>
        <w:r>
          <w:rPr>
            <w:noProof/>
            <w:webHidden/>
          </w:rPr>
          <w:tab/>
        </w:r>
        <w:r>
          <w:rPr>
            <w:noProof/>
            <w:webHidden/>
          </w:rPr>
          <w:fldChar w:fldCharType="begin"/>
        </w:r>
        <w:r>
          <w:rPr>
            <w:noProof/>
            <w:webHidden/>
          </w:rPr>
          <w:instrText xml:space="preserve"> PAGEREF _Toc4501678 \h </w:instrText>
        </w:r>
        <w:r>
          <w:rPr>
            <w:noProof/>
            <w:webHidden/>
          </w:rPr>
        </w:r>
        <w:r>
          <w:rPr>
            <w:noProof/>
            <w:webHidden/>
          </w:rPr>
          <w:fldChar w:fldCharType="separate"/>
        </w:r>
        <w:r>
          <w:rPr>
            <w:noProof/>
            <w:webHidden/>
          </w:rPr>
          <w:t>142</w:t>
        </w:r>
        <w:r>
          <w:rPr>
            <w:noProof/>
            <w:webHidden/>
          </w:rPr>
          <w:fldChar w:fldCharType="end"/>
        </w:r>
      </w:hyperlink>
    </w:p>
    <w:p w:rsidR="00934D0A" w:rsidRDefault="00934D0A">
      <w:pPr>
        <w:pStyle w:val="TOC4"/>
        <w:rPr>
          <w:rFonts w:asciiTheme="minorHAnsi" w:eastAsiaTheme="minorEastAsia" w:hAnsiTheme="minorHAnsi" w:cstheme="minorBidi"/>
          <w:noProof/>
          <w:sz w:val="22"/>
          <w:szCs w:val="22"/>
        </w:rPr>
      </w:pPr>
      <w:hyperlink w:anchor="_Toc4501679" w:history="1">
        <w:r w:rsidRPr="00006273">
          <w:rPr>
            <w:rStyle w:val="Hyperlink"/>
            <w:noProof/>
          </w:rPr>
          <w:t>4.2.2.1</w:t>
        </w:r>
        <w:r>
          <w:rPr>
            <w:rFonts w:asciiTheme="minorHAnsi" w:eastAsiaTheme="minorEastAsia" w:hAnsiTheme="minorHAnsi" w:cstheme="minorBidi"/>
            <w:noProof/>
            <w:sz w:val="22"/>
            <w:szCs w:val="22"/>
          </w:rPr>
          <w:tab/>
        </w:r>
        <w:r w:rsidRPr="00006273">
          <w:rPr>
            <w:rStyle w:val="Hyperlink"/>
            <w:noProof/>
          </w:rPr>
          <w:t>Creating the Meeting</w:t>
        </w:r>
        <w:r>
          <w:rPr>
            <w:noProof/>
            <w:webHidden/>
          </w:rPr>
          <w:tab/>
        </w:r>
        <w:r>
          <w:rPr>
            <w:noProof/>
            <w:webHidden/>
          </w:rPr>
          <w:fldChar w:fldCharType="begin"/>
        </w:r>
        <w:r>
          <w:rPr>
            <w:noProof/>
            <w:webHidden/>
          </w:rPr>
          <w:instrText xml:space="preserve"> PAGEREF _Toc4501679 \h </w:instrText>
        </w:r>
        <w:r>
          <w:rPr>
            <w:noProof/>
            <w:webHidden/>
          </w:rPr>
        </w:r>
        <w:r>
          <w:rPr>
            <w:noProof/>
            <w:webHidden/>
          </w:rPr>
          <w:fldChar w:fldCharType="separate"/>
        </w:r>
        <w:r>
          <w:rPr>
            <w:noProof/>
            <w:webHidden/>
          </w:rPr>
          <w:t>142</w:t>
        </w:r>
        <w:r>
          <w:rPr>
            <w:noProof/>
            <w:webHidden/>
          </w:rPr>
          <w:fldChar w:fldCharType="end"/>
        </w:r>
      </w:hyperlink>
    </w:p>
    <w:p w:rsidR="00934D0A" w:rsidRDefault="00934D0A">
      <w:pPr>
        <w:pStyle w:val="TOC4"/>
        <w:rPr>
          <w:rFonts w:asciiTheme="minorHAnsi" w:eastAsiaTheme="minorEastAsia" w:hAnsiTheme="minorHAnsi" w:cstheme="minorBidi"/>
          <w:noProof/>
          <w:sz w:val="22"/>
          <w:szCs w:val="22"/>
        </w:rPr>
      </w:pPr>
      <w:hyperlink w:anchor="_Toc4501680" w:history="1">
        <w:r w:rsidRPr="00006273">
          <w:rPr>
            <w:rStyle w:val="Hyperlink"/>
            <w:noProof/>
          </w:rPr>
          <w:t>4.2.2.2</w:t>
        </w:r>
        <w:r>
          <w:rPr>
            <w:rFonts w:asciiTheme="minorHAnsi" w:eastAsiaTheme="minorEastAsia" w:hAnsiTheme="minorHAnsi" w:cstheme="minorBidi"/>
            <w:noProof/>
            <w:sz w:val="22"/>
            <w:szCs w:val="22"/>
          </w:rPr>
          <w:tab/>
        </w:r>
        <w:r w:rsidRPr="00006273">
          <w:rPr>
            <w:rStyle w:val="Hyperlink"/>
            <w:noProof/>
          </w:rPr>
          <w:t>Sending the Meeting Request</w:t>
        </w:r>
        <w:r>
          <w:rPr>
            <w:noProof/>
            <w:webHidden/>
          </w:rPr>
          <w:tab/>
        </w:r>
        <w:r>
          <w:rPr>
            <w:noProof/>
            <w:webHidden/>
          </w:rPr>
          <w:fldChar w:fldCharType="begin"/>
        </w:r>
        <w:r>
          <w:rPr>
            <w:noProof/>
            <w:webHidden/>
          </w:rPr>
          <w:instrText xml:space="preserve"> PAGEREF _Toc4501680 \h </w:instrText>
        </w:r>
        <w:r>
          <w:rPr>
            <w:noProof/>
            <w:webHidden/>
          </w:rPr>
        </w:r>
        <w:r>
          <w:rPr>
            <w:noProof/>
            <w:webHidden/>
          </w:rPr>
          <w:fldChar w:fldCharType="separate"/>
        </w:r>
        <w:r>
          <w:rPr>
            <w:noProof/>
            <w:webHidden/>
          </w:rPr>
          <w:t>147</w:t>
        </w:r>
        <w:r>
          <w:rPr>
            <w:noProof/>
            <w:webHidden/>
          </w:rPr>
          <w:fldChar w:fldCharType="end"/>
        </w:r>
      </w:hyperlink>
    </w:p>
    <w:p w:rsidR="00934D0A" w:rsidRDefault="00934D0A">
      <w:pPr>
        <w:pStyle w:val="TOC4"/>
        <w:rPr>
          <w:rFonts w:asciiTheme="minorHAnsi" w:eastAsiaTheme="minorEastAsia" w:hAnsiTheme="minorHAnsi" w:cstheme="minorBidi"/>
          <w:noProof/>
          <w:sz w:val="22"/>
          <w:szCs w:val="22"/>
        </w:rPr>
      </w:pPr>
      <w:hyperlink w:anchor="_Toc4501681" w:history="1">
        <w:r w:rsidRPr="00006273">
          <w:rPr>
            <w:rStyle w:val="Hyperlink"/>
            <w:noProof/>
          </w:rPr>
          <w:t>4.2.2.3</w:t>
        </w:r>
        <w:r>
          <w:rPr>
            <w:rFonts w:asciiTheme="minorHAnsi" w:eastAsiaTheme="minorEastAsia" w:hAnsiTheme="minorHAnsi" w:cstheme="minorBidi"/>
            <w:noProof/>
            <w:sz w:val="22"/>
            <w:szCs w:val="22"/>
          </w:rPr>
          <w:tab/>
        </w:r>
        <w:r w:rsidRPr="00006273">
          <w:rPr>
            <w:rStyle w:val="Hyperlink"/>
            <w:noProof/>
          </w:rPr>
          <w:t>Receiving the Meeting Request</w:t>
        </w:r>
        <w:r>
          <w:rPr>
            <w:noProof/>
            <w:webHidden/>
          </w:rPr>
          <w:tab/>
        </w:r>
        <w:r>
          <w:rPr>
            <w:noProof/>
            <w:webHidden/>
          </w:rPr>
          <w:fldChar w:fldCharType="begin"/>
        </w:r>
        <w:r>
          <w:rPr>
            <w:noProof/>
            <w:webHidden/>
          </w:rPr>
          <w:instrText xml:space="preserve"> PAGEREF _Toc4501681 \h </w:instrText>
        </w:r>
        <w:r>
          <w:rPr>
            <w:noProof/>
            <w:webHidden/>
          </w:rPr>
        </w:r>
        <w:r>
          <w:rPr>
            <w:noProof/>
            <w:webHidden/>
          </w:rPr>
          <w:fldChar w:fldCharType="separate"/>
        </w:r>
        <w:r>
          <w:rPr>
            <w:noProof/>
            <w:webHidden/>
          </w:rPr>
          <w:t>149</w:t>
        </w:r>
        <w:r>
          <w:rPr>
            <w:noProof/>
            <w:webHidden/>
          </w:rPr>
          <w:fldChar w:fldCharType="end"/>
        </w:r>
      </w:hyperlink>
    </w:p>
    <w:p w:rsidR="00934D0A" w:rsidRDefault="00934D0A">
      <w:pPr>
        <w:pStyle w:val="TOC4"/>
        <w:rPr>
          <w:rFonts w:asciiTheme="minorHAnsi" w:eastAsiaTheme="minorEastAsia" w:hAnsiTheme="minorHAnsi" w:cstheme="minorBidi"/>
          <w:noProof/>
          <w:sz w:val="22"/>
          <w:szCs w:val="22"/>
        </w:rPr>
      </w:pPr>
      <w:hyperlink w:anchor="_Toc4501682" w:history="1">
        <w:r w:rsidRPr="00006273">
          <w:rPr>
            <w:rStyle w:val="Hyperlink"/>
            <w:noProof/>
          </w:rPr>
          <w:t>4.2.2.4</w:t>
        </w:r>
        <w:r>
          <w:rPr>
            <w:rFonts w:asciiTheme="minorHAnsi" w:eastAsiaTheme="minorEastAsia" w:hAnsiTheme="minorHAnsi" w:cstheme="minorBidi"/>
            <w:noProof/>
            <w:sz w:val="22"/>
            <w:szCs w:val="22"/>
          </w:rPr>
          <w:tab/>
        </w:r>
        <w:r w:rsidRPr="00006273">
          <w:rPr>
            <w:rStyle w:val="Hyperlink"/>
            <w:noProof/>
          </w:rPr>
          <w:t>Accepting the Meeting Request</w:t>
        </w:r>
        <w:r>
          <w:rPr>
            <w:noProof/>
            <w:webHidden/>
          </w:rPr>
          <w:tab/>
        </w:r>
        <w:r>
          <w:rPr>
            <w:noProof/>
            <w:webHidden/>
          </w:rPr>
          <w:fldChar w:fldCharType="begin"/>
        </w:r>
        <w:r>
          <w:rPr>
            <w:noProof/>
            <w:webHidden/>
          </w:rPr>
          <w:instrText xml:space="preserve"> PAGEREF _Toc4501682 \h </w:instrText>
        </w:r>
        <w:r>
          <w:rPr>
            <w:noProof/>
            <w:webHidden/>
          </w:rPr>
        </w:r>
        <w:r>
          <w:rPr>
            <w:noProof/>
            <w:webHidden/>
          </w:rPr>
          <w:fldChar w:fldCharType="separate"/>
        </w:r>
        <w:r>
          <w:rPr>
            <w:noProof/>
            <w:webHidden/>
          </w:rPr>
          <w:t>151</w:t>
        </w:r>
        <w:r>
          <w:rPr>
            <w:noProof/>
            <w:webHidden/>
          </w:rPr>
          <w:fldChar w:fldCharType="end"/>
        </w:r>
      </w:hyperlink>
    </w:p>
    <w:p w:rsidR="00934D0A" w:rsidRDefault="00934D0A">
      <w:pPr>
        <w:pStyle w:val="TOC4"/>
        <w:rPr>
          <w:rFonts w:asciiTheme="minorHAnsi" w:eastAsiaTheme="minorEastAsia" w:hAnsiTheme="minorHAnsi" w:cstheme="minorBidi"/>
          <w:noProof/>
          <w:sz w:val="22"/>
          <w:szCs w:val="22"/>
        </w:rPr>
      </w:pPr>
      <w:hyperlink w:anchor="_Toc4501683" w:history="1">
        <w:r w:rsidRPr="00006273">
          <w:rPr>
            <w:rStyle w:val="Hyperlink"/>
            <w:noProof/>
          </w:rPr>
          <w:t>4.2.2.5</w:t>
        </w:r>
        <w:r>
          <w:rPr>
            <w:rFonts w:asciiTheme="minorHAnsi" w:eastAsiaTheme="minorEastAsia" w:hAnsiTheme="minorHAnsi" w:cstheme="minorBidi"/>
            <w:noProof/>
            <w:sz w:val="22"/>
            <w:szCs w:val="22"/>
          </w:rPr>
          <w:tab/>
        </w:r>
        <w:r w:rsidRPr="00006273">
          <w:rPr>
            <w:rStyle w:val="Hyperlink"/>
            <w:noProof/>
          </w:rPr>
          <w:t>Receiving the Meeting Response</w:t>
        </w:r>
        <w:r>
          <w:rPr>
            <w:noProof/>
            <w:webHidden/>
          </w:rPr>
          <w:tab/>
        </w:r>
        <w:r>
          <w:rPr>
            <w:noProof/>
            <w:webHidden/>
          </w:rPr>
          <w:fldChar w:fldCharType="begin"/>
        </w:r>
        <w:r>
          <w:rPr>
            <w:noProof/>
            <w:webHidden/>
          </w:rPr>
          <w:instrText xml:space="preserve"> PAGEREF _Toc4501683 \h </w:instrText>
        </w:r>
        <w:r>
          <w:rPr>
            <w:noProof/>
            <w:webHidden/>
          </w:rPr>
        </w:r>
        <w:r>
          <w:rPr>
            <w:noProof/>
            <w:webHidden/>
          </w:rPr>
          <w:fldChar w:fldCharType="separate"/>
        </w:r>
        <w:r>
          <w:rPr>
            <w:noProof/>
            <w:webHidden/>
          </w:rPr>
          <w:t>153</w:t>
        </w:r>
        <w:r>
          <w:rPr>
            <w:noProof/>
            <w:webHidden/>
          </w:rPr>
          <w:fldChar w:fldCharType="end"/>
        </w:r>
      </w:hyperlink>
    </w:p>
    <w:p w:rsidR="00934D0A" w:rsidRDefault="00934D0A">
      <w:pPr>
        <w:pStyle w:val="TOC4"/>
        <w:rPr>
          <w:rFonts w:asciiTheme="minorHAnsi" w:eastAsiaTheme="minorEastAsia" w:hAnsiTheme="minorHAnsi" w:cstheme="minorBidi"/>
          <w:noProof/>
          <w:sz w:val="22"/>
          <w:szCs w:val="22"/>
        </w:rPr>
      </w:pPr>
      <w:hyperlink w:anchor="_Toc4501684" w:history="1">
        <w:r w:rsidRPr="00006273">
          <w:rPr>
            <w:rStyle w:val="Hyperlink"/>
            <w:noProof/>
          </w:rPr>
          <w:t>4.2.2.6</w:t>
        </w:r>
        <w:r>
          <w:rPr>
            <w:rFonts w:asciiTheme="minorHAnsi" w:eastAsiaTheme="minorEastAsia" w:hAnsiTheme="minorHAnsi" w:cstheme="minorBidi"/>
            <w:noProof/>
            <w:sz w:val="22"/>
            <w:szCs w:val="22"/>
          </w:rPr>
          <w:tab/>
        </w:r>
        <w:r w:rsidRPr="00006273">
          <w:rPr>
            <w:rStyle w:val="Hyperlink"/>
            <w:noProof/>
          </w:rPr>
          <w:t>Creating and Sending the Exception</w:t>
        </w:r>
        <w:r>
          <w:rPr>
            <w:noProof/>
            <w:webHidden/>
          </w:rPr>
          <w:tab/>
        </w:r>
        <w:r>
          <w:rPr>
            <w:noProof/>
            <w:webHidden/>
          </w:rPr>
          <w:fldChar w:fldCharType="begin"/>
        </w:r>
        <w:r>
          <w:rPr>
            <w:noProof/>
            <w:webHidden/>
          </w:rPr>
          <w:instrText xml:space="preserve"> PAGEREF _Toc4501684 \h </w:instrText>
        </w:r>
        <w:r>
          <w:rPr>
            <w:noProof/>
            <w:webHidden/>
          </w:rPr>
        </w:r>
        <w:r>
          <w:rPr>
            <w:noProof/>
            <w:webHidden/>
          </w:rPr>
          <w:fldChar w:fldCharType="separate"/>
        </w:r>
        <w:r>
          <w:rPr>
            <w:noProof/>
            <w:webHidden/>
          </w:rPr>
          <w:t>154</w:t>
        </w:r>
        <w:r>
          <w:rPr>
            <w:noProof/>
            <w:webHidden/>
          </w:rPr>
          <w:fldChar w:fldCharType="end"/>
        </w:r>
      </w:hyperlink>
    </w:p>
    <w:p w:rsidR="00934D0A" w:rsidRDefault="00934D0A">
      <w:pPr>
        <w:pStyle w:val="TOC4"/>
        <w:rPr>
          <w:rFonts w:asciiTheme="minorHAnsi" w:eastAsiaTheme="minorEastAsia" w:hAnsiTheme="minorHAnsi" w:cstheme="minorBidi"/>
          <w:noProof/>
          <w:sz w:val="22"/>
          <w:szCs w:val="22"/>
        </w:rPr>
      </w:pPr>
      <w:hyperlink w:anchor="_Toc4501685" w:history="1">
        <w:r w:rsidRPr="00006273">
          <w:rPr>
            <w:rStyle w:val="Hyperlink"/>
            <w:noProof/>
          </w:rPr>
          <w:t>4.2.2.7</w:t>
        </w:r>
        <w:r>
          <w:rPr>
            <w:rFonts w:asciiTheme="minorHAnsi" w:eastAsiaTheme="minorEastAsia" w:hAnsiTheme="minorHAnsi" w:cstheme="minorBidi"/>
            <w:noProof/>
            <w:sz w:val="22"/>
            <w:szCs w:val="22"/>
          </w:rPr>
          <w:tab/>
        </w:r>
        <w:r w:rsidRPr="00006273">
          <w:rPr>
            <w:rStyle w:val="Hyperlink"/>
            <w:noProof/>
          </w:rPr>
          <w:t>Accepting the Exception</w:t>
        </w:r>
        <w:r>
          <w:rPr>
            <w:noProof/>
            <w:webHidden/>
          </w:rPr>
          <w:tab/>
        </w:r>
        <w:r>
          <w:rPr>
            <w:noProof/>
            <w:webHidden/>
          </w:rPr>
          <w:fldChar w:fldCharType="begin"/>
        </w:r>
        <w:r>
          <w:rPr>
            <w:noProof/>
            <w:webHidden/>
          </w:rPr>
          <w:instrText xml:space="preserve"> PAGEREF _Toc4501685 \h </w:instrText>
        </w:r>
        <w:r>
          <w:rPr>
            <w:noProof/>
            <w:webHidden/>
          </w:rPr>
        </w:r>
        <w:r>
          <w:rPr>
            <w:noProof/>
            <w:webHidden/>
          </w:rPr>
          <w:fldChar w:fldCharType="separate"/>
        </w:r>
        <w:r>
          <w:rPr>
            <w:noProof/>
            <w:webHidden/>
          </w:rPr>
          <w:t>162</w:t>
        </w:r>
        <w:r>
          <w:rPr>
            <w:noProof/>
            <w:webHidden/>
          </w:rPr>
          <w:fldChar w:fldCharType="end"/>
        </w:r>
      </w:hyperlink>
    </w:p>
    <w:p w:rsidR="00934D0A" w:rsidRDefault="00934D0A">
      <w:pPr>
        <w:pStyle w:val="TOC1"/>
        <w:rPr>
          <w:rFonts w:asciiTheme="minorHAnsi" w:eastAsiaTheme="minorEastAsia" w:hAnsiTheme="minorHAnsi" w:cstheme="minorBidi"/>
          <w:b w:val="0"/>
          <w:bCs w:val="0"/>
          <w:noProof/>
          <w:sz w:val="22"/>
          <w:szCs w:val="22"/>
        </w:rPr>
      </w:pPr>
      <w:hyperlink w:anchor="_Toc4501686" w:history="1">
        <w:r w:rsidRPr="00006273">
          <w:rPr>
            <w:rStyle w:val="Hyperlink"/>
            <w:noProof/>
          </w:rPr>
          <w:t>5</w:t>
        </w:r>
        <w:r>
          <w:rPr>
            <w:rFonts w:asciiTheme="minorHAnsi" w:eastAsiaTheme="minorEastAsia" w:hAnsiTheme="minorHAnsi" w:cstheme="minorBidi"/>
            <w:b w:val="0"/>
            <w:bCs w:val="0"/>
            <w:noProof/>
            <w:sz w:val="22"/>
            <w:szCs w:val="22"/>
          </w:rPr>
          <w:tab/>
        </w:r>
        <w:r w:rsidRPr="00006273">
          <w:rPr>
            <w:rStyle w:val="Hyperlink"/>
            <w:noProof/>
          </w:rPr>
          <w:t>Security</w:t>
        </w:r>
        <w:r>
          <w:rPr>
            <w:noProof/>
            <w:webHidden/>
          </w:rPr>
          <w:tab/>
        </w:r>
        <w:r>
          <w:rPr>
            <w:noProof/>
            <w:webHidden/>
          </w:rPr>
          <w:fldChar w:fldCharType="begin"/>
        </w:r>
        <w:r>
          <w:rPr>
            <w:noProof/>
            <w:webHidden/>
          </w:rPr>
          <w:instrText xml:space="preserve"> PAGEREF _Toc4501686 \h </w:instrText>
        </w:r>
        <w:r>
          <w:rPr>
            <w:noProof/>
            <w:webHidden/>
          </w:rPr>
        </w:r>
        <w:r>
          <w:rPr>
            <w:noProof/>
            <w:webHidden/>
          </w:rPr>
          <w:fldChar w:fldCharType="separate"/>
        </w:r>
        <w:r>
          <w:rPr>
            <w:noProof/>
            <w:webHidden/>
          </w:rPr>
          <w:t>172</w:t>
        </w:r>
        <w:r>
          <w:rPr>
            <w:noProof/>
            <w:webHidden/>
          </w:rPr>
          <w:fldChar w:fldCharType="end"/>
        </w:r>
      </w:hyperlink>
    </w:p>
    <w:p w:rsidR="00934D0A" w:rsidRDefault="00934D0A">
      <w:pPr>
        <w:pStyle w:val="TOC2"/>
        <w:rPr>
          <w:rFonts w:asciiTheme="minorHAnsi" w:eastAsiaTheme="minorEastAsia" w:hAnsiTheme="minorHAnsi" w:cstheme="minorBidi"/>
          <w:noProof/>
          <w:sz w:val="22"/>
          <w:szCs w:val="22"/>
        </w:rPr>
      </w:pPr>
      <w:hyperlink w:anchor="_Toc4501687" w:history="1">
        <w:r w:rsidRPr="00006273">
          <w:rPr>
            <w:rStyle w:val="Hyperlink"/>
            <w:noProof/>
          </w:rPr>
          <w:t>5.1</w:t>
        </w:r>
        <w:r>
          <w:rPr>
            <w:rFonts w:asciiTheme="minorHAnsi" w:eastAsiaTheme="minorEastAsia" w:hAnsiTheme="minorHAnsi" w:cstheme="minorBidi"/>
            <w:noProof/>
            <w:sz w:val="22"/>
            <w:szCs w:val="22"/>
          </w:rPr>
          <w:tab/>
        </w:r>
        <w:r w:rsidRPr="00006273">
          <w:rPr>
            <w:rStyle w:val="Hyperlink"/>
            <w:noProof/>
          </w:rPr>
          <w:t>Security Considerations for Implementers</w:t>
        </w:r>
        <w:r>
          <w:rPr>
            <w:noProof/>
            <w:webHidden/>
          </w:rPr>
          <w:tab/>
        </w:r>
        <w:r>
          <w:rPr>
            <w:noProof/>
            <w:webHidden/>
          </w:rPr>
          <w:fldChar w:fldCharType="begin"/>
        </w:r>
        <w:r>
          <w:rPr>
            <w:noProof/>
            <w:webHidden/>
          </w:rPr>
          <w:instrText xml:space="preserve"> PAGEREF _Toc4501687 \h </w:instrText>
        </w:r>
        <w:r>
          <w:rPr>
            <w:noProof/>
            <w:webHidden/>
          </w:rPr>
        </w:r>
        <w:r>
          <w:rPr>
            <w:noProof/>
            <w:webHidden/>
          </w:rPr>
          <w:fldChar w:fldCharType="separate"/>
        </w:r>
        <w:r>
          <w:rPr>
            <w:noProof/>
            <w:webHidden/>
          </w:rPr>
          <w:t>172</w:t>
        </w:r>
        <w:r>
          <w:rPr>
            <w:noProof/>
            <w:webHidden/>
          </w:rPr>
          <w:fldChar w:fldCharType="end"/>
        </w:r>
      </w:hyperlink>
    </w:p>
    <w:p w:rsidR="00934D0A" w:rsidRDefault="00934D0A">
      <w:pPr>
        <w:pStyle w:val="TOC2"/>
        <w:rPr>
          <w:rFonts w:asciiTheme="minorHAnsi" w:eastAsiaTheme="minorEastAsia" w:hAnsiTheme="minorHAnsi" w:cstheme="minorBidi"/>
          <w:noProof/>
          <w:sz w:val="22"/>
          <w:szCs w:val="22"/>
        </w:rPr>
      </w:pPr>
      <w:hyperlink w:anchor="_Toc4501688" w:history="1">
        <w:r w:rsidRPr="00006273">
          <w:rPr>
            <w:rStyle w:val="Hyperlink"/>
            <w:noProof/>
          </w:rPr>
          <w:t>5.2</w:t>
        </w:r>
        <w:r>
          <w:rPr>
            <w:rFonts w:asciiTheme="minorHAnsi" w:eastAsiaTheme="minorEastAsia" w:hAnsiTheme="minorHAnsi" w:cstheme="minorBidi"/>
            <w:noProof/>
            <w:sz w:val="22"/>
            <w:szCs w:val="22"/>
          </w:rPr>
          <w:tab/>
        </w:r>
        <w:r w:rsidRPr="00006273">
          <w:rPr>
            <w:rStyle w:val="Hyperlink"/>
            <w:noProof/>
          </w:rPr>
          <w:t>Index of Security Parameters</w:t>
        </w:r>
        <w:r>
          <w:rPr>
            <w:noProof/>
            <w:webHidden/>
          </w:rPr>
          <w:tab/>
        </w:r>
        <w:r>
          <w:rPr>
            <w:noProof/>
            <w:webHidden/>
          </w:rPr>
          <w:fldChar w:fldCharType="begin"/>
        </w:r>
        <w:r>
          <w:rPr>
            <w:noProof/>
            <w:webHidden/>
          </w:rPr>
          <w:instrText xml:space="preserve"> PAGEREF _Toc4501688 \h </w:instrText>
        </w:r>
        <w:r>
          <w:rPr>
            <w:noProof/>
            <w:webHidden/>
          </w:rPr>
        </w:r>
        <w:r>
          <w:rPr>
            <w:noProof/>
            <w:webHidden/>
          </w:rPr>
          <w:fldChar w:fldCharType="separate"/>
        </w:r>
        <w:r>
          <w:rPr>
            <w:noProof/>
            <w:webHidden/>
          </w:rPr>
          <w:t>172</w:t>
        </w:r>
        <w:r>
          <w:rPr>
            <w:noProof/>
            <w:webHidden/>
          </w:rPr>
          <w:fldChar w:fldCharType="end"/>
        </w:r>
      </w:hyperlink>
    </w:p>
    <w:p w:rsidR="00934D0A" w:rsidRDefault="00934D0A">
      <w:pPr>
        <w:pStyle w:val="TOC1"/>
        <w:rPr>
          <w:rFonts w:asciiTheme="minorHAnsi" w:eastAsiaTheme="minorEastAsia" w:hAnsiTheme="minorHAnsi" w:cstheme="minorBidi"/>
          <w:b w:val="0"/>
          <w:bCs w:val="0"/>
          <w:noProof/>
          <w:sz w:val="22"/>
          <w:szCs w:val="22"/>
        </w:rPr>
      </w:pPr>
      <w:hyperlink w:anchor="_Toc4501689" w:history="1">
        <w:r w:rsidRPr="00006273">
          <w:rPr>
            <w:rStyle w:val="Hyperlink"/>
            <w:noProof/>
          </w:rPr>
          <w:t>6</w:t>
        </w:r>
        <w:r>
          <w:rPr>
            <w:rFonts w:asciiTheme="minorHAnsi" w:eastAsiaTheme="minorEastAsia" w:hAnsiTheme="minorHAnsi" w:cstheme="minorBidi"/>
            <w:b w:val="0"/>
            <w:bCs w:val="0"/>
            <w:noProof/>
            <w:sz w:val="22"/>
            <w:szCs w:val="22"/>
          </w:rPr>
          <w:tab/>
        </w:r>
        <w:r w:rsidRPr="00006273">
          <w:rPr>
            <w:rStyle w:val="Hyperlink"/>
            <w:noProof/>
          </w:rPr>
          <w:t>Appendix A: Product Behavior</w:t>
        </w:r>
        <w:r>
          <w:rPr>
            <w:noProof/>
            <w:webHidden/>
          </w:rPr>
          <w:tab/>
        </w:r>
        <w:r>
          <w:rPr>
            <w:noProof/>
            <w:webHidden/>
          </w:rPr>
          <w:fldChar w:fldCharType="begin"/>
        </w:r>
        <w:r>
          <w:rPr>
            <w:noProof/>
            <w:webHidden/>
          </w:rPr>
          <w:instrText xml:space="preserve"> PAGEREF _Toc4501689 \h </w:instrText>
        </w:r>
        <w:r>
          <w:rPr>
            <w:noProof/>
            <w:webHidden/>
          </w:rPr>
        </w:r>
        <w:r>
          <w:rPr>
            <w:noProof/>
            <w:webHidden/>
          </w:rPr>
          <w:fldChar w:fldCharType="separate"/>
        </w:r>
        <w:r>
          <w:rPr>
            <w:noProof/>
            <w:webHidden/>
          </w:rPr>
          <w:t>173</w:t>
        </w:r>
        <w:r>
          <w:rPr>
            <w:noProof/>
            <w:webHidden/>
          </w:rPr>
          <w:fldChar w:fldCharType="end"/>
        </w:r>
      </w:hyperlink>
    </w:p>
    <w:p w:rsidR="00934D0A" w:rsidRDefault="00934D0A">
      <w:pPr>
        <w:pStyle w:val="TOC1"/>
        <w:rPr>
          <w:rFonts w:asciiTheme="minorHAnsi" w:eastAsiaTheme="minorEastAsia" w:hAnsiTheme="minorHAnsi" w:cstheme="minorBidi"/>
          <w:b w:val="0"/>
          <w:bCs w:val="0"/>
          <w:noProof/>
          <w:sz w:val="22"/>
          <w:szCs w:val="22"/>
        </w:rPr>
      </w:pPr>
      <w:hyperlink w:anchor="_Toc4501690" w:history="1">
        <w:r w:rsidRPr="00006273">
          <w:rPr>
            <w:rStyle w:val="Hyperlink"/>
            <w:noProof/>
          </w:rPr>
          <w:t>7</w:t>
        </w:r>
        <w:r>
          <w:rPr>
            <w:rFonts w:asciiTheme="minorHAnsi" w:eastAsiaTheme="minorEastAsia" w:hAnsiTheme="minorHAnsi" w:cstheme="minorBidi"/>
            <w:b w:val="0"/>
            <w:bCs w:val="0"/>
            <w:noProof/>
            <w:sz w:val="22"/>
            <w:szCs w:val="22"/>
          </w:rPr>
          <w:tab/>
        </w:r>
        <w:r w:rsidRPr="00006273">
          <w:rPr>
            <w:rStyle w:val="Hyperlink"/>
            <w:noProof/>
          </w:rPr>
          <w:t>Change Tracking</w:t>
        </w:r>
        <w:r>
          <w:rPr>
            <w:noProof/>
            <w:webHidden/>
          </w:rPr>
          <w:tab/>
        </w:r>
        <w:r>
          <w:rPr>
            <w:noProof/>
            <w:webHidden/>
          </w:rPr>
          <w:fldChar w:fldCharType="begin"/>
        </w:r>
        <w:r>
          <w:rPr>
            <w:noProof/>
            <w:webHidden/>
          </w:rPr>
          <w:instrText xml:space="preserve"> PAGEREF _Toc4501690 \h </w:instrText>
        </w:r>
        <w:r>
          <w:rPr>
            <w:noProof/>
            <w:webHidden/>
          </w:rPr>
        </w:r>
        <w:r>
          <w:rPr>
            <w:noProof/>
            <w:webHidden/>
          </w:rPr>
          <w:fldChar w:fldCharType="separate"/>
        </w:r>
        <w:r>
          <w:rPr>
            <w:noProof/>
            <w:webHidden/>
          </w:rPr>
          <w:t>180</w:t>
        </w:r>
        <w:r>
          <w:rPr>
            <w:noProof/>
            <w:webHidden/>
          </w:rPr>
          <w:fldChar w:fldCharType="end"/>
        </w:r>
      </w:hyperlink>
    </w:p>
    <w:p w:rsidR="00934D0A" w:rsidRDefault="00934D0A">
      <w:pPr>
        <w:pStyle w:val="TOC1"/>
        <w:rPr>
          <w:rFonts w:asciiTheme="minorHAnsi" w:eastAsiaTheme="minorEastAsia" w:hAnsiTheme="minorHAnsi" w:cstheme="minorBidi"/>
          <w:b w:val="0"/>
          <w:bCs w:val="0"/>
          <w:noProof/>
          <w:sz w:val="22"/>
          <w:szCs w:val="22"/>
        </w:rPr>
      </w:pPr>
      <w:hyperlink w:anchor="_Toc4501691" w:history="1">
        <w:r w:rsidRPr="00006273">
          <w:rPr>
            <w:rStyle w:val="Hyperlink"/>
            <w:noProof/>
          </w:rPr>
          <w:t>8</w:t>
        </w:r>
        <w:r>
          <w:rPr>
            <w:rFonts w:asciiTheme="minorHAnsi" w:eastAsiaTheme="minorEastAsia" w:hAnsiTheme="minorHAnsi" w:cstheme="minorBidi"/>
            <w:b w:val="0"/>
            <w:bCs w:val="0"/>
            <w:noProof/>
            <w:sz w:val="22"/>
            <w:szCs w:val="22"/>
          </w:rPr>
          <w:tab/>
        </w:r>
        <w:r w:rsidRPr="00006273">
          <w:rPr>
            <w:rStyle w:val="Hyperlink"/>
            <w:noProof/>
          </w:rPr>
          <w:t>Index</w:t>
        </w:r>
        <w:r>
          <w:rPr>
            <w:noProof/>
            <w:webHidden/>
          </w:rPr>
          <w:tab/>
        </w:r>
        <w:r>
          <w:rPr>
            <w:noProof/>
            <w:webHidden/>
          </w:rPr>
          <w:fldChar w:fldCharType="begin"/>
        </w:r>
        <w:r>
          <w:rPr>
            <w:noProof/>
            <w:webHidden/>
          </w:rPr>
          <w:instrText xml:space="preserve"> PAGEREF _Toc4501691 \h </w:instrText>
        </w:r>
        <w:r>
          <w:rPr>
            <w:noProof/>
            <w:webHidden/>
          </w:rPr>
        </w:r>
        <w:r>
          <w:rPr>
            <w:noProof/>
            <w:webHidden/>
          </w:rPr>
          <w:fldChar w:fldCharType="separate"/>
        </w:r>
        <w:r>
          <w:rPr>
            <w:noProof/>
            <w:webHidden/>
          </w:rPr>
          <w:t>181</w:t>
        </w:r>
        <w:r>
          <w:rPr>
            <w:noProof/>
            <w:webHidden/>
          </w:rPr>
          <w:fldChar w:fldCharType="end"/>
        </w:r>
      </w:hyperlink>
    </w:p>
    <w:p w:rsidR="00CD3B21" w:rsidRDefault="00934D0A">
      <w:r>
        <w:fldChar w:fldCharType="end"/>
      </w:r>
    </w:p>
    <w:p w:rsidR="00CD3B21" w:rsidRDefault="00934D0A">
      <w:pPr>
        <w:pStyle w:val="Heading1"/>
      </w:pPr>
      <w:bookmarkStart w:id="1" w:name="section_8225b30c17af4154ba5b2f92ac3cb831"/>
      <w:bookmarkStart w:id="2" w:name="_Toc4501393"/>
      <w:r>
        <w:lastRenderedPageBreak/>
        <w:t>Introduction</w:t>
      </w:r>
      <w:bookmarkEnd w:id="1"/>
      <w:bookmarkEnd w:id="2"/>
      <w:r>
        <w:fldChar w:fldCharType="begin"/>
      </w:r>
      <w:r>
        <w:instrText xml:space="preserve"> XE "Introduction" </w:instrText>
      </w:r>
      <w:r>
        <w:fldChar w:fldCharType="end"/>
      </w:r>
    </w:p>
    <w:p w:rsidR="00CD3B21" w:rsidRDefault="00934D0A">
      <w:r>
        <w:t xml:space="preserve">The Appointment and Meeting Object Protocol allows a user to manage schedules electronically. This protocol extends the Message and Attachment Object Protocol, which is described in </w:t>
      </w:r>
      <w:hyperlink r:id="rId15" w:anchor="Section_7fd7ec40deec4c0694931bc06b349682">
        <w:r>
          <w:rPr>
            <w:rStyle w:val="Hyperlink"/>
          </w:rPr>
          <w:t>[MS-OXCMSG]</w:t>
        </w:r>
      </w:hyperlink>
      <w:r>
        <w:t xml:space="preserve">. </w:t>
      </w:r>
    </w:p>
    <w:p w:rsidR="00CD3B21" w:rsidRDefault="00934D0A">
      <w:r>
        <w:t>Sections 1.5, 1.8, 1.9, 2, and 3 of this specification are normative. All other sections and examples in this specification are informative.</w:t>
      </w:r>
    </w:p>
    <w:p w:rsidR="00CD3B21" w:rsidRDefault="00934D0A">
      <w:pPr>
        <w:pStyle w:val="Heading2"/>
      </w:pPr>
      <w:bookmarkStart w:id="3" w:name="section_ffc6fee65a9b418fbe28457cc707e665"/>
      <w:bookmarkStart w:id="4" w:name="_Toc4501394"/>
      <w:r>
        <w:t>Glossary</w:t>
      </w:r>
      <w:bookmarkEnd w:id="3"/>
      <w:bookmarkEnd w:id="4"/>
      <w:r>
        <w:fldChar w:fldCharType="begin"/>
      </w:r>
      <w:r>
        <w:instrText xml:space="preserve"> XE "Glossary" </w:instrText>
      </w:r>
      <w:r>
        <w:fldChar w:fldCharType="end"/>
      </w:r>
    </w:p>
    <w:p w:rsidR="00CD3B21" w:rsidRDefault="00934D0A">
      <w:r>
        <w:t>This document uses the following t</w:t>
      </w:r>
      <w:r>
        <w:t>erms:</w:t>
      </w:r>
    </w:p>
    <w:p w:rsidR="00CD3B21" w:rsidRDefault="00934D0A">
      <w:pPr>
        <w:ind w:left="548" w:hanging="274"/>
      </w:pPr>
      <w:bookmarkStart w:id="5" w:name="gt_4792b6d3-b01a-43f6-aca4-42fc4e79a633"/>
      <w:r>
        <w:rPr>
          <w:b/>
        </w:rPr>
        <w:t>Address Book object</w:t>
      </w:r>
      <w:r>
        <w:t>: An entity in an address book that contains a set of attributes, each attribute with a set of associated values.</w:t>
      </w:r>
      <w:bookmarkEnd w:id="5"/>
    </w:p>
    <w:p w:rsidR="00CD3B21" w:rsidRDefault="00934D0A">
      <w:pPr>
        <w:ind w:left="548" w:hanging="274"/>
      </w:pPr>
      <w:bookmarkStart w:id="6" w:name="gt_3775eda6-cdd1-4c51-b804-af1a6cf385b8"/>
      <w:r>
        <w:rPr>
          <w:b/>
        </w:rPr>
        <w:t>Appointment object</w:t>
      </w:r>
      <w:r>
        <w:t xml:space="preserve">: A </w:t>
      </w:r>
      <w:hyperlink w:anchor="gt_b9ce8e55-dae6-467b-b5dc-850087d4dc18">
        <w:r>
          <w:rPr>
            <w:rStyle w:val="HyperlinkGreen"/>
            <w:b/>
          </w:rPr>
          <w:t>Calendar object</w:t>
        </w:r>
      </w:hyperlink>
      <w:r>
        <w:t xml:space="preserve"> that has an organ</w:t>
      </w:r>
      <w:r>
        <w:t>izer but no attendees.</w:t>
      </w:r>
      <w:bookmarkEnd w:id="6"/>
    </w:p>
    <w:p w:rsidR="00CD3B21" w:rsidRDefault="00934D0A">
      <w:pPr>
        <w:ind w:left="548" w:hanging="274"/>
      </w:pPr>
      <w:bookmarkStart w:id="7" w:name="gt_6ab4cacc-0e1a-4843-b9e5-4f1fee5a695a"/>
      <w:r>
        <w:rPr>
          <w:b/>
        </w:rPr>
        <w:t>Attachment object</w:t>
      </w:r>
      <w:r>
        <w:t xml:space="preserve">: A set of properties that represents a file, </w:t>
      </w:r>
      <w:hyperlink w:anchor="gt_b6c15d0c-d992-421d-ba96-99d3b63894cf">
        <w:r>
          <w:rPr>
            <w:rStyle w:val="HyperlinkGreen"/>
            <w:b/>
          </w:rPr>
          <w:t>Message object</w:t>
        </w:r>
      </w:hyperlink>
      <w:r>
        <w:t xml:space="preserve">, or structured storage that is attached to a Message object and is visible through the </w:t>
      </w:r>
      <w:hyperlink w:anchor="gt_84534866-2990-4b91-80bc-c90655ee3f9c">
        <w:r>
          <w:rPr>
            <w:rStyle w:val="HyperlinkGreen"/>
            <w:b/>
          </w:rPr>
          <w:t>attachments table</w:t>
        </w:r>
      </w:hyperlink>
      <w:r>
        <w:t xml:space="preserve"> for a Message object.</w:t>
      </w:r>
      <w:bookmarkEnd w:id="7"/>
    </w:p>
    <w:p w:rsidR="00CD3B21" w:rsidRDefault="00934D0A">
      <w:pPr>
        <w:ind w:left="548" w:hanging="274"/>
      </w:pPr>
      <w:bookmarkStart w:id="8" w:name="gt_84534866-2990-4b91-80bc-c90655ee3f9c"/>
      <w:r>
        <w:rPr>
          <w:b/>
        </w:rPr>
        <w:t>attachments table</w:t>
      </w:r>
      <w:r>
        <w:t xml:space="preserve">: A Table object whose rows represent the </w:t>
      </w:r>
      <w:hyperlink w:anchor="gt_6ab4cacc-0e1a-4843-b9e5-4f1fee5a695a">
        <w:r>
          <w:rPr>
            <w:rStyle w:val="HyperlinkGreen"/>
            <w:b/>
          </w:rPr>
          <w:t>Attachment objects</w:t>
        </w:r>
      </w:hyperlink>
      <w:r>
        <w:t xml:space="preserve"> that are attached to a </w:t>
      </w:r>
      <w:hyperlink w:anchor="gt_b6c15d0c-d992-421d-ba96-99d3b63894cf">
        <w:r>
          <w:rPr>
            <w:rStyle w:val="HyperlinkGreen"/>
            <w:b/>
          </w:rPr>
          <w:t>Message object</w:t>
        </w:r>
      </w:hyperlink>
      <w:r>
        <w:t>.</w:t>
      </w:r>
      <w:bookmarkEnd w:id="8"/>
    </w:p>
    <w:p w:rsidR="00CD3B21" w:rsidRDefault="00934D0A">
      <w:pPr>
        <w:ind w:left="548" w:hanging="274"/>
      </w:pPr>
      <w:bookmarkStart w:id="9" w:name="gt_179b9392-9019-45a3-880b-26f6890522b7"/>
      <w:r>
        <w:rPr>
          <w:b/>
        </w:rPr>
        <w:t>base64 encoding</w:t>
      </w:r>
      <w:r>
        <w:t>: A binary-to-text encoding scheme whereby an arbitrary sequence of bytes is converted to a sequence of printable ASCII characters, as desc</w:t>
      </w:r>
      <w:r>
        <w:t xml:space="preserve">ribed in </w:t>
      </w:r>
      <w:hyperlink r:id="rId16">
        <w:r>
          <w:rPr>
            <w:rStyle w:val="Hyperlink"/>
          </w:rPr>
          <w:t>[RFC4648]</w:t>
        </w:r>
      </w:hyperlink>
      <w:r>
        <w:t>.</w:t>
      </w:r>
      <w:bookmarkEnd w:id="9"/>
    </w:p>
    <w:p w:rsidR="00CD3B21" w:rsidRDefault="00934D0A">
      <w:pPr>
        <w:ind w:left="548" w:hanging="274"/>
      </w:pPr>
      <w:bookmarkStart w:id="10" w:name="gt_e53668bf-2a2b-46c4-9eda-82003d097f7b"/>
      <w:r>
        <w:rPr>
          <w:b/>
        </w:rPr>
        <w:t>best body</w:t>
      </w:r>
      <w:r>
        <w:t xml:space="preserve">: The text format that provides the richest representation of a message body. The algorithm for determining the best-body format is described in </w:t>
      </w:r>
      <w:hyperlink r:id="rId17" w:anchor="Section_98296160746e4b258d45676dabebb57d">
        <w:r>
          <w:rPr>
            <w:rStyle w:val="Hyperlink"/>
          </w:rPr>
          <w:t>[MS-OXBBODY]</w:t>
        </w:r>
      </w:hyperlink>
      <w:r>
        <w:t>.</w:t>
      </w:r>
      <w:bookmarkEnd w:id="10"/>
    </w:p>
    <w:p w:rsidR="00CD3B21" w:rsidRDefault="00934D0A">
      <w:pPr>
        <w:ind w:left="548" w:hanging="274"/>
      </w:pPr>
      <w:bookmarkStart w:id="11" w:name="gt_6f6f9e8e-5966-4727-8527-7e02fb864e7e"/>
      <w:r>
        <w:rPr>
          <w:b/>
        </w:rPr>
        <w:t>big-endian</w:t>
      </w:r>
      <w:r>
        <w:t>: Multiple-byte values that are byte-ordered with the most significant byte stored in the memory location with the lowest address.</w:t>
      </w:r>
      <w:bookmarkEnd w:id="11"/>
    </w:p>
    <w:p w:rsidR="00CD3B21" w:rsidRDefault="00934D0A">
      <w:pPr>
        <w:ind w:left="548" w:hanging="274"/>
      </w:pPr>
      <w:bookmarkStart w:id="12" w:name="gt_ad861812-8cb0-497a-80bb-13c95aa4e425"/>
      <w:r>
        <w:rPr>
          <w:b/>
        </w:rPr>
        <w:t>binary large object (BLOB)</w:t>
      </w:r>
      <w:r>
        <w:t>: A discre</w:t>
      </w:r>
      <w:r>
        <w:t>te packet of data that is stored in a database and is treated as a sequence of uninterpreted bytes.</w:t>
      </w:r>
      <w:bookmarkEnd w:id="12"/>
    </w:p>
    <w:p w:rsidR="00CD3B21" w:rsidRDefault="00934D0A">
      <w:pPr>
        <w:ind w:left="548" w:hanging="274"/>
      </w:pPr>
      <w:bookmarkStart w:id="13" w:name="gt_f5634b00-a1bf-4143-bb4f-9cd9dbad2bc0"/>
      <w:r>
        <w:rPr>
          <w:b/>
        </w:rPr>
        <w:t>blind carbon copy (Bcc) recipient</w:t>
      </w:r>
      <w:r>
        <w:t xml:space="preserve">: An addressee on a </w:t>
      </w:r>
      <w:hyperlink w:anchor="gt_b6c15d0c-d992-421d-ba96-99d3b63894cf">
        <w:r>
          <w:rPr>
            <w:rStyle w:val="HyperlinkGreen"/>
            <w:b/>
          </w:rPr>
          <w:t>Message object</w:t>
        </w:r>
      </w:hyperlink>
      <w:r>
        <w:t xml:space="preserve"> that is not visible to rec</w:t>
      </w:r>
      <w:r>
        <w:t>ipients of the Message object.</w:t>
      </w:r>
      <w:bookmarkEnd w:id="13"/>
    </w:p>
    <w:p w:rsidR="00CD3B21" w:rsidRDefault="00934D0A">
      <w:pPr>
        <w:ind w:left="548" w:hanging="274"/>
      </w:pPr>
      <w:bookmarkStart w:id="14" w:name="gt_7204b2ed-dcef-4434-be15-6451f92d03fb"/>
      <w:r>
        <w:rPr>
          <w:b/>
        </w:rPr>
        <w:t>calendar</w:t>
      </w:r>
      <w:r>
        <w:t xml:space="preserve">: A date range that shows availability, </w:t>
      </w:r>
      <w:hyperlink w:anchor="gt_cbc56efc-e4f7-4b31-9e5f-9c44e3924d94">
        <w:r>
          <w:rPr>
            <w:rStyle w:val="HyperlinkGreen"/>
            <w:b/>
          </w:rPr>
          <w:t>meetings</w:t>
        </w:r>
      </w:hyperlink>
      <w:r>
        <w:t xml:space="preserve">, and appointments for one or more users or resources. See also </w:t>
      </w:r>
      <w:hyperlink w:anchor="gt_b9ce8e55-dae6-467b-b5dc-850087d4dc18">
        <w:r>
          <w:rPr>
            <w:rStyle w:val="HyperlinkGreen"/>
            <w:b/>
          </w:rPr>
          <w:t>Calendar object</w:t>
        </w:r>
      </w:hyperlink>
      <w:r>
        <w:t>.</w:t>
      </w:r>
      <w:bookmarkEnd w:id="14"/>
    </w:p>
    <w:p w:rsidR="00CD3B21" w:rsidRDefault="00934D0A">
      <w:pPr>
        <w:ind w:left="548" w:hanging="274"/>
      </w:pPr>
      <w:bookmarkStart w:id="15" w:name="gt_60b55610-ca65-41f2-91d8-a4d6f4cc6d20"/>
      <w:r>
        <w:rPr>
          <w:b/>
        </w:rPr>
        <w:t>Calendar folder</w:t>
      </w:r>
      <w:r>
        <w:t xml:space="preserve">: A Folder object that contains </w:t>
      </w:r>
      <w:hyperlink w:anchor="gt_b9ce8e55-dae6-467b-b5dc-850087d4dc18">
        <w:r>
          <w:rPr>
            <w:rStyle w:val="HyperlinkGreen"/>
            <w:b/>
          </w:rPr>
          <w:t>Calendar objects</w:t>
        </w:r>
      </w:hyperlink>
      <w:r>
        <w:t>.</w:t>
      </w:r>
      <w:bookmarkEnd w:id="15"/>
    </w:p>
    <w:p w:rsidR="00CD3B21" w:rsidRDefault="00934D0A">
      <w:pPr>
        <w:ind w:left="548" w:hanging="274"/>
      </w:pPr>
      <w:bookmarkStart w:id="16" w:name="gt_b9ce8e55-dae6-467b-b5dc-850087d4dc18"/>
      <w:r>
        <w:rPr>
          <w:b/>
        </w:rPr>
        <w:t>Calendar object</w:t>
      </w:r>
      <w:r>
        <w:t xml:space="preserve">: A </w:t>
      </w:r>
      <w:hyperlink w:anchor="gt_b6c15d0c-d992-421d-ba96-99d3b63894cf">
        <w:r>
          <w:rPr>
            <w:rStyle w:val="HyperlinkGreen"/>
            <w:b/>
          </w:rPr>
          <w:t>Message obje</w:t>
        </w:r>
        <w:r>
          <w:rPr>
            <w:rStyle w:val="HyperlinkGreen"/>
            <w:b/>
          </w:rPr>
          <w:t>ct</w:t>
        </w:r>
      </w:hyperlink>
      <w:r>
        <w:t xml:space="preserve"> that represents an event, which can be a one-time event or a recurring event. The Calendar object includes properties that specify event details such as description, organizer, date and time, and status.</w:t>
      </w:r>
      <w:bookmarkEnd w:id="16"/>
    </w:p>
    <w:p w:rsidR="00CD3B21" w:rsidRDefault="00934D0A">
      <w:pPr>
        <w:ind w:left="548" w:hanging="274"/>
      </w:pPr>
      <w:bookmarkStart w:id="17" w:name="gt_c6b1eb4e-7e9b-442e-88c4-4d5d65cbb68b"/>
      <w:r>
        <w:rPr>
          <w:b/>
        </w:rPr>
        <w:t>calendar options dictionary</w:t>
      </w:r>
      <w:r>
        <w:t>: A dictionary that co</w:t>
      </w:r>
      <w:r>
        <w:t xml:space="preserve">ntains calendar configuration data. It is stored in a folder associated information (FAI) message that is in a </w:t>
      </w:r>
      <w:hyperlink w:anchor="gt_07fb7cc1-69aa-487c-807e-c56a6e855481">
        <w:r>
          <w:rPr>
            <w:rStyle w:val="HyperlinkGreen"/>
            <w:b/>
          </w:rPr>
          <w:t>Calendar special folder</w:t>
        </w:r>
      </w:hyperlink>
      <w:r>
        <w:t>.</w:t>
      </w:r>
      <w:bookmarkEnd w:id="17"/>
    </w:p>
    <w:p w:rsidR="00CD3B21" w:rsidRDefault="00934D0A">
      <w:pPr>
        <w:ind w:left="548" w:hanging="274"/>
      </w:pPr>
      <w:bookmarkStart w:id="18" w:name="gt_07fb7cc1-69aa-487c-807e-c56a6e855481"/>
      <w:r>
        <w:rPr>
          <w:b/>
        </w:rPr>
        <w:t>Calendar special folder</w:t>
      </w:r>
      <w:r>
        <w:t xml:space="preserve">: A </w:t>
      </w:r>
      <w:hyperlink w:anchor="gt_60b55610-ca65-41f2-91d8-a4d6f4cc6d20">
        <w:r>
          <w:rPr>
            <w:rStyle w:val="HyperlinkGreen"/>
            <w:b/>
          </w:rPr>
          <w:t>Calendar folder</w:t>
        </w:r>
      </w:hyperlink>
      <w:r>
        <w:t xml:space="preserve"> that is in a user's </w:t>
      </w:r>
      <w:hyperlink w:anchor="gt_d3ad0e15-adc9-4174-bacf-d929b57278b3">
        <w:r>
          <w:rPr>
            <w:rStyle w:val="HyperlinkGreen"/>
            <w:b/>
          </w:rPr>
          <w:t>mailbox</w:t>
        </w:r>
      </w:hyperlink>
      <w:r>
        <w:t xml:space="preserve"> and in which meetings are created by default.</w:t>
      </w:r>
      <w:bookmarkEnd w:id="18"/>
    </w:p>
    <w:p w:rsidR="00CD3B21" w:rsidRDefault="00934D0A">
      <w:pPr>
        <w:ind w:left="548" w:hanging="274"/>
      </w:pPr>
      <w:bookmarkStart w:id="19" w:name="gt_9a1c3bd3-d971-482a-adfe-6f41e427b95f"/>
      <w:r>
        <w:rPr>
          <w:b/>
        </w:rPr>
        <w:t>condition</w:t>
      </w:r>
      <w:r>
        <w:t xml:space="preserve">: </w:t>
      </w:r>
      <w:r>
        <w:t xml:space="preserve">A logical expression comparing one or more properties in all incoming </w:t>
      </w:r>
      <w:hyperlink w:anchor="gt_b6c15d0c-d992-421d-ba96-99d3b63894cf">
        <w:r>
          <w:rPr>
            <w:rStyle w:val="HyperlinkGreen"/>
            <w:b/>
          </w:rPr>
          <w:t>Message objects</w:t>
        </w:r>
      </w:hyperlink>
      <w:r>
        <w:t xml:space="preserve"> against a set of clauses. This logical expression can evaluate to TRUE or FALSE.</w:t>
      </w:r>
      <w:bookmarkEnd w:id="19"/>
    </w:p>
    <w:p w:rsidR="00CD3B21" w:rsidRDefault="00934D0A">
      <w:pPr>
        <w:ind w:left="548" w:hanging="274"/>
      </w:pPr>
      <w:bookmarkStart w:id="20" w:name="gt_48d3e923-3081-4b1c-a8b4-db07cc022128"/>
      <w:r>
        <w:rPr>
          <w:b/>
        </w:rPr>
        <w:t>contact</w:t>
      </w:r>
      <w:r>
        <w:t xml:space="preserve">: </w:t>
      </w:r>
      <w:r>
        <w:t>A person, company, or other entity that is stored in a directory and is associated with one or more unique identifiers and attributes, such as an Internet message address or login name.</w:t>
      </w:r>
      <w:bookmarkEnd w:id="20"/>
    </w:p>
    <w:p w:rsidR="00CD3B21" w:rsidRDefault="00934D0A">
      <w:pPr>
        <w:ind w:left="548" w:hanging="274"/>
      </w:pPr>
      <w:bookmarkStart w:id="21" w:name="gt_7fcf1c2a-e5de-4334-b349-2e8025798ac4"/>
      <w:r>
        <w:rPr>
          <w:b/>
        </w:rPr>
        <w:lastRenderedPageBreak/>
        <w:t>contents table</w:t>
      </w:r>
      <w:r>
        <w:t xml:space="preserve">: A Table object whose rows represent the </w:t>
      </w:r>
      <w:hyperlink w:anchor="gt_b6c15d0c-d992-421d-ba96-99d3b63894cf">
        <w:r>
          <w:rPr>
            <w:rStyle w:val="HyperlinkGreen"/>
            <w:b/>
          </w:rPr>
          <w:t>Message objects</w:t>
        </w:r>
      </w:hyperlink>
      <w:r>
        <w:t xml:space="preserve"> that are contained in a Folder object.</w:t>
      </w:r>
      <w:bookmarkEnd w:id="21"/>
    </w:p>
    <w:p w:rsidR="00CD3B21" w:rsidRDefault="00934D0A">
      <w:pPr>
        <w:ind w:left="548" w:hanging="274"/>
      </w:pPr>
      <w:bookmarkStart w:id="22" w:name="gt_f2369991-a884-4843-a8fa-1505b6d5ece7"/>
      <w:r>
        <w:rPr>
          <w:b/>
        </w:rPr>
        <w:t>Coordinated Universal Time (UTC)</w:t>
      </w:r>
      <w:r>
        <w:t>: A high-precision atomic time standard that approximately tracks Universal Time (UT). It is the basis for legal, civil t</w:t>
      </w:r>
      <w:r>
        <w:t>ime all over the Earth. Time zones around the world are expressed as positive and negative offsets from UTC. In this role, it is also referred to as Zulu time (Z) and Greenwich Mean Time (GMT). In these specifications, all references to UTC refer to the ti</w:t>
      </w:r>
      <w:r>
        <w:t>me at UTC-0 (or GMT).</w:t>
      </w:r>
      <w:bookmarkEnd w:id="22"/>
    </w:p>
    <w:p w:rsidR="00CD3B21" w:rsidRDefault="00934D0A">
      <w:pPr>
        <w:ind w:left="548" w:hanging="274"/>
      </w:pPr>
      <w:bookmarkStart w:id="23" w:name="gt_0152aa38-6cc8-4088-929b-2b895b8a28ba"/>
      <w:r>
        <w:rPr>
          <w:b/>
        </w:rPr>
        <w:t>counter proposal</w:t>
      </w:r>
      <w:r>
        <w:t xml:space="preserve">: A request that an attendee sends to an </w:t>
      </w:r>
      <w:hyperlink w:anchor="gt_34c00c47-5322-4cef-ae7e-bf04643b21bb">
        <w:r>
          <w:rPr>
            <w:rStyle w:val="HyperlinkGreen"/>
            <w:b/>
          </w:rPr>
          <w:t>organizer</w:t>
        </w:r>
      </w:hyperlink>
      <w:r>
        <w:t xml:space="preserve"> when requesting a change to the date or time of a meeting.</w:t>
      </w:r>
      <w:bookmarkEnd w:id="23"/>
    </w:p>
    <w:p w:rsidR="00CD3B21" w:rsidRDefault="00934D0A">
      <w:pPr>
        <w:ind w:left="548" w:hanging="274"/>
      </w:pPr>
      <w:bookmarkStart w:id="24" w:name="gt_eeac1cee-185f-47d9-ace5-555e3a2a6930"/>
      <w:r>
        <w:rPr>
          <w:b/>
        </w:rPr>
        <w:t>delegate</w:t>
      </w:r>
      <w:r>
        <w:t>: A user or resource that has permissi</w:t>
      </w:r>
      <w:r>
        <w:t>ons to act on behalf of another user or resource.</w:t>
      </w:r>
      <w:bookmarkEnd w:id="24"/>
    </w:p>
    <w:p w:rsidR="00CD3B21" w:rsidRDefault="00934D0A">
      <w:pPr>
        <w:ind w:left="548" w:hanging="274"/>
      </w:pPr>
      <w:bookmarkStart w:id="25" w:name="gt_5bd58f94-b7e1-4049-94ef-50d942d15993"/>
      <w:r>
        <w:rPr>
          <w:b/>
        </w:rPr>
        <w:t>Delegate Information object</w:t>
      </w:r>
      <w:r>
        <w:t xml:space="preserve">: A </w:t>
      </w:r>
      <w:hyperlink w:anchor="gt_b6c15d0c-d992-421d-ba96-99d3b63894cf">
        <w:r>
          <w:rPr>
            <w:rStyle w:val="HyperlinkGreen"/>
            <w:b/>
          </w:rPr>
          <w:t>Message object</w:t>
        </w:r>
      </w:hyperlink>
      <w:r>
        <w:t xml:space="preserve"> that contains properties specifying delegate access settings for resources in a delegator's mailbo</w:t>
      </w:r>
      <w:r>
        <w:t>x.</w:t>
      </w:r>
      <w:bookmarkEnd w:id="25"/>
    </w:p>
    <w:p w:rsidR="00CD3B21" w:rsidRDefault="00934D0A">
      <w:pPr>
        <w:ind w:left="548" w:hanging="274"/>
      </w:pPr>
      <w:bookmarkStart w:id="26" w:name="gt_c352bec9-22a1-42e4-8f75-0b9e1ca27298"/>
      <w:r>
        <w:rPr>
          <w:b/>
        </w:rPr>
        <w:t>delegator</w:t>
      </w:r>
      <w:r>
        <w:t>: A user or resource for which another user or resource has permission to act on its behalf.</w:t>
      </w:r>
      <w:bookmarkEnd w:id="26"/>
    </w:p>
    <w:p w:rsidR="00CD3B21" w:rsidRDefault="00934D0A">
      <w:pPr>
        <w:ind w:left="548" w:hanging="274"/>
      </w:pPr>
      <w:bookmarkStart w:id="27" w:name="gt_3f0c7497-a422-4de2-8f2a-d9bd0f63b659"/>
      <w:r>
        <w:rPr>
          <w:b/>
        </w:rPr>
        <w:t>Deleted Items folder</w:t>
      </w:r>
      <w:r>
        <w:t>: A special folder that is the default location for objects that have been deleted.</w:t>
      </w:r>
      <w:bookmarkEnd w:id="27"/>
    </w:p>
    <w:p w:rsidR="00CD3B21" w:rsidRDefault="00934D0A">
      <w:pPr>
        <w:ind w:left="548" w:hanging="274"/>
      </w:pPr>
      <w:bookmarkStart w:id="28" w:name="gt_1c3274c9-3c28-4bca-a57d-9c51c629989b"/>
      <w:r>
        <w:rPr>
          <w:b/>
        </w:rPr>
        <w:t>Embedded Message object</w:t>
      </w:r>
      <w:r>
        <w:t xml:space="preserve">: A </w:t>
      </w:r>
      <w:hyperlink w:anchor="gt_b6c15d0c-d992-421d-ba96-99d3b63894cf">
        <w:r>
          <w:rPr>
            <w:rStyle w:val="HyperlinkGreen"/>
            <w:b/>
          </w:rPr>
          <w:t>Message object</w:t>
        </w:r>
      </w:hyperlink>
      <w:r>
        <w:t xml:space="preserve"> that is stored as an </w:t>
      </w:r>
      <w:hyperlink w:anchor="gt_6ab4cacc-0e1a-4843-b9e5-4f1fee5a695a">
        <w:r>
          <w:rPr>
            <w:rStyle w:val="HyperlinkGreen"/>
            <w:b/>
          </w:rPr>
          <w:t>Attachment object</w:t>
        </w:r>
      </w:hyperlink>
      <w:r>
        <w:t xml:space="preserve"> within another Message object.</w:t>
      </w:r>
      <w:bookmarkEnd w:id="28"/>
    </w:p>
    <w:p w:rsidR="00CD3B21" w:rsidRDefault="00934D0A">
      <w:pPr>
        <w:ind w:left="548" w:hanging="274"/>
      </w:pPr>
      <w:bookmarkStart w:id="29" w:name="gt_64df5f51-e2e6-4cf2-a15f-5bc1167087b5"/>
      <w:r>
        <w:rPr>
          <w:b/>
        </w:rPr>
        <w:t>EntryID</w:t>
      </w:r>
      <w:r>
        <w:t>: A sequence of bytes that is used to identify and access an</w:t>
      </w:r>
      <w:r>
        <w:t xml:space="preserve"> object.</w:t>
      </w:r>
      <w:bookmarkEnd w:id="29"/>
    </w:p>
    <w:p w:rsidR="00CD3B21" w:rsidRDefault="00934D0A">
      <w:pPr>
        <w:ind w:left="548" w:hanging="274"/>
      </w:pPr>
      <w:bookmarkStart w:id="30" w:name="gt_9064ab46-fe20-4322-a42d-bafaefc3da7a"/>
      <w:r>
        <w:rPr>
          <w:b/>
        </w:rPr>
        <w:t>Exception Attachment object</w:t>
      </w:r>
      <w:r>
        <w:t xml:space="preserve">: An </w:t>
      </w:r>
      <w:hyperlink w:anchor="gt_6ab4cacc-0e1a-4843-b9e5-4f1fee5a695a">
        <w:r>
          <w:rPr>
            <w:rStyle w:val="HyperlinkGreen"/>
            <w:b/>
          </w:rPr>
          <w:t>Attachment object</w:t>
        </w:r>
      </w:hyperlink>
      <w:r>
        <w:t xml:space="preserve"> on a </w:t>
      </w:r>
      <w:hyperlink w:anchor="gt_f2454cd9-84bd-4726-bba1-bd0ae07bd237">
        <w:r>
          <w:rPr>
            <w:rStyle w:val="HyperlinkGreen"/>
            <w:b/>
          </w:rPr>
          <w:t>Recurring Calendar object</w:t>
        </w:r>
      </w:hyperlink>
      <w:r>
        <w:t xml:space="preserve"> that contains the data for an exception, i</w:t>
      </w:r>
      <w:r>
        <w:t>ncluding an Exception Embedded Message object.</w:t>
      </w:r>
      <w:bookmarkEnd w:id="30"/>
    </w:p>
    <w:p w:rsidR="00CD3B21" w:rsidRDefault="00934D0A">
      <w:pPr>
        <w:ind w:left="548" w:hanging="274"/>
      </w:pPr>
      <w:bookmarkStart w:id="31" w:name="gt_e37f1f62-1a3d-4744-84cb-8de32536fcfc"/>
      <w:r>
        <w:rPr>
          <w:b/>
        </w:rPr>
        <w:t>Exception Embedded Message object</w:t>
      </w:r>
      <w:r>
        <w:t xml:space="preserve">: An </w:t>
      </w:r>
      <w:hyperlink w:anchor="gt_1c3274c9-3c28-4bca-a57d-9c51c629989b">
        <w:r>
          <w:rPr>
            <w:rStyle w:val="HyperlinkGreen"/>
            <w:b/>
          </w:rPr>
          <w:t>Embedded Message object</w:t>
        </w:r>
      </w:hyperlink>
      <w:r>
        <w:t xml:space="preserve"> that contains the changes for an Exception object.</w:t>
      </w:r>
      <w:bookmarkEnd w:id="31"/>
    </w:p>
    <w:p w:rsidR="00CD3B21" w:rsidRDefault="00934D0A">
      <w:pPr>
        <w:ind w:left="548" w:hanging="274"/>
      </w:pPr>
      <w:bookmarkStart w:id="32" w:name="gt_dd432053-7490-4147-b19d-7e107e8f86d4"/>
      <w:r>
        <w:rPr>
          <w:b/>
        </w:rPr>
        <w:t>Exception object</w:t>
      </w:r>
      <w:r>
        <w:t>: An instance of a</w:t>
      </w:r>
      <w:r>
        <w:t xml:space="preserve"> </w:t>
      </w:r>
      <w:hyperlink w:anchor="gt_2325d666-e02f-49e4-afa5-3e896d672efe">
        <w:r>
          <w:rPr>
            <w:rStyle w:val="HyperlinkGreen"/>
            <w:b/>
          </w:rPr>
          <w:t>recurring series</w:t>
        </w:r>
      </w:hyperlink>
      <w:r>
        <w:t xml:space="preserve"> that differs from the rest of the recurring series, for example by start time.</w:t>
      </w:r>
      <w:bookmarkEnd w:id="32"/>
    </w:p>
    <w:p w:rsidR="00CD3B21" w:rsidRDefault="00934D0A">
      <w:pPr>
        <w:ind w:left="548" w:hanging="274"/>
      </w:pPr>
      <w:bookmarkStart w:id="33" w:name="gt_425bcab9-7911-4eae-b414-624b7a51eb5f"/>
      <w:r>
        <w:rPr>
          <w:b/>
        </w:rPr>
        <w:t>flags</w:t>
      </w:r>
      <w:r>
        <w:t>: A set of values used to configure or report options or settings.</w:t>
      </w:r>
      <w:bookmarkEnd w:id="33"/>
    </w:p>
    <w:p w:rsidR="00CD3B21" w:rsidRDefault="00934D0A">
      <w:pPr>
        <w:ind w:left="548" w:hanging="274"/>
      </w:pPr>
      <w:bookmarkStart w:id="34" w:name="gt_da1a981f-98a9-4bd3-80bd-93c796c06dfb"/>
      <w:r>
        <w:rPr>
          <w:b/>
        </w:rPr>
        <w:t>floating appointment</w:t>
      </w:r>
      <w:r>
        <w:t xml:space="preserve">: </w:t>
      </w:r>
      <w:r>
        <w:t>An appointment that starts and ends at the same local time regardless of any time zone considerations.</w:t>
      </w:r>
      <w:bookmarkEnd w:id="34"/>
    </w:p>
    <w:p w:rsidR="00CD3B21" w:rsidRDefault="00934D0A">
      <w:pPr>
        <w:ind w:left="548" w:hanging="274"/>
      </w:pPr>
      <w:bookmarkStart w:id="35" w:name="gt_dd9c906a-450c-42ba-a3eb-468d568ee1b4"/>
      <w:r>
        <w:rPr>
          <w:b/>
        </w:rPr>
        <w:t>free/busy status</w:t>
      </w:r>
      <w:r>
        <w:t xml:space="preserve">: A property of an appointment that indicates how an appointment on the </w:t>
      </w:r>
      <w:hyperlink w:anchor="gt_7204b2ed-dcef-4434-be15-6451f92d03fb">
        <w:r>
          <w:rPr>
            <w:rStyle w:val="HyperlinkGreen"/>
            <w:b/>
          </w:rPr>
          <w:t>cal</w:t>
        </w:r>
        <w:r>
          <w:rPr>
            <w:rStyle w:val="HyperlinkGreen"/>
            <w:b/>
          </w:rPr>
          <w:t>endar</w:t>
        </w:r>
      </w:hyperlink>
      <w:r>
        <w:t xml:space="preserve"> of an attendee or resource affects their availability.</w:t>
      </w:r>
      <w:bookmarkEnd w:id="35"/>
    </w:p>
    <w:p w:rsidR="00CD3B21" w:rsidRDefault="00934D0A">
      <w:pPr>
        <w:ind w:left="548" w:hanging="274"/>
      </w:pPr>
      <w:bookmarkStart w:id="36" w:name="gt_f49694cc-c350-462d-ab8e-816f0103c6c1"/>
      <w:r>
        <w:rPr>
          <w:b/>
        </w:rPr>
        <w:t>globally unique identifier (GUID)</w:t>
      </w:r>
      <w:r>
        <w:t>: A term used interchangeably with universally unique identifier (UUID) in Microsoft protocol technical documents (TDs). Interchanging the usage of these terms do</w:t>
      </w:r>
      <w:r>
        <w:t xml:space="preserve">es not imply or require a specific algorithm or mechanism to generate the value. Specifically, the use of this term does not imply or require that the algorithms described in </w:t>
      </w:r>
      <w:hyperlink r:id="rId18">
        <w:r>
          <w:rPr>
            <w:rStyle w:val="Hyperlink"/>
          </w:rPr>
          <w:t>[RFC4122]</w:t>
        </w:r>
      </w:hyperlink>
      <w:r>
        <w:t xml:space="preserve"> or </w:t>
      </w:r>
      <w:hyperlink r:id="rId19">
        <w:r>
          <w:rPr>
            <w:rStyle w:val="Hyperlink"/>
          </w:rPr>
          <w:t>[C706]</w:t>
        </w:r>
      </w:hyperlink>
      <w:r>
        <w:t xml:space="preserve"> must be used for generating the </w:t>
      </w:r>
      <w:hyperlink w:anchor="gt_f49694cc-c350-462d-ab8e-816f0103c6c1">
        <w:r>
          <w:rPr>
            <w:rStyle w:val="HyperlinkGreen"/>
            <w:b/>
          </w:rPr>
          <w:t>GUID</w:t>
        </w:r>
      </w:hyperlink>
      <w:r>
        <w:t>. See also universally unique identifier (UUID).</w:t>
      </w:r>
      <w:bookmarkEnd w:id="36"/>
    </w:p>
    <w:p w:rsidR="00CD3B21" w:rsidRDefault="00934D0A">
      <w:pPr>
        <w:ind w:left="548" w:hanging="274"/>
      </w:pPr>
      <w:bookmarkStart w:id="37" w:name="gt_5044babb-08e3-4bb9-bc12-fe8f542b05ee"/>
      <w:r>
        <w:rPr>
          <w:b/>
        </w:rPr>
        <w:t>handle</w:t>
      </w:r>
      <w:r>
        <w:t>: Any token that can be used to id</w:t>
      </w:r>
      <w:r>
        <w:t>entify and access an object such as a device, file, or a window.</w:t>
      </w:r>
      <w:bookmarkEnd w:id="37"/>
    </w:p>
    <w:p w:rsidR="00CD3B21" w:rsidRDefault="00934D0A">
      <w:pPr>
        <w:ind w:left="548" w:hanging="274"/>
      </w:pPr>
      <w:bookmarkStart w:id="38" w:name="gt_baa08600-0402-47f6-a8ce-9690cf962c96"/>
      <w:r>
        <w:rPr>
          <w:b/>
        </w:rPr>
        <w:t>Inbox folder</w:t>
      </w:r>
      <w:r>
        <w:t xml:space="preserve">: A special folder that is the default location for </w:t>
      </w:r>
      <w:hyperlink w:anchor="gt_b6c15d0c-d992-421d-ba96-99d3b63894cf">
        <w:r>
          <w:rPr>
            <w:rStyle w:val="HyperlinkGreen"/>
            <w:b/>
          </w:rPr>
          <w:t>Message objects</w:t>
        </w:r>
      </w:hyperlink>
      <w:r>
        <w:t xml:space="preserve"> received by a user or resource.</w:t>
      </w:r>
      <w:bookmarkEnd w:id="38"/>
    </w:p>
    <w:p w:rsidR="00CD3B21" w:rsidRDefault="00934D0A">
      <w:pPr>
        <w:ind w:left="548" w:hanging="274"/>
      </w:pPr>
      <w:bookmarkStart w:id="39" w:name="gt_742b3a97-da2f-4667-9bfa-9059565aaa51"/>
      <w:r>
        <w:rPr>
          <w:b/>
        </w:rPr>
        <w:t>informational upd</w:t>
      </w:r>
      <w:r>
        <w:rPr>
          <w:b/>
        </w:rPr>
        <w:t>ate</w:t>
      </w:r>
      <w:r>
        <w:t xml:space="preserve">: A </w:t>
      </w:r>
      <w:hyperlink w:anchor="gt_884e0f5a-9979-4dac-b416-7aba9c7d9323">
        <w:r>
          <w:rPr>
            <w:rStyle w:val="HyperlinkGreen"/>
            <w:b/>
          </w:rPr>
          <w:t>Meeting Update object</w:t>
        </w:r>
      </w:hyperlink>
      <w:r>
        <w:t xml:space="preserve"> that includes a change that does not require attendees to respond again, such as additional agenda details.</w:t>
      </w:r>
      <w:bookmarkEnd w:id="39"/>
    </w:p>
    <w:p w:rsidR="00CD3B21" w:rsidRDefault="00934D0A">
      <w:pPr>
        <w:ind w:left="548" w:hanging="274"/>
      </w:pPr>
      <w:bookmarkStart w:id="40" w:name="gt_079478cb-f4c5-4ce5-b72b-2144da5d2ce7"/>
      <w:r>
        <w:rPr>
          <w:b/>
        </w:rPr>
        <w:lastRenderedPageBreak/>
        <w:t>little-endian</w:t>
      </w:r>
      <w:r>
        <w:t>: Multiple-byte values that are byte-ordered</w:t>
      </w:r>
      <w:r>
        <w:t xml:space="preserve"> with the least significant byte stored in the memory location with the lowest address.</w:t>
      </w:r>
      <w:bookmarkEnd w:id="40"/>
    </w:p>
    <w:p w:rsidR="00CD3B21" w:rsidRDefault="00934D0A">
      <w:pPr>
        <w:ind w:left="548" w:hanging="274"/>
      </w:pPr>
      <w:bookmarkStart w:id="41" w:name="gt_d3ad0e15-adc9-4174-bacf-d929b57278b3"/>
      <w:r>
        <w:rPr>
          <w:b/>
        </w:rPr>
        <w:t>mailbox</w:t>
      </w:r>
      <w:r>
        <w:t xml:space="preserve">: A </w:t>
      </w:r>
      <w:hyperlink w:anchor="gt_fda94a53-448d-48d5-9991-176c530ff597">
        <w:r>
          <w:rPr>
            <w:rStyle w:val="HyperlinkGreen"/>
            <w:b/>
          </w:rPr>
          <w:t>message store</w:t>
        </w:r>
      </w:hyperlink>
      <w:r>
        <w:t xml:space="preserve"> that contains email, calendar items, and other </w:t>
      </w:r>
      <w:hyperlink w:anchor="gt_b6c15d0c-d992-421d-ba96-99d3b63894cf">
        <w:r>
          <w:rPr>
            <w:rStyle w:val="HyperlinkGreen"/>
            <w:b/>
          </w:rPr>
          <w:t>Message objects</w:t>
        </w:r>
      </w:hyperlink>
      <w:r>
        <w:t xml:space="preserve"> for a single recipient.</w:t>
      </w:r>
      <w:bookmarkEnd w:id="41"/>
    </w:p>
    <w:p w:rsidR="00CD3B21" w:rsidRDefault="00934D0A">
      <w:pPr>
        <w:ind w:left="548" w:hanging="274"/>
      </w:pPr>
      <w:bookmarkStart w:id="42" w:name="gt_cbc56efc-e4f7-4b31-9e5f-9c44e3924d94"/>
      <w:r>
        <w:rPr>
          <w:b/>
        </w:rPr>
        <w:t>meeting</w:t>
      </w:r>
      <w:r>
        <w:t>: An event with attendees.</w:t>
      </w:r>
      <w:bookmarkEnd w:id="42"/>
    </w:p>
    <w:p w:rsidR="00CD3B21" w:rsidRDefault="00934D0A">
      <w:pPr>
        <w:ind w:left="548" w:hanging="274"/>
      </w:pPr>
      <w:bookmarkStart w:id="43" w:name="gt_1f3876e6-a5ed-4a3a-8e60-7ae80e6daf6b"/>
      <w:r>
        <w:rPr>
          <w:b/>
        </w:rPr>
        <w:t>Meeting Cancellation object</w:t>
      </w:r>
      <w:r>
        <w:t xml:space="preserve">: A </w:t>
      </w:r>
      <w:hyperlink w:anchor="gt_b6c15d0c-d992-421d-ba96-99d3b63894cf">
        <w:r>
          <w:rPr>
            <w:rStyle w:val="HyperlinkGreen"/>
            <w:b/>
          </w:rPr>
          <w:t>Message object</w:t>
        </w:r>
      </w:hyperlink>
      <w:r>
        <w:t xml:space="preserve"> that represents a meeting organizer's cancella</w:t>
      </w:r>
      <w:r>
        <w:t>tion of a previously scheduled meeting.</w:t>
      </w:r>
      <w:bookmarkEnd w:id="43"/>
    </w:p>
    <w:p w:rsidR="00CD3B21" w:rsidRDefault="00934D0A">
      <w:pPr>
        <w:ind w:left="548" w:hanging="274"/>
      </w:pPr>
      <w:bookmarkStart w:id="44" w:name="gt_4d1cc57e-1b78-43be-b80f-5127b56e6917"/>
      <w:r>
        <w:rPr>
          <w:b/>
        </w:rPr>
        <w:t>Meeting Forward Notification object</w:t>
      </w:r>
      <w:r>
        <w:t xml:space="preserve">: A </w:t>
      </w:r>
      <w:hyperlink w:anchor="gt_b6c15d0c-d992-421d-ba96-99d3b63894cf">
        <w:r>
          <w:rPr>
            <w:rStyle w:val="HyperlinkGreen"/>
            <w:b/>
          </w:rPr>
          <w:t>Message object</w:t>
        </w:r>
      </w:hyperlink>
      <w:r>
        <w:t xml:space="preserve"> that represents a notification that is sent to the meeting organizer when an attendee forwards a mee</w:t>
      </w:r>
      <w:r>
        <w:t>ting request.</w:t>
      </w:r>
      <w:bookmarkEnd w:id="44"/>
    </w:p>
    <w:p w:rsidR="00CD3B21" w:rsidRDefault="00934D0A">
      <w:pPr>
        <w:ind w:left="548" w:hanging="274"/>
      </w:pPr>
      <w:bookmarkStart w:id="45" w:name="gt_b257a117-f327-4263-bac9-91309d447c1c"/>
      <w:r>
        <w:rPr>
          <w:b/>
        </w:rPr>
        <w:t>Meeting object</w:t>
      </w:r>
      <w:r>
        <w:t xml:space="preserve">: A </w:t>
      </w:r>
      <w:hyperlink w:anchor="gt_b9ce8e55-dae6-467b-b5dc-850087d4dc18">
        <w:r>
          <w:rPr>
            <w:rStyle w:val="HyperlinkGreen"/>
            <w:b/>
          </w:rPr>
          <w:t>Calendar object</w:t>
        </w:r>
      </w:hyperlink>
      <w:r>
        <w:t xml:space="preserve"> that has both an organizer and attendees.</w:t>
      </w:r>
      <w:bookmarkEnd w:id="45"/>
    </w:p>
    <w:p w:rsidR="00CD3B21" w:rsidRDefault="00934D0A">
      <w:pPr>
        <w:ind w:left="548" w:hanging="274"/>
      </w:pPr>
      <w:bookmarkStart w:id="46" w:name="gt_85d4db24-1560-4ac1-aa9b-6cd96f36c0e0"/>
      <w:r>
        <w:rPr>
          <w:b/>
        </w:rPr>
        <w:t>meeting request</w:t>
      </w:r>
      <w:r>
        <w:t xml:space="preserve">: An instance of a </w:t>
      </w:r>
      <w:hyperlink w:anchor="gt_71eb2c2a-17e4-41aa-8422-5fde692ec9a6">
        <w:r>
          <w:rPr>
            <w:rStyle w:val="HyperlinkGreen"/>
            <w:b/>
          </w:rPr>
          <w:t>Meeting Request object</w:t>
        </w:r>
      </w:hyperlink>
      <w:r>
        <w:t>.</w:t>
      </w:r>
      <w:bookmarkEnd w:id="46"/>
    </w:p>
    <w:p w:rsidR="00CD3B21" w:rsidRDefault="00934D0A">
      <w:pPr>
        <w:ind w:left="548" w:hanging="274"/>
      </w:pPr>
      <w:bookmarkStart w:id="47" w:name="gt_71eb2c2a-17e4-41aa-8422-5fde692ec9a6"/>
      <w:r>
        <w:rPr>
          <w:b/>
        </w:rPr>
        <w:t>Meeting Request object</w:t>
      </w:r>
      <w:r>
        <w:t xml:space="preserve">: A </w:t>
      </w:r>
      <w:hyperlink w:anchor="gt_b6c15d0c-d992-421d-ba96-99d3b63894cf">
        <w:r>
          <w:rPr>
            <w:rStyle w:val="HyperlinkGreen"/>
            <w:b/>
          </w:rPr>
          <w:t>Message object</w:t>
        </w:r>
      </w:hyperlink>
      <w:r>
        <w:t xml:space="preserve"> that represents an invitation from the meeting organizer to an attendee.</w:t>
      </w:r>
      <w:bookmarkEnd w:id="47"/>
    </w:p>
    <w:p w:rsidR="00CD3B21" w:rsidRDefault="00934D0A">
      <w:pPr>
        <w:ind w:left="548" w:hanging="274"/>
      </w:pPr>
      <w:bookmarkStart w:id="48" w:name="gt_3ee9d9ef-0afe-4c8d-b4b1-c230b8995773"/>
      <w:r>
        <w:rPr>
          <w:b/>
        </w:rPr>
        <w:t>Meeting Response object</w:t>
      </w:r>
      <w:r>
        <w:t xml:space="preserve">: A </w:t>
      </w:r>
      <w:hyperlink w:anchor="gt_b6c15d0c-d992-421d-ba96-99d3b63894cf">
        <w:r>
          <w:rPr>
            <w:rStyle w:val="HyperlinkGreen"/>
            <w:b/>
          </w:rPr>
          <w:t>Message object</w:t>
        </w:r>
      </w:hyperlink>
      <w:r>
        <w:t xml:space="preserve"> that represents an attendee's response to a meeting organizer's invitation. The response indicates whether the attendee accepted, tentatively accepted, or declined the meeting reque</w:t>
      </w:r>
      <w:r>
        <w:t>st. The response can include a proposed new date or time for the meeting.</w:t>
      </w:r>
      <w:bookmarkEnd w:id="48"/>
    </w:p>
    <w:p w:rsidR="00CD3B21" w:rsidRDefault="00934D0A">
      <w:pPr>
        <w:ind w:left="548" w:hanging="274"/>
      </w:pPr>
      <w:bookmarkStart w:id="49" w:name="gt_aec6e242-fac8-472f-afc9-77360b55b86f"/>
      <w:r>
        <w:rPr>
          <w:b/>
        </w:rPr>
        <w:t>meeting update</w:t>
      </w:r>
      <w:r>
        <w:t xml:space="preserve">: An instance of a </w:t>
      </w:r>
      <w:hyperlink w:anchor="gt_884e0f5a-9979-4dac-b416-7aba9c7d9323">
        <w:r>
          <w:rPr>
            <w:rStyle w:val="HyperlinkGreen"/>
            <w:b/>
          </w:rPr>
          <w:t>Meeting Update object</w:t>
        </w:r>
      </w:hyperlink>
      <w:r>
        <w:t>.</w:t>
      </w:r>
      <w:bookmarkEnd w:id="49"/>
    </w:p>
    <w:p w:rsidR="00CD3B21" w:rsidRDefault="00934D0A">
      <w:pPr>
        <w:ind w:left="548" w:hanging="274"/>
      </w:pPr>
      <w:bookmarkStart w:id="50" w:name="gt_884e0f5a-9979-4dac-b416-7aba9c7d9323"/>
      <w:r>
        <w:rPr>
          <w:b/>
        </w:rPr>
        <w:t>Meeting Update object</w:t>
      </w:r>
      <w:r>
        <w:t xml:space="preserve">: A </w:t>
      </w:r>
      <w:hyperlink w:anchor="gt_b6c15d0c-d992-421d-ba96-99d3b63894cf">
        <w:r>
          <w:rPr>
            <w:rStyle w:val="HyperlinkGreen"/>
            <w:b/>
          </w:rPr>
          <w:t>Message object</w:t>
        </w:r>
      </w:hyperlink>
      <w:r>
        <w:t xml:space="preserve"> that represents a meeting organizer's changes to a previously scheduled meeting. The update is categorized as either a full update or an informational update.</w:t>
      </w:r>
      <w:bookmarkEnd w:id="50"/>
    </w:p>
    <w:p w:rsidR="00CD3B21" w:rsidRDefault="00934D0A">
      <w:pPr>
        <w:ind w:left="548" w:hanging="274"/>
      </w:pPr>
      <w:bookmarkStart w:id="51" w:name="gt_e4d1696a-97ed-42c2-b5d7-67ce1ecaa6e1"/>
      <w:r>
        <w:rPr>
          <w:b/>
        </w:rPr>
        <w:t>Meeting Workspace</w:t>
      </w:r>
      <w:r>
        <w:t>: A website that is created by using the M</w:t>
      </w:r>
      <w:r>
        <w:t xml:space="preserve">eetings Web Services protocol, as described in </w:t>
      </w:r>
      <w:hyperlink r:id="rId20" w:anchor="Section_18cd333c37a94c32ab22b6d741ba55d9">
        <w:r>
          <w:rPr>
            <w:rStyle w:val="Hyperlink"/>
          </w:rPr>
          <w:t>[MS-MEETS]</w:t>
        </w:r>
      </w:hyperlink>
      <w:r>
        <w:t>. It can host documents, discussions, and other information about a meeting.</w:t>
      </w:r>
      <w:bookmarkEnd w:id="51"/>
    </w:p>
    <w:p w:rsidR="00CD3B21" w:rsidRDefault="00934D0A">
      <w:pPr>
        <w:ind w:left="548" w:hanging="274"/>
      </w:pPr>
      <w:bookmarkStart w:id="52" w:name="gt_8a7537f1-a929-4fc3-a6f3-5e001bd7a6f1"/>
      <w:r>
        <w:rPr>
          <w:b/>
        </w:rPr>
        <w:t>meeting-related object</w:t>
      </w:r>
      <w:r>
        <w:t xml:space="preserve">: A </w:t>
      </w:r>
      <w:hyperlink w:anchor="gt_b6c15d0c-d992-421d-ba96-99d3b63894cf">
        <w:r>
          <w:rPr>
            <w:rStyle w:val="HyperlinkGreen"/>
            <w:b/>
          </w:rPr>
          <w:t>Message object</w:t>
        </w:r>
      </w:hyperlink>
      <w:r>
        <w:t xml:space="preserve"> that represents a relay of information between a meeting organizer and an attendee. It can be any of the following: </w:t>
      </w:r>
      <w:hyperlink w:anchor="gt_71eb2c2a-17e4-41aa-8422-5fde692ec9a6">
        <w:r>
          <w:rPr>
            <w:rStyle w:val="HyperlinkGreen"/>
            <w:b/>
          </w:rPr>
          <w:t>Meeting Request o</w:t>
        </w:r>
        <w:r>
          <w:rPr>
            <w:rStyle w:val="HyperlinkGreen"/>
            <w:b/>
          </w:rPr>
          <w:t>bject</w:t>
        </w:r>
      </w:hyperlink>
      <w:r>
        <w:t xml:space="preserve">, </w:t>
      </w:r>
      <w:hyperlink w:anchor="gt_884e0f5a-9979-4dac-b416-7aba9c7d9323">
        <w:r>
          <w:rPr>
            <w:rStyle w:val="HyperlinkGreen"/>
            <w:b/>
          </w:rPr>
          <w:t>Meeting Update object</w:t>
        </w:r>
      </w:hyperlink>
      <w:r>
        <w:t xml:space="preserve">, </w:t>
      </w:r>
      <w:hyperlink w:anchor="gt_1f3876e6-a5ed-4a3a-8e60-7ae80e6daf6b">
        <w:r>
          <w:rPr>
            <w:rStyle w:val="HyperlinkGreen"/>
            <w:b/>
          </w:rPr>
          <w:t>Meeting Cancellation object</w:t>
        </w:r>
      </w:hyperlink>
      <w:r>
        <w:t xml:space="preserve">, or </w:t>
      </w:r>
      <w:hyperlink w:anchor="gt_3ee9d9ef-0afe-4c8d-b4b1-c230b8995773">
        <w:r>
          <w:rPr>
            <w:rStyle w:val="HyperlinkGreen"/>
            <w:b/>
          </w:rPr>
          <w:t xml:space="preserve">Meeting </w:t>
        </w:r>
        <w:r>
          <w:rPr>
            <w:rStyle w:val="HyperlinkGreen"/>
            <w:b/>
          </w:rPr>
          <w:t>Response object</w:t>
        </w:r>
      </w:hyperlink>
      <w:r>
        <w:t>.</w:t>
      </w:r>
      <w:bookmarkEnd w:id="52"/>
    </w:p>
    <w:p w:rsidR="00CD3B21" w:rsidRDefault="00934D0A">
      <w:pPr>
        <w:ind w:left="548" w:hanging="274"/>
      </w:pPr>
      <w:bookmarkStart w:id="53" w:name="gt_b6c15d0c-d992-421d-ba96-99d3b63894cf"/>
      <w:r>
        <w:rPr>
          <w:b/>
        </w:rPr>
        <w:t>Message object</w:t>
      </w:r>
      <w:r>
        <w:t>: A set of properties that represents an email message, appointment, contact, or other type of personal-information-management object. In addition to its own properties, a Message object contains recipient properties that rep</w:t>
      </w:r>
      <w:r>
        <w:t xml:space="preserve">resent the addressees to which it is addressed, and an </w:t>
      </w:r>
      <w:hyperlink w:anchor="gt_84534866-2990-4b91-80bc-c90655ee3f9c">
        <w:r>
          <w:rPr>
            <w:rStyle w:val="HyperlinkGreen"/>
            <w:b/>
          </w:rPr>
          <w:t>attachments table</w:t>
        </w:r>
      </w:hyperlink>
      <w:r>
        <w:t xml:space="preserve"> that represents any files and other Message objects that are attached to it.</w:t>
      </w:r>
      <w:bookmarkEnd w:id="53"/>
    </w:p>
    <w:p w:rsidR="00CD3B21" w:rsidRDefault="00934D0A">
      <w:pPr>
        <w:ind w:left="548" w:hanging="274"/>
      </w:pPr>
      <w:bookmarkStart w:id="54" w:name="gt_fda94a53-448d-48d5-9991-176c530ff597"/>
      <w:r>
        <w:rPr>
          <w:b/>
        </w:rPr>
        <w:t>message store</w:t>
      </w:r>
      <w:r>
        <w:t>: A unit of containment for a s</w:t>
      </w:r>
      <w:r>
        <w:t>ingle hierarchy of Folder objects, such as a mailbox or public folders.</w:t>
      </w:r>
      <w:bookmarkEnd w:id="54"/>
    </w:p>
    <w:p w:rsidR="00CD3B21" w:rsidRDefault="00934D0A">
      <w:pPr>
        <w:ind w:left="548" w:hanging="274"/>
      </w:pPr>
      <w:bookmarkStart w:id="55" w:name="gt_68c256fd-ff1a-46e1-b7d4-6ebf444ce79a"/>
      <w:r>
        <w:rPr>
          <w:b/>
        </w:rPr>
        <w:t>optional attendee</w:t>
      </w:r>
      <w:r>
        <w:t>: An attendee of an event whom the organizer lists as an optional participant.</w:t>
      </w:r>
      <w:bookmarkEnd w:id="55"/>
    </w:p>
    <w:p w:rsidR="00CD3B21" w:rsidRDefault="00934D0A">
      <w:pPr>
        <w:ind w:left="548" w:hanging="274"/>
      </w:pPr>
      <w:bookmarkStart w:id="56" w:name="gt_34c00c47-5322-4cef-ae7e-bf04643b21bb"/>
      <w:r>
        <w:rPr>
          <w:b/>
        </w:rPr>
        <w:t>organizer</w:t>
      </w:r>
      <w:r>
        <w:t xml:space="preserve">: The owner or creator of a </w:t>
      </w:r>
      <w:hyperlink w:anchor="gt_cbc56efc-e4f7-4b31-9e5f-9c44e3924d94">
        <w:r>
          <w:rPr>
            <w:rStyle w:val="HyperlinkGreen"/>
            <w:b/>
          </w:rPr>
          <w:t>meeting</w:t>
        </w:r>
      </w:hyperlink>
      <w:r>
        <w:t xml:space="preserve"> or appointment.</w:t>
      </w:r>
      <w:bookmarkEnd w:id="56"/>
    </w:p>
    <w:p w:rsidR="00CD3B21" w:rsidRDefault="00934D0A">
      <w:pPr>
        <w:ind w:left="548" w:hanging="274"/>
      </w:pPr>
      <w:bookmarkStart w:id="57" w:name="gt_0efee4a8-a2e9-48fe-87f8-d45097de6b72"/>
      <w:r>
        <w:rPr>
          <w:b/>
        </w:rPr>
        <w:t>orphan instance</w:t>
      </w:r>
      <w:r>
        <w:t xml:space="preserve">: An instance of an event that is in a </w:t>
      </w:r>
      <w:hyperlink w:anchor="gt_2325d666-e02f-49e4-afa5-3e896d672efe">
        <w:r>
          <w:rPr>
            <w:rStyle w:val="HyperlinkGreen"/>
            <w:b/>
          </w:rPr>
          <w:t>recurring series</w:t>
        </w:r>
      </w:hyperlink>
      <w:r>
        <w:t xml:space="preserve"> and is in a Calendar folder without the recurring series. For all practical purposes, this is a single instance.</w:t>
      </w:r>
      <w:bookmarkEnd w:id="57"/>
    </w:p>
    <w:p w:rsidR="00CD3B21" w:rsidRDefault="00934D0A">
      <w:pPr>
        <w:ind w:left="548" w:hanging="274"/>
      </w:pPr>
      <w:bookmarkStart w:id="58" w:name="gt_d4ab6719-b583-467a-a631-95feb7a5ea34"/>
      <w:r>
        <w:rPr>
          <w:b/>
        </w:rPr>
        <w:t>Out of Office (OOF)</w:t>
      </w:r>
      <w:r>
        <w:t xml:space="preserve">: One of the possible values for the </w:t>
      </w:r>
      <w:hyperlink w:anchor="gt_dd9c906a-450c-42ba-a3eb-468d568ee1b4">
        <w:r>
          <w:rPr>
            <w:rStyle w:val="HyperlinkGreen"/>
            <w:b/>
          </w:rPr>
          <w:t>free/busy status</w:t>
        </w:r>
      </w:hyperlink>
      <w:r>
        <w:t xml:space="preserve"> on an a</w:t>
      </w:r>
      <w:r>
        <w:t>ppointment. It indicates that the user will not be in the office during the appointment.</w:t>
      </w:r>
      <w:bookmarkEnd w:id="58"/>
    </w:p>
    <w:p w:rsidR="00CD3B21" w:rsidRDefault="00934D0A">
      <w:pPr>
        <w:ind w:left="548" w:hanging="274"/>
      </w:pPr>
      <w:bookmarkStart w:id="59" w:name="gt_1a35d0f6-7aab-45d5-8089-8f9e40bc5da7"/>
      <w:r>
        <w:rPr>
          <w:b/>
        </w:rPr>
        <w:t>Outbox folder</w:t>
      </w:r>
      <w:r>
        <w:t xml:space="preserve">: A special folder that contains </w:t>
      </w:r>
      <w:hyperlink w:anchor="gt_b6c15d0c-d992-421d-ba96-99d3b63894cf">
        <w:r>
          <w:rPr>
            <w:rStyle w:val="HyperlinkGreen"/>
            <w:b/>
          </w:rPr>
          <w:t>Message objects</w:t>
        </w:r>
      </w:hyperlink>
      <w:r>
        <w:t xml:space="preserve"> that are submitted to be sent.</w:t>
      </w:r>
      <w:bookmarkEnd w:id="59"/>
    </w:p>
    <w:p w:rsidR="00CD3B21" w:rsidRDefault="00934D0A">
      <w:pPr>
        <w:ind w:left="548" w:hanging="274"/>
      </w:pPr>
      <w:bookmarkStart w:id="60" w:name="gt_0b28d5bf-a1bb-436d-a721-34e2cfae489b"/>
      <w:r>
        <w:rPr>
          <w:b/>
        </w:rPr>
        <w:lastRenderedPageBreak/>
        <w:t>property ID</w:t>
      </w:r>
      <w:r>
        <w:t>:</w:t>
      </w:r>
      <w:r>
        <w:t xml:space="preserve"> A 16-bit numeric identifier of a specific attribute. A property ID does not include any property type information.</w:t>
      </w:r>
      <w:bookmarkEnd w:id="60"/>
    </w:p>
    <w:p w:rsidR="00CD3B21" w:rsidRDefault="00934D0A">
      <w:pPr>
        <w:ind w:left="548" w:hanging="274"/>
      </w:pPr>
      <w:bookmarkStart w:id="61" w:name="gt_dcd670df-c295-466f-b681-d7d91014040a"/>
      <w:r>
        <w:rPr>
          <w:b/>
        </w:rPr>
        <w:t>property name</w:t>
      </w:r>
      <w:r>
        <w:t>: A string that, in combination with a property set, identifies a named property.</w:t>
      </w:r>
      <w:bookmarkEnd w:id="61"/>
    </w:p>
    <w:p w:rsidR="00CD3B21" w:rsidRDefault="00934D0A">
      <w:pPr>
        <w:ind w:left="548" w:hanging="274"/>
      </w:pPr>
      <w:bookmarkStart w:id="62" w:name="gt_94523846-05ff-4a8b-bb73-7b3e5fec19aa"/>
      <w:r>
        <w:rPr>
          <w:b/>
        </w:rPr>
        <w:t>public folder</w:t>
      </w:r>
      <w:r>
        <w:t>: A Folder object that is stored</w:t>
      </w:r>
      <w:r>
        <w:t xml:space="preserve"> in a location that is publicly available.</w:t>
      </w:r>
      <w:bookmarkEnd w:id="62"/>
    </w:p>
    <w:p w:rsidR="00CD3B21" w:rsidRDefault="00934D0A">
      <w:pPr>
        <w:ind w:left="548" w:hanging="274"/>
      </w:pPr>
      <w:bookmarkStart w:id="63" w:name="gt_53dfe4f3-05d0-41aa-8217-ecd1962b340b"/>
      <w:r>
        <w:rPr>
          <w:b/>
        </w:rPr>
        <w:t>recipient</w:t>
      </w:r>
      <w:r>
        <w:t xml:space="preserve">: (1) An entity that can receive email messages.  </w:t>
      </w:r>
      <w:bookmarkEnd w:id="63"/>
    </w:p>
    <w:p w:rsidR="00CD3B21" w:rsidRDefault="00934D0A">
      <w:pPr>
        <w:ind w:left="548"/>
      </w:pPr>
      <w:r>
        <w:t>(2) An entity that is in an address list, can receive email messages, and contains a set of attributes. Each attribute has a set of associated values.</w:t>
      </w:r>
    </w:p>
    <w:p w:rsidR="00CD3B21" w:rsidRDefault="00934D0A">
      <w:pPr>
        <w:ind w:left="548" w:hanging="274"/>
      </w:pPr>
      <w:bookmarkStart w:id="64" w:name="gt_5a49bb16-24ff-4b74-9692-e2108de595bd"/>
      <w:r>
        <w:rPr>
          <w:b/>
        </w:rPr>
        <w:t>re</w:t>
      </w:r>
      <w:r>
        <w:rPr>
          <w:b/>
        </w:rPr>
        <w:t>currence BLOB</w:t>
      </w:r>
      <w:r>
        <w:t xml:space="preserve">: The </w:t>
      </w:r>
      <w:hyperlink w:anchor="gt_ad861812-8cb0-497a-80bb-13c95aa4e425">
        <w:r>
          <w:rPr>
            <w:rStyle w:val="HyperlinkGreen"/>
            <w:b/>
          </w:rPr>
          <w:t>binary large object (BLOB)</w:t>
        </w:r>
      </w:hyperlink>
      <w:r>
        <w:t xml:space="preserve"> encoding of a recurrence pattern, a recurrence range, and recurrence exceptions.</w:t>
      </w:r>
      <w:bookmarkEnd w:id="64"/>
    </w:p>
    <w:p w:rsidR="00CD3B21" w:rsidRDefault="00934D0A">
      <w:pPr>
        <w:ind w:left="548" w:hanging="274"/>
      </w:pPr>
      <w:bookmarkStart w:id="65" w:name="gt_4275047f-9935-46db-b9b8-8ca605d16649"/>
      <w:r>
        <w:rPr>
          <w:b/>
        </w:rPr>
        <w:t>recurrence pattern</w:t>
      </w:r>
      <w:r>
        <w:t xml:space="preserve">: Information for a repeating event, such as the </w:t>
      </w:r>
      <w:r>
        <w:t>start and end time, the number of occurrences, and how occurrences are spaced, such as daily, weekly, or monthly.</w:t>
      </w:r>
      <w:bookmarkEnd w:id="65"/>
    </w:p>
    <w:p w:rsidR="00CD3B21" w:rsidRDefault="00934D0A">
      <w:pPr>
        <w:ind w:left="548" w:hanging="274"/>
      </w:pPr>
      <w:bookmarkStart w:id="66" w:name="gt_5e91e124-7681-4c0f-bfac-e9b6d1ca7699"/>
      <w:r>
        <w:rPr>
          <w:b/>
        </w:rPr>
        <w:t>recurrence range</w:t>
      </w:r>
      <w:r>
        <w:t>: The range of time for which a recurrence pattern continues.</w:t>
      </w:r>
      <w:bookmarkEnd w:id="66"/>
    </w:p>
    <w:p w:rsidR="00CD3B21" w:rsidRDefault="00934D0A">
      <w:pPr>
        <w:ind w:left="548" w:hanging="274"/>
      </w:pPr>
      <w:bookmarkStart w:id="67" w:name="gt_f2454cd9-84bd-4726-bba1-bd0ae07bd237"/>
      <w:r>
        <w:rPr>
          <w:b/>
        </w:rPr>
        <w:t>Recurring Calendar object</w:t>
      </w:r>
      <w:r>
        <w:t xml:space="preserve">: A </w:t>
      </w:r>
      <w:hyperlink w:anchor="gt_b9ce8e55-dae6-467b-b5dc-850087d4dc18">
        <w:r>
          <w:rPr>
            <w:rStyle w:val="HyperlinkGreen"/>
            <w:b/>
          </w:rPr>
          <w:t>Calendar object</w:t>
        </w:r>
      </w:hyperlink>
      <w:r>
        <w:t xml:space="preserve"> that describes an event that repeats according to a recurrence pattern.</w:t>
      </w:r>
      <w:bookmarkEnd w:id="67"/>
    </w:p>
    <w:p w:rsidR="00CD3B21" w:rsidRDefault="00934D0A">
      <w:pPr>
        <w:ind w:left="548" w:hanging="274"/>
      </w:pPr>
      <w:bookmarkStart w:id="68" w:name="gt_2325d666-e02f-49e4-afa5-3e896d672efe"/>
      <w:r>
        <w:rPr>
          <w:b/>
        </w:rPr>
        <w:t>recurring series</w:t>
      </w:r>
      <w:r>
        <w:t>: An event that repeats at specific intervals of time according to a recurrence pattern.</w:t>
      </w:r>
      <w:bookmarkEnd w:id="68"/>
    </w:p>
    <w:p w:rsidR="00CD3B21" w:rsidRDefault="00934D0A">
      <w:pPr>
        <w:ind w:left="548" w:hanging="274"/>
      </w:pPr>
      <w:bookmarkStart w:id="69" w:name="gt_61383353-e6d8-4815-93c3-18ec00b4d3ca"/>
      <w:r>
        <w:rPr>
          <w:b/>
        </w:rPr>
        <w:t>recurring task</w:t>
      </w:r>
      <w:r>
        <w:t xml:space="preserve">: A series of </w:t>
      </w:r>
      <w:hyperlink w:anchor="gt_f6e96388-9abc-4352-90cd-4fbfb5b3b9fa">
        <w:r>
          <w:rPr>
            <w:rStyle w:val="HyperlinkGreen"/>
            <w:b/>
          </w:rPr>
          <w:t>Task objects</w:t>
        </w:r>
      </w:hyperlink>
      <w:r>
        <w:t xml:space="preserve"> that are described by a recurrence pattern.</w:t>
      </w:r>
      <w:bookmarkEnd w:id="69"/>
    </w:p>
    <w:p w:rsidR="00CD3B21" w:rsidRDefault="00934D0A">
      <w:pPr>
        <w:ind w:left="548" w:hanging="274"/>
      </w:pPr>
      <w:bookmarkStart w:id="70" w:name="gt_8188a44f-a319-4d5c-9b3d-d65c4726045a"/>
      <w:r>
        <w:rPr>
          <w:b/>
        </w:rPr>
        <w:t>reminder</w:t>
      </w:r>
      <w:r>
        <w:t>: A generally user-visible notification that a specified time has been reached. A reminder is most commonly related to the beginning of a</w:t>
      </w:r>
      <w:r>
        <w:t xml:space="preserve"> meeting or the due time of a task but it can be applied to any object type.</w:t>
      </w:r>
      <w:bookmarkEnd w:id="70"/>
    </w:p>
    <w:p w:rsidR="00CD3B21" w:rsidRDefault="00934D0A">
      <w:pPr>
        <w:ind w:left="548" w:hanging="274"/>
      </w:pPr>
      <w:bookmarkStart w:id="71" w:name="gt_3f316224-e3a0-4178-a21f-3e2029d348a3"/>
      <w:r>
        <w:rPr>
          <w:b/>
        </w:rPr>
        <w:t>reminder properties</w:t>
      </w:r>
      <w:r>
        <w:t>: A set of properties that specify the attributes of a reminder. These attributes include the time at which and the method by which a reminder is signaled or di</w:t>
      </w:r>
      <w:r>
        <w:t>splayed.</w:t>
      </w:r>
      <w:bookmarkEnd w:id="71"/>
    </w:p>
    <w:p w:rsidR="00CD3B21" w:rsidRDefault="00934D0A">
      <w:pPr>
        <w:ind w:left="548" w:hanging="274"/>
      </w:pPr>
      <w:bookmarkStart w:id="72" w:name="gt_3369fdd6-36f8-4a62-9cd7-2738ffb5048f"/>
      <w:r>
        <w:rPr>
          <w:b/>
        </w:rPr>
        <w:t>remote operation (ROP)</w:t>
      </w:r>
      <w:r>
        <w:t>: An operation that is invoked against a server. Each ROP represents an action, such as delete, send, or query. A ROP is contained in a ROP buffer for transmission over the wire.</w:t>
      </w:r>
      <w:bookmarkEnd w:id="72"/>
    </w:p>
    <w:p w:rsidR="00CD3B21" w:rsidRDefault="00934D0A">
      <w:pPr>
        <w:ind w:left="548" w:hanging="274"/>
      </w:pPr>
      <w:bookmarkStart w:id="73" w:name="gt_8a7f6700-8311-45bc-af10-82e10accd331"/>
      <w:r>
        <w:rPr>
          <w:b/>
        </w:rPr>
        <w:t>remote procedure call (RPC)</w:t>
      </w:r>
      <w:r>
        <w:t>: A communication p</w:t>
      </w:r>
      <w:r>
        <w:t>rotocol used primarily between client and server. The term has three definitions that are often used interchangeably: a runtime environment providing for communication facilities between computers (the RPC runtime); a set of request-and-response message ex</w:t>
      </w:r>
      <w:r>
        <w:t>changes between computers (the RPC exchange); and the single message from an RPC exchange (the RPC message).  For more information, see [C706].</w:t>
      </w:r>
      <w:bookmarkEnd w:id="73"/>
    </w:p>
    <w:p w:rsidR="00CD3B21" w:rsidRDefault="00934D0A">
      <w:pPr>
        <w:ind w:left="548" w:hanging="274"/>
      </w:pPr>
      <w:bookmarkStart w:id="74" w:name="gt_626dcc89-36b1-4e39-8051-57ce94a53e44"/>
      <w:r>
        <w:rPr>
          <w:b/>
        </w:rPr>
        <w:t>required attendee</w:t>
      </w:r>
      <w:r>
        <w:t>: An attendee of an event whom the organizer lists as a mandatory participant.</w:t>
      </w:r>
      <w:bookmarkEnd w:id="74"/>
    </w:p>
    <w:p w:rsidR="00CD3B21" w:rsidRDefault="00934D0A">
      <w:pPr>
        <w:ind w:left="548" w:hanging="274"/>
      </w:pPr>
      <w:bookmarkStart w:id="75" w:name="gt_6d08b420-bfa8-4a25-9724-247c4ce9b4e1"/>
      <w:r>
        <w:rPr>
          <w:b/>
        </w:rPr>
        <w:t>Resource object</w:t>
      </w:r>
      <w:r>
        <w:t xml:space="preserve">: An </w:t>
      </w:r>
      <w:hyperlink w:anchor="gt_4792b6d3-b01a-43f6-aca4-42fc4e79a633">
        <w:r>
          <w:rPr>
            <w:rStyle w:val="HyperlinkGreen"/>
            <w:b/>
          </w:rPr>
          <w:t>Address Book object</w:t>
        </w:r>
      </w:hyperlink>
      <w:r>
        <w:t xml:space="preserve"> that represents an asset that can be reserved, such as a room or equipment.</w:t>
      </w:r>
      <w:bookmarkEnd w:id="75"/>
    </w:p>
    <w:p w:rsidR="00CD3B21" w:rsidRDefault="00934D0A">
      <w:pPr>
        <w:ind w:left="548" w:hanging="274"/>
      </w:pPr>
      <w:bookmarkStart w:id="76" w:name="gt_a9aa8673-7798-4eba-a048-8b7c95a7b080"/>
      <w:r>
        <w:rPr>
          <w:b/>
        </w:rPr>
        <w:t>Rich Text Format (RTF)</w:t>
      </w:r>
      <w:r>
        <w:t xml:space="preserve">: Text with formatting as described in </w:t>
      </w:r>
      <w:hyperlink r:id="rId21">
        <w:r>
          <w:rPr>
            <w:rStyle w:val="Hyperlink"/>
          </w:rPr>
          <w:t>[MSFT-RTF]</w:t>
        </w:r>
      </w:hyperlink>
      <w:r>
        <w:t>.</w:t>
      </w:r>
      <w:bookmarkEnd w:id="76"/>
    </w:p>
    <w:p w:rsidR="00CD3B21" w:rsidRDefault="00934D0A">
      <w:pPr>
        <w:ind w:left="548" w:hanging="274"/>
      </w:pPr>
      <w:bookmarkStart w:id="77" w:name="gt_b4fb40b2-72f2-4fd8-875b-277270553c4f"/>
      <w:r>
        <w:rPr>
          <w:b/>
        </w:rPr>
        <w:t>rule</w:t>
      </w:r>
      <w:r>
        <w:t xml:space="preserve">: (1) A condition or action, or a set of conditions or actions, that performs tasks automatically based on events and values. </w:t>
      </w:r>
      <w:bookmarkEnd w:id="77"/>
    </w:p>
    <w:p w:rsidR="00CD3B21" w:rsidRDefault="00934D0A">
      <w:pPr>
        <w:ind w:left="548"/>
      </w:pPr>
      <w:r>
        <w:t xml:space="preserve">(2) An item that defines a </w:t>
      </w:r>
      <w:hyperlink w:anchor="gt_9a1c3bd3-d971-482a-adfe-6f41e427b95f">
        <w:r>
          <w:rPr>
            <w:rStyle w:val="HyperlinkGreen"/>
            <w:b/>
          </w:rPr>
          <w:t>condition</w:t>
        </w:r>
      </w:hyperlink>
      <w:r>
        <w:t xml:space="preserve"> and an action. The condition is evaluated for each </w:t>
      </w:r>
      <w:hyperlink w:anchor="gt_b6c15d0c-d992-421d-ba96-99d3b63894cf">
        <w:r>
          <w:rPr>
            <w:rStyle w:val="HyperlinkGreen"/>
            <w:b/>
          </w:rPr>
          <w:t>Message object</w:t>
        </w:r>
      </w:hyperlink>
      <w:r>
        <w:t xml:space="preserve"> as it is delivered, and the action is executed if the new Message object match</w:t>
      </w:r>
      <w:r>
        <w:t xml:space="preserve">es the condition. </w:t>
      </w:r>
    </w:p>
    <w:p w:rsidR="00CD3B21" w:rsidRDefault="00934D0A">
      <w:pPr>
        <w:ind w:left="548" w:hanging="274"/>
      </w:pPr>
      <w:bookmarkStart w:id="78" w:name="gt_bfc307ee-fec0-4072-847b-5eb687ef649e"/>
      <w:r>
        <w:rPr>
          <w:b/>
        </w:rPr>
        <w:t>search key</w:t>
      </w:r>
      <w:r>
        <w:t>: A binary-comparable key that identifies related objects for a search.</w:t>
      </w:r>
      <w:bookmarkEnd w:id="78"/>
    </w:p>
    <w:p w:rsidR="00CD3B21" w:rsidRDefault="00934D0A">
      <w:pPr>
        <w:ind w:left="548" w:hanging="274"/>
      </w:pPr>
      <w:bookmarkStart w:id="79" w:name="gt_db8ea234-7beb-43b3-b49c-0fe79121987b"/>
      <w:r>
        <w:rPr>
          <w:b/>
        </w:rPr>
        <w:lastRenderedPageBreak/>
        <w:t>sendable attendee</w:t>
      </w:r>
      <w:r>
        <w:t xml:space="preserve">: An attendee to whom a </w:t>
      </w:r>
      <w:hyperlink w:anchor="gt_85d4db24-1560-4ac1-aa9b-6cd96f36c0e0">
        <w:r>
          <w:rPr>
            <w:rStyle w:val="HyperlinkGreen"/>
            <w:b/>
          </w:rPr>
          <w:t>meeting request</w:t>
        </w:r>
      </w:hyperlink>
      <w:r>
        <w:t xml:space="preserve"> or </w:t>
      </w:r>
      <w:hyperlink w:anchor="gt_aec6e242-fac8-472f-afc9-77360b55b86f">
        <w:r>
          <w:rPr>
            <w:rStyle w:val="HyperlinkGreen"/>
            <w:b/>
          </w:rPr>
          <w:t>meeting update</w:t>
        </w:r>
      </w:hyperlink>
      <w:r>
        <w:t xml:space="preserve"> will be sent. A sendable attendee can be a </w:t>
      </w:r>
      <w:hyperlink w:anchor="gt_626dcc89-36b1-4e39-8051-57ce94a53e44">
        <w:r>
          <w:rPr>
            <w:rStyle w:val="HyperlinkGreen"/>
            <w:b/>
          </w:rPr>
          <w:t>required attendee</w:t>
        </w:r>
      </w:hyperlink>
      <w:r>
        <w:t xml:space="preserve"> or an </w:t>
      </w:r>
      <w:hyperlink w:anchor="gt_68c256fd-ff1a-46e1-b7d4-6ebf444ce79a">
        <w:r>
          <w:rPr>
            <w:rStyle w:val="HyperlinkGreen"/>
            <w:b/>
          </w:rPr>
          <w:t>optional attendee</w:t>
        </w:r>
      </w:hyperlink>
      <w:r>
        <w:t>, or</w:t>
      </w:r>
      <w:r>
        <w:t xml:space="preserve"> a resource.</w:t>
      </w:r>
      <w:bookmarkEnd w:id="79"/>
    </w:p>
    <w:p w:rsidR="00CD3B21" w:rsidRDefault="00934D0A">
      <w:pPr>
        <w:ind w:left="548" w:hanging="274"/>
      </w:pPr>
      <w:bookmarkStart w:id="80" w:name="gt_fe856661-83ad-4264-85d4-f4c4fa4ce2cb"/>
      <w:r>
        <w:rPr>
          <w:b/>
        </w:rPr>
        <w:t>Sent Items folder</w:t>
      </w:r>
      <w:r>
        <w:t xml:space="preserve">: A special folder that is the default location for storing copies of </w:t>
      </w:r>
      <w:hyperlink w:anchor="gt_b6c15d0c-d992-421d-ba96-99d3b63894cf">
        <w:r>
          <w:rPr>
            <w:rStyle w:val="HyperlinkGreen"/>
            <w:b/>
          </w:rPr>
          <w:t>Message objects</w:t>
        </w:r>
      </w:hyperlink>
      <w:r>
        <w:t xml:space="preserve"> after they are submitted or sent.</w:t>
      </w:r>
      <w:bookmarkEnd w:id="80"/>
    </w:p>
    <w:p w:rsidR="00CD3B21" w:rsidRDefault="00934D0A">
      <w:pPr>
        <w:ind w:left="548" w:hanging="274"/>
      </w:pPr>
      <w:bookmarkStart w:id="81" w:name="gt_9c2d7dfc-4958-48b1-bbab-f23e97e71ff3"/>
      <w:r>
        <w:rPr>
          <w:b/>
        </w:rPr>
        <w:t>sequence number</w:t>
      </w:r>
      <w:r>
        <w:t xml:space="preserve">: The revision number of a </w:t>
      </w:r>
      <w:hyperlink w:anchor="gt_b257a117-f327-4263-bac9-91309d447c1c">
        <w:r>
          <w:rPr>
            <w:rStyle w:val="HyperlinkGreen"/>
            <w:b/>
          </w:rPr>
          <w:t>Meeting object</w:t>
        </w:r>
      </w:hyperlink>
      <w:r>
        <w:t xml:space="preserve">. The sequence number is used to determine the most recent </w:t>
      </w:r>
      <w:hyperlink w:anchor="gt_aec6e242-fac8-472f-afc9-77360b55b86f">
        <w:r>
          <w:rPr>
            <w:rStyle w:val="HyperlinkGreen"/>
            <w:b/>
          </w:rPr>
          <w:t>meeting update</w:t>
        </w:r>
      </w:hyperlink>
      <w:r>
        <w:t xml:space="preserve"> that was sent by the organizer.</w:t>
      </w:r>
      <w:bookmarkEnd w:id="81"/>
    </w:p>
    <w:p w:rsidR="00CD3B21" w:rsidRDefault="00934D0A">
      <w:pPr>
        <w:ind w:left="548" w:hanging="274"/>
      </w:pPr>
      <w:bookmarkStart w:id="82" w:name="gt_828db620-a56b-4e5a-abb7-545e1fd9c7d4"/>
      <w:r>
        <w:rPr>
          <w:b/>
        </w:rPr>
        <w:t>signal time</w:t>
      </w:r>
      <w:r>
        <w:t>: T</w:t>
      </w:r>
      <w:r>
        <w:t xml:space="preserve">he time at which a </w:t>
      </w:r>
      <w:hyperlink w:anchor="gt_8188a44f-a319-4d5c-9b3d-d65c4726045a">
        <w:r>
          <w:rPr>
            <w:rStyle w:val="HyperlinkGreen"/>
            <w:b/>
          </w:rPr>
          <w:t>reminder</w:t>
        </w:r>
      </w:hyperlink>
      <w:r>
        <w:t xml:space="preserve"> has been specified to notify the user or an agent acting on behalf of the user. For example, the signal time for a meeting that starts at 11:00 A.M. can be 10:45 A.M.</w:t>
      </w:r>
      <w:r>
        <w:t>, thus allowing the user 15 minutes to prepare for or travel to the meeting upon receiving the notification.</w:t>
      </w:r>
      <w:bookmarkEnd w:id="82"/>
    </w:p>
    <w:p w:rsidR="00CD3B21" w:rsidRDefault="00934D0A">
      <w:pPr>
        <w:ind w:left="548" w:hanging="274"/>
      </w:pPr>
      <w:bookmarkStart w:id="83" w:name="gt_81c92a54-3884-49c5-ad13-0786b4791e7b"/>
      <w:r>
        <w:rPr>
          <w:b/>
        </w:rPr>
        <w:t>significant change</w:t>
      </w:r>
      <w:r>
        <w:t xml:space="preserve">: A change that is made by an organizer to a </w:t>
      </w:r>
      <w:hyperlink w:anchor="gt_b257a117-f327-4263-bac9-91309d447c1c">
        <w:r>
          <w:rPr>
            <w:rStyle w:val="HyperlinkGreen"/>
            <w:b/>
          </w:rPr>
          <w:t>Meeting object</w:t>
        </w:r>
      </w:hyperlink>
      <w:r>
        <w:t xml:space="preserve"> and req</w:t>
      </w:r>
      <w:r>
        <w:t xml:space="preserve">uires a </w:t>
      </w:r>
      <w:hyperlink w:anchor="gt_884e0f5a-9979-4dac-b416-7aba9c7d9323">
        <w:r>
          <w:rPr>
            <w:rStyle w:val="HyperlinkGreen"/>
            <w:b/>
          </w:rPr>
          <w:t>Meeting Update object</w:t>
        </w:r>
      </w:hyperlink>
      <w:r>
        <w:t xml:space="preserve"> to be sent.</w:t>
      </w:r>
      <w:bookmarkEnd w:id="83"/>
    </w:p>
    <w:p w:rsidR="00CD3B21" w:rsidRDefault="00934D0A">
      <w:pPr>
        <w:ind w:left="548" w:hanging="274"/>
      </w:pPr>
      <w:bookmarkStart w:id="84" w:name="gt_a985f2e5-7067-471a-9189-1e500a80ea49"/>
      <w:r>
        <w:rPr>
          <w:b/>
        </w:rPr>
        <w:t>single-instance object</w:t>
      </w:r>
      <w:r>
        <w:t xml:space="preserve">: An </w:t>
      </w:r>
      <w:hyperlink w:anchor="gt_3775eda6-cdd1-4c51-b804-af1a6cf385b8">
        <w:r>
          <w:rPr>
            <w:rStyle w:val="HyperlinkGreen"/>
            <w:b/>
          </w:rPr>
          <w:t>Appointment object</w:t>
        </w:r>
      </w:hyperlink>
      <w:r>
        <w:t xml:space="preserve">, </w:t>
      </w:r>
      <w:hyperlink w:anchor="gt_b257a117-f327-4263-bac9-91309d447c1c">
        <w:r>
          <w:rPr>
            <w:rStyle w:val="HyperlinkGreen"/>
            <w:b/>
          </w:rPr>
          <w:t>Meeting object</w:t>
        </w:r>
      </w:hyperlink>
      <w:r>
        <w:t xml:space="preserve">, or </w:t>
      </w:r>
      <w:hyperlink w:anchor="gt_f6e96388-9abc-4352-90cd-4fbfb5b3b9fa">
        <w:r>
          <w:rPr>
            <w:rStyle w:val="HyperlinkGreen"/>
            <w:b/>
          </w:rPr>
          <w:t>Task object</w:t>
        </w:r>
      </w:hyperlink>
      <w:r>
        <w:t xml:space="preserve"> that occurs only once.</w:t>
      </w:r>
      <w:bookmarkEnd w:id="84"/>
    </w:p>
    <w:p w:rsidR="00CD3B21" w:rsidRDefault="00934D0A">
      <w:pPr>
        <w:ind w:left="548" w:hanging="274"/>
      </w:pPr>
      <w:bookmarkStart w:id="85" w:name="gt_67c60b8f-d38d-45e8-a91e-4d5d1b99442c"/>
      <w:r>
        <w:rPr>
          <w:b/>
        </w:rPr>
        <w:t>skip block</w:t>
      </w:r>
      <w:r>
        <w:t xml:space="preserve">: The block in a </w:t>
      </w:r>
      <w:hyperlink w:anchor="gt_ad861812-8cb0-497a-80bb-13c95aa4e425">
        <w:r>
          <w:rPr>
            <w:rStyle w:val="HyperlinkGreen"/>
            <w:b/>
          </w:rPr>
          <w:t>binary large object (BLOB)</w:t>
        </w:r>
      </w:hyperlink>
      <w:r>
        <w:t xml:space="preserve"> that acts as padding, reserving space that can be used by future versions to insert data. The block consists of a ULONG that describes how many additional ULONGs to skip ahead.</w:t>
      </w:r>
      <w:bookmarkEnd w:id="85"/>
    </w:p>
    <w:p w:rsidR="00CD3B21" w:rsidRDefault="00934D0A">
      <w:pPr>
        <w:ind w:left="548" w:hanging="274"/>
      </w:pPr>
      <w:bookmarkStart w:id="86" w:name="gt_f3529cd8-50da-4f36-aa0b-66af455edbb6"/>
      <w:r>
        <w:rPr>
          <w:b/>
        </w:rPr>
        <w:t>stream</w:t>
      </w:r>
      <w:r>
        <w:t>: An element of a compound file, as d</w:t>
      </w:r>
      <w:r>
        <w:t xml:space="preserve">escribed in </w:t>
      </w:r>
      <w:hyperlink r:id="rId22" w:anchor="Section_53989ce47b054f8d829bd08d6148375b">
        <w:r>
          <w:rPr>
            <w:rStyle w:val="Hyperlink"/>
          </w:rPr>
          <w:t>[MS-CFB]</w:t>
        </w:r>
      </w:hyperlink>
      <w:r>
        <w:t>. A stream contains a sequence of bytes that can be read from or written to by an application, and they can exist only in storages.</w:t>
      </w:r>
      <w:bookmarkEnd w:id="86"/>
    </w:p>
    <w:p w:rsidR="00CD3B21" w:rsidRDefault="00934D0A">
      <w:pPr>
        <w:ind w:left="548" w:hanging="274"/>
      </w:pPr>
      <w:bookmarkStart w:id="87" w:name="gt_f6e96388-9abc-4352-90cd-4fbfb5b3b9fa"/>
      <w:r>
        <w:rPr>
          <w:b/>
        </w:rPr>
        <w:t>Task object</w:t>
      </w:r>
      <w:r>
        <w:t xml:space="preserve">: A </w:t>
      </w:r>
      <w:hyperlink w:anchor="gt_b6c15d0c-d992-421d-ba96-99d3b63894cf">
        <w:r>
          <w:rPr>
            <w:rStyle w:val="HyperlinkGreen"/>
            <w:b/>
          </w:rPr>
          <w:t>Message object</w:t>
        </w:r>
      </w:hyperlink>
      <w:r>
        <w:t xml:space="preserve"> that represents an assignment to be completed.</w:t>
      </w:r>
      <w:bookmarkEnd w:id="87"/>
    </w:p>
    <w:p w:rsidR="00CD3B21" w:rsidRDefault="00934D0A">
      <w:pPr>
        <w:ind w:left="548" w:hanging="274"/>
      </w:pPr>
      <w:bookmarkStart w:id="88" w:name="gt_78bfb817-fde0-4756-9cae-7c68c5c962f5"/>
      <w:r>
        <w:rPr>
          <w:b/>
        </w:rPr>
        <w:t>tentative</w:t>
      </w:r>
      <w:r>
        <w:t xml:space="preserve">: One of the possible values for the </w:t>
      </w:r>
      <w:hyperlink w:anchor="gt_dd9c906a-450c-42ba-a3eb-468d568ee1b4">
        <w:r>
          <w:rPr>
            <w:rStyle w:val="HyperlinkGreen"/>
            <w:b/>
          </w:rPr>
          <w:t>free/busy status</w:t>
        </w:r>
      </w:hyperlink>
      <w:r>
        <w:t xml:space="preserve"> on an appointment.</w:t>
      </w:r>
      <w:r>
        <w:t xml:space="preserve"> A tentative status indicates that the user is tentatively booked during the appointment.</w:t>
      </w:r>
      <w:bookmarkEnd w:id="88"/>
    </w:p>
    <w:p w:rsidR="00CD3B21" w:rsidRDefault="00934D0A">
      <w:pPr>
        <w:ind w:left="548" w:hanging="274"/>
      </w:pPr>
      <w:bookmarkStart w:id="89" w:name="gt_ca2f345a-f057-42f3-b7cc-d94701a25992"/>
      <w:r>
        <w:rPr>
          <w:b/>
        </w:rPr>
        <w:t>time zone update</w:t>
      </w:r>
      <w:r>
        <w:t xml:space="preserve">: Any change to a time zone that occurs when a time zone changes the dates in which it observes Daylight Saving Time (DST) or changes its offset from </w:t>
      </w:r>
      <w:hyperlink w:anchor="gt_f2369991-a884-4843-a8fa-1505b6d5ece7">
        <w:r>
          <w:rPr>
            <w:rStyle w:val="HyperlinkGreen"/>
            <w:b/>
          </w:rPr>
          <w:t>Coordinated Universal Time (UTC)</w:t>
        </w:r>
      </w:hyperlink>
      <w:r>
        <w:t>.</w:t>
      </w:r>
      <w:bookmarkEnd w:id="89"/>
    </w:p>
    <w:p w:rsidR="00CD3B21" w:rsidRDefault="00934D0A">
      <w:pPr>
        <w:ind w:left="548" w:hanging="274"/>
      </w:pPr>
      <w:bookmarkStart w:id="90" w:name="gt_9d8e0963-13fa-4e19-a97f-7ce6bc90d20f"/>
      <w:r>
        <w:rPr>
          <w:b/>
        </w:rPr>
        <w:t>tombstone</w:t>
      </w:r>
      <w:r>
        <w:t xml:space="preserve">: An individual record of scheduling data that represents a </w:t>
      </w:r>
      <w:hyperlink w:anchor="gt_b257a117-f327-4263-bac9-91309d447c1c">
        <w:r>
          <w:rPr>
            <w:rStyle w:val="HyperlinkGreen"/>
            <w:b/>
          </w:rPr>
          <w:t>Meeting object</w:t>
        </w:r>
      </w:hyperlink>
      <w:r>
        <w:t xml:space="preserve"> where an atten</w:t>
      </w:r>
      <w:r>
        <w:t>dee declined a meeting.</w:t>
      </w:r>
      <w:bookmarkEnd w:id="90"/>
    </w:p>
    <w:p w:rsidR="00CD3B21" w:rsidRDefault="00934D0A">
      <w:pPr>
        <w:ind w:left="548" w:hanging="274"/>
      </w:pPr>
      <w:bookmarkStart w:id="91" w:name="gt_c305d0ab-8b94-461a-bd76-13b40cb8c4d8"/>
      <w:r>
        <w:rPr>
          <w:b/>
        </w:rPr>
        <w:t>Unicode</w:t>
      </w:r>
      <w:r>
        <w:t xml:space="preserve">: A character encoding standard developed by the Unicode Consortium that represents almost all of the written languages of the world. The </w:t>
      </w:r>
      <w:hyperlink w:anchor="gt_c305d0ab-8b94-461a-bd76-13b40cb8c4d8">
        <w:r>
          <w:rPr>
            <w:rStyle w:val="HyperlinkGreen"/>
            <w:b/>
          </w:rPr>
          <w:t>Unicode</w:t>
        </w:r>
      </w:hyperlink>
      <w:r>
        <w:t xml:space="preserve"> standard </w:t>
      </w:r>
      <w:hyperlink r:id="rId23">
        <w:r>
          <w:rPr>
            <w:rStyle w:val="Hyperlink"/>
          </w:rPr>
          <w:t>[UNICODE5.0.0/2007]</w:t>
        </w:r>
      </w:hyperlink>
      <w:r>
        <w:t xml:space="preserve"> provides three forms (UTF-8, UTF-16, and UTF-32) and seven schemes (UTF-8, UTF-16, UTF-16 BE, UTF-16 LE, UTF-32, UTF-32 LE, and UTF-32 BE).</w:t>
      </w:r>
      <w:bookmarkEnd w:id="91"/>
    </w:p>
    <w:p w:rsidR="00CD3B21" w:rsidRDefault="00934D0A">
      <w:pPr>
        <w:ind w:left="548" w:hanging="274"/>
      </w:pPr>
      <w:bookmarkStart w:id="92" w:name="gt_433a4fb7-ef84-46b0-ab65-905f5e3a80b1"/>
      <w:r>
        <w:rPr>
          <w:b/>
        </w:rPr>
        <w:t>Uniform Resource Locator (URL)</w:t>
      </w:r>
      <w:r>
        <w:t>: A stri</w:t>
      </w:r>
      <w:r>
        <w:t xml:space="preserve">ng of characters in a standardized format that identifies a document or resource on the World Wide Web. The format is as specified in </w:t>
      </w:r>
      <w:hyperlink r:id="rId24">
        <w:r>
          <w:rPr>
            <w:rStyle w:val="Hyperlink"/>
          </w:rPr>
          <w:t>[RFC1738]</w:t>
        </w:r>
      </w:hyperlink>
      <w:r>
        <w:t>.</w:t>
      </w:r>
      <w:bookmarkEnd w:id="92"/>
    </w:p>
    <w:p w:rsidR="00CD3B21" w:rsidRDefault="00934D0A">
      <w:pPr>
        <w:ind w:left="548" w:hanging="274"/>
      </w:pPr>
      <w:bookmarkStart w:id="93" w:name="gt_78003773-4c4c-4efd-99b9-d26328922660"/>
      <w:r>
        <w:rPr>
          <w:b/>
        </w:rPr>
        <w:t>unsendable attendee</w:t>
      </w:r>
      <w:r>
        <w:t xml:space="preserve">: An attendee to whom a </w:t>
      </w:r>
      <w:hyperlink w:anchor="gt_85d4db24-1560-4ac1-aa9b-6cd96f36c0e0">
        <w:r>
          <w:rPr>
            <w:rStyle w:val="HyperlinkGreen"/>
            <w:b/>
          </w:rPr>
          <w:t>meeting request</w:t>
        </w:r>
      </w:hyperlink>
      <w:r>
        <w:t xml:space="preserve"> or </w:t>
      </w:r>
      <w:hyperlink w:anchor="gt_aec6e242-fac8-472f-afc9-77360b55b86f">
        <w:r>
          <w:rPr>
            <w:rStyle w:val="HyperlinkGreen"/>
            <w:b/>
          </w:rPr>
          <w:t>meeting update</w:t>
        </w:r>
      </w:hyperlink>
      <w:r>
        <w:t xml:space="preserve"> is not sent.</w:t>
      </w:r>
      <w:bookmarkEnd w:id="93"/>
    </w:p>
    <w:p w:rsidR="00CD3B21" w:rsidRDefault="00934D0A">
      <w:pPr>
        <w:ind w:left="548" w:hanging="274"/>
      </w:pPr>
      <w:r>
        <w:rPr>
          <w:b/>
        </w:rPr>
        <w:t>MAY, SHOULD, MUST, SHOULD NOT, MUST NOT:</w:t>
      </w:r>
      <w:r>
        <w:t xml:space="preserve"> These terms (in all caps) are used as defined in </w:t>
      </w:r>
      <w:hyperlink r:id="rId25">
        <w:r>
          <w:rPr>
            <w:rStyle w:val="Hyperlink"/>
          </w:rPr>
          <w:t>[RFC2119]</w:t>
        </w:r>
      </w:hyperlink>
      <w:r>
        <w:t>. All statements of optional behavior use either MAY, SHOULD, or SHOULD NOT.</w:t>
      </w:r>
    </w:p>
    <w:p w:rsidR="00CD3B21" w:rsidRDefault="00934D0A">
      <w:pPr>
        <w:pStyle w:val="Heading2"/>
      </w:pPr>
      <w:bookmarkStart w:id="94" w:name="section_403c14dd4de34b17811f1f15d5c2a03e"/>
      <w:bookmarkStart w:id="95" w:name="_Toc4501395"/>
      <w:r>
        <w:t>References</w:t>
      </w:r>
      <w:bookmarkEnd w:id="94"/>
      <w:bookmarkEnd w:id="95"/>
      <w:r>
        <w:fldChar w:fldCharType="begin"/>
      </w:r>
      <w:r>
        <w:instrText xml:space="preserve"> XE "References" </w:instrText>
      </w:r>
      <w:r>
        <w:fldChar w:fldCharType="end"/>
      </w:r>
    </w:p>
    <w:p w:rsidR="00CD3B21" w:rsidRDefault="00934D0A">
      <w:r w:rsidRPr="00301053">
        <w:t>Links to a document in th</w:t>
      </w:r>
      <w:r w:rsidRPr="00301053">
        <w:t>e Microsoft Open Specifications library point to the correct section in the most recently published version of the referenced document. However, because individual documents in the library are not updated at the same time, the section numbers in the docume</w:t>
      </w:r>
      <w:r w:rsidRPr="00301053">
        <w:t xml:space="preserve">nts may not match. You can confirm the correct section numbering by checking the </w:t>
      </w:r>
      <w:hyperlink r:id="rId26" w:history="1">
        <w:r w:rsidRPr="00874DB6">
          <w:rPr>
            <w:rStyle w:val="Hyperlink"/>
          </w:rPr>
          <w:t>Errata</w:t>
        </w:r>
      </w:hyperlink>
      <w:r w:rsidRPr="00301053">
        <w:t xml:space="preserve">.  </w:t>
      </w:r>
    </w:p>
    <w:p w:rsidR="00CD3B21" w:rsidRDefault="00934D0A">
      <w:pPr>
        <w:pStyle w:val="Heading3"/>
      </w:pPr>
      <w:bookmarkStart w:id="96" w:name="section_fd1630ce92f4452f95a7148f7003e52c"/>
      <w:bookmarkStart w:id="97" w:name="_Toc4501396"/>
      <w:r>
        <w:lastRenderedPageBreak/>
        <w:t>Normative References</w:t>
      </w:r>
      <w:bookmarkEnd w:id="96"/>
      <w:bookmarkEnd w:id="97"/>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CD3B21" w:rsidRDefault="00934D0A">
      <w:r>
        <w:t>We conduct frequent sur</w:t>
      </w:r>
      <w:r>
        <w:t xml:space="preserve">veys of the normative references to assure their continued availability. If you have any issue with finding a normative reference, please contact </w:t>
      </w:r>
      <w:hyperlink r:id="rId27" w:history="1">
        <w:r>
          <w:rPr>
            <w:rStyle w:val="Hyperlink"/>
          </w:rPr>
          <w:t>dochelp@microsoft.com</w:t>
        </w:r>
      </w:hyperlink>
      <w:r>
        <w:t>. We will assist you in finding the relevant</w:t>
      </w:r>
      <w:r>
        <w:t xml:space="preserve"> information. </w:t>
      </w:r>
    </w:p>
    <w:p w:rsidR="00CD3B21" w:rsidRDefault="00934D0A">
      <w:pPr>
        <w:spacing w:after="200"/>
      </w:pPr>
      <w:r>
        <w:t>[MS-DTYP] Microsoft Corporation, "</w:t>
      </w:r>
      <w:hyperlink r:id="rId28" w:anchor="Section_cca2742956894a16b2b49325d93e4ba2">
        <w:r>
          <w:rPr>
            <w:rStyle w:val="Hyperlink"/>
          </w:rPr>
          <w:t>Windows Data Types</w:t>
        </w:r>
      </w:hyperlink>
      <w:r>
        <w:t>".</w:t>
      </w:r>
    </w:p>
    <w:p w:rsidR="00CD3B21" w:rsidRDefault="00934D0A">
      <w:pPr>
        <w:spacing w:after="200"/>
      </w:pPr>
      <w:r>
        <w:t>[MS-MEETS] Microsoft Corporation, "</w:t>
      </w:r>
      <w:hyperlink r:id="rId29" w:anchor="Section_18cd333c37a94c32ab22b6d741ba55d9">
        <w:r>
          <w:rPr>
            <w:rStyle w:val="Hyperlink"/>
          </w:rPr>
          <w:t>Meetings Web Services Protocol</w:t>
        </w:r>
      </w:hyperlink>
      <w:r>
        <w:t>".</w:t>
      </w:r>
    </w:p>
    <w:p w:rsidR="00CD3B21" w:rsidRDefault="00934D0A">
      <w:pPr>
        <w:spacing w:after="200"/>
      </w:pPr>
      <w:r>
        <w:t>[MS-OXBBODY] Microsoft Corporation, "</w:t>
      </w:r>
      <w:hyperlink r:id="rId30" w:anchor="Section_98296160746e4b258d45676dabebb57d">
        <w:r>
          <w:rPr>
            <w:rStyle w:val="Hyperlink"/>
          </w:rPr>
          <w:t>Best Body Retrieval Algori</w:t>
        </w:r>
        <w:r>
          <w:rPr>
            <w:rStyle w:val="Hyperlink"/>
          </w:rPr>
          <w:t>thm</w:t>
        </w:r>
      </w:hyperlink>
      <w:r>
        <w:t>".</w:t>
      </w:r>
    </w:p>
    <w:p w:rsidR="00CD3B21" w:rsidRDefault="00934D0A">
      <w:pPr>
        <w:spacing w:after="200"/>
      </w:pPr>
      <w:r>
        <w:t>[MS-OXCDATA] Microsoft Corporation, "</w:t>
      </w:r>
      <w:hyperlink r:id="rId31" w:anchor="Section_1afa0cd9b1a04520b623bf15030af5d8">
        <w:r>
          <w:rPr>
            <w:rStyle w:val="Hyperlink"/>
          </w:rPr>
          <w:t>Data Structures</w:t>
        </w:r>
      </w:hyperlink>
      <w:r>
        <w:t>".</w:t>
      </w:r>
    </w:p>
    <w:p w:rsidR="00CD3B21" w:rsidRDefault="00934D0A">
      <w:pPr>
        <w:spacing w:after="200"/>
      </w:pPr>
      <w:r>
        <w:t>[MS-OXCFOLD] Microsoft Corporation, "</w:t>
      </w:r>
      <w:hyperlink r:id="rId32" w:anchor="Section_c0f31b95c07f486c98d9535ed9705fbf">
        <w:r>
          <w:rPr>
            <w:rStyle w:val="Hyperlink"/>
          </w:rPr>
          <w:t>Folder Object Protocol</w:t>
        </w:r>
      </w:hyperlink>
      <w:r>
        <w:t>".</w:t>
      </w:r>
    </w:p>
    <w:p w:rsidR="00CD3B21" w:rsidRDefault="00934D0A">
      <w:pPr>
        <w:spacing w:after="200"/>
      </w:pPr>
      <w:r>
        <w:t>[MS-OXCICAL] Microsoft Corporation, "</w:t>
      </w:r>
      <w:hyperlink r:id="rId33" w:anchor="Section_a685a0405b694c84b084795113fb4012">
        <w:r>
          <w:rPr>
            <w:rStyle w:val="Hyperlink"/>
          </w:rPr>
          <w:t>iCalendar to Appointment Object Conversion Algorithm</w:t>
        </w:r>
      </w:hyperlink>
      <w:r>
        <w:t>".</w:t>
      </w:r>
    </w:p>
    <w:p w:rsidR="00CD3B21" w:rsidRDefault="00934D0A">
      <w:pPr>
        <w:spacing w:after="200"/>
      </w:pPr>
      <w:r>
        <w:t>[MS-OXCMAPIHTTP] Microsoft Corporation, "</w:t>
      </w:r>
      <w:hyperlink r:id="rId34" w:anchor="Section_d502edcf0b2242f28500019f00d60245">
        <w:r>
          <w:rPr>
            <w:rStyle w:val="Hyperlink"/>
          </w:rPr>
          <w:t>Messaging Application Programming Interface (MAPI) Extensions for HTTP</w:t>
        </w:r>
      </w:hyperlink>
      <w:r>
        <w:t>".</w:t>
      </w:r>
    </w:p>
    <w:p w:rsidR="00CD3B21" w:rsidRDefault="00934D0A">
      <w:pPr>
        <w:spacing w:after="200"/>
      </w:pPr>
      <w:r>
        <w:t>[MS-OXCMSG] Microsoft Corporation, "</w:t>
      </w:r>
      <w:hyperlink r:id="rId35" w:anchor="Section_7fd7ec40deec4c0694931bc06b349682">
        <w:r>
          <w:rPr>
            <w:rStyle w:val="Hyperlink"/>
          </w:rPr>
          <w:t>Message and Attachment Object Protocol</w:t>
        </w:r>
      </w:hyperlink>
      <w:r>
        <w:t>".</w:t>
      </w:r>
    </w:p>
    <w:p w:rsidR="00CD3B21" w:rsidRDefault="00934D0A">
      <w:pPr>
        <w:spacing w:after="200"/>
      </w:pPr>
      <w:r>
        <w:t>[MS-OXCPERM] Microsoft Corporation, "</w:t>
      </w:r>
      <w:hyperlink r:id="rId36" w:anchor="Section_944ddb6562494c34a46e363fcd37195e">
        <w:r>
          <w:rPr>
            <w:rStyle w:val="Hyperlink"/>
          </w:rPr>
          <w:t>Exchange Access a</w:t>
        </w:r>
        <w:r>
          <w:rPr>
            <w:rStyle w:val="Hyperlink"/>
          </w:rPr>
          <w:t>nd Operation Permissions Protocol</w:t>
        </w:r>
      </w:hyperlink>
      <w:r>
        <w:t>".</w:t>
      </w:r>
    </w:p>
    <w:p w:rsidR="00CD3B21" w:rsidRDefault="00934D0A">
      <w:pPr>
        <w:spacing w:after="200"/>
      </w:pPr>
      <w:r>
        <w:t>[MS-OXCPRPT] Microsoft Corporation, "</w:t>
      </w:r>
      <w:hyperlink r:id="rId37" w:anchor="Section_302967c881d54ec58319cccc14a76bb5">
        <w:r>
          <w:rPr>
            <w:rStyle w:val="Hyperlink"/>
          </w:rPr>
          <w:t>Property and Stream Object Protocol</w:t>
        </w:r>
      </w:hyperlink>
      <w:r>
        <w:t>".</w:t>
      </w:r>
    </w:p>
    <w:p w:rsidR="00CD3B21" w:rsidRDefault="00934D0A">
      <w:pPr>
        <w:spacing w:after="200"/>
      </w:pPr>
      <w:r>
        <w:t>[MS-OXCROPS] Microsoft Corporation, "</w:t>
      </w:r>
      <w:hyperlink r:id="rId38" w:anchor="Section_13af691127e54aa0bb75637b02d4f2ef">
        <w:r>
          <w:rPr>
            <w:rStyle w:val="Hyperlink"/>
          </w:rPr>
          <w:t>Remote Operations (ROP) List and Encoding Protocol</w:t>
        </w:r>
      </w:hyperlink>
      <w:r>
        <w:t>".</w:t>
      </w:r>
    </w:p>
    <w:p w:rsidR="00CD3B21" w:rsidRDefault="00934D0A">
      <w:pPr>
        <w:spacing w:after="200"/>
      </w:pPr>
      <w:r>
        <w:t>[MS-OXCRPC] Microsoft Corporation, "</w:t>
      </w:r>
      <w:hyperlink r:id="rId39" w:anchor="Section_137f0ce231fd49528a7d6c0b242e4b6a">
        <w:r>
          <w:rPr>
            <w:rStyle w:val="Hyperlink"/>
          </w:rPr>
          <w:t>Wire Format Protocol</w:t>
        </w:r>
      </w:hyperlink>
      <w:r>
        <w:t>".</w:t>
      </w:r>
    </w:p>
    <w:p w:rsidR="00CD3B21" w:rsidRDefault="00934D0A">
      <w:pPr>
        <w:spacing w:after="200"/>
      </w:pPr>
      <w:r>
        <w:t>[MS-OXC</w:t>
      </w:r>
      <w:r>
        <w:t>STOR] Microsoft Corporation, "</w:t>
      </w:r>
      <w:hyperlink r:id="rId40" w:anchor="Section_d42ed1e03e774264bd597afc583510e2">
        <w:r>
          <w:rPr>
            <w:rStyle w:val="Hyperlink"/>
          </w:rPr>
          <w:t>Store Object Protocol</w:t>
        </w:r>
      </w:hyperlink>
      <w:r>
        <w:t>".</w:t>
      </w:r>
    </w:p>
    <w:p w:rsidR="00CD3B21" w:rsidRDefault="00934D0A">
      <w:pPr>
        <w:spacing w:after="200"/>
      </w:pPr>
      <w:r>
        <w:t>[MS-OXOABK] Microsoft Corporation, "</w:t>
      </w:r>
      <w:hyperlink r:id="rId41" w:anchor="Section_f4cf9b4c923245069e712270de217614">
        <w:r>
          <w:rPr>
            <w:rStyle w:val="Hyperlink"/>
          </w:rPr>
          <w:t>Add</w:t>
        </w:r>
        <w:r>
          <w:rPr>
            <w:rStyle w:val="Hyperlink"/>
          </w:rPr>
          <w:t>ress Book Object Protocol</w:t>
        </w:r>
      </w:hyperlink>
      <w:r>
        <w:t>".</w:t>
      </w:r>
    </w:p>
    <w:p w:rsidR="00CD3B21" w:rsidRDefault="00934D0A">
      <w:pPr>
        <w:spacing w:after="200"/>
      </w:pPr>
      <w:r>
        <w:t>[MS-OXOCFG] Microsoft Corporation, "</w:t>
      </w:r>
      <w:hyperlink r:id="rId42" w:anchor="Section_7d466dd5c1564da99a0175c78e7e1a67">
        <w:r>
          <w:rPr>
            <w:rStyle w:val="Hyperlink"/>
          </w:rPr>
          <w:t>Configuration Information Protocol</w:t>
        </w:r>
      </w:hyperlink>
      <w:r>
        <w:t>".</w:t>
      </w:r>
    </w:p>
    <w:p w:rsidR="00CD3B21" w:rsidRDefault="00934D0A">
      <w:pPr>
        <w:spacing w:after="200"/>
      </w:pPr>
      <w:r>
        <w:t>[MS-OXOCNTC] Microsoft Corporation, "</w:t>
      </w:r>
      <w:hyperlink r:id="rId43" w:anchor="Section_9b6365329150483696359c9b756c9ccf">
        <w:r>
          <w:rPr>
            <w:rStyle w:val="Hyperlink"/>
          </w:rPr>
          <w:t>Contact Object Protocol</w:t>
        </w:r>
      </w:hyperlink>
      <w:r>
        <w:t>".</w:t>
      </w:r>
    </w:p>
    <w:p w:rsidR="00CD3B21" w:rsidRDefault="00934D0A">
      <w:pPr>
        <w:spacing w:after="200"/>
      </w:pPr>
      <w:r>
        <w:t>[MS-OXODLGT] Microsoft Corporation, "</w:t>
      </w:r>
      <w:hyperlink r:id="rId44" w:anchor="Section_01a89b119c434c40b1478f6a1ef5a44f">
        <w:r>
          <w:rPr>
            <w:rStyle w:val="Hyperlink"/>
          </w:rPr>
          <w:t>Delegate Access Configuration Protocol</w:t>
        </w:r>
      </w:hyperlink>
      <w:r>
        <w:t>".</w:t>
      </w:r>
    </w:p>
    <w:p w:rsidR="00CD3B21" w:rsidRDefault="00934D0A">
      <w:pPr>
        <w:spacing w:after="200"/>
      </w:pPr>
      <w:r>
        <w:t>[MS-OXODOC] Microsoft Cor</w:t>
      </w:r>
      <w:r>
        <w:t>poration, "</w:t>
      </w:r>
      <w:hyperlink r:id="rId45" w:anchor="Section_103007c850664bed84e34465907af098">
        <w:r>
          <w:rPr>
            <w:rStyle w:val="Hyperlink"/>
          </w:rPr>
          <w:t>Document Object Protocol</w:t>
        </w:r>
      </w:hyperlink>
      <w:r>
        <w:t>".</w:t>
      </w:r>
    </w:p>
    <w:p w:rsidR="00CD3B21" w:rsidRDefault="00934D0A">
      <w:pPr>
        <w:spacing w:after="200"/>
      </w:pPr>
      <w:r>
        <w:t>[MS-OXOMSG] Microsoft Corporation, "</w:t>
      </w:r>
      <w:hyperlink r:id="rId46" w:anchor="Section_daa9120ff3254afba73828f91049ab3c">
        <w:r>
          <w:rPr>
            <w:rStyle w:val="Hyperlink"/>
          </w:rPr>
          <w:t>Email Object Protoco</w:t>
        </w:r>
        <w:r>
          <w:rPr>
            <w:rStyle w:val="Hyperlink"/>
          </w:rPr>
          <w:t>l</w:t>
        </w:r>
      </w:hyperlink>
      <w:r>
        <w:t>".</w:t>
      </w:r>
    </w:p>
    <w:p w:rsidR="00CD3B21" w:rsidRDefault="00934D0A">
      <w:pPr>
        <w:spacing w:after="200"/>
      </w:pPr>
      <w:r>
        <w:t>[MS-OXOPFFB] Microsoft Corporation, "</w:t>
      </w:r>
      <w:hyperlink r:id="rId47" w:anchor="Section_1a52729972114d27a74cb69bd0746320">
        <w:r>
          <w:rPr>
            <w:rStyle w:val="Hyperlink"/>
          </w:rPr>
          <w:t>Public Folder-Based Free/Busy Protocol</w:t>
        </w:r>
      </w:hyperlink>
      <w:r>
        <w:t>".</w:t>
      </w:r>
    </w:p>
    <w:p w:rsidR="00CD3B21" w:rsidRDefault="00934D0A">
      <w:pPr>
        <w:spacing w:after="200"/>
      </w:pPr>
      <w:r>
        <w:t>[MS-OXORMDR] Microsoft Corporation, "</w:t>
      </w:r>
      <w:hyperlink r:id="rId48" w:anchor="Section_5454ebcce5d14da8a598d393b101caab">
        <w:r>
          <w:rPr>
            <w:rStyle w:val="Hyperlink"/>
          </w:rPr>
          <w:t>Reminder Settings Protocol</w:t>
        </w:r>
      </w:hyperlink>
      <w:r>
        <w:t>".</w:t>
      </w:r>
    </w:p>
    <w:p w:rsidR="00CD3B21" w:rsidRDefault="00934D0A">
      <w:pPr>
        <w:spacing w:after="200"/>
      </w:pPr>
      <w:r>
        <w:t>[MS-OXOSFLD] Microsoft Corporation, "</w:t>
      </w:r>
      <w:hyperlink r:id="rId49" w:anchor="Section_a60e9c162ba8424bb60c385a8a2837cb">
        <w:r>
          <w:rPr>
            <w:rStyle w:val="Hyperlink"/>
          </w:rPr>
          <w:t>Special Folders Protocol</w:t>
        </w:r>
      </w:hyperlink>
      <w:r>
        <w:t>".</w:t>
      </w:r>
    </w:p>
    <w:p w:rsidR="00CD3B21" w:rsidRDefault="00934D0A">
      <w:pPr>
        <w:spacing w:after="200"/>
      </w:pPr>
      <w:r>
        <w:t>[MS-OXOTASK] Microsoft Corporation, "</w:t>
      </w:r>
      <w:hyperlink r:id="rId50" w:anchor="Section_55600ec061954730843659c7931ef27e">
        <w:r>
          <w:rPr>
            <w:rStyle w:val="Hyperlink"/>
          </w:rPr>
          <w:t>Task-Related Objects Protocol</w:t>
        </w:r>
      </w:hyperlink>
      <w:r>
        <w:t>".</w:t>
      </w:r>
    </w:p>
    <w:p w:rsidR="00CD3B21" w:rsidRDefault="00934D0A">
      <w:pPr>
        <w:spacing w:after="200"/>
      </w:pPr>
      <w:r>
        <w:t>[MS-OXPROPS] Microsoft Corporation, "</w:t>
      </w:r>
      <w:hyperlink r:id="rId51" w:anchor="Section_f6ab1613aefe447da49c18217230b148">
        <w:r>
          <w:rPr>
            <w:rStyle w:val="Hyperlink"/>
          </w:rPr>
          <w:t>Exchange Server Protocols</w:t>
        </w:r>
        <w:r>
          <w:rPr>
            <w:rStyle w:val="Hyperlink"/>
          </w:rPr>
          <w:t xml:space="preserve"> Master Property List</w:t>
        </w:r>
      </w:hyperlink>
      <w:r>
        <w:t>".</w:t>
      </w:r>
    </w:p>
    <w:p w:rsidR="00CD3B21" w:rsidRDefault="00934D0A">
      <w:pPr>
        <w:spacing w:after="200"/>
      </w:pPr>
      <w:r>
        <w:t>[MS-OXRTFCP] Microsoft Corporation, "</w:t>
      </w:r>
      <w:hyperlink r:id="rId52" w:anchor="Section_65dfe2df1b6943fc8ebd21819a7463fb">
        <w:r>
          <w:rPr>
            <w:rStyle w:val="Hyperlink"/>
          </w:rPr>
          <w:t>Rich Text Format (RTF) Compression Algorithm</w:t>
        </w:r>
      </w:hyperlink>
      <w:r>
        <w:t>".</w:t>
      </w:r>
    </w:p>
    <w:p w:rsidR="00CD3B21" w:rsidRDefault="00934D0A">
      <w:pPr>
        <w:spacing w:after="200"/>
      </w:pPr>
      <w:r>
        <w:t>[RFC2119] Bradner, S., "Key words for use in RFCs to Indicate Requ</w:t>
      </w:r>
      <w:r>
        <w:t xml:space="preserve">irement Levels", BCP 14, RFC 2119, March 1997, </w:t>
      </w:r>
      <w:hyperlink r:id="rId53">
        <w:r>
          <w:rPr>
            <w:rStyle w:val="Hyperlink"/>
          </w:rPr>
          <w:t>http://www.rfc-editor.org/rfc/rfc2119.txt</w:t>
        </w:r>
      </w:hyperlink>
    </w:p>
    <w:p w:rsidR="00CD3B21" w:rsidRDefault="00934D0A">
      <w:pPr>
        <w:pStyle w:val="Heading3"/>
      </w:pPr>
      <w:bookmarkStart w:id="98" w:name="section_6c6b272ef3c6489ba7da8af5fe36fc2a"/>
      <w:bookmarkStart w:id="99" w:name="_Toc4501397"/>
      <w:r>
        <w:lastRenderedPageBreak/>
        <w:t>Informative References</w:t>
      </w:r>
      <w:bookmarkEnd w:id="98"/>
      <w:bookmarkEnd w:id="99"/>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CD3B21" w:rsidRDefault="00934D0A">
      <w:pPr>
        <w:spacing w:after="200"/>
      </w:pPr>
      <w:r>
        <w:t>[MS-OXCFXICS] Mic</w:t>
      </w:r>
      <w:r>
        <w:t>rosoft Corporation, "</w:t>
      </w:r>
      <w:hyperlink r:id="rId54" w:anchor="Section_b9752f3dd50d44b89e6b608a117c8532">
        <w:r>
          <w:rPr>
            <w:rStyle w:val="Hyperlink"/>
          </w:rPr>
          <w:t>Bulk Data Transfer Protocol</w:t>
        </w:r>
      </w:hyperlink>
      <w:r>
        <w:t>".</w:t>
      </w:r>
    </w:p>
    <w:p w:rsidR="00CD3B21" w:rsidRDefault="00934D0A">
      <w:pPr>
        <w:spacing w:after="200"/>
      </w:pPr>
      <w:r>
        <w:t>[MS-OXPROTO] Microsoft Corporation, "</w:t>
      </w:r>
      <w:hyperlink r:id="rId55" w:anchor="Section_734ab967e43e425babe1974af56c0283">
        <w:r>
          <w:rPr>
            <w:rStyle w:val="Hyperlink"/>
          </w:rPr>
          <w:t>Exc</w:t>
        </w:r>
        <w:r>
          <w:rPr>
            <w:rStyle w:val="Hyperlink"/>
          </w:rPr>
          <w:t>hange Server Protocols System Overview</w:t>
        </w:r>
      </w:hyperlink>
      <w:r>
        <w:t>".</w:t>
      </w:r>
    </w:p>
    <w:p w:rsidR="00CD3B21" w:rsidRDefault="00934D0A">
      <w:pPr>
        <w:pStyle w:val="Heading2"/>
      </w:pPr>
      <w:bookmarkStart w:id="100" w:name="section_0d6637806a6740dea763bc287b53f310"/>
      <w:bookmarkStart w:id="101" w:name="_Toc4501398"/>
      <w:r>
        <w:t>Overview</w:t>
      </w:r>
      <w:bookmarkEnd w:id="100"/>
      <w:bookmarkEnd w:id="101"/>
      <w:r>
        <w:fldChar w:fldCharType="begin"/>
      </w:r>
      <w:r>
        <w:instrText xml:space="preserve"> XE "Overview (synopsis)" </w:instrText>
      </w:r>
      <w:r>
        <w:fldChar w:fldCharType="end"/>
      </w:r>
    </w:p>
    <w:p w:rsidR="00CD3B21" w:rsidRDefault="00934D0A">
      <w:r>
        <w:t xml:space="preserve">The Appointment and Meeting Object Protocol enables a user to manage schedules electronically by creating events on </w:t>
      </w:r>
      <w:hyperlink w:anchor="gt_7204b2ed-dcef-4434-be15-6451f92d03fb">
        <w:r>
          <w:rPr>
            <w:rStyle w:val="HyperlinkGreen"/>
            <w:b/>
          </w:rPr>
          <w:t>calendars</w:t>
        </w:r>
      </w:hyperlink>
      <w:r>
        <w:t xml:space="preserve"> and optionally requesting others to attend the events. The events can be made to recur at specific intervals. Upon receiving an invitation to a calendar event, users can accept, decline, or propose a different date and/or time for the event.</w:t>
      </w:r>
    </w:p>
    <w:p w:rsidR="00CD3B21" w:rsidRDefault="00934D0A">
      <w:r>
        <w:t xml:space="preserve">The </w:t>
      </w:r>
      <w:r>
        <w:t xml:space="preserve">Appointment and Meeting Object Protocol also enables one user, a </w:t>
      </w:r>
      <w:hyperlink w:anchor="gt_eeac1cee-185f-47d9-ace5-555e3a2a6930">
        <w:r>
          <w:rPr>
            <w:rStyle w:val="HyperlinkGreen"/>
            <w:b/>
          </w:rPr>
          <w:t>delegate</w:t>
        </w:r>
      </w:hyperlink>
      <w:r>
        <w:t xml:space="preserve">, to manage the calendar of another user, the </w:t>
      </w:r>
      <w:hyperlink w:anchor="gt_c352bec9-22a1-42e4-8f75-0b9e1ca27298">
        <w:r>
          <w:rPr>
            <w:rStyle w:val="HyperlinkGreen"/>
            <w:b/>
          </w:rPr>
          <w:t>delegator</w:t>
        </w:r>
      </w:hyperlink>
      <w:r>
        <w:t>, by</w:t>
      </w:r>
      <w:r>
        <w:t xml:space="preserve"> allowing interaction between the delegate and the delegator's calendar.</w:t>
      </w:r>
    </w:p>
    <w:p w:rsidR="00CD3B21" w:rsidRDefault="00934D0A">
      <w:r>
        <w:t xml:space="preserve">The Appointment and Meeting Object Protocol defines various types of </w:t>
      </w:r>
      <w:hyperlink w:anchor="gt_b6c15d0c-d992-421d-ba96-99d3b63894cf">
        <w:r>
          <w:rPr>
            <w:rStyle w:val="HyperlinkGreen"/>
            <w:b/>
          </w:rPr>
          <w:t>Message objects</w:t>
        </w:r>
      </w:hyperlink>
      <w:r>
        <w:t xml:space="preserve"> that the client uses for working wit</w:t>
      </w:r>
      <w:r>
        <w:t xml:space="preserve">h a user's electronic schedule. These Message objects can be broadly categorized as either a </w:t>
      </w:r>
      <w:hyperlink w:anchor="gt_b9ce8e55-dae6-467b-b5dc-850087d4dc18">
        <w:r>
          <w:rPr>
            <w:rStyle w:val="HyperlinkGreen"/>
            <w:b/>
          </w:rPr>
          <w:t>Calendar object</w:t>
        </w:r>
      </w:hyperlink>
      <w:r>
        <w:t xml:space="preserve"> or a </w:t>
      </w:r>
      <w:hyperlink w:anchor="gt_8a7537f1-a929-4fc3-a6f3-5e001bd7a6f1">
        <w:r>
          <w:rPr>
            <w:rStyle w:val="HyperlinkGreen"/>
            <w:b/>
          </w:rPr>
          <w:t>meeting-related ob</w:t>
        </w:r>
        <w:r>
          <w:rPr>
            <w:rStyle w:val="HyperlinkGreen"/>
            <w:b/>
          </w:rPr>
          <w:t>ject</w:t>
        </w:r>
      </w:hyperlink>
      <w:r>
        <w:t>.</w:t>
      </w:r>
    </w:p>
    <w:p w:rsidR="00CD3B21" w:rsidRDefault="00934D0A">
      <w:r>
        <w:t xml:space="preserve">The Appointment and Meeting Object Protocol extends the Message and Attachment Object Protocol, as described in </w:t>
      </w:r>
      <w:hyperlink r:id="rId56" w:anchor="Section_7fd7ec40deec4c0694931bc06b349682">
        <w:r>
          <w:rPr>
            <w:rStyle w:val="Hyperlink"/>
          </w:rPr>
          <w:t>[MS-OXCMSG]</w:t>
        </w:r>
      </w:hyperlink>
      <w:r>
        <w:t xml:space="preserve">, by defining new properties for a </w:t>
      </w:r>
      <w:r>
        <w:t>Message object and by adding constraints to existing properties of Message object.</w:t>
      </w:r>
    </w:p>
    <w:p w:rsidR="00CD3B21" w:rsidRDefault="00934D0A">
      <w:pPr>
        <w:pStyle w:val="Heading2"/>
      </w:pPr>
      <w:bookmarkStart w:id="102" w:name="section_519ffac01abe4978b578655173a609c4"/>
      <w:bookmarkStart w:id="103" w:name="_Toc4501399"/>
      <w:r>
        <w:t>Relationship to Other Protocols</w:t>
      </w:r>
      <w:bookmarkEnd w:id="102"/>
      <w:bookmarkEnd w:id="103"/>
      <w:r>
        <w:fldChar w:fldCharType="begin"/>
      </w:r>
      <w:r>
        <w:instrText xml:space="preserve"> XE "Relationship to other protocols" </w:instrText>
      </w:r>
      <w:r>
        <w:fldChar w:fldCharType="end"/>
      </w:r>
    </w:p>
    <w:p w:rsidR="00CD3B21" w:rsidRDefault="00934D0A">
      <w:r>
        <w:t>The Appointment and Meeting Object Protocol extends the Message and Attachment Object Protocol, as de</w:t>
      </w:r>
      <w:r>
        <w:t xml:space="preserve">scribed in </w:t>
      </w:r>
      <w:hyperlink r:id="rId57" w:anchor="Section_7fd7ec40deec4c0694931bc06b349682">
        <w:r>
          <w:rPr>
            <w:rStyle w:val="Hyperlink"/>
          </w:rPr>
          <w:t>[MS-OXCMSG]</w:t>
        </w:r>
      </w:hyperlink>
      <w:r>
        <w:t xml:space="preserve">, for use with </w:t>
      </w:r>
      <w:hyperlink w:anchor="gt_b9ce8e55-dae6-467b-b5dc-850087d4dc18">
        <w:r>
          <w:rPr>
            <w:rStyle w:val="HyperlinkGreen"/>
            <w:b/>
          </w:rPr>
          <w:t>Calendar objects</w:t>
        </w:r>
      </w:hyperlink>
      <w:r>
        <w:t xml:space="preserve"> and relies on the Property and Stream Object Protocol, as d</w:t>
      </w:r>
      <w:r>
        <w:t xml:space="preserve">escribed in </w:t>
      </w:r>
      <w:hyperlink r:id="rId58" w:anchor="Section_302967c881d54ec58319cccc14a76bb5">
        <w:r>
          <w:rPr>
            <w:rStyle w:val="Hyperlink"/>
          </w:rPr>
          <w:t>[MS-OXCPRPT]</w:t>
        </w:r>
      </w:hyperlink>
      <w:r>
        <w:t xml:space="preserve">, and the Email Object Protocol, as described in </w:t>
      </w:r>
      <w:hyperlink r:id="rId59" w:anchor="Section_daa9120ff3254afba73828f91049ab3c">
        <w:r>
          <w:rPr>
            <w:rStyle w:val="Hyperlink"/>
          </w:rPr>
          <w:t>[MS-OXOMSG]</w:t>
        </w:r>
      </w:hyperlink>
      <w:r>
        <w:t>, for mes</w:t>
      </w:r>
      <w:r>
        <w:t>sage transport and delivery.</w:t>
      </w:r>
    </w:p>
    <w:p w:rsidR="00CD3B21" w:rsidRDefault="00934D0A">
      <w:r>
        <w:t xml:space="preserve">For conceptual background information and overviews of the relationships and interactions between this and other protocols, see </w:t>
      </w:r>
      <w:hyperlink r:id="rId60" w:anchor="Section_734ab967e43e425babe1974af56c0283">
        <w:r>
          <w:rPr>
            <w:rStyle w:val="Hyperlink"/>
          </w:rPr>
          <w:t>[MS-OXPROTO]</w:t>
        </w:r>
      </w:hyperlink>
      <w:r>
        <w:t>.</w:t>
      </w:r>
    </w:p>
    <w:p w:rsidR="00CD3B21" w:rsidRDefault="00934D0A">
      <w:pPr>
        <w:pStyle w:val="Heading2"/>
      </w:pPr>
      <w:bookmarkStart w:id="104" w:name="section_6eeb15e07ae343f5a2ac392637099939"/>
      <w:bookmarkStart w:id="105" w:name="_Toc4501400"/>
      <w:r>
        <w:t>Pre</w:t>
      </w:r>
      <w:r>
        <w:t>requisites/Preconditions</w:t>
      </w:r>
      <w:bookmarkEnd w:id="104"/>
      <w:bookmarkEnd w:id="105"/>
      <w:r>
        <w:fldChar w:fldCharType="begin"/>
      </w:r>
      <w:r>
        <w:instrText xml:space="preserve"> XE "Prerequisites" </w:instrText>
      </w:r>
      <w:r>
        <w:fldChar w:fldCharType="end"/>
      </w:r>
      <w:r>
        <w:fldChar w:fldCharType="begin"/>
      </w:r>
      <w:r>
        <w:instrText xml:space="preserve"> XE "Preconditions" </w:instrText>
      </w:r>
      <w:r>
        <w:fldChar w:fldCharType="end"/>
      </w:r>
    </w:p>
    <w:p w:rsidR="00CD3B21" w:rsidRDefault="00934D0A">
      <w:r>
        <w:t xml:space="preserve">The Appointment and Meeting Object Protocol requires that a client acquires a </w:t>
      </w:r>
      <w:hyperlink w:anchor="gt_5044babb-08e3-4bb9-bc12-fe8f542b05ee">
        <w:r>
          <w:rPr>
            <w:rStyle w:val="HyperlinkGreen"/>
            <w:b/>
          </w:rPr>
          <w:t>handle</w:t>
        </w:r>
      </w:hyperlink>
      <w:r>
        <w:t xml:space="preserve"> to the object on which it will operate. </w:t>
      </w:r>
      <w:r>
        <w:t xml:space="preserve">It also requires that the client acquires a handle to the </w:t>
      </w:r>
      <w:hyperlink w:anchor="gt_60b55610-ca65-41f2-91d8-a4d6f4cc6d20">
        <w:r>
          <w:rPr>
            <w:rStyle w:val="HyperlinkGreen"/>
            <w:b/>
          </w:rPr>
          <w:t>Calendar folder</w:t>
        </w:r>
      </w:hyperlink>
      <w:r>
        <w:t xml:space="preserve"> to access </w:t>
      </w:r>
      <w:hyperlink w:anchor="gt_b9ce8e55-dae6-467b-b5dc-850087d4dc18">
        <w:r>
          <w:rPr>
            <w:rStyle w:val="HyperlinkGreen"/>
            <w:b/>
          </w:rPr>
          <w:t>Calendar objects</w:t>
        </w:r>
      </w:hyperlink>
      <w:r>
        <w:t xml:space="preserve"> when required. For more informa</w:t>
      </w:r>
      <w:r>
        <w:t xml:space="preserve">tion on working with folders, messages, </w:t>
      </w:r>
      <w:hyperlink w:anchor="gt_53dfe4f3-05d0-41aa-8217-ecd1962b340b">
        <w:r>
          <w:rPr>
            <w:rStyle w:val="HyperlinkGreen"/>
            <w:b/>
          </w:rPr>
          <w:t>recipients (1)</w:t>
        </w:r>
      </w:hyperlink>
      <w:r>
        <w:t xml:space="preserve">, and tables, see </w:t>
      </w:r>
      <w:hyperlink r:id="rId61" w:anchor="Section_302967c881d54ec58319cccc14a76bb5">
        <w:r>
          <w:rPr>
            <w:rStyle w:val="Hyperlink"/>
          </w:rPr>
          <w:t>[MS-OXCPRPT]</w:t>
        </w:r>
      </w:hyperlink>
      <w:r>
        <w:t xml:space="preserve">, </w:t>
      </w:r>
      <w:hyperlink r:id="rId62" w:anchor="Section_7fd7ec40deec4c0694931bc06b349682">
        <w:r>
          <w:rPr>
            <w:rStyle w:val="Hyperlink"/>
          </w:rPr>
          <w:t>[MS-OXCMSG]</w:t>
        </w:r>
      </w:hyperlink>
      <w:r>
        <w:t xml:space="preserve">, and </w:t>
      </w:r>
      <w:hyperlink r:id="rId63" w:anchor="Section_c0f31b95c07f486c98d9535ed9705fbf">
        <w:r>
          <w:rPr>
            <w:rStyle w:val="Hyperlink"/>
          </w:rPr>
          <w:t>[MS-OXCFOLD]</w:t>
        </w:r>
      </w:hyperlink>
      <w:r>
        <w:t>.</w:t>
      </w:r>
    </w:p>
    <w:p w:rsidR="00CD3B21" w:rsidRDefault="00934D0A">
      <w:pPr>
        <w:pStyle w:val="Heading2"/>
      </w:pPr>
      <w:bookmarkStart w:id="106" w:name="section_a91d3ed6fa3240f88b18f992964ddb7f"/>
      <w:bookmarkStart w:id="107" w:name="_Toc4501401"/>
      <w:r>
        <w:t>Applicability Statement</w:t>
      </w:r>
      <w:bookmarkEnd w:id="106"/>
      <w:bookmarkEnd w:id="107"/>
      <w:r>
        <w:fldChar w:fldCharType="begin"/>
      </w:r>
      <w:r>
        <w:instrText xml:space="preserve"> XE "Applicability" </w:instrText>
      </w:r>
      <w:r>
        <w:fldChar w:fldCharType="end"/>
      </w:r>
    </w:p>
    <w:p w:rsidR="00CD3B21" w:rsidRDefault="00934D0A">
      <w:r>
        <w:t>The Appointment and Meeting Object Protoco</w:t>
      </w:r>
      <w:r>
        <w:t xml:space="preserve">l is appropriate for clients and servers that manage user appointments and </w:t>
      </w:r>
      <w:hyperlink w:anchor="gt_cbc56efc-e4f7-4b31-9e5f-9c44e3924d94">
        <w:r>
          <w:rPr>
            <w:rStyle w:val="HyperlinkGreen"/>
            <w:b/>
          </w:rPr>
          <w:t>meetings</w:t>
        </w:r>
      </w:hyperlink>
      <w:r>
        <w:t xml:space="preserve"> and their associated resources.</w:t>
      </w:r>
    </w:p>
    <w:p w:rsidR="00CD3B21" w:rsidRDefault="00934D0A">
      <w:pPr>
        <w:pStyle w:val="Heading2"/>
      </w:pPr>
      <w:bookmarkStart w:id="108" w:name="section_812e686779a94bf78b8b34d17579324b"/>
      <w:bookmarkStart w:id="109" w:name="_Toc4501402"/>
      <w:r>
        <w:t>Versioning and Capability Negotiation</w:t>
      </w:r>
      <w:bookmarkEnd w:id="108"/>
      <w:bookmarkEnd w:id="109"/>
      <w:r>
        <w:fldChar w:fldCharType="begin"/>
      </w:r>
      <w:r>
        <w:instrText xml:space="preserve"> XE "Versioning" </w:instrText>
      </w:r>
      <w:r>
        <w:fldChar w:fldCharType="end"/>
      </w:r>
      <w:r>
        <w:fldChar w:fldCharType="begin"/>
      </w:r>
      <w:r>
        <w:instrText xml:space="preserve"> XE "Capability negotiation" </w:instrText>
      </w:r>
      <w:r>
        <w:fldChar w:fldCharType="end"/>
      </w:r>
    </w:p>
    <w:p w:rsidR="00CD3B21" w:rsidRDefault="00934D0A">
      <w:r>
        <w:t>None.</w:t>
      </w:r>
    </w:p>
    <w:p w:rsidR="00CD3B21" w:rsidRDefault="00934D0A">
      <w:pPr>
        <w:pStyle w:val="Heading2"/>
      </w:pPr>
      <w:bookmarkStart w:id="110" w:name="section_2f88b95190aa49b388683d07ee49250a"/>
      <w:bookmarkStart w:id="111" w:name="_Toc4501403"/>
      <w:r>
        <w:t>Vendor-Extensible Fields</w:t>
      </w:r>
      <w:bookmarkEnd w:id="110"/>
      <w:bookmarkEnd w:id="111"/>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CD3B21" w:rsidRDefault="00934D0A">
      <w:r>
        <w:t xml:space="preserve">This protocol does not provide any vendor extensibility beyond what is already specified in </w:t>
      </w:r>
      <w:hyperlink r:id="rId64" w:anchor="Section_7fd7ec40deec4c0694931bc06b349682">
        <w:r>
          <w:rPr>
            <w:rStyle w:val="Hyperlink"/>
          </w:rPr>
          <w:t>[MS-OXCMSG]</w:t>
        </w:r>
      </w:hyperlink>
      <w:r>
        <w:t>.</w:t>
      </w:r>
    </w:p>
    <w:p w:rsidR="00CD3B21" w:rsidRDefault="00934D0A">
      <w:pPr>
        <w:pStyle w:val="Heading2"/>
      </w:pPr>
      <w:bookmarkStart w:id="112" w:name="section_239608ba88d848f28f078e26ac4d1d68"/>
      <w:bookmarkStart w:id="113" w:name="_Toc4501404"/>
      <w:r>
        <w:lastRenderedPageBreak/>
        <w:t>Standards Assignments</w:t>
      </w:r>
      <w:bookmarkEnd w:id="112"/>
      <w:bookmarkEnd w:id="113"/>
      <w:r>
        <w:fldChar w:fldCharType="begin"/>
      </w:r>
      <w:r>
        <w:instrText xml:space="preserve"> XE "Standards assignments" </w:instrText>
      </w:r>
      <w:r>
        <w:fldChar w:fldCharType="end"/>
      </w:r>
    </w:p>
    <w:p w:rsidR="00CD3B21" w:rsidRDefault="00934D0A">
      <w:r>
        <w:t>None.</w:t>
      </w:r>
    </w:p>
    <w:p w:rsidR="00CD3B21" w:rsidRDefault="00934D0A">
      <w:pPr>
        <w:pStyle w:val="Heading1"/>
      </w:pPr>
      <w:bookmarkStart w:id="114" w:name="section_13bd45c6510e4628b214cc465df7fbbd"/>
      <w:bookmarkStart w:id="115" w:name="_Toc4501405"/>
      <w:r>
        <w:lastRenderedPageBreak/>
        <w:t>Messages</w:t>
      </w:r>
      <w:bookmarkEnd w:id="114"/>
      <w:bookmarkEnd w:id="115"/>
    </w:p>
    <w:p w:rsidR="00CD3B21" w:rsidRDefault="00934D0A">
      <w:pPr>
        <w:pStyle w:val="Heading2"/>
      </w:pPr>
      <w:bookmarkStart w:id="116" w:name="section_994debd2802f4832a5ec6213b5b4327d"/>
      <w:bookmarkStart w:id="117" w:name="_Toc4501406"/>
      <w:r>
        <w:t>Transport</w:t>
      </w:r>
      <w:bookmarkEnd w:id="116"/>
      <w:bookmarkEnd w:id="117"/>
      <w:r>
        <w:fldChar w:fldCharType="begin"/>
      </w:r>
      <w:r>
        <w:instrText xml:space="preserve"> XE "Messages:transport" </w:instrText>
      </w:r>
      <w:r>
        <w:fldChar w:fldCharType="end"/>
      </w:r>
      <w:r>
        <w:fldChar w:fldCharType="begin"/>
      </w:r>
      <w:r>
        <w:instrText xml:space="preserve"> XE "Transport" </w:instrText>
      </w:r>
      <w:r>
        <w:fldChar w:fldCharType="end"/>
      </w:r>
    </w:p>
    <w:p w:rsidR="00CD3B21" w:rsidRDefault="00934D0A">
      <w:r>
        <w:t xml:space="preserve">The Appointment and Meeting Object Protocol extends and relies on </w:t>
      </w:r>
      <w:hyperlink r:id="rId65" w:anchor="Section_7fd7ec40deec4c0694931bc06b349682">
        <w:r>
          <w:rPr>
            <w:rStyle w:val="Hyperlink"/>
          </w:rPr>
          <w:t>[MS-OXCMSG]</w:t>
        </w:r>
      </w:hyperlink>
      <w:r>
        <w:t xml:space="preserve"> and uses the Property Stream Object Protocol, as specified in </w:t>
      </w:r>
      <w:hyperlink r:id="rId66" w:anchor="Section_302967c881d54ec58319cccc14a76bb5">
        <w:r>
          <w:rPr>
            <w:rStyle w:val="Hyperlink"/>
          </w:rPr>
          <w:t>[MS-OXCPRPT]</w:t>
        </w:r>
      </w:hyperlink>
      <w:r>
        <w:t>, and the Emai</w:t>
      </w:r>
      <w:r>
        <w:t xml:space="preserve">l Object Protocol, as specified in </w:t>
      </w:r>
      <w:hyperlink r:id="rId67" w:anchor="Section_daa9120ff3254afba73828f91049ab3c">
        <w:r>
          <w:rPr>
            <w:rStyle w:val="Hyperlink"/>
          </w:rPr>
          <w:t>[MS-OXOMSG]</w:t>
        </w:r>
      </w:hyperlink>
      <w:r>
        <w:t>, for transport.</w:t>
      </w:r>
    </w:p>
    <w:p w:rsidR="00CD3B21" w:rsidRDefault="00934D0A">
      <w:pPr>
        <w:pStyle w:val="Heading2"/>
      </w:pPr>
      <w:bookmarkStart w:id="118" w:name="section_37f45d7c70fd44dea216cecafb883824"/>
      <w:bookmarkStart w:id="119" w:name="_Toc4501407"/>
      <w:r>
        <w:t>Message Syntax</w:t>
      </w:r>
      <w:bookmarkEnd w:id="118"/>
      <w:bookmarkEnd w:id="119"/>
      <w:r>
        <w:fldChar w:fldCharType="begin"/>
      </w:r>
      <w:r>
        <w:instrText xml:space="preserve"> XE "Message syntax" </w:instrText>
      </w:r>
      <w:r>
        <w:fldChar w:fldCharType="end"/>
      </w:r>
    </w:p>
    <w:p w:rsidR="00CD3B21" w:rsidRDefault="00934D0A">
      <w:hyperlink w:anchor="gt_b9ce8e55-dae6-467b-b5dc-850087d4dc18">
        <w:r>
          <w:rPr>
            <w:rStyle w:val="HyperlinkGreen"/>
            <w:b/>
          </w:rPr>
          <w:t>Calendar obj</w:t>
        </w:r>
        <w:r>
          <w:rPr>
            <w:rStyle w:val="HyperlinkGreen"/>
            <w:b/>
          </w:rPr>
          <w:t>ects</w:t>
        </w:r>
      </w:hyperlink>
      <w:r>
        <w:t xml:space="preserve"> and </w:t>
      </w:r>
      <w:hyperlink w:anchor="gt_8a7537f1-a929-4fc3-a6f3-5e001bd7a6f1">
        <w:r>
          <w:rPr>
            <w:rStyle w:val="HyperlinkGreen"/>
            <w:b/>
          </w:rPr>
          <w:t>meeting-related objects</w:t>
        </w:r>
      </w:hyperlink>
      <w:r>
        <w:t xml:space="preserve"> can be created and modified by clients and servers. </w:t>
      </w:r>
    </w:p>
    <w:p w:rsidR="00CD3B21" w:rsidRDefault="00934D0A">
      <w:r>
        <w:t>Clients operate on Calendar objects and meeting-related objects by using the Message and Attachment Object P</w:t>
      </w:r>
      <w:r>
        <w:t xml:space="preserve">rotocol, as specified in </w:t>
      </w:r>
      <w:hyperlink r:id="rId68" w:anchor="Section_7fd7ec40deec4c0694931bc06b349682">
        <w:r>
          <w:rPr>
            <w:rStyle w:val="Hyperlink"/>
          </w:rPr>
          <w:t>[MS-OXCMSG]</w:t>
        </w:r>
      </w:hyperlink>
      <w:r>
        <w:t>. How servers operate on these objects is implementation-dependent, but the results of any such operations MUST be exposed to clients as sp</w:t>
      </w:r>
      <w:r>
        <w:t>ecified by the Appointment and Meeting Object Protocol.</w:t>
      </w:r>
    </w:p>
    <w:p w:rsidR="00CD3B21" w:rsidRDefault="00934D0A">
      <w:r>
        <w:t>Unless otherwise specified, Calendar objects and meeting-related objects MUST adhere to all property constraints specified in [MS-OXCMSG]. An object can contain other properties but these properties d</w:t>
      </w:r>
      <w:r>
        <w:t>o not have any impact on the Appointment and Meeting Object Protocol.</w:t>
      </w:r>
      <w:bookmarkStart w:id="120" w:name="z14"/>
      <w:bookmarkStart w:id="121" w:name="Appendix_A_Target_1"/>
      <w:bookmarkEnd w:id="120"/>
      <w:r>
        <w:rPr>
          <w:rStyle w:val="Hyperlink"/>
        </w:rPr>
        <w:fldChar w:fldCharType="begin"/>
      </w:r>
      <w:r>
        <w:rPr>
          <w:rStyle w:val="Hyperlink"/>
        </w:rPr>
        <w:instrText xml:space="preserve"> HYPERLINK \l "Appendix_A_1" \o "Product behavior note 1" \h </w:instrText>
      </w:r>
      <w:r>
        <w:rPr>
          <w:rStyle w:val="Hyperlink"/>
        </w:rPr>
      </w:r>
      <w:r>
        <w:rPr>
          <w:rStyle w:val="Hyperlink"/>
        </w:rPr>
        <w:fldChar w:fldCharType="separate"/>
      </w:r>
      <w:r>
        <w:rPr>
          <w:rStyle w:val="Hyperlink"/>
        </w:rPr>
        <w:t>&lt;1&gt;</w:t>
      </w:r>
      <w:r>
        <w:rPr>
          <w:rStyle w:val="Hyperlink"/>
        </w:rPr>
        <w:fldChar w:fldCharType="end"/>
      </w:r>
      <w:bookmarkEnd w:id="121"/>
    </w:p>
    <w:p w:rsidR="00CD3B21" w:rsidRDefault="00934D0A">
      <w:r>
        <w:t>When a property is referred to as "read-only for the client", it means that a client SHOULD NOT attempt to change the v</w:t>
      </w:r>
      <w:r>
        <w:t>alue of this property and that a server returns an error and ignores any request to change the value of this property.</w:t>
      </w:r>
    </w:p>
    <w:p w:rsidR="00CD3B21" w:rsidRDefault="00934D0A">
      <w:pPr>
        <w:pStyle w:val="Heading3"/>
      </w:pPr>
      <w:bookmarkStart w:id="122" w:name="section_9fd26185e6d64d038d4d232520ea394b"/>
      <w:bookmarkStart w:id="123" w:name="_Toc4501408"/>
      <w:r>
        <w:t>Common Properties</w:t>
      </w:r>
      <w:bookmarkEnd w:id="122"/>
      <w:bookmarkEnd w:id="123"/>
      <w:r>
        <w:fldChar w:fldCharType="begin"/>
      </w:r>
      <w:r>
        <w:instrText xml:space="preserve"> XE "Messages:Common Properties" </w:instrText>
      </w:r>
      <w:r>
        <w:fldChar w:fldCharType="end"/>
      </w:r>
      <w:r>
        <w:fldChar w:fldCharType="begin"/>
      </w:r>
      <w:r>
        <w:instrText xml:space="preserve"> XE "Common Properties message" </w:instrText>
      </w:r>
      <w:r>
        <w:fldChar w:fldCharType="end"/>
      </w:r>
    </w:p>
    <w:p w:rsidR="00CD3B21" w:rsidRDefault="00934D0A">
      <w:r>
        <w:t xml:space="preserve">Properties that are common to all object types in </w:t>
      </w:r>
      <w:r>
        <w:t xml:space="preserve">the Appointment and Meeting Object Protocol are specified in sections </w:t>
      </w:r>
      <w:hyperlink w:anchor="Section_973e75671caf4c22bffc218a350c668d" w:history="1">
        <w:r>
          <w:rPr>
            <w:rStyle w:val="Hyperlink"/>
          </w:rPr>
          <w:t>2.2.1.1</w:t>
        </w:r>
      </w:hyperlink>
      <w:r>
        <w:t xml:space="preserve"> through </w:t>
      </w:r>
      <w:hyperlink w:anchor="Section_ef747b6c969b46f6bc52e8d0ec2bd401" w:history="1">
        <w:r>
          <w:rPr>
            <w:rStyle w:val="Hyperlink"/>
          </w:rPr>
          <w:t>2.2.1.56.9</w:t>
        </w:r>
      </w:hyperlink>
      <w:r>
        <w:t xml:space="preserve">. Unless otherwise specified, these properties exist on all </w:t>
      </w:r>
      <w:hyperlink w:anchor="gt_b9ce8e55-dae6-467b-b5dc-850087d4dc18">
        <w:r>
          <w:rPr>
            <w:rStyle w:val="HyperlinkGreen"/>
            <w:b/>
          </w:rPr>
          <w:t>Calendar objects</w:t>
        </w:r>
      </w:hyperlink>
      <w:r>
        <w:t xml:space="preserve"> and </w:t>
      </w:r>
      <w:hyperlink w:anchor="gt_8a7537f1-a929-4fc3-a6f3-5e001bd7a6f1">
        <w:r>
          <w:rPr>
            <w:rStyle w:val="HyperlinkGreen"/>
            <w:b/>
          </w:rPr>
          <w:t>meeting-related objects</w:t>
        </w:r>
      </w:hyperlink>
      <w:r>
        <w:t>. Unless otherwise specified</w:t>
      </w:r>
      <w:r>
        <w:t xml:space="preserve">, all common properties are ordered </w:t>
      </w:r>
      <w:hyperlink w:anchor="gt_079478cb-f4c5-4ce5-b72b-2144da5d2ce7">
        <w:r>
          <w:rPr>
            <w:rStyle w:val="HyperlinkGreen"/>
            <w:b/>
          </w:rPr>
          <w:t>little-endian</w:t>
        </w:r>
      </w:hyperlink>
      <w:r>
        <w:t>.</w:t>
      </w:r>
    </w:p>
    <w:p w:rsidR="00CD3B21" w:rsidRDefault="00934D0A">
      <w:pPr>
        <w:pStyle w:val="Heading4"/>
      </w:pPr>
      <w:bookmarkStart w:id="124" w:name="section_973e75671caf4c22bffc218a350c668d"/>
      <w:bookmarkStart w:id="125" w:name="_Toc4501409"/>
      <w:r>
        <w:t>PidLidAppointmentSequence Property</w:t>
      </w:r>
      <w:bookmarkEnd w:id="124"/>
      <w:bookmarkEnd w:id="125"/>
      <w:r>
        <w:fldChar w:fldCharType="begin"/>
      </w:r>
      <w:r>
        <w:instrText xml:space="preserve"> XE "Common properties:PidLidAppointmentSequence property" </w:instrText>
      </w:r>
      <w:r>
        <w:fldChar w:fldCharType="end"/>
      </w:r>
      <w:r>
        <w:fldChar w:fldCharType="begin"/>
      </w:r>
      <w:r>
        <w:instrText xml:space="preserve"> XE "PidLidAppointmentSequence property" </w:instrText>
      </w:r>
      <w:r>
        <w:fldChar w:fldCharType="end"/>
      </w:r>
    </w:p>
    <w:p w:rsidR="00CD3B21" w:rsidRDefault="00934D0A">
      <w:r>
        <w:t xml:space="preserve">Type: </w:t>
      </w:r>
      <w:r>
        <w:rPr>
          <w:b/>
        </w:rPr>
        <w:t>PtypInteger32</w:t>
      </w:r>
      <w:r>
        <w:t xml:space="preserve"> (</w:t>
      </w:r>
      <w:hyperlink r:id="rId69" w:anchor="Section_1afa0cd9b1a04520b623bf15030af5d8">
        <w:r>
          <w:rPr>
            <w:rStyle w:val="Hyperlink"/>
          </w:rPr>
          <w:t>[MS-OXCDATA]</w:t>
        </w:r>
      </w:hyperlink>
      <w:r>
        <w:t xml:space="preserve"> section 2.11.1)</w:t>
      </w:r>
    </w:p>
    <w:p w:rsidR="00CD3B21" w:rsidRDefault="00934D0A">
      <w:r>
        <w:t xml:space="preserve">The </w:t>
      </w:r>
      <w:r>
        <w:rPr>
          <w:b/>
        </w:rPr>
        <w:t>PidLidAppointmentSequence</w:t>
      </w:r>
      <w:r>
        <w:t xml:space="preserve"> property (</w:t>
      </w:r>
      <w:hyperlink r:id="rId70" w:anchor="Section_f6ab1613aefe447da49c18217230b148">
        <w:r>
          <w:rPr>
            <w:rStyle w:val="Hyperlink"/>
          </w:rPr>
          <w:t>[M</w:t>
        </w:r>
        <w:r>
          <w:rPr>
            <w:rStyle w:val="Hyperlink"/>
          </w:rPr>
          <w:t>S-OXPROPS]</w:t>
        </w:r>
      </w:hyperlink>
      <w:r>
        <w:t xml:space="preserve"> section 2.25) specifies the </w:t>
      </w:r>
      <w:hyperlink w:anchor="gt_9c2d7dfc-4958-48b1-bbab-f23e97e71ff3">
        <w:r>
          <w:rPr>
            <w:rStyle w:val="HyperlinkGreen"/>
            <w:b/>
          </w:rPr>
          <w:t>sequence number</w:t>
        </w:r>
      </w:hyperlink>
      <w:r>
        <w:t xml:space="preserve"> of a </w:t>
      </w:r>
      <w:hyperlink w:anchor="gt_b257a117-f327-4263-bac9-91309d447c1c">
        <w:r>
          <w:rPr>
            <w:rStyle w:val="HyperlinkGreen"/>
            <w:b/>
          </w:rPr>
          <w:t>Meeting object</w:t>
        </w:r>
      </w:hyperlink>
      <w:r>
        <w:t xml:space="preserve">. A Meeting object begins with the sequence number set to </w:t>
      </w:r>
      <w:r>
        <w:t xml:space="preserve">0 (zero) and is incremented each time the </w:t>
      </w:r>
      <w:hyperlink w:anchor="gt_34c00c47-5322-4cef-ae7e-bf04643b21bb">
        <w:r>
          <w:rPr>
            <w:rStyle w:val="HyperlinkGreen"/>
            <w:b/>
          </w:rPr>
          <w:t>organizer</w:t>
        </w:r>
      </w:hyperlink>
      <w:r>
        <w:t xml:space="preserve"> sends out a </w:t>
      </w:r>
      <w:hyperlink w:anchor="gt_884e0f5a-9979-4dac-b416-7aba9c7d9323">
        <w:r>
          <w:rPr>
            <w:rStyle w:val="HyperlinkGreen"/>
            <w:b/>
          </w:rPr>
          <w:t>Meeting Update object</w:t>
        </w:r>
      </w:hyperlink>
      <w:r>
        <w:t xml:space="preserve">. The sequence number is copied onto the </w:t>
      </w:r>
      <w:hyperlink w:anchor="gt_3ee9d9ef-0afe-4c8d-b4b1-c230b8995773">
        <w:r>
          <w:rPr>
            <w:rStyle w:val="HyperlinkGreen"/>
            <w:b/>
          </w:rPr>
          <w:t>Meeting Response object</w:t>
        </w:r>
      </w:hyperlink>
      <w:r>
        <w:t xml:space="preserve"> so that the client or server knows which version of the </w:t>
      </w:r>
      <w:hyperlink w:anchor="gt_cbc56efc-e4f7-4b31-9e5f-9c44e3924d94">
        <w:r>
          <w:rPr>
            <w:rStyle w:val="HyperlinkGreen"/>
            <w:b/>
          </w:rPr>
          <w:t>meeting</w:t>
        </w:r>
      </w:hyperlink>
      <w:r>
        <w:t xml:space="preserve"> is being responded to. This property is unsigned. </w:t>
      </w:r>
      <w:r>
        <w:t xml:space="preserve">For more details about when and how a client increments the sequence number, see section </w:t>
      </w:r>
      <w:hyperlink w:anchor="Section_64f1eb113d8c4e45adc12ed8fa3f51bd" w:history="1">
        <w:r>
          <w:rPr>
            <w:rStyle w:val="Hyperlink"/>
          </w:rPr>
          <w:t>3.1.5.4</w:t>
        </w:r>
      </w:hyperlink>
      <w:r>
        <w:t>.</w:t>
      </w:r>
    </w:p>
    <w:p w:rsidR="00CD3B21" w:rsidRDefault="00934D0A">
      <w:pPr>
        <w:pStyle w:val="Heading4"/>
      </w:pPr>
      <w:bookmarkStart w:id="126" w:name="section_1ff3f49b458f4ed7928e711d9bfc09ac"/>
      <w:bookmarkStart w:id="127" w:name="_Toc4501410"/>
      <w:r>
        <w:t>PidLidBusyStatus Property</w:t>
      </w:r>
      <w:bookmarkEnd w:id="126"/>
      <w:bookmarkEnd w:id="127"/>
      <w:r>
        <w:fldChar w:fldCharType="begin"/>
      </w:r>
      <w:r>
        <w:instrText xml:space="preserve"> XE "Common properties:PidLidBusyStatus property" </w:instrText>
      </w:r>
      <w:r>
        <w:fldChar w:fldCharType="end"/>
      </w:r>
      <w:r>
        <w:fldChar w:fldCharType="begin"/>
      </w:r>
      <w:r>
        <w:instrText xml:space="preserve"> XE "PidLidBusyStatus</w:instrText>
      </w:r>
      <w:r>
        <w:instrText xml:space="preserve"> property" </w:instrText>
      </w:r>
      <w:r>
        <w:fldChar w:fldCharType="end"/>
      </w:r>
    </w:p>
    <w:p w:rsidR="00CD3B21" w:rsidRDefault="00934D0A">
      <w:r>
        <w:t xml:space="preserve">Type: </w:t>
      </w:r>
      <w:r>
        <w:rPr>
          <w:b/>
        </w:rPr>
        <w:t>PtypInteger32</w:t>
      </w:r>
      <w:r>
        <w:t xml:space="preserve"> (</w:t>
      </w:r>
      <w:hyperlink r:id="rId71" w:anchor="Section_1afa0cd9b1a04520b623bf15030af5d8">
        <w:r>
          <w:rPr>
            <w:rStyle w:val="Hyperlink"/>
          </w:rPr>
          <w:t>[MS-OXCDATA]</w:t>
        </w:r>
      </w:hyperlink>
      <w:r>
        <w:t xml:space="preserve"> section 2.11.1)</w:t>
      </w:r>
    </w:p>
    <w:p w:rsidR="00CD3B21" w:rsidRDefault="00934D0A">
      <w:r>
        <w:t xml:space="preserve">The </w:t>
      </w:r>
      <w:r>
        <w:rPr>
          <w:b/>
        </w:rPr>
        <w:t>PidLidBusyStatus</w:t>
      </w:r>
      <w:r>
        <w:t xml:space="preserve"> property (</w:t>
      </w:r>
      <w:hyperlink r:id="rId72" w:anchor="Section_f6ab1613aefe447da49c18217230b148">
        <w:r>
          <w:rPr>
            <w:rStyle w:val="Hyperlink"/>
          </w:rPr>
          <w:t>[MS-OXPROPS]</w:t>
        </w:r>
      </w:hyperlink>
      <w:r>
        <w:t xml:space="preserve"> section 2.48) specifies the availability of a user for the event described by the object. This property MUST be one of the values specified in the following table.</w:t>
      </w:r>
    </w:p>
    <w:tbl>
      <w:tblPr>
        <w:tblStyle w:val="Table-ShadedHeader"/>
        <w:tblW w:w="0" w:type="auto"/>
        <w:tblLook w:val="04A0" w:firstRow="1" w:lastRow="0" w:firstColumn="1" w:lastColumn="0" w:noHBand="0" w:noVBand="1"/>
      </w:tblPr>
      <w:tblGrid>
        <w:gridCol w:w="2213"/>
        <w:gridCol w:w="1241"/>
        <w:gridCol w:w="4835"/>
      </w:tblGrid>
      <w:tr w:rsidR="00CD3B21" w:rsidTr="00CD3B21">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CD3B21" w:rsidRDefault="00934D0A">
            <w:pPr>
              <w:pStyle w:val="TableHeaderText"/>
            </w:pPr>
            <w:r>
              <w:t>Status</w:t>
            </w:r>
          </w:p>
        </w:tc>
        <w:tc>
          <w:tcPr>
            <w:tcW w:w="0" w:type="auto"/>
            <w:shd w:val="clear" w:color="auto" w:fill="E0E0E0"/>
          </w:tcPr>
          <w:p w:rsidR="00CD3B21" w:rsidRDefault="00934D0A">
            <w:pPr>
              <w:pStyle w:val="TableHeaderText"/>
            </w:pPr>
            <w:r>
              <w:t>Value</w:t>
            </w:r>
          </w:p>
        </w:tc>
        <w:tc>
          <w:tcPr>
            <w:tcW w:w="0" w:type="auto"/>
            <w:shd w:val="clear" w:color="auto" w:fill="E0E0E0"/>
          </w:tcPr>
          <w:p w:rsidR="00CD3B21" w:rsidRDefault="00934D0A">
            <w:pPr>
              <w:pStyle w:val="TableHeaderText"/>
            </w:pPr>
            <w:r>
              <w:t>Meaning</w:t>
            </w:r>
          </w:p>
        </w:tc>
      </w:tr>
      <w:tr w:rsidR="00CD3B21" w:rsidTr="00CD3B21">
        <w:tc>
          <w:tcPr>
            <w:tcW w:w="0" w:type="auto"/>
            <w:shd w:val="clear" w:color="auto" w:fill="auto"/>
          </w:tcPr>
          <w:p w:rsidR="00CD3B21" w:rsidRDefault="00934D0A">
            <w:pPr>
              <w:pStyle w:val="TableBodyText"/>
            </w:pPr>
            <w:r>
              <w:t>olFree</w:t>
            </w:r>
          </w:p>
        </w:tc>
        <w:tc>
          <w:tcPr>
            <w:tcW w:w="0" w:type="auto"/>
            <w:shd w:val="clear" w:color="auto" w:fill="auto"/>
          </w:tcPr>
          <w:p w:rsidR="00CD3B21" w:rsidRDefault="00934D0A">
            <w:pPr>
              <w:pStyle w:val="TableBodyText"/>
            </w:pPr>
            <w:r>
              <w:t>0x00000000</w:t>
            </w:r>
          </w:p>
        </w:tc>
        <w:tc>
          <w:tcPr>
            <w:tcW w:w="0" w:type="auto"/>
            <w:shd w:val="clear" w:color="auto" w:fill="auto"/>
          </w:tcPr>
          <w:p w:rsidR="00CD3B21" w:rsidRDefault="00934D0A">
            <w:pPr>
              <w:pStyle w:val="TableBodyText"/>
            </w:pPr>
            <w:r>
              <w:t>The user is available.</w:t>
            </w:r>
          </w:p>
        </w:tc>
      </w:tr>
      <w:tr w:rsidR="00CD3B21" w:rsidTr="00CD3B21">
        <w:tc>
          <w:tcPr>
            <w:tcW w:w="0" w:type="auto"/>
            <w:shd w:val="clear" w:color="auto" w:fill="auto"/>
          </w:tcPr>
          <w:p w:rsidR="00CD3B21" w:rsidRDefault="00934D0A">
            <w:pPr>
              <w:pStyle w:val="TableBodyText"/>
            </w:pPr>
            <w:r>
              <w:t>olTentative</w:t>
            </w:r>
          </w:p>
        </w:tc>
        <w:tc>
          <w:tcPr>
            <w:tcW w:w="0" w:type="auto"/>
            <w:shd w:val="clear" w:color="auto" w:fill="auto"/>
          </w:tcPr>
          <w:p w:rsidR="00CD3B21" w:rsidRDefault="00934D0A">
            <w:pPr>
              <w:pStyle w:val="TableBodyText"/>
            </w:pPr>
            <w:r>
              <w:t>0x00000001</w:t>
            </w:r>
          </w:p>
        </w:tc>
        <w:tc>
          <w:tcPr>
            <w:tcW w:w="0" w:type="auto"/>
            <w:shd w:val="clear" w:color="auto" w:fill="auto"/>
          </w:tcPr>
          <w:p w:rsidR="00CD3B21" w:rsidRDefault="00934D0A">
            <w:pPr>
              <w:pStyle w:val="TableBodyText"/>
            </w:pPr>
            <w:r>
              <w:t xml:space="preserve">The user has a </w:t>
            </w:r>
            <w:hyperlink w:anchor="gt_78bfb817-fde0-4756-9cae-7c68c5c962f5">
              <w:r>
                <w:rPr>
                  <w:rStyle w:val="HyperlinkGreen"/>
                  <w:b/>
                </w:rPr>
                <w:t>tentative</w:t>
              </w:r>
            </w:hyperlink>
            <w:r>
              <w:t xml:space="preserve"> event scheduled.</w:t>
            </w:r>
          </w:p>
        </w:tc>
      </w:tr>
      <w:tr w:rsidR="00CD3B21" w:rsidTr="00CD3B21">
        <w:tc>
          <w:tcPr>
            <w:tcW w:w="0" w:type="auto"/>
            <w:shd w:val="clear" w:color="auto" w:fill="auto"/>
          </w:tcPr>
          <w:p w:rsidR="00CD3B21" w:rsidRDefault="00934D0A">
            <w:pPr>
              <w:pStyle w:val="TableBodyText"/>
            </w:pPr>
            <w:r>
              <w:lastRenderedPageBreak/>
              <w:t>olBusy</w:t>
            </w:r>
          </w:p>
        </w:tc>
        <w:tc>
          <w:tcPr>
            <w:tcW w:w="0" w:type="auto"/>
            <w:shd w:val="clear" w:color="auto" w:fill="auto"/>
          </w:tcPr>
          <w:p w:rsidR="00CD3B21" w:rsidRDefault="00934D0A">
            <w:pPr>
              <w:pStyle w:val="TableBodyText"/>
            </w:pPr>
            <w:r>
              <w:t>0x00000002</w:t>
            </w:r>
          </w:p>
        </w:tc>
        <w:tc>
          <w:tcPr>
            <w:tcW w:w="0" w:type="auto"/>
            <w:shd w:val="clear" w:color="auto" w:fill="auto"/>
          </w:tcPr>
          <w:p w:rsidR="00CD3B21" w:rsidRDefault="00934D0A">
            <w:pPr>
              <w:pStyle w:val="TableBodyText"/>
            </w:pPr>
            <w:r>
              <w:t>The user is busy.</w:t>
            </w:r>
          </w:p>
        </w:tc>
      </w:tr>
      <w:tr w:rsidR="00CD3B21" w:rsidTr="00CD3B21">
        <w:tc>
          <w:tcPr>
            <w:tcW w:w="0" w:type="auto"/>
            <w:shd w:val="clear" w:color="auto" w:fill="auto"/>
          </w:tcPr>
          <w:p w:rsidR="00CD3B21" w:rsidRDefault="00934D0A">
            <w:pPr>
              <w:pStyle w:val="TableBodyText"/>
            </w:pPr>
            <w:r>
              <w:t>olOutOfOffice</w:t>
            </w:r>
          </w:p>
        </w:tc>
        <w:tc>
          <w:tcPr>
            <w:tcW w:w="0" w:type="auto"/>
            <w:shd w:val="clear" w:color="auto" w:fill="auto"/>
          </w:tcPr>
          <w:p w:rsidR="00CD3B21" w:rsidRDefault="00934D0A">
            <w:pPr>
              <w:pStyle w:val="TableBodyText"/>
            </w:pPr>
            <w:r>
              <w:t>0x00000003</w:t>
            </w:r>
          </w:p>
        </w:tc>
        <w:tc>
          <w:tcPr>
            <w:tcW w:w="0" w:type="auto"/>
            <w:shd w:val="clear" w:color="auto" w:fill="auto"/>
          </w:tcPr>
          <w:p w:rsidR="00CD3B21" w:rsidRDefault="00934D0A">
            <w:pPr>
              <w:pStyle w:val="TableBodyText"/>
            </w:pPr>
            <w:r>
              <w:t xml:space="preserve">The user is </w:t>
            </w:r>
            <w:hyperlink w:anchor="gt_d4ab6719-b583-467a-a631-95feb7a5ea34">
              <w:r>
                <w:rPr>
                  <w:rStyle w:val="HyperlinkGreen"/>
                  <w:b/>
                </w:rPr>
                <w:t xml:space="preserve">Out </w:t>
              </w:r>
              <w:r>
                <w:rPr>
                  <w:rStyle w:val="HyperlinkGreen"/>
                  <w:b/>
                </w:rPr>
                <w:t>of Office (OOF)</w:t>
              </w:r>
            </w:hyperlink>
            <w:r>
              <w:t>.</w:t>
            </w:r>
          </w:p>
        </w:tc>
      </w:tr>
      <w:tr w:rsidR="00CD3B21" w:rsidTr="00CD3B21">
        <w:tc>
          <w:tcPr>
            <w:tcW w:w="0" w:type="auto"/>
            <w:shd w:val="clear" w:color="auto" w:fill="auto"/>
          </w:tcPr>
          <w:p w:rsidR="00CD3B21" w:rsidRDefault="00934D0A">
            <w:pPr>
              <w:pStyle w:val="TableBodyText"/>
            </w:pPr>
            <w:r>
              <w:t>olWorkingElsewhere</w:t>
            </w:r>
            <w:bookmarkStart w:id="128" w:name="Appendix_A_Target_2"/>
            <w:r>
              <w:rPr>
                <w:rStyle w:val="Hyperlink"/>
              </w:rPr>
              <w:fldChar w:fldCharType="begin"/>
            </w:r>
            <w:r>
              <w:rPr>
                <w:rStyle w:val="Hyperlink"/>
                <w:szCs w:val="24"/>
              </w:rPr>
              <w:instrText xml:space="preserve"> HYPERLINK \l "Appendix_A_2" \o "Product behavior note 2" \h </w:instrText>
            </w:r>
            <w:r>
              <w:rPr>
                <w:rStyle w:val="Hyperlink"/>
              </w:rPr>
            </w:r>
            <w:r>
              <w:rPr>
                <w:rStyle w:val="Hyperlink"/>
                <w:szCs w:val="24"/>
              </w:rPr>
              <w:fldChar w:fldCharType="separate"/>
            </w:r>
            <w:r>
              <w:rPr>
                <w:rStyle w:val="Hyperlink"/>
              </w:rPr>
              <w:t>&lt;2&gt;</w:t>
            </w:r>
            <w:r>
              <w:rPr>
                <w:rStyle w:val="Hyperlink"/>
              </w:rPr>
              <w:fldChar w:fldCharType="end"/>
            </w:r>
            <w:bookmarkEnd w:id="128"/>
          </w:p>
        </w:tc>
        <w:tc>
          <w:tcPr>
            <w:tcW w:w="0" w:type="auto"/>
            <w:shd w:val="clear" w:color="auto" w:fill="auto"/>
          </w:tcPr>
          <w:p w:rsidR="00CD3B21" w:rsidRDefault="00934D0A">
            <w:pPr>
              <w:pStyle w:val="TableBodyText"/>
            </w:pPr>
            <w:r>
              <w:t>0x00000004</w:t>
            </w:r>
          </w:p>
        </w:tc>
        <w:tc>
          <w:tcPr>
            <w:tcW w:w="0" w:type="auto"/>
            <w:shd w:val="clear" w:color="auto" w:fill="auto"/>
          </w:tcPr>
          <w:p w:rsidR="00CD3B21" w:rsidRDefault="00934D0A">
            <w:pPr>
              <w:pStyle w:val="TableBodyText"/>
            </w:pPr>
            <w:r>
              <w:t xml:space="preserve">The user is working from a location other than the office. </w:t>
            </w:r>
          </w:p>
        </w:tc>
      </w:tr>
    </w:tbl>
    <w:p w:rsidR="00CD3B21" w:rsidRDefault="00CD3B21"/>
    <w:p w:rsidR="00CD3B21" w:rsidRDefault="00934D0A">
      <w:pPr>
        <w:pStyle w:val="Heading4"/>
      </w:pPr>
      <w:bookmarkStart w:id="129" w:name="section_96e95e625eab4858bc0a0e313cdd3bb3"/>
      <w:bookmarkStart w:id="130" w:name="_Toc4501411"/>
      <w:r>
        <w:t>PidLidAppointmentAuxiliaryFlags Property</w:t>
      </w:r>
      <w:bookmarkEnd w:id="129"/>
      <w:bookmarkEnd w:id="130"/>
      <w:r>
        <w:fldChar w:fldCharType="begin"/>
      </w:r>
      <w:r>
        <w:instrText xml:space="preserve"> XE "Common properties:PidLidAppointmen</w:instrText>
      </w:r>
      <w:r>
        <w:instrText xml:space="preserve">tAuxiliaryFlags property" </w:instrText>
      </w:r>
      <w:r>
        <w:fldChar w:fldCharType="end"/>
      </w:r>
      <w:r>
        <w:fldChar w:fldCharType="begin"/>
      </w:r>
      <w:r>
        <w:instrText xml:space="preserve"> XE "PidLidAppointmentAuxiliaryFlags property" </w:instrText>
      </w:r>
      <w:r>
        <w:fldChar w:fldCharType="end"/>
      </w:r>
    </w:p>
    <w:p w:rsidR="00CD3B21" w:rsidRDefault="00934D0A">
      <w:r>
        <w:t xml:space="preserve">Type: </w:t>
      </w:r>
      <w:r>
        <w:rPr>
          <w:b/>
        </w:rPr>
        <w:t>PtypInteger32</w:t>
      </w:r>
      <w:r>
        <w:t xml:space="preserve"> (</w:t>
      </w:r>
      <w:hyperlink r:id="rId73" w:anchor="Section_1afa0cd9b1a04520b623bf15030af5d8">
        <w:r>
          <w:rPr>
            <w:rStyle w:val="Hyperlink"/>
          </w:rPr>
          <w:t>[MS-OXCDATA]</w:t>
        </w:r>
      </w:hyperlink>
      <w:r>
        <w:t xml:space="preserve"> section 2.11.1)</w:t>
      </w:r>
    </w:p>
    <w:p w:rsidR="00CD3B21" w:rsidRDefault="00934D0A">
      <w:r>
        <w:t xml:space="preserve">The </w:t>
      </w:r>
      <w:r>
        <w:rPr>
          <w:b/>
        </w:rPr>
        <w:t>PidLidAppointmentAuxiliaryFlags</w:t>
      </w:r>
      <w:r>
        <w:t xml:space="preserve"> property (</w:t>
      </w:r>
      <w:hyperlink r:id="rId74" w:anchor="Section_f6ab1613aefe447da49c18217230b148">
        <w:r>
          <w:rPr>
            <w:rStyle w:val="Hyperlink"/>
          </w:rPr>
          <w:t>[MS-OXPROPS]</w:t>
        </w:r>
      </w:hyperlink>
      <w:r>
        <w:t xml:space="preserve"> section 2.8) specifies a bit field that describes the auxiliary state of the object. This property is not required. The individual </w:t>
      </w:r>
      <w:hyperlink w:anchor="gt_425bcab9-7911-4eae-b414-624b7a51eb5f">
        <w:r>
          <w:rPr>
            <w:rStyle w:val="HyperlinkGreen"/>
            <w:b/>
          </w:rPr>
          <w:t>flags</w:t>
        </w:r>
      </w:hyperlink>
      <w:r>
        <w:t xml:space="preserve"> that can be set are specified in the following diagram.</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D3B21" w:rsidTr="00CD3B21">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D3B21" w:rsidRDefault="00934D0A">
            <w:pPr>
              <w:pStyle w:val="PacketDiagramHeaderText"/>
            </w:pPr>
            <w:r>
              <w:t>0</w:t>
            </w:r>
          </w:p>
        </w:tc>
        <w:tc>
          <w:tcPr>
            <w:tcW w:w="270" w:type="dxa"/>
          </w:tcPr>
          <w:p w:rsidR="00CD3B21" w:rsidRDefault="00934D0A">
            <w:pPr>
              <w:pStyle w:val="PacketDiagramHeaderText"/>
            </w:pPr>
            <w:r>
              <w:t>1</w:t>
            </w:r>
          </w:p>
        </w:tc>
        <w:tc>
          <w:tcPr>
            <w:tcW w:w="270" w:type="dxa"/>
          </w:tcPr>
          <w:p w:rsidR="00CD3B21" w:rsidRDefault="00934D0A">
            <w:pPr>
              <w:pStyle w:val="PacketDiagramHeaderText"/>
            </w:pPr>
            <w:r>
              <w:t>2</w:t>
            </w:r>
          </w:p>
        </w:tc>
        <w:tc>
          <w:tcPr>
            <w:tcW w:w="270" w:type="dxa"/>
          </w:tcPr>
          <w:p w:rsidR="00CD3B21" w:rsidRDefault="00934D0A">
            <w:pPr>
              <w:pStyle w:val="PacketDiagramHeaderText"/>
            </w:pPr>
            <w:r>
              <w:t>3</w:t>
            </w:r>
          </w:p>
        </w:tc>
        <w:tc>
          <w:tcPr>
            <w:tcW w:w="270" w:type="dxa"/>
          </w:tcPr>
          <w:p w:rsidR="00CD3B21" w:rsidRDefault="00934D0A">
            <w:pPr>
              <w:pStyle w:val="PacketDiagramHeaderText"/>
            </w:pPr>
            <w:r>
              <w:t>4</w:t>
            </w:r>
          </w:p>
        </w:tc>
        <w:tc>
          <w:tcPr>
            <w:tcW w:w="270" w:type="dxa"/>
          </w:tcPr>
          <w:p w:rsidR="00CD3B21" w:rsidRDefault="00934D0A">
            <w:pPr>
              <w:pStyle w:val="PacketDiagramHeaderText"/>
            </w:pPr>
            <w:r>
              <w:t>5</w:t>
            </w:r>
          </w:p>
        </w:tc>
        <w:tc>
          <w:tcPr>
            <w:tcW w:w="270" w:type="dxa"/>
          </w:tcPr>
          <w:p w:rsidR="00CD3B21" w:rsidRDefault="00934D0A">
            <w:pPr>
              <w:pStyle w:val="PacketDiagramHeaderText"/>
            </w:pPr>
            <w:r>
              <w:t>6</w:t>
            </w:r>
          </w:p>
        </w:tc>
        <w:tc>
          <w:tcPr>
            <w:tcW w:w="270" w:type="dxa"/>
          </w:tcPr>
          <w:p w:rsidR="00CD3B21" w:rsidRDefault="00934D0A">
            <w:pPr>
              <w:pStyle w:val="PacketDiagramHeaderText"/>
            </w:pPr>
            <w:r>
              <w:t>7</w:t>
            </w:r>
          </w:p>
        </w:tc>
        <w:tc>
          <w:tcPr>
            <w:tcW w:w="270" w:type="dxa"/>
          </w:tcPr>
          <w:p w:rsidR="00CD3B21" w:rsidRDefault="00934D0A">
            <w:pPr>
              <w:pStyle w:val="PacketDiagramHeaderText"/>
            </w:pPr>
            <w:r>
              <w:t>8</w:t>
            </w:r>
          </w:p>
        </w:tc>
        <w:tc>
          <w:tcPr>
            <w:tcW w:w="270" w:type="dxa"/>
          </w:tcPr>
          <w:p w:rsidR="00CD3B21" w:rsidRDefault="00934D0A">
            <w:pPr>
              <w:pStyle w:val="PacketDiagramHeaderText"/>
            </w:pPr>
            <w:r>
              <w:t>9</w:t>
            </w:r>
          </w:p>
        </w:tc>
        <w:tc>
          <w:tcPr>
            <w:tcW w:w="270" w:type="dxa"/>
          </w:tcPr>
          <w:p w:rsidR="00CD3B21" w:rsidRDefault="00934D0A">
            <w:pPr>
              <w:pStyle w:val="PacketDiagramHeaderText"/>
            </w:pPr>
            <w:r>
              <w:t>1</w:t>
            </w:r>
          </w:p>
          <w:p w:rsidR="00CD3B21" w:rsidRDefault="00934D0A">
            <w:pPr>
              <w:pStyle w:val="PacketDiagramHeaderText"/>
            </w:pPr>
            <w:r>
              <w:t>0</w:t>
            </w:r>
          </w:p>
        </w:tc>
        <w:tc>
          <w:tcPr>
            <w:tcW w:w="270" w:type="dxa"/>
          </w:tcPr>
          <w:p w:rsidR="00CD3B21" w:rsidRDefault="00934D0A">
            <w:pPr>
              <w:pStyle w:val="PacketDiagramHeaderText"/>
            </w:pPr>
            <w:r>
              <w:t>1</w:t>
            </w:r>
          </w:p>
        </w:tc>
        <w:tc>
          <w:tcPr>
            <w:tcW w:w="270" w:type="dxa"/>
          </w:tcPr>
          <w:p w:rsidR="00CD3B21" w:rsidRDefault="00934D0A">
            <w:pPr>
              <w:pStyle w:val="PacketDiagramHeaderText"/>
            </w:pPr>
            <w:r>
              <w:t>2</w:t>
            </w:r>
          </w:p>
        </w:tc>
        <w:tc>
          <w:tcPr>
            <w:tcW w:w="270" w:type="dxa"/>
          </w:tcPr>
          <w:p w:rsidR="00CD3B21" w:rsidRDefault="00934D0A">
            <w:pPr>
              <w:pStyle w:val="PacketDiagramHeaderText"/>
            </w:pPr>
            <w:r>
              <w:t>3</w:t>
            </w:r>
          </w:p>
        </w:tc>
        <w:tc>
          <w:tcPr>
            <w:tcW w:w="270" w:type="dxa"/>
          </w:tcPr>
          <w:p w:rsidR="00CD3B21" w:rsidRDefault="00934D0A">
            <w:pPr>
              <w:pStyle w:val="PacketDiagramHeaderText"/>
            </w:pPr>
            <w:r>
              <w:t>4</w:t>
            </w:r>
          </w:p>
        </w:tc>
        <w:tc>
          <w:tcPr>
            <w:tcW w:w="270" w:type="dxa"/>
          </w:tcPr>
          <w:p w:rsidR="00CD3B21" w:rsidRDefault="00934D0A">
            <w:pPr>
              <w:pStyle w:val="PacketDiagramHeaderText"/>
            </w:pPr>
            <w:r>
              <w:t>5</w:t>
            </w:r>
          </w:p>
        </w:tc>
        <w:tc>
          <w:tcPr>
            <w:tcW w:w="270" w:type="dxa"/>
          </w:tcPr>
          <w:p w:rsidR="00CD3B21" w:rsidRDefault="00934D0A">
            <w:pPr>
              <w:pStyle w:val="PacketDiagramHeaderText"/>
            </w:pPr>
            <w:r>
              <w:t>6</w:t>
            </w:r>
          </w:p>
        </w:tc>
        <w:tc>
          <w:tcPr>
            <w:tcW w:w="270" w:type="dxa"/>
          </w:tcPr>
          <w:p w:rsidR="00CD3B21" w:rsidRDefault="00934D0A">
            <w:pPr>
              <w:pStyle w:val="PacketDiagramHeaderText"/>
            </w:pPr>
            <w:r>
              <w:t>7</w:t>
            </w:r>
          </w:p>
        </w:tc>
        <w:tc>
          <w:tcPr>
            <w:tcW w:w="270" w:type="dxa"/>
          </w:tcPr>
          <w:p w:rsidR="00CD3B21" w:rsidRDefault="00934D0A">
            <w:pPr>
              <w:pStyle w:val="PacketDiagramHeaderText"/>
            </w:pPr>
            <w:r>
              <w:t>8</w:t>
            </w:r>
          </w:p>
        </w:tc>
        <w:tc>
          <w:tcPr>
            <w:tcW w:w="270" w:type="dxa"/>
          </w:tcPr>
          <w:p w:rsidR="00CD3B21" w:rsidRDefault="00934D0A">
            <w:pPr>
              <w:pStyle w:val="PacketDiagramHeaderText"/>
            </w:pPr>
            <w:r>
              <w:t>9</w:t>
            </w:r>
          </w:p>
        </w:tc>
        <w:tc>
          <w:tcPr>
            <w:tcW w:w="270" w:type="dxa"/>
          </w:tcPr>
          <w:p w:rsidR="00CD3B21" w:rsidRDefault="00934D0A">
            <w:pPr>
              <w:pStyle w:val="PacketDiagramHeaderText"/>
            </w:pPr>
            <w:r>
              <w:t>2</w:t>
            </w:r>
          </w:p>
          <w:p w:rsidR="00CD3B21" w:rsidRDefault="00934D0A">
            <w:pPr>
              <w:pStyle w:val="PacketDiagramHeaderText"/>
            </w:pPr>
            <w:r>
              <w:t>0</w:t>
            </w:r>
          </w:p>
        </w:tc>
        <w:tc>
          <w:tcPr>
            <w:tcW w:w="270" w:type="dxa"/>
          </w:tcPr>
          <w:p w:rsidR="00CD3B21" w:rsidRDefault="00934D0A">
            <w:pPr>
              <w:pStyle w:val="PacketDiagramHeaderText"/>
            </w:pPr>
            <w:r>
              <w:t>1</w:t>
            </w:r>
          </w:p>
        </w:tc>
        <w:tc>
          <w:tcPr>
            <w:tcW w:w="270" w:type="dxa"/>
          </w:tcPr>
          <w:p w:rsidR="00CD3B21" w:rsidRDefault="00934D0A">
            <w:pPr>
              <w:pStyle w:val="PacketDiagramHeaderText"/>
            </w:pPr>
            <w:r>
              <w:t>2</w:t>
            </w:r>
          </w:p>
        </w:tc>
        <w:tc>
          <w:tcPr>
            <w:tcW w:w="270" w:type="dxa"/>
          </w:tcPr>
          <w:p w:rsidR="00CD3B21" w:rsidRDefault="00934D0A">
            <w:pPr>
              <w:pStyle w:val="PacketDiagramHeaderText"/>
            </w:pPr>
            <w:r>
              <w:t>3</w:t>
            </w:r>
          </w:p>
        </w:tc>
        <w:tc>
          <w:tcPr>
            <w:tcW w:w="270" w:type="dxa"/>
          </w:tcPr>
          <w:p w:rsidR="00CD3B21" w:rsidRDefault="00934D0A">
            <w:pPr>
              <w:pStyle w:val="PacketDiagramHeaderText"/>
            </w:pPr>
            <w:r>
              <w:t>4</w:t>
            </w:r>
          </w:p>
        </w:tc>
        <w:tc>
          <w:tcPr>
            <w:tcW w:w="270" w:type="dxa"/>
          </w:tcPr>
          <w:p w:rsidR="00CD3B21" w:rsidRDefault="00934D0A">
            <w:pPr>
              <w:pStyle w:val="PacketDiagramHeaderText"/>
            </w:pPr>
            <w:r>
              <w:t>5</w:t>
            </w:r>
          </w:p>
        </w:tc>
        <w:tc>
          <w:tcPr>
            <w:tcW w:w="270" w:type="dxa"/>
          </w:tcPr>
          <w:p w:rsidR="00CD3B21" w:rsidRDefault="00934D0A">
            <w:pPr>
              <w:pStyle w:val="PacketDiagramHeaderText"/>
            </w:pPr>
            <w:r>
              <w:t>6</w:t>
            </w:r>
          </w:p>
        </w:tc>
        <w:tc>
          <w:tcPr>
            <w:tcW w:w="270" w:type="dxa"/>
          </w:tcPr>
          <w:p w:rsidR="00CD3B21" w:rsidRDefault="00934D0A">
            <w:pPr>
              <w:pStyle w:val="PacketDiagramHeaderText"/>
            </w:pPr>
            <w:r>
              <w:t>7</w:t>
            </w:r>
          </w:p>
        </w:tc>
        <w:tc>
          <w:tcPr>
            <w:tcW w:w="270" w:type="dxa"/>
          </w:tcPr>
          <w:p w:rsidR="00CD3B21" w:rsidRDefault="00934D0A">
            <w:pPr>
              <w:pStyle w:val="PacketDiagramHeaderText"/>
            </w:pPr>
            <w:r>
              <w:t>8</w:t>
            </w:r>
          </w:p>
        </w:tc>
        <w:tc>
          <w:tcPr>
            <w:tcW w:w="270" w:type="dxa"/>
          </w:tcPr>
          <w:p w:rsidR="00CD3B21" w:rsidRDefault="00934D0A">
            <w:pPr>
              <w:pStyle w:val="PacketDiagramHeaderText"/>
            </w:pPr>
            <w:r>
              <w:t>9</w:t>
            </w:r>
          </w:p>
        </w:tc>
        <w:tc>
          <w:tcPr>
            <w:tcW w:w="270" w:type="dxa"/>
          </w:tcPr>
          <w:p w:rsidR="00CD3B21" w:rsidRDefault="00934D0A">
            <w:pPr>
              <w:pStyle w:val="PacketDiagramHeaderText"/>
            </w:pPr>
            <w:r>
              <w:t>3</w:t>
            </w:r>
          </w:p>
          <w:p w:rsidR="00CD3B21" w:rsidRDefault="00934D0A">
            <w:pPr>
              <w:pStyle w:val="PacketDiagramHeaderText"/>
            </w:pPr>
            <w:r>
              <w:t>0</w:t>
            </w:r>
          </w:p>
        </w:tc>
        <w:tc>
          <w:tcPr>
            <w:tcW w:w="270" w:type="dxa"/>
          </w:tcPr>
          <w:p w:rsidR="00CD3B21" w:rsidRDefault="00934D0A">
            <w:pPr>
              <w:pStyle w:val="PacketDiagramHeaderText"/>
            </w:pPr>
            <w:r>
              <w:t>1</w:t>
            </w:r>
          </w:p>
        </w:tc>
      </w:tr>
      <w:tr w:rsidR="00CD3B21" w:rsidTr="00CD3B21">
        <w:trPr>
          <w:trHeight w:val="490"/>
        </w:trPr>
        <w:tc>
          <w:tcPr>
            <w:tcW w:w="270" w:type="dxa"/>
          </w:tcPr>
          <w:p w:rsidR="00CD3B21" w:rsidRDefault="00934D0A">
            <w:pPr>
              <w:pStyle w:val="PacketDiagramBodyText"/>
            </w:pPr>
            <w:r>
              <w:t>A</w:t>
            </w:r>
          </w:p>
        </w:tc>
        <w:tc>
          <w:tcPr>
            <w:tcW w:w="270" w:type="dxa"/>
          </w:tcPr>
          <w:p w:rsidR="00CD3B21" w:rsidRDefault="00934D0A">
            <w:pPr>
              <w:pStyle w:val="PacketDiagramBodyText"/>
            </w:pPr>
            <w:r>
              <w:t>B</w:t>
            </w:r>
          </w:p>
        </w:tc>
        <w:tc>
          <w:tcPr>
            <w:tcW w:w="270" w:type="dxa"/>
          </w:tcPr>
          <w:p w:rsidR="00CD3B21" w:rsidRDefault="00934D0A">
            <w:pPr>
              <w:pStyle w:val="PacketDiagramBodyText"/>
            </w:pPr>
            <w:r>
              <w:t>C</w:t>
            </w:r>
          </w:p>
        </w:tc>
        <w:tc>
          <w:tcPr>
            <w:tcW w:w="270" w:type="dxa"/>
          </w:tcPr>
          <w:p w:rsidR="00CD3B21" w:rsidRDefault="00934D0A">
            <w:pPr>
              <w:pStyle w:val="PacketDiagramBodyText"/>
            </w:pPr>
            <w:r>
              <w:t>D</w:t>
            </w:r>
          </w:p>
        </w:tc>
        <w:tc>
          <w:tcPr>
            <w:tcW w:w="270" w:type="dxa"/>
          </w:tcPr>
          <w:p w:rsidR="00CD3B21" w:rsidRDefault="00934D0A">
            <w:pPr>
              <w:pStyle w:val="PacketDiagramBodyText"/>
            </w:pPr>
            <w:r>
              <w:t>E</w:t>
            </w:r>
          </w:p>
        </w:tc>
        <w:tc>
          <w:tcPr>
            <w:tcW w:w="270" w:type="dxa"/>
          </w:tcPr>
          <w:p w:rsidR="00CD3B21" w:rsidRDefault="00934D0A">
            <w:pPr>
              <w:pStyle w:val="PacketDiagramBodyText"/>
            </w:pPr>
            <w:r>
              <w:t>F</w:t>
            </w:r>
          </w:p>
        </w:tc>
        <w:tc>
          <w:tcPr>
            <w:tcW w:w="270" w:type="dxa"/>
          </w:tcPr>
          <w:p w:rsidR="00CD3B21" w:rsidRDefault="00934D0A">
            <w:pPr>
              <w:pStyle w:val="PacketDiagramBodyText"/>
            </w:pPr>
            <w:r>
              <w:t>G</w:t>
            </w:r>
          </w:p>
        </w:tc>
        <w:tc>
          <w:tcPr>
            <w:tcW w:w="6750" w:type="dxa"/>
            <w:gridSpan w:val="25"/>
          </w:tcPr>
          <w:p w:rsidR="00CD3B21" w:rsidRDefault="00934D0A">
            <w:pPr>
              <w:pStyle w:val="PacketDiagramBodyText"/>
            </w:pPr>
            <w:r>
              <w:t>unused</w:t>
            </w:r>
          </w:p>
        </w:tc>
      </w:tr>
    </w:tbl>
    <w:p w:rsidR="00CD3B21" w:rsidRDefault="00934D0A">
      <w:pPr>
        <w:pStyle w:val="Definition-Field"/>
      </w:pPr>
      <w:r>
        <w:rPr>
          <w:b/>
        </w:rPr>
        <w:t>A - auxApptFlagCopied (1 bit):</w:t>
      </w:r>
      <w:r>
        <w:t xml:space="preserve"> This flag indicates that the </w:t>
      </w:r>
      <w:hyperlink w:anchor="gt_b9ce8e55-dae6-467b-b5dc-850087d4dc18">
        <w:r>
          <w:rPr>
            <w:rStyle w:val="HyperlinkGreen"/>
            <w:b/>
          </w:rPr>
          <w:t>Calendar object</w:t>
        </w:r>
      </w:hyperlink>
      <w:r>
        <w:t xml:space="preserve"> was copied from another </w:t>
      </w:r>
      <w:hyperlink w:anchor="gt_60b55610-ca65-41f2-91d8-a4d6f4cc6d20">
        <w:r>
          <w:rPr>
            <w:rStyle w:val="HyperlinkGreen"/>
            <w:b/>
          </w:rPr>
          <w:t>Calendar folder</w:t>
        </w:r>
      </w:hyperlink>
      <w:r>
        <w:t>.</w:t>
      </w:r>
    </w:p>
    <w:p w:rsidR="00CD3B21" w:rsidRDefault="00934D0A">
      <w:pPr>
        <w:pStyle w:val="Definition-Field"/>
      </w:pPr>
      <w:r>
        <w:rPr>
          <w:b/>
        </w:rPr>
        <w:t xml:space="preserve">B - auxApptFlagForceMtgResponse (1 bit): </w:t>
      </w:r>
      <w:r>
        <w:t xml:space="preserve">This flag on a </w:t>
      </w:r>
      <w:hyperlink w:anchor="gt_71eb2c2a-17e4-41aa-8422-5fde692ec9a6">
        <w:r>
          <w:rPr>
            <w:rStyle w:val="HyperlinkGreen"/>
            <w:b/>
          </w:rPr>
          <w:t>Meeting Request object</w:t>
        </w:r>
      </w:hyperlink>
      <w:r>
        <w:t xml:space="preserve"> indicates that the client or server can require that a </w:t>
      </w:r>
      <w:hyperlink w:anchor="gt_3ee9d9ef-0afe-4c8d-b4b1-c230b8995773">
        <w:r>
          <w:rPr>
            <w:rStyle w:val="HyperlinkGreen"/>
            <w:b/>
          </w:rPr>
          <w:t>Meeting Response object</w:t>
        </w:r>
      </w:hyperlink>
      <w:r>
        <w:t xml:space="preserve"> be sent to the </w:t>
      </w:r>
      <w:hyperlink w:anchor="gt_34c00c47-5322-4cef-ae7e-bf04643b21bb">
        <w:r>
          <w:rPr>
            <w:rStyle w:val="HyperlinkGreen"/>
            <w:b/>
          </w:rPr>
          <w:t>organizer</w:t>
        </w:r>
      </w:hyperlink>
      <w:r>
        <w:t xml:space="preserve"> when a response is chosen.</w:t>
      </w:r>
    </w:p>
    <w:p w:rsidR="00CD3B21" w:rsidRDefault="00934D0A">
      <w:pPr>
        <w:pStyle w:val="Definition-Field"/>
      </w:pPr>
      <w:r>
        <w:rPr>
          <w:b/>
        </w:rPr>
        <w:t xml:space="preserve">C - auxApptFlagForwarded (1 bit): </w:t>
      </w:r>
      <w:r>
        <w:t xml:space="preserve">This flag on a Meeting Request object indicates that it was forwarded by the organizer or another </w:t>
      </w:r>
      <w:hyperlink w:anchor="gt_53dfe4f3-05d0-41aa-8217-ecd1962b340b">
        <w:r>
          <w:rPr>
            <w:rStyle w:val="HyperlinkGreen"/>
            <w:b/>
          </w:rPr>
          <w:t>recipient (2)</w:t>
        </w:r>
      </w:hyperlink>
      <w:r>
        <w:t>, rather than sent directly from the organizer.</w:t>
      </w:r>
    </w:p>
    <w:p w:rsidR="00CD3B21" w:rsidRDefault="00934D0A">
      <w:pPr>
        <w:pStyle w:val="Definition-Field"/>
      </w:pPr>
      <w:r>
        <w:rPr>
          <w:b/>
        </w:rPr>
        <w:t xml:space="preserve">D - Reserved (1 bit): </w:t>
      </w:r>
      <w:r>
        <w:t>This flag is reserved for future use and MUST NOT be set.</w:t>
      </w:r>
    </w:p>
    <w:p w:rsidR="00CD3B21" w:rsidRDefault="00934D0A">
      <w:pPr>
        <w:pStyle w:val="Definition-Field"/>
      </w:pPr>
      <w:r>
        <w:rPr>
          <w:b/>
        </w:rPr>
        <w:t xml:space="preserve">E - Reserved (1 bit): </w:t>
      </w:r>
      <w:r>
        <w:t>This flag is reserved for future use and MUST NOT be set.</w:t>
      </w:r>
    </w:p>
    <w:p w:rsidR="00CD3B21" w:rsidRDefault="00934D0A">
      <w:pPr>
        <w:pStyle w:val="Definition-Field"/>
      </w:pPr>
      <w:r>
        <w:rPr>
          <w:b/>
        </w:rPr>
        <w:t xml:space="preserve">F - auxApptFlagRepairUpdateMessage (1 bit): </w:t>
      </w:r>
      <w:r>
        <w:t>This</w:t>
      </w:r>
      <w:r>
        <w:rPr>
          <w:b/>
        </w:rPr>
        <w:t xml:space="preserve"> </w:t>
      </w:r>
      <w:r>
        <w:t xml:space="preserve">flag is set when the </w:t>
      </w:r>
      <w:hyperlink w:anchor="gt_85d4db24-1560-4ac1-aa9b-6cd96f36c0e0">
        <w:r>
          <w:rPr>
            <w:rStyle w:val="HyperlinkGreen"/>
            <w:b/>
          </w:rPr>
          <w:t>meeting request</w:t>
        </w:r>
      </w:hyperlink>
      <w:r>
        <w:t xml:space="preserve"> is a Repair Update Message sent from a server-side calendar repair system.</w:t>
      </w:r>
    </w:p>
    <w:p w:rsidR="00CD3B21" w:rsidRDefault="00934D0A">
      <w:pPr>
        <w:pStyle w:val="Definition-Field"/>
      </w:pPr>
      <w:r>
        <w:rPr>
          <w:b/>
        </w:rPr>
        <w:t xml:space="preserve">G - Reserved (1 bit): </w:t>
      </w:r>
      <w:r>
        <w:t>This flag i</w:t>
      </w:r>
      <w:r>
        <w:t>s reserved for future use and MUST NOT be set.</w:t>
      </w:r>
    </w:p>
    <w:p w:rsidR="00CD3B21" w:rsidRDefault="00934D0A">
      <w:pPr>
        <w:pStyle w:val="Definition-Field"/>
      </w:pPr>
      <w:r>
        <w:rPr>
          <w:b/>
        </w:rPr>
        <w:t xml:space="preserve">unused (25 bits): </w:t>
      </w:r>
      <w:r>
        <w:t>This flag</w:t>
      </w:r>
      <w:r>
        <w:rPr>
          <w:b/>
        </w:rPr>
        <w:t xml:space="preserve"> </w:t>
      </w:r>
      <w:r>
        <w:t>is not used, MUST be zero, and MUST be ignored.</w:t>
      </w:r>
    </w:p>
    <w:p w:rsidR="00CD3B21" w:rsidRDefault="00934D0A">
      <w:pPr>
        <w:pStyle w:val="Heading4"/>
      </w:pPr>
      <w:bookmarkStart w:id="131" w:name="section_a512de385c4649098f11181029ba70ee"/>
      <w:bookmarkStart w:id="132" w:name="_Toc4501412"/>
      <w:r>
        <w:t>PidLidLocation Property</w:t>
      </w:r>
      <w:bookmarkEnd w:id="131"/>
      <w:bookmarkEnd w:id="132"/>
      <w:r>
        <w:fldChar w:fldCharType="begin"/>
      </w:r>
      <w:r>
        <w:instrText xml:space="preserve"> XE "Common properties:PidLidLocation property" </w:instrText>
      </w:r>
      <w:r>
        <w:fldChar w:fldCharType="end"/>
      </w:r>
      <w:r>
        <w:fldChar w:fldCharType="begin"/>
      </w:r>
      <w:r>
        <w:instrText xml:space="preserve"> XE "PidLidLocation property" </w:instrText>
      </w:r>
      <w:r>
        <w:fldChar w:fldCharType="end"/>
      </w:r>
    </w:p>
    <w:p w:rsidR="00CD3B21" w:rsidRDefault="00934D0A">
      <w:r>
        <w:t xml:space="preserve">Type: </w:t>
      </w:r>
      <w:r>
        <w:rPr>
          <w:b/>
        </w:rPr>
        <w:t>PtypString</w:t>
      </w:r>
      <w:r>
        <w:t xml:space="preserve"> (</w:t>
      </w:r>
      <w:hyperlink r:id="rId75" w:anchor="Section_1afa0cd9b1a04520b623bf15030af5d8">
        <w:r>
          <w:rPr>
            <w:rStyle w:val="Hyperlink"/>
          </w:rPr>
          <w:t>[MS-OXCDATA]</w:t>
        </w:r>
      </w:hyperlink>
      <w:r>
        <w:t xml:space="preserve"> section 2.11.1.2)</w:t>
      </w:r>
    </w:p>
    <w:p w:rsidR="00CD3B21" w:rsidRDefault="00934D0A">
      <w:r>
        <w:t xml:space="preserve">The </w:t>
      </w:r>
      <w:r>
        <w:rPr>
          <w:b/>
        </w:rPr>
        <w:t>PidLidLocation</w:t>
      </w:r>
      <w:r>
        <w:t xml:space="preserve"> property (</w:t>
      </w:r>
      <w:hyperlink r:id="rId76" w:anchor="Section_f6ab1613aefe447da49c18217230b148">
        <w:r>
          <w:rPr>
            <w:rStyle w:val="Hyperlink"/>
          </w:rPr>
          <w:t>[MS-OXPROPS]</w:t>
        </w:r>
      </w:hyperlink>
      <w:r>
        <w:t xml:space="preserve"> section 2.160) specifies the</w:t>
      </w:r>
      <w:r>
        <w:t xml:space="preserve"> location of the event. This property is not required.</w:t>
      </w:r>
    </w:p>
    <w:p w:rsidR="00CD3B21" w:rsidRDefault="00934D0A">
      <w:pPr>
        <w:pStyle w:val="Heading4"/>
      </w:pPr>
      <w:bookmarkStart w:id="133" w:name="section_1c5c5d1596604a56844b5e854e24ca16"/>
      <w:bookmarkStart w:id="134" w:name="_Toc4501413"/>
      <w:r>
        <w:t>PidLidAppointmentStartWhole Property</w:t>
      </w:r>
      <w:bookmarkEnd w:id="133"/>
      <w:bookmarkEnd w:id="134"/>
      <w:r>
        <w:fldChar w:fldCharType="begin"/>
      </w:r>
      <w:r>
        <w:instrText xml:space="preserve"> XE "Common properties:PidLidAppointmentStartWhole property" </w:instrText>
      </w:r>
      <w:r>
        <w:fldChar w:fldCharType="end"/>
      </w:r>
      <w:r>
        <w:fldChar w:fldCharType="begin"/>
      </w:r>
      <w:r>
        <w:instrText xml:space="preserve"> XE "PidLidAppointmentStartWhole property" </w:instrText>
      </w:r>
      <w:r>
        <w:fldChar w:fldCharType="end"/>
      </w:r>
    </w:p>
    <w:p w:rsidR="00CD3B21" w:rsidRDefault="00934D0A">
      <w:r>
        <w:t xml:space="preserve">Type: </w:t>
      </w:r>
      <w:r>
        <w:rPr>
          <w:b/>
        </w:rPr>
        <w:t xml:space="preserve">PtypTime </w:t>
      </w:r>
      <w:r>
        <w:t>(</w:t>
      </w:r>
      <w:hyperlink r:id="rId77" w:anchor="Section_1afa0cd9b1a04520b623bf15030af5d8">
        <w:r>
          <w:rPr>
            <w:rStyle w:val="Hyperlink"/>
          </w:rPr>
          <w:t>[MS-OXCDATA]</w:t>
        </w:r>
      </w:hyperlink>
      <w:r>
        <w:t xml:space="preserve"> section 2.11.1)</w:t>
      </w:r>
    </w:p>
    <w:p w:rsidR="00CD3B21" w:rsidRDefault="00934D0A">
      <w:r>
        <w:t xml:space="preserve">The </w:t>
      </w:r>
      <w:r>
        <w:rPr>
          <w:b/>
        </w:rPr>
        <w:t>PidLidAppointmentStartWhole</w:t>
      </w:r>
      <w:r>
        <w:t xml:space="preserve"> property (</w:t>
      </w:r>
      <w:hyperlink r:id="rId78" w:anchor="Section_f6ab1613aefe447da49c18217230b148">
        <w:r>
          <w:rPr>
            <w:rStyle w:val="Hyperlink"/>
          </w:rPr>
          <w:t>[MS-OXPROPS]</w:t>
        </w:r>
      </w:hyperlink>
      <w:r>
        <w:t xml:space="preserve"> section 2.29) specifies the start date and time </w:t>
      </w:r>
      <w:r>
        <w:t xml:space="preserve">of the event in </w:t>
      </w:r>
      <w:hyperlink w:anchor="gt_f2369991-a884-4843-a8fa-1505b6d5ece7">
        <w:r>
          <w:rPr>
            <w:rStyle w:val="HyperlinkGreen"/>
            <w:b/>
          </w:rPr>
          <w:t>Coordinated Universal Time (UTC)</w:t>
        </w:r>
      </w:hyperlink>
      <w:r>
        <w:t xml:space="preserve">. The value of this property MUST be less than or equal to the value of the </w:t>
      </w:r>
      <w:r>
        <w:rPr>
          <w:b/>
        </w:rPr>
        <w:t>PidLidAppointmentEndWhole</w:t>
      </w:r>
      <w:r>
        <w:t xml:space="preserve"> property (section </w:t>
      </w:r>
      <w:hyperlink w:anchor="Section_9df011d74df946639b6500323dc0ac90" w:history="1">
        <w:r>
          <w:rPr>
            <w:rStyle w:val="Hyperlink"/>
          </w:rPr>
          <w:t>2.2.1.6</w:t>
        </w:r>
      </w:hyperlink>
      <w:r>
        <w:t xml:space="preserve">). For </w:t>
      </w:r>
      <w:r>
        <w:lastRenderedPageBreak/>
        <w:t xml:space="preserve">a </w:t>
      </w:r>
      <w:hyperlink w:anchor="gt_2325d666-e02f-49e4-afa5-3e896d672efe">
        <w:r>
          <w:rPr>
            <w:rStyle w:val="HyperlinkGreen"/>
            <w:b/>
          </w:rPr>
          <w:t>recurring series</w:t>
        </w:r>
      </w:hyperlink>
      <w:r>
        <w:t xml:space="preserve">, the value of this property is the start date and time of the first instance according to the </w:t>
      </w:r>
      <w:hyperlink w:anchor="gt_4275047f-9935-46db-b9b8-8ca605d16649">
        <w:r>
          <w:rPr>
            <w:rStyle w:val="HyperlinkGreen"/>
            <w:b/>
          </w:rPr>
          <w:t>recurrence pattern</w:t>
        </w:r>
      </w:hyperlink>
      <w:r>
        <w:t xml:space="preserve">. Note that for some appointments, the value of this time property is not interpreted strictly as a UTC time. For more details about how this property is interpreted, see section </w:t>
      </w:r>
      <w:hyperlink w:anchor="Section_bbd337ad29b74a7d9f98dbd6e7646ea9" w:history="1">
        <w:r>
          <w:rPr>
            <w:rStyle w:val="Hyperlink"/>
          </w:rPr>
          <w:t>3.1.5.5</w:t>
        </w:r>
      </w:hyperlink>
      <w:r>
        <w:t>.</w:t>
      </w:r>
      <w:bookmarkStart w:id="135" w:name="z18"/>
      <w:bookmarkStart w:id="136" w:name="Appendix_A_Target_3"/>
      <w:bookmarkEnd w:id="135"/>
      <w:r>
        <w:rPr>
          <w:rStyle w:val="Hyperlink"/>
        </w:rPr>
        <w:fldChar w:fldCharType="begin"/>
      </w:r>
      <w:r>
        <w:rPr>
          <w:rStyle w:val="Hyperlink"/>
        </w:rPr>
        <w:instrText xml:space="preserve"> HYPERLINK \l "Appendix_A_3" \o "Product behavior note 3" \h </w:instrText>
      </w:r>
      <w:r>
        <w:rPr>
          <w:rStyle w:val="Hyperlink"/>
        </w:rPr>
      </w:r>
      <w:r>
        <w:rPr>
          <w:rStyle w:val="Hyperlink"/>
        </w:rPr>
        <w:fldChar w:fldCharType="separate"/>
      </w:r>
      <w:r>
        <w:rPr>
          <w:rStyle w:val="Hyperlink"/>
        </w:rPr>
        <w:t>&lt;3&gt;</w:t>
      </w:r>
      <w:r>
        <w:rPr>
          <w:rStyle w:val="Hyperlink"/>
        </w:rPr>
        <w:fldChar w:fldCharType="end"/>
      </w:r>
      <w:bookmarkEnd w:id="136"/>
    </w:p>
    <w:p w:rsidR="00CD3B21" w:rsidRDefault="00934D0A">
      <w:pPr>
        <w:pStyle w:val="Heading4"/>
      </w:pPr>
      <w:bookmarkStart w:id="137" w:name="section_9df011d74df946639b6500323dc0ac90"/>
      <w:bookmarkStart w:id="138" w:name="_Toc4501414"/>
      <w:r>
        <w:t>PidLidAppointmentEndWhole Property</w:t>
      </w:r>
      <w:bookmarkEnd w:id="137"/>
      <w:bookmarkEnd w:id="138"/>
      <w:r>
        <w:fldChar w:fldCharType="begin"/>
      </w:r>
      <w:r>
        <w:instrText xml:space="preserve"> XE "Common properties:PidLidAppointmentEndWhole property" </w:instrText>
      </w:r>
      <w:r>
        <w:fldChar w:fldCharType="end"/>
      </w:r>
      <w:r>
        <w:fldChar w:fldCharType="begin"/>
      </w:r>
      <w:r>
        <w:instrText xml:space="preserve"> XE "PidLidAppointmentEndWhole </w:instrText>
      </w:r>
      <w:r>
        <w:instrText xml:space="preserve">property" </w:instrText>
      </w:r>
      <w:r>
        <w:fldChar w:fldCharType="end"/>
      </w:r>
    </w:p>
    <w:p w:rsidR="00CD3B21" w:rsidRDefault="00934D0A">
      <w:r>
        <w:t xml:space="preserve">Type: </w:t>
      </w:r>
      <w:r>
        <w:rPr>
          <w:b/>
        </w:rPr>
        <w:t>PtypTime</w:t>
      </w:r>
      <w:r>
        <w:t xml:space="preserve"> (</w:t>
      </w:r>
      <w:hyperlink r:id="rId79" w:anchor="Section_1afa0cd9b1a04520b623bf15030af5d8">
        <w:r>
          <w:rPr>
            <w:rStyle w:val="Hyperlink"/>
          </w:rPr>
          <w:t>[MS-OXCDATA]</w:t>
        </w:r>
      </w:hyperlink>
      <w:r>
        <w:t xml:space="preserve"> section 2.11.1)</w:t>
      </w:r>
    </w:p>
    <w:p w:rsidR="00CD3B21" w:rsidRDefault="00934D0A">
      <w:r>
        <w:t xml:space="preserve">The </w:t>
      </w:r>
      <w:r>
        <w:rPr>
          <w:b/>
        </w:rPr>
        <w:t>PidLidAppointmentEndWhole</w:t>
      </w:r>
      <w:r>
        <w:t xml:space="preserve"> property (</w:t>
      </w:r>
      <w:hyperlink r:id="rId80" w:anchor="Section_f6ab1613aefe447da49c18217230b148">
        <w:r>
          <w:rPr>
            <w:rStyle w:val="Hyperlink"/>
          </w:rPr>
          <w:t>[MS-OXPROPS]</w:t>
        </w:r>
      </w:hyperlink>
      <w:r>
        <w:t xml:space="preserve"> section 2.14) specifies the end date and time for the event in </w:t>
      </w:r>
      <w:r>
        <w:rPr>
          <w:b/>
        </w:rPr>
        <w:t>UTC</w:t>
      </w:r>
      <w:r>
        <w:t xml:space="preserve">. The value of this property MUST be greater than or equal to the value of the </w:t>
      </w:r>
      <w:r>
        <w:rPr>
          <w:b/>
        </w:rPr>
        <w:t>PidLidAppointmentStartWhole</w:t>
      </w:r>
      <w:r>
        <w:t xml:space="preserve"> property (section </w:t>
      </w:r>
      <w:hyperlink w:anchor="Section_1c5c5d1596604a56844b5e854e24ca16" w:history="1">
        <w:r>
          <w:rPr>
            <w:rStyle w:val="Hyperlink"/>
          </w:rPr>
          <w:t>2.2.1.5</w:t>
        </w:r>
      </w:hyperlink>
      <w:r>
        <w:t xml:space="preserve">). For a </w:t>
      </w:r>
      <w:hyperlink w:anchor="gt_2325d666-e02f-49e4-afa5-3e896d672efe">
        <w:r>
          <w:rPr>
            <w:rStyle w:val="HyperlinkGreen"/>
            <w:b/>
          </w:rPr>
          <w:t>recurring series</w:t>
        </w:r>
      </w:hyperlink>
      <w:r>
        <w:t xml:space="preserve">, the value of this property is the end date and time of the first instance according to the </w:t>
      </w:r>
      <w:hyperlink w:anchor="gt_4275047f-9935-46db-b9b8-8ca605d16649">
        <w:r>
          <w:rPr>
            <w:rStyle w:val="HyperlinkGreen"/>
            <w:b/>
          </w:rPr>
          <w:t>recurrence pattern</w:t>
        </w:r>
      </w:hyperlink>
      <w:r>
        <w:t xml:space="preserve">. Note that for some appointments, the value of this time property is not interpreted strictly as a </w:t>
      </w:r>
      <w:hyperlink w:anchor="gt_f2369991-a884-4843-a8fa-1505b6d5ece7">
        <w:r>
          <w:rPr>
            <w:rStyle w:val="HyperlinkGreen"/>
            <w:b/>
          </w:rPr>
          <w:t>UTC</w:t>
        </w:r>
      </w:hyperlink>
      <w:r>
        <w:t xml:space="preserve"> time. For more details about how this property is interpreted, se</w:t>
      </w:r>
      <w:r>
        <w:t xml:space="preserve">e section </w:t>
      </w:r>
      <w:hyperlink w:anchor="Section_bbd337ad29b74a7d9f98dbd6e7646ea9" w:history="1">
        <w:r>
          <w:rPr>
            <w:rStyle w:val="Hyperlink"/>
          </w:rPr>
          <w:t>3.1.5.5</w:t>
        </w:r>
      </w:hyperlink>
      <w:r>
        <w:t>.</w:t>
      </w:r>
      <w:bookmarkStart w:id="139" w:name="z20"/>
      <w:bookmarkStart w:id="140" w:name="Appendix_A_Target_4"/>
      <w:bookmarkEnd w:id="139"/>
      <w:r>
        <w:rPr>
          <w:rStyle w:val="Hyperlink"/>
        </w:rPr>
        <w:fldChar w:fldCharType="begin"/>
      </w:r>
      <w:r>
        <w:rPr>
          <w:rStyle w:val="Hyperlink"/>
        </w:rPr>
        <w:instrText xml:space="preserve"> HYPERLINK \l "Appendix_A_4" \o "Product behavior note 4" \h </w:instrText>
      </w:r>
      <w:r>
        <w:rPr>
          <w:rStyle w:val="Hyperlink"/>
        </w:rPr>
      </w:r>
      <w:r>
        <w:rPr>
          <w:rStyle w:val="Hyperlink"/>
        </w:rPr>
        <w:fldChar w:fldCharType="separate"/>
      </w:r>
      <w:r>
        <w:rPr>
          <w:rStyle w:val="Hyperlink"/>
        </w:rPr>
        <w:t>&lt;4&gt;</w:t>
      </w:r>
      <w:r>
        <w:rPr>
          <w:rStyle w:val="Hyperlink"/>
        </w:rPr>
        <w:fldChar w:fldCharType="end"/>
      </w:r>
      <w:bookmarkEnd w:id="140"/>
    </w:p>
    <w:p w:rsidR="00CD3B21" w:rsidRDefault="00934D0A">
      <w:pPr>
        <w:pStyle w:val="Heading4"/>
      </w:pPr>
      <w:bookmarkStart w:id="141" w:name="section_eaf1c8a4de3d49e4962914430c8ae96e"/>
      <w:bookmarkStart w:id="142" w:name="_Toc4501415"/>
      <w:r>
        <w:t>PidLidAppointmentDuration Property</w:t>
      </w:r>
      <w:bookmarkEnd w:id="141"/>
      <w:bookmarkEnd w:id="142"/>
      <w:r>
        <w:fldChar w:fldCharType="begin"/>
      </w:r>
      <w:r>
        <w:instrText xml:space="preserve"> XE "Common properties:PidLidAppointmentDuration property" </w:instrText>
      </w:r>
      <w:r>
        <w:fldChar w:fldCharType="end"/>
      </w:r>
      <w:r>
        <w:fldChar w:fldCharType="begin"/>
      </w:r>
      <w:r>
        <w:instrText xml:space="preserve"> XE "PidLidAppo</w:instrText>
      </w:r>
      <w:r>
        <w:instrText xml:space="preserve">intmentDuration property" </w:instrText>
      </w:r>
      <w:r>
        <w:fldChar w:fldCharType="end"/>
      </w:r>
    </w:p>
    <w:p w:rsidR="00CD3B21" w:rsidRDefault="00934D0A">
      <w:r>
        <w:t xml:space="preserve">Type: </w:t>
      </w:r>
      <w:r>
        <w:rPr>
          <w:b/>
        </w:rPr>
        <w:t>PtypInteger32</w:t>
      </w:r>
      <w:r>
        <w:t xml:space="preserve"> (</w:t>
      </w:r>
      <w:hyperlink r:id="rId81" w:anchor="Section_1afa0cd9b1a04520b623bf15030af5d8">
        <w:r>
          <w:rPr>
            <w:rStyle w:val="Hyperlink"/>
          </w:rPr>
          <w:t>[MS-OXCDATA]</w:t>
        </w:r>
      </w:hyperlink>
      <w:r>
        <w:t xml:space="preserve"> section 2.11.1)</w:t>
      </w:r>
    </w:p>
    <w:p w:rsidR="00CD3B21" w:rsidRDefault="00934D0A">
      <w:r>
        <w:t xml:space="preserve">The </w:t>
      </w:r>
      <w:r>
        <w:rPr>
          <w:b/>
        </w:rPr>
        <w:t>PidLidAppointmentDuration</w:t>
      </w:r>
      <w:r>
        <w:t xml:space="preserve"> property (</w:t>
      </w:r>
      <w:hyperlink r:id="rId82" w:anchor="Section_f6ab1613aefe447da49c18217230b148">
        <w:r>
          <w:rPr>
            <w:rStyle w:val="Hyperlink"/>
          </w:rPr>
          <w:t>[MS-OXPROPS]</w:t>
        </w:r>
      </w:hyperlink>
      <w:r>
        <w:t xml:space="preserve"> section 2.11) specifies the length of the event, in minutes. This property is not required. If set, the value MUST be the number of minutes between the value of th</w:t>
      </w:r>
      <w:r>
        <w:t xml:space="preserve">e </w:t>
      </w:r>
      <w:r>
        <w:rPr>
          <w:b/>
        </w:rPr>
        <w:t>PidLidAppointmentStartWhole</w:t>
      </w:r>
      <w:r>
        <w:t xml:space="preserve"> property section </w:t>
      </w:r>
      <w:hyperlink w:anchor="Section_1c5c5d1596604a56844b5e854e24ca16" w:history="1">
        <w:r>
          <w:rPr>
            <w:rStyle w:val="Hyperlink"/>
          </w:rPr>
          <w:t>2.2.1.5</w:t>
        </w:r>
      </w:hyperlink>
      <w:r>
        <w:t xml:space="preserve">) and the value of the </w:t>
      </w:r>
      <w:r>
        <w:rPr>
          <w:b/>
        </w:rPr>
        <w:t>PidLidAppointmentEndWhole</w:t>
      </w:r>
      <w:r>
        <w:t xml:space="preserve"> property (section </w:t>
      </w:r>
      <w:hyperlink w:anchor="Section_9df011d74df946639b6500323dc0ac90" w:history="1">
        <w:r>
          <w:rPr>
            <w:rStyle w:val="Hyperlink"/>
          </w:rPr>
          <w:t>2.2.1.6</w:t>
        </w:r>
      </w:hyperlink>
      <w:r>
        <w:t>).</w:t>
      </w:r>
      <w:bookmarkStart w:id="143" w:name="z22"/>
      <w:bookmarkStart w:id="144" w:name="Appendix_A_Target_5"/>
      <w:bookmarkEnd w:id="143"/>
      <w:r>
        <w:rPr>
          <w:rStyle w:val="Hyperlink"/>
        </w:rPr>
        <w:fldChar w:fldCharType="begin"/>
      </w:r>
      <w:r>
        <w:rPr>
          <w:rStyle w:val="Hyperlink"/>
        </w:rPr>
        <w:instrText xml:space="preserve"> HYP</w:instrText>
      </w:r>
      <w:r>
        <w:rPr>
          <w:rStyle w:val="Hyperlink"/>
        </w:rPr>
        <w:instrText xml:space="preserve">ERLINK \l "Appendix_A_5" \o "Product behavior note 5" \h </w:instrText>
      </w:r>
      <w:r>
        <w:rPr>
          <w:rStyle w:val="Hyperlink"/>
        </w:rPr>
      </w:r>
      <w:r>
        <w:rPr>
          <w:rStyle w:val="Hyperlink"/>
        </w:rPr>
        <w:fldChar w:fldCharType="separate"/>
      </w:r>
      <w:r>
        <w:rPr>
          <w:rStyle w:val="Hyperlink"/>
        </w:rPr>
        <w:t>&lt;5&gt;</w:t>
      </w:r>
      <w:r>
        <w:rPr>
          <w:rStyle w:val="Hyperlink"/>
        </w:rPr>
        <w:fldChar w:fldCharType="end"/>
      </w:r>
      <w:bookmarkEnd w:id="144"/>
    </w:p>
    <w:p w:rsidR="00CD3B21" w:rsidRDefault="00934D0A">
      <w:pPr>
        <w:pStyle w:val="Heading4"/>
      </w:pPr>
      <w:bookmarkStart w:id="145" w:name="section_6226ca4f901f49afbb6378541d394614"/>
      <w:bookmarkStart w:id="146" w:name="_Toc4501416"/>
      <w:r>
        <w:t>PidNameKeywords Property</w:t>
      </w:r>
      <w:bookmarkEnd w:id="145"/>
      <w:bookmarkEnd w:id="146"/>
      <w:r>
        <w:fldChar w:fldCharType="begin"/>
      </w:r>
      <w:r>
        <w:instrText xml:space="preserve"> XE "Common properties:PidNameKeywords property" </w:instrText>
      </w:r>
      <w:r>
        <w:fldChar w:fldCharType="end"/>
      </w:r>
      <w:r>
        <w:fldChar w:fldCharType="begin"/>
      </w:r>
      <w:r>
        <w:instrText xml:space="preserve"> XE "PidNameKeywords property" </w:instrText>
      </w:r>
      <w:r>
        <w:fldChar w:fldCharType="end"/>
      </w:r>
    </w:p>
    <w:p w:rsidR="00CD3B21" w:rsidRDefault="00934D0A">
      <w:r>
        <w:t xml:space="preserve">Type: </w:t>
      </w:r>
      <w:r>
        <w:rPr>
          <w:b/>
        </w:rPr>
        <w:t>PtypMultipleString</w:t>
      </w:r>
      <w:r>
        <w:t xml:space="preserve"> (</w:t>
      </w:r>
      <w:hyperlink r:id="rId83" w:anchor="Section_1afa0cd9b1a04520b623bf15030af5d8">
        <w:r>
          <w:rPr>
            <w:rStyle w:val="Hyperlink"/>
          </w:rPr>
          <w:t>[MS-OXCDATA]</w:t>
        </w:r>
      </w:hyperlink>
      <w:r>
        <w:t xml:space="preserve"> section 2.11.1.2)</w:t>
      </w:r>
    </w:p>
    <w:p w:rsidR="00CD3B21" w:rsidRDefault="00934D0A">
      <w:r>
        <w:t xml:space="preserve">The </w:t>
      </w:r>
      <w:r>
        <w:rPr>
          <w:b/>
        </w:rPr>
        <w:t>PidNameKeywords</w:t>
      </w:r>
      <w:r>
        <w:t xml:space="preserve"> property (</w:t>
      </w:r>
      <w:hyperlink r:id="rId84" w:anchor="Section_7fd7ec40deec4c0694931bc06b349682">
        <w:r>
          <w:rPr>
            <w:rStyle w:val="Hyperlink"/>
          </w:rPr>
          <w:t>[MS-OXCMSG]</w:t>
        </w:r>
      </w:hyperlink>
      <w:r>
        <w:t xml:space="preserve"> section 2.2.1.17) specifies the color to be used when displaying a </w:t>
      </w:r>
      <w:hyperlink w:anchor="gt_b9ce8e55-dae6-467b-b5dc-850087d4dc18">
        <w:r>
          <w:rPr>
            <w:rStyle w:val="HyperlinkGreen"/>
            <w:b/>
          </w:rPr>
          <w:t>Calendar object</w:t>
        </w:r>
      </w:hyperlink>
      <w:r>
        <w:t xml:space="preserve">. If the </w:t>
      </w:r>
      <w:r>
        <w:rPr>
          <w:b/>
        </w:rPr>
        <w:t>PidNameKeywords</w:t>
      </w:r>
      <w:r>
        <w:t xml:space="preserve"> property contains the name of a category that is described in the category list, as specified in </w:t>
      </w:r>
      <w:hyperlink r:id="rId85" w:anchor="Section_7d466dd5c1564da99a0175c78e7e1a67">
        <w:r>
          <w:rPr>
            <w:rStyle w:val="Hyperlink"/>
          </w:rPr>
          <w:t>[MS-OXOCFG]</w:t>
        </w:r>
      </w:hyperlink>
      <w:r>
        <w:t xml:space="preserve"> section 2.2.5.2.2, the client displays the Calendar object in the color that is specified for the category. Otherwise, the client displays the Calendar object in the default color.</w:t>
      </w:r>
      <w:bookmarkStart w:id="147" w:name="z24"/>
      <w:bookmarkStart w:id="148" w:name="Appendix_A_Target_6"/>
      <w:bookmarkEnd w:id="147"/>
      <w:r>
        <w:rPr>
          <w:rStyle w:val="Hyperlink"/>
        </w:rPr>
        <w:fldChar w:fldCharType="begin"/>
      </w:r>
      <w:r>
        <w:rPr>
          <w:rStyle w:val="Hyperlink"/>
        </w:rPr>
        <w:instrText xml:space="preserve"> HYPERLINK \l "Appendix_A_6" \o "Product behavior </w:instrText>
      </w:r>
      <w:r>
        <w:rPr>
          <w:rStyle w:val="Hyperlink"/>
        </w:rPr>
        <w:instrText xml:space="preserve">note 6" \h </w:instrText>
      </w:r>
      <w:r>
        <w:rPr>
          <w:rStyle w:val="Hyperlink"/>
        </w:rPr>
      </w:r>
      <w:r>
        <w:rPr>
          <w:rStyle w:val="Hyperlink"/>
        </w:rPr>
        <w:fldChar w:fldCharType="separate"/>
      </w:r>
      <w:r>
        <w:rPr>
          <w:rStyle w:val="Hyperlink"/>
        </w:rPr>
        <w:t>&lt;6&gt;</w:t>
      </w:r>
      <w:r>
        <w:rPr>
          <w:rStyle w:val="Hyperlink"/>
        </w:rPr>
        <w:fldChar w:fldCharType="end"/>
      </w:r>
      <w:bookmarkEnd w:id="148"/>
    </w:p>
    <w:p w:rsidR="00CD3B21" w:rsidRDefault="00934D0A">
      <w:pPr>
        <w:pStyle w:val="Heading4"/>
      </w:pPr>
      <w:bookmarkStart w:id="149" w:name="section_53421288a85e4790927dd7be13efb166"/>
      <w:bookmarkStart w:id="150" w:name="_Toc4501417"/>
      <w:r>
        <w:t>PidLidAppointmentSubType Property</w:t>
      </w:r>
      <w:bookmarkEnd w:id="149"/>
      <w:bookmarkEnd w:id="150"/>
      <w:r>
        <w:fldChar w:fldCharType="begin"/>
      </w:r>
      <w:r>
        <w:instrText xml:space="preserve"> XE "Common properties:PidLidAppointmentSubType property" </w:instrText>
      </w:r>
      <w:r>
        <w:fldChar w:fldCharType="end"/>
      </w:r>
      <w:r>
        <w:fldChar w:fldCharType="begin"/>
      </w:r>
      <w:r>
        <w:instrText xml:space="preserve"> XE "PidLidAppointmentSubType property" </w:instrText>
      </w:r>
      <w:r>
        <w:fldChar w:fldCharType="end"/>
      </w:r>
    </w:p>
    <w:p w:rsidR="00CD3B21" w:rsidRDefault="00934D0A">
      <w:r>
        <w:t xml:space="preserve">Type: </w:t>
      </w:r>
      <w:r>
        <w:rPr>
          <w:b/>
        </w:rPr>
        <w:t>PtypBoolean</w:t>
      </w:r>
      <w:r>
        <w:t xml:space="preserve"> (</w:t>
      </w:r>
      <w:hyperlink r:id="rId86" w:anchor="Section_1afa0cd9b1a04520b623bf15030af5d8">
        <w:r>
          <w:rPr>
            <w:rStyle w:val="Hyperlink"/>
          </w:rPr>
          <w:t>[MS</w:t>
        </w:r>
        <w:r>
          <w:rPr>
            <w:rStyle w:val="Hyperlink"/>
          </w:rPr>
          <w:t>-OXCDATA]</w:t>
        </w:r>
      </w:hyperlink>
      <w:r>
        <w:t xml:space="preserve"> section 2.11.1)</w:t>
      </w:r>
    </w:p>
    <w:p w:rsidR="00CD3B21" w:rsidRDefault="00934D0A">
      <w:r>
        <w:t xml:space="preserve">The </w:t>
      </w:r>
      <w:r>
        <w:rPr>
          <w:b/>
        </w:rPr>
        <w:t>PidLidAppointmentSubType</w:t>
      </w:r>
      <w:r>
        <w:t xml:space="preserve"> property (</w:t>
      </w:r>
      <w:hyperlink r:id="rId87" w:anchor="Section_f6ab1613aefe447da49c18217230b148">
        <w:r>
          <w:rPr>
            <w:rStyle w:val="Hyperlink"/>
          </w:rPr>
          <w:t>[MS-OXPROPS]</w:t>
        </w:r>
      </w:hyperlink>
      <w:r>
        <w:t xml:space="preserve"> section 2.31</w:t>
      </w:r>
      <w:r>
        <w:t xml:space="preserve">) specifies whether the event is an all-day event, as specified by the user. A value of TRUE indicates that the event is an all-day event, in which case the values of the </w:t>
      </w:r>
      <w:r>
        <w:rPr>
          <w:b/>
        </w:rPr>
        <w:t>PidLidAppointmentStartWhole</w:t>
      </w:r>
      <w:r>
        <w:t xml:space="preserve"> property (section </w:t>
      </w:r>
      <w:hyperlink w:anchor="Section_1c5c5d1596604a56844b5e854e24ca16" w:history="1">
        <w:r>
          <w:rPr>
            <w:rStyle w:val="Hyperlink"/>
          </w:rPr>
          <w:t>2.2.1.5</w:t>
        </w:r>
      </w:hyperlink>
      <w:r>
        <w:t xml:space="preserve">) and the </w:t>
      </w:r>
      <w:r>
        <w:rPr>
          <w:b/>
        </w:rPr>
        <w:t>PidLidAppointmentEndWhole</w:t>
      </w:r>
      <w:r>
        <w:t xml:space="preserve"> property (section </w:t>
      </w:r>
      <w:hyperlink w:anchor="Section_9df011d74df946639b6500323dc0ac90" w:history="1">
        <w:r>
          <w:rPr>
            <w:rStyle w:val="Hyperlink"/>
          </w:rPr>
          <w:t>2.2.1.6</w:t>
        </w:r>
      </w:hyperlink>
      <w:r>
        <w:t>) MUST both be midnight so that the duration is a multiple of 24 hours and is at least 24 hours. A value of</w:t>
      </w:r>
      <w:r>
        <w:t xml:space="preserve"> FALSE or the absence of this property indicates that the event is not an all-day event. Note that the client or server cannot infer the value as TRUE when a user happens to create an event that is 24 hours long, even if the event starts and ends at midnig</w:t>
      </w:r>
      <w:r>
        <w:t>ht.</w:t>
      </w:r>
    </w:p>
    <w:p w:rsidR="00CD3B21" w:rsidRDefault="00934D0A">
      <w:pPr>
        <w:pStyle w:val="Heading4"/>
      </w:pPr>
      <w:bookmarkStart w:id="151" w:name="section_9be16fe9810e40d19f2a27b2803fe911"/>
      <w:bookmarkStart w:id="152" w:name="_Toc4501418"/>
      <w:r>
        <w:t>PidLidAppointmentStateFlags Property</w:t>
      </w:r>
      <w:bookmarkEnd w:id="151"/>
      <w:bookmarkEnd w:id="152"/>
      <w:r>
        <w:fldChar w:fldCharType="begin"/>
      </w:r>
      <w:r>
        <w:instrText xml:space="preserve"> XE "Common properties:PidLidAppointmentStateFlags property" </w:instrText>
      </w:r>
      <w:r>
        <w:fldChar w:fldCharType="end"/>
      </w:r>
      <w:r>
        <w:fldChar w:fldCharType="begin"/>
      </w:r>
      <w:r>
        <w:instrText xml:space="preserve"> XE "PidLidAppointmentStateFlags property" </w:instrText>
      </w:r>
      <w:r>
        <w:fldChar w:fldCharType="end"/>
      </w:r>
    </w:p>
    <w:p w:rsidR="00CD3B21" w:rsidRDefault="00934D0A">
      <w:r>
        <w:t xml:space="preserve">Type: </w:t>
      </w:r>
      <w:r>
        <w:rPr>
          <w:b/>
        </w:rPr>
        <w:t>PtypInteger32</w:t>
      </w:r>
      <w:r>
        <w:t xml:space="preserve"> (</w:t>
      </w:r>
      <w:hyperlink r:id="rId88" w:anchor="Section_1afa0cd9b1a04520b623bf15030af5d8">
        <w:r>
          <w:rPr>
            <w:rStyle w:val="Hyperlink"/>
          </w:rPr>
          <w:t>[MS-</w:t>
        </w:r>
        <w:r>
          <w:rPr>
            <w:rStyle w:val="Hyperlink"/>
          </w:rPr>
          <w:t>OXCDATA]</w:t>
        </w:r>
      </w:hyperlink>
      <w:r>
        <w:t xml:space="preserve"> section 2.11.1)</w:t>
      </w:r>
    </w:p>
    <w:p w:rsidR="00CD3B21" w:rsidRDefault="00934D0A">
      <w:r>
        <w:t xml:space="preserve">The </w:t>
      </w:r>
      <w:r>
        <w:rPr>
          <w:b/>
        </w:rPr>
        <w:t>PidLidAppointmentStateFlags</w:t>
      </w:r>
      <w:r>
        <w:t xml:space="preserve"> property (</w:t>
      </w:r>
      <w:hyperlink r:id="rId89" w:anchor="Section_f6ab1613aefe447da49c18217230b148">
        <w:r>
          <w:rPr>
            <w:rStyle w:val="Hyperlink"/>
          </w:rPr>
          <w:t>[MS-OXPROPS]</w:t>
        </w:r>
      </w:hyperlink>
      <w:r>
        <w:t xml:space="preserve"> section 2.30) is a bit field that specifies the appointment state of the object. This property</w:t>
      </w:r>
      <w:r>
        <w:t xml:space="preserve"> is not required. The individual </w:t>
      </w:r>
      <w:hyperlink w:anchor="gt_425bcab9-7911-4eae-b414-624b7a51eb5f">
        <w:r>
          <w:rPr>
            <w:rStyle w:val="HyperlinkGreen"/>
            <w:b/>
          </w:rPr>
          <w:t>flags</w:t>
        </w:r>
      </w:hyperlink>
      <w:r>
        <w:t xml:space="preserve"> that can be set are as follows.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D3B21" w:rsidTr="00CD3B21">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D3B21" w:rsidRDefault="00934D0A">
            <w:pPr>
              <w:pStyle w:val="PacketDiagramHeaderText"/>
            </w:pPr>
            <w:r>
              <w:lastRenderedPageBreak/>
              <w:t>0</w:t>
            </w:r>
          </w:p>
        </w:tc>
        <w:tc>
          <w:tcPr>
            <w:tcW w:w="270" w:type="dxa"/>
          </w:tcPr>
          <w:p w:rsidR="00CD3B21" w:rsidRDefault="00934D0A">
            <w:pPr>
              <w:pStyle w:val="PacketDiagramHeaderText"/>
            </w:pPr>
            <w:r>
              <w:t>1</w:t>
            </w:r>
          </w:p>
        </w:tc>
        <w:tc>
          <w:tcPr>
            <w:tcW w:w="270" w:type="dxa"/>
          </w:tcPr>
          <w:p w:rsidR="00CD3B21" w:rsidRDefault="00934D0A">
            <w:pPr>
              <w:pStyle w:val="PacketDiagramHeaderText"/>
            </w:pPr>
            <w:r>
              <w:t>2</w:t>
            </w:r>
          </w:p>
        </w:tc>
        <w:tc>
          <w:tcPr>
            <w:tcW w:w="270" w:type="dxa"/>
          </w:tcPr>
          <w:p w:rsidR="00CD3B21" w:rsidRDefault="00934D0A">
            <w:pPr>
              <w:pStyle w:val="PacketDiagramHeaderText"/>
            </w:pPr>
            <w:r>
              <w:t>3</w:t>
            </w:r>
          </w:p>
        </w:tc>
        <w:tc>
          <w:tcPr>
            <w:tcW w:w="270" w:type="dxa"/>
          </w:tcPr>
          <w:p w:rsidR="00CD3B21" w:rsidRDefault="00934D0A">
            <w:pPr>
              <w:pStyle w:val="PacketDiagramHeaderText"/>
            </w:pPr>
            <w:r>
              <w:t>4</w:t>
            </w:r>
          </w:p>
        </w:tc>
        <w:tc>
          <w:tcPr>
            <w:tcW w:w="270" w:type="dxa"/>
          </w:tcPr>
          <w:p w:rsidR="00CD3B21" w:rsidRDefault="00934D0A">
            <w:pPr>
              <w:pStyle w:val="PacketDiagramHeaderText"/>
            </w:pPr>
            <w:r>
              <w:t>5</w:t>
            </w:r>
          </w:p>
        </w:tc>
        <w:tc>
          <w:tcPr>
            <w:tcW w:w="270" w:type="dxa"/>
          </w:tcPr>
          <w:p w:rsidR="00CD3B21" w:rsidRDefault="00934D0A">
            <w:pPr>
              <w:pStyle w:val="PacketDiagramHeaderText"/>
            </w:pPr>
            <w:r>
              <w:t>6</w:t>
            </w:r>
          </w:p>
        </w:tc>
        <w:tc>
          <w:tcPr>
            <w:tcW w:w="270" w:type="dxa"/>
          </w:tcPr>
          <w:p w:rsidR="00CD3B21" w:rsidRDefault="00934D0A">
            <w:pPr>
              <w:pStyle w:val="PacketDiagramHeaderText"/>
            </w:pPr>
            <w:r>
              <w:t>7</w:t>
            </w:r>
          </w:p>
        </w:tc>
        <w:tc>
          <w:tcPr>
            <w:tcW w:w="270" w:type="dxa"/>
          </w:tcPr>
          <w:p w:rsidR="00CD3B21" w:rsidRDefault="00934D0A">
            <w:pPr>
              <w:pStyle w:val="PacketDiagramHeaderText"/>
            </w:pPr>
            <w:r>
              <w:t>8</w:t>
            </w:r>
          </w:p>
        </w:tc>
        <w:tc>
          <w:tcPr>
            <w:tcW w:w="270" w:type="dxa"/>
          </w:tcPr>
          <w:p w:rsidR="00CD3B21" w:rsidRDefault="00934D0A">
            <w:pPr>
              <w:pStyle w:val="PacketDiagramHeaderText"/>
            </w:pPr>
            <w:r>
              <w:t>9</w:t>
            </w:r>
          </w:p>
        </w:tc>
        <w:tc>
          <w:tcPr>
            <w:tcW w:w="270" w:type="dxa"/>
          </w:tcPr>
          <w:p w:rsidR="00CD3B21" w:rsidRDefault="00934D0A">
            <w:pPr>
              <w:pStyle w:val="PacketDiagramHeaderText"/>
            </w:pPr>
            <w:r>
              <w:t>1</w:t>
            </w:r>
          </w:p>
          <w:p w:rsidR="00CD3B21" w:rsidRDefault="00934D0A">
            <w:pPr>
              <w:pStyle w:val="PacketDiagramHeaderText"/>
            </w:pPr>
            <w:r>
              <w:t>0</w:t>
            </w:r>
          </w:p>
        </w:tc>
        <w:tc>
          <w:tcPr>
            <w:tcW w:w="270" w:type="dxa"/>
          </w:tcPr>
          <w:p w:rsidR="00CD3B21" w:rsidRDefault="00934D0A">
            <w:pPr>
              <w:pStyle w:val="PacketDiagramHeaderText"/>
            </w:pPr>
            <w:r>
              <w:t>1</w:t>
            </w:r>
          </w:p>
        </w:tc>
        <w:tc>
          <w:tcPr>
            <w:tcW w:w="270" w:type="dxa"/>
          </w:tcPr>
          <w:p w:rsidR="00CD3B21" w:rsidRDefault="00934D0A">
            <w:pPr>
              <w:pStyle w:val="PacketDiagramHeaderText"/>
            </w:pPr>
            <w:r>
              <w:t>2</w:t>
            </w:r>
          </w:p>
        </w:tc>
        <w:tc>
          <w:tcPr>
            <w:tcW w:w="270" w:type="dxa"/>
          </w:tcPr>
          <w:p w:rsidR="00CD3B21" w:rsidRDefault="00934D0A">
            <w:pPr>
              <w:pStyle w:val="PacketDiagramHeaderText"/>
            </w:pPr>
            <w:r>
              <w:t>3</w:t>
            </w:r>
          </w:p>
        </w:tc>
        <w:tc>
          <w:tcPr>
            <w:tcW w:w="270" w:type="dxa"/>
          </w:tcPr>
          <w:p w:rsidR="00CD3B21" w:rsidRDefault="00934D0A">
            <w:pPr>
              <w:pStyle w:val="PacketDiagramHeaderText"/>
            </w:pPr>
            <w:r>
              <w:t>4</w:t>
            </w:r>
          </w:p>
        </w:tc>
        <w:tc>
          <w:tcPr>
            <w:tcW w:w="270" w:type="dxa"/>
          </w:tcPr>
          <w:p w:rsidR="00CD3B21" w:rsidRDefault="00934D0A">
            <w:pPr>
              <w:pStyle w:val="PacketDiagramHeaderText"/>
            </w:pPr>
            <w:r>
              <w:t>5</w:t>
            </w:r>
          </w:p>
        </w:tc>
        <w:tc>
          <w:tcPr>
            <w:tcW w:w="270" w:type="dxa"/>
          </w:tcPr>
          <w:p w:rsidR="00CD3B21" w:rsidRDefault="00934D0A">
            <w:pPr>
              <w:pStyle w:val="PacketDiagramHeaderText"/>
            </w:pPr>
            <w:r>
              <w:t>6</w:t>
            </w:r>
          </w:p>
        </w:tc>
        <w:tc>
          <w:tcPr>
            <w:tcW w:w="270" w:type="dxa"/>
          </w:tcPr>
          <w:p w:rsidR="00CD3B21" w:rsidRDefault="00934D0A">
            <w:pPr>
              <w:pStyle w:val="PacketDiagramHeaderText"/>
            </w:pPr>
            <w:r>
              <w:t>7</w:t>
            </w:r>
          </w:p>
        </w:tc>
        <w:tc>
          <w:tcPr>
            <w:tcW w:w="270" w:type="dxa"/>
          </w:tcPr>
          <w:p w:rsidR="00CD3B21" w:rsidRDefault="00934D0A">
            <w:pPr>
              <w:pStyle w:val="PacketDiagramHeaderText"/>
            </w:pPr>
            <w:r>
              <w:t>8</w:t>
            </w:r>
          </w:p>
        </w:tc>
        <w:tc>
          <w:tcPr>
            <w:tcW w:w="270" w:type="dxa"/>
          </w:tcPr>
          <w:p w:rsidR="00CD3B21" w:rsidRDefault="00934D0A">
            <w:pPr>
              <w:pStyle w:val="PacketDiagramHeaderText"/>
            </w:pPr>
            <w:r>
              <w:t>9</w:t>
            </w:r>
          </w:p>
        </w:tc>
        <w:tc>
          <w:tcPr>
            <w:tcW w:w="270" w:type="dxa"/>
          </w:tcPr>
          <w:p w:rsidR="00CD3B21" w:rsidRDefault="00934D0A">
            <w:pPr>
              <w:pStyle w:val="PacketDiagramHeaderText"/>
            </w:pPr>
            <w:r>
              <w:t>2</w:t>
            </w:r>
          </w:p>
          <w:p w:rsidR="00CD3B21" w:rsidRDefault="00934D0A">
            <w:pPr>
              <w:pStyle w:val="PacketDiagramHeaderText"/>
            </w:pPr>
            <w:r>
              <w:t>0</w:t>
            </w:r>
          </w:p>
        </w:tc>
        <w:tc>
          <w:tcPr>
            <w:tcW w:w="270" w:type="dxa"/>
          </w:tcPr>
          <w:p w:rsidR="00CD3B21" w:rsidRDefault="00934D0A">
            <w:pPr>
              <w:pStyle w:val="PacketDiagramHeaderText"/>
            </w:pPr>
            <w:r>
              <w:t>1</w:t>
            </w:r>
          </w:p>
        </w:tc>
        <w:tc>
          <w:tcPr>
            <w:tcW w:w="270" w:type="dxa"/>
          </w:tcPr>
          <w:p w:rsidR="00CD3B21" w:rsidRDefault="00934D0A">
            <w:pPr>
              <w:pStyle w:val="PacketDiagramHeaderText"/>
            </w:pPr>
            <w:r>
              <w:t>2</w:t>
            </w:r>
          </w:p>
        </w:tc>
        <w:tc>
          <w:tcPr>
            <w:tcW w:w="270" w:type="dxa"/>
          </w:tcPr>
          <w:p w:rsidR="00CD3B21" w:rsidRDefault="00934D0A">
            <w:pPr>
              <w:pStyle w:val="PacketDiagramHeaderText"/>
            </w:pPr>
            <w:r>
              <w:t>3</w:t>
            </w:r>
          </w:p>
        </w:tc>
        <w:tc>
          <w:tcPr>
            <w:tcW w:w="270" w:type="dxa"/>
          </w:tcPr>
          <w:p w:rsidR="00CD3B21" w:rsidRDefault="00934D0A">
            <w:pPr>
              <w:pStyle w:val="PacketDiagramHeaderText"/>
            </w:pPr>
            <w:r>
              <w:t>4</w:t>
            </w:r>
          </w:p>
        </w:tc>
        <w:tc>
          <w:tcPr>
            <w:tcW w:w="270" w:type="dxa"/>
          </w:tcPr>
          <w:p w:rsidR="00CD3B21" w:rsidRDefault="00934D0A">
            <w:pPr>
              <w:pStyle w:val="PacketDiagramHeaderText"/>
            </w:pPr>
            <w:r>
              <w:t>5</w:t>
            </w:r>
          </w:p>
        </w:tc>
        <w:tc>
          <w:tcPr>
            <w:tcW w:w="270" w:type="dxa"/>
          </w:tcPr>
          <w:p w:rsidR="00CD3B21" w:rsidRDefault="00934D0A">
            <w:pPr>
              <w:pStyle w:val="PacketDiagramHeaderText"/>
            </w:pPr>
            <w:r>
              <w:t>6</w:t>
            </w:r>
          </w:p>
        </w:tc>
        <w:tc>
          <w:tcPr>
            <w:tcW w:w="270" w:type="dxa"/>
          </w:tcPr>
          <w:p w:rsidR="00CD3B21" w:rsidRDefault="00934D0A">
            <w:pPr>
              <w:pStyle w:val="PacketDiagramHeaderText"/>
            </w:pPr>
            <w:r>
              <w:t>7</w:t>
            </w:r>
          </w:p>
        </w:tc>
        <w:tc>
          <w:tcPr>
            <w:tcW w:w="270" w:type="dxa"/>
          </w:tcPr>
          <w:p w:rsidR="00CD3B21" w:rsidRDefault="00934D0A">
            <w:pPr>
              <w:pStyle w:val="PacketDiagramHeaderText"/>
            </w:pPr>
            <w:r>
              <w:t>8</w:t>
            </w:r>
          </w:p>
        </w:tc>
        <w:tc>
          <w:tcPr>
            <w:tcW w:w="270" w:type="dxa"/>
          </w:tcPr>
          <w:p w:rsidR="00CD3B21" w:rsidRDefault="00934D0A">
            <w:pPr>
              <w:pStyle w:val="PacketDiagramHeaderText"/>
            </w:pPr>
            <w:r>
              <w:t>9</w:t>
            </w:r>
          </w:p>
        </w:tc>
        <w:tc>
          <w:tcPr>
            <w:tcW w:w="270" w:type="dxa"/>
          </w:tcPr>
          <w:p w:rsidR="00CD3B21" w:rsidRDefault="00934D0A">
            <w:pPr>
              <w:pStyle w:val="PacketDiagramHeaderText"/>
            </w:pPr>
            <w:r>
              <w:t>3</w:t>
            </w:r>
          </w:p>
          <w:p w:rsidR="00CD3B21" w:rsidRDefault="00934D0A">
            <w:pPr>
              <w:pStyle w:val="PacketDiagramHeaderText"/>
            </w:pPr>
            <w:r>
              <w:t>0</w:t>
            </w:r>
          </w:p>
        </w:tc>
        <w:tc>
          <w:tcPr>
            <w:tcW w:w="270" w:type="dxa"/>
          </w:tcPr>
          <w:p w:rsidR="00CD3B21" w:rsidRDefault="00934D0A">
            <w:pPr>
              <w:pStyle w:val="PacketDiagramHeaderText"/>
            </w:pPr>
            <w:r>
              <w:t>1</w:t>
            </w:r>
          </w:p>
        </w:tc>
      </w:tr>
      <w:tr w:rsidR="00CD3B21" w:rsidTr="00CD3B21">
        <w:trPr>
          <w:trHeight w:val="490"/>
        </w:trPr>
        <w:tc>
          <w:tcPr>
            <w:tcW w:w="270" w:type="dxa"/>
          </w:tcPr>
          <w:p w:rsidR="00CD3B21" w:rsidRDefault="00934D0A">
            <w:pPr>
              <w:pStyle w:val="PacketDiagramBodyText"/>
            </w:pPr>
            <w:r>
              <w:t>M</w:t>
            </w:r>
          </w:p>
        </w:tc>
        <w:tc>
          <w:tcPr>
            <w:tcW w:w="270" w:type="dxa"/>
          </w:tcPr>
          <w:p w:rsidR="00CD3B21" w:rsidRDefault="00934D0A">
            <w:pPr>
              <w:pStyle w:val="PacketDiagramBodyText"/>
            </w:pPr>
            <w:r>
              <w:t>R</w:t>
            </w:r>
          </w:p>
        </w:tc>
        <w:tc>
          <w:tcPr>
            <w:tcW w:w="270" w:type="dxa"/>
          </w:tcPr>
          <w:p w:rsidR="00CD3B21" w:rsidRDefault="00934D0A">
            <w:pPr>
              <w:pStyle w:val="PacketDiagramBodyText"/>
            </w:pPr>
            <w:r>
              <w:t>C</w:t>
            </w:r>
          </w:p>
        </w:tc>
        <w:tc>
          <w:tcPr>
            <w:tcW w:w="7830" w:type="dxa"/>
            <w:gridSpan w:val="29"/>
          </w:tcPr>
          <w:p w:rsidR="00CD3B21" w:rsidRDefault="00934D0A">
            <w:pPr>
              <w:pStyle w:val="PacketDiagramBodyText"/>
            </w:pPr>
            <w:r>
              <w:t>unused</w:t>
            </w:r>
          </w:p>
        </w:tc>
      </w:tr>
    </w:tbl>
    <w:p w:rsidR="00CD3B21" w:rsidRDefault="00934D0A">
      <w:pPr>
        <w:pStyle w:val="Definition-Field"/>
      </w:pPr>
      <w:r>
        <w:rPr>
          <w:b/>
        </w:rPr>
        <w:t>M - asfMeeting (1 bit):</w:t>
      </w:r>
      <w:r>
        <w:t xml:space="preserve"> This flag</w:t>
      </w:r>
      <w:r>
        <w:t xml:space="preserve"> indicates that the object is a </w:t>
      </w:r>
      <w:hyperlink w:anchor="gt_b257a117-f327-4263-bac9-91309d447c1c">
        <w:r>
          <w:rPr>
            <w:rStyle w:val="HyperlinkGreen"/>
            <w:b/>
          </w:rPr>
          <w:t>Meeting object</w:t>
        </w:r>
      </w:hyperlink>
      <w:r>
        <w:t xml:space="preserve"> or a </w:t>
      </w:r>
      <w:hyperlink w:anchor="gt_8a7537f1-a929-4fc3-a6f3-5e001bd7a6f1">
        <w:r>
          <w:rPr>
            <w:rStyle w:val="HyperlinkGreen"/>
            <w:b/>
          </w:rPr>
          <w:t>meeting-related object</w:t>
        </w:r>
      </w:hyperlink>
      <w:r>
        <w:t>.</w:t>
      </w:r>
    </w:p>
    <w:p w:rsidR="00CD3B21" w:rsidRDefault="00934D0A">
      <w:pPr>
        <w:pStyle w:val="Definition-Field"/>
      </w:pPr>
      <w:r>
        <w:rPr>
          <w:b/>
        </w:rPr>
        <w:t xml:space="preserve">R - asfReceived (1 bit): </w:t>
      </w:r>
      <w:r>
        <w:t>This flag indicates that the re</w:t>
      </w:r>
      <w:r>
        <w:t>presented object was received from someone else.</w:t>
      </w:r>
    </w:p>
    <w:p w:rsidR="00CD3B21" w:rsidRDefault="00934D0A">
      <w:pPr>
        <w:pStyle w:val="Definition-Field"/>
      </w:pPr>
      <w:r>
        <w:rPr>
          <w:b/>
        </w:rPr>
        <w:t xml:space="preserve">C - asfCanceled (1 bit): </w:t>
      </w:r>
      <w:r>
        <w:t>This flag indicates that the Meeting object that is represented by the object has been canceled.</w:t>
      </w:r>
    </w:p>
    <w:p w:rsidR="00CD3B21" w:rsidRDefault="00934D0A">
      <w:pPr>
        <w:pStyle w:val="Definition-Field"/>
      </w:pPr>
      <w:r>
        <w:rPr>
          <w:b/>
        </w:rPr>
        <w:t xml:space="preserve">unused (29 bits): </w:t>
      </w:r>
      <w:r>
        <w:t>These bits are not used. MUST be zero, and MUST be ignored.</w:t>
      </w:r>
    </w:p>
    <w:p w:rsidR="00CD3B21" w:rsidRDefault="00934D0A">
      <w:pPr>
        <w:pStyle w:val="Heading4"/>
      </w:pPr>
      <w:bookmarkStart w:id="153" w:name="section_fbf1edf021d24c0f96e8d547997376dc"/>
      <w:bookmarkStart w:id="154" w:name="_Toc4501419"/>
      <w:r>
        <w:t>PidLidResponseStatus Property</w:t>
      </w:r>
      <w:bookmarkEnd w:id="153"/>
      <w:bookmarkEnd w:id="154"/>
      <w:r>
        <w:fldChar w:fldCharType="begin"/>
      </w:r>
      <w:r>
        <w:instrText xml:space="preserve"> XE "Common properties:PidLidResponseStatus property" </w:instrText>
      </w:r>
      <w:r>
        <w:fldChar w:fldCharType="end"/>
      </w:r>
      <w:r>
        <w:fldChar w:fldCharType="begin"/>
      </w:r>
      <w:r>
        <w:instrText xml:space="preserve"> XE "PidLidResponseStatus property" </w:instrText>
      </w:r>
      <w:r>
        <w:fldChar w:fldCharType="end"/>
      </w:r>
    </w:p>
    <w:p w:rsidR="00CD3B21" w:rsidRDefault="00934D0A">
      <w:r>
        <w:t xml:space="preserve">Type: </w:t>
      </w:r>
      <w:r>
        <w:rPr>
          <w:b/>
        </w:rPr>
        <w:t>PtypInteger32</w:t>
      </w:r>
      <w:r>
        <w:t xml:space="preserve"> (</w:t>
      </w:r>
      <w:hyperlink r:id="rId90" w:anchor="Section_1afa0cd9b1a04520b623bf15030af5d8">
        <w:r>
          <w:rPr>
            <w:rStyle w:val="Hyperlink"/>
          </w:rPr>
          <w:t>[MS-OXCDATA]</w:t>
        </w:r>
      </w:hyperlink>
      <w:r>
        <w:t xml:space="preserve"> section 2.11.1)</w:t>
      </w:r>
    </w:p>
    <w:p w:rsidR="00CD3B21" w:rsidRDefault="00934D0A">
      <w:r>
        <w:t xml:space="preserve">The </w:t>
      </w:r>
      <w:r>
        <w:rPr>
          <w:b/>
        </w:rPr>
        <w:t>PidLidResponseStatus</w:t>
      </w:r>
      <w:r>
        <w:t xml:space="preserve"> property (</w:t>
      </w:r>
      <w:hyperlink r:id="rId91" w:anchor="Section_f6ab1613aefe447da49c18217230b148">
        <w:r>
          <w:rPr>
            <w:rStyle w:val="Hyperlink"/>
          </w:rPr>
          <w:t>[MS-OXPROPS]</w:t>
        </w:r>
      </w:hyperlink>
      <w:r>
        <w:t xml:space="preserve"> section 2.232) specifies the response status of an attendee. This property MUST be set to one of the values listed in the foll</w:t>
      </w:r>
      <w:r>
        <w:t>owing table.</w:t>
      </w:r>
    </w:p>
    <w:tbl>
      <w:tblPr>
        <w:tblStyle w:val="Table-ShadedHeader"/>
        <w:tblW w:w="0" w:type="auto"/>
        <w:tblLook w:val="04A0" w:firstRow="1" w:lastRow="0" w:firstColumn="1" w:lastColumn="0" w:noHBand="0" w:noVBand="1"/>
      </w:tblPr>
      <w:tblGrid>
        <w:gridCol w:w="1740"/>
        <w:gridCol w:w="1241"/>
        <w:gridCol w:w="6494"/>
      </w:tblGrid>
      <w:tr w:rsidR="00CD3B21" w:rsidTr="00CD3B21">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CD3B21" w:rsidRDefault="00934D0A">
            <w:pPr>
              <w:pStyle w:val="TableHeaderText"/>
            </w:pPr>
            <w:r>
              <w:t>Response status</w:t>
            </w:r>
          </w:p>
        </w:tc>
        <w:tc>
          <w:tcPr>
            <w:tcW w:w="0" w:type="auto"/>
            <w:shd w:val="clear" w:color="auto" w:fill="E0E0E0"/>
          </w:tcPr>
          <w:p w:rsidR="00CD3B21" w:rsidRDefault="00934D0A">
            <w:pPr>
              <w:pStyle w:val="TableHeaderText"/>
            </w:pPr>
            <w:r>
              <w:t>Value</w:t>
            </w:r>
          </w:p>
        </w:tc>
        <w:tc>
          <w:tcPr>
            <w:tcW w:w="0" w:type="auto"/>
            <w:shd w:val="clear" w:color="auto" w:fill="E0E0E0"/>
          </w:tcPr>
          <w:p w:rsidR="00CD3B21" w:rsidRDefault="00934D0A">
            <w:pPr>
              <w:pStyle w:val="TableHeaderText"/>
            </w:pPr>
            <w:r>
              <w:t>Meaning</w:t>
            </w:r>
          </w:p>
        </w:tc>
      </w:tr>
      <w:tr w:rsidR="00CD3B21" w:rsidTr="00CD3B21">
        <w:tc>
          <w:tcPr>
            <w:tcW w:w="0" w:type="auto"/>
            <w:shd w:val="clear" w:color="auto" w:fill="auto"/>
          </w:tcPr>
          <w:p w:rsidR="00CD3B21" w:rsidRDefault="00934D0A">
            <w:pPr>
              <w:pStyle w:val="TableBodyText"/>
            </w:pPr>
            <w:r>
              <w:t>respNone</w:t>
            </w:r>
          </w:p>
        </w:tc>
        <w:tc>
          <w:tcPr>
            <w:tcW w:w="0" w:type="auto"/>
            <w:shd w:val="clear" w:color="auto" w:fill="auto"/>
          </w:tcPr>
          <w:p w:rsidR="00CD3B21" w:rsidRDefault="00934D0A">
            <w:pPr>
              <w:pStyle w:val="TableBodyText"/>
            </w:pPr>
            <w:r>
              <w:t>0x00000000</w:t>
            </w:r>
          </w:p>
        </w:tc>
        <w:tc>
          <w:tcPr>
            <w:tcW w:w="0" w:type="auto"/>
            <w:shd w:val="clear" w:color="auto" w:fill="auto"/>
          </w:tcPr>
          <w:p w:rsidR="00CD3B21" w:rsidRDefault="00934D0A">
            <w:pPr>
              <w:pStyle w:val="TableBodyText"/>
            </w:pPr>
            <w:r>
              <w:t xml:space="preserve">No response is required for this object. This is the case for </w:t>
            </w:r>
            <w:hyperlink w:anchor="gt_3775eda6-cdd1-4c51-b804-af1a6cf385b8">
              <w:r>
                <w:rPr>
                  <w:rStyle w:val="HyperlinkGreen"/>
                  <w:b/>
                </w:rPr>
                <w:t>Appointment objects</w:t>
              </w:r>
            </w:hyperlink>
            <w:r>
              <w:t xml:space="preserve"> and </w:t>
            </w:r>
            <w:hyperlink w:anchor="gt_3ee9d9ef-0afe-4c8d-b4b1-c230b8995773">
              <w:r>
                <w:rPr>
                  <w:rStyle w:val="HyperlinkGreen"/>
                  <w:b/>
                </w:rPr>
                <w:t>Meeting Response objects</w:t>
              </w:r>
            </w:hyperlink>
            <w:r>
              <w:t>.</w:t>
            </w:r>
          </w:p>
        </w:tc>
      </w:tr>
      <w:tr w:rsidR="00CD3B21" w:rsidTr="00CD3B21">
        <w:tc>
          <w:tcPr>
            <w:tcW w:w="0" w:type="auto"/>
            <w:shd w:val="clear" w:color="auto" w:fill="auto"/>
          </w:tcPr>
          <w:p w:rsidR="00CD3B21" w:rsidRDefault="00934D0A">
            <w:pPr>
              <w:pStyle w:val="TableBodyText"/>
            </w:pPr>
            <w:r>
              <w:t>respOrganized</w:t>
            </w:r>
          </w:p>
        </w:tc>
        <w:tc>
          <w:tcPr>
            <w:tcW w:w="0" w:type="auto"/>
            <w:shd w:val="clear" w:color="auto" w:fill="auto"/>
          </w:tcPr>
          <w:p w:rsidR="00CD3B21" w:rsidRDefault="00934D0A">
            <w:pPr>
              <w:pStyle w:val="TableBodyText"/>
            </w:pPr>
            <w:r>
              <w:t>0x00000001</w:t>
            </w:r>
          </w:p>
        </w:tc>
        <w:tc>
          <w:tcPr>
            <w:tcW w:w="0" w:type="auto"/>
            <w:shd w:val="clear" w:color="auto" w:fill="auto"/>
          </w:tcPr>
          <w:p w:rsidR="00CD3B21" w:rsidRDefault="00934D0A">
            <w:pPr>
              <w:pStyle w:val="TableBodyText"/>
            </w:pPr>
            <w:r>
              <w:t xml:space="preserve">This </w:t>
            </w:r>
            <w:hyperlink w:anchor="gt_b257a117-f327-4263-bac9-91309d447c1c">
              <w:r>
                <w:rPr>
                  <w:rStyle w:val="HyperlinkGreen"/>
                  <w:b/>
                </w:rPr>
                <w:t>Meeting object</w:t>
              </w:r>
            </w:hyperlink>
            <w:r>
              <w:t xml:space="preserve"> belongs to the </w:t>
            </w:r>
            <w:hyperlink w:anchor="gt_34c00c47-5322-4cef-ae7e-bf04643b21bb">
              <w:r>
                <w:rPr>
                  <w:rStyle w:val="HyperlinkGreen"/>
                  <w:b/>
                </w:rPr>
                <w:t>organizer</w:t>
              </w:r>
            </w:hyperlink>
            <w:r>
              <w:t xml:space="preserve">. </w:t>
            </w:r>
          </w:p>
        </w:tc>
      </w:tr>
      <w:tr w:rsidR="00CD3B21" w:rsidTr="00CD3B21">
        <w:tc>
          <w:tcPr>
            <w:tcW w:w="0" w:type="auto"/>
            <w:shd w:val="clear" w:color="auto" w:fill="auto"/>
          </w:tcPr>
          <w:p w:rsidR="00CD3B21" w:rsidRDefault="00934D0A">
            <w:pPr>
              <w:pStyle w:val="TableBodyText"/>
            </w:pPr>
            <w:r>
              <w:t>respTentative</w:t>
            </w:r>
          </w:p>
        </w:tc>
        <w:tc>
          <w:tcPr>
            <w:tcW w:w="0" w:type="auto"/>
            <w:shd w:val="clear" w:color="auto" w:fill="auto"/>
          </w:tcPr>
          <w:p w:rsidR="00CD3B21" w:rsidRDefault="00934D0A">
            <w:pPr>
              <w:pStyle w:val="TableBodyText"/>
            </w:pPr>
            <w:r>
              <w:t>0x00000002</w:t>
            </w:r>
          </w:p>
        </w:tc>
        <w:tc>
          <w:tcPr>
            <w:tcW w:w="0" w:type="auto"/>
            <w:shd w:val="clear" w:color="auto" w:fill="auto"/>
          </w:tcPr>
          <w:p w:rsidR="00CD3B21" w:rsidRDefault="00934D0A">
            <w:pPr>
              <w:pStyle w:val="TableBodyText"/>
            </w:pPr>
            <w:r>
              <w:t xml:space="preserve">This value on the attendee's Meeting object indicates that the attendee has tentatively accepted the </w:t>
            </w:r>
            <w:hyperlink w:anchor="gt_71eb2c2a-17e4-41aa-8422-5fde692ec9a6">
              <w:r>
                <w:rPr>
                  <w:rStyle w:val="HyperlinkGreen"/>
                  <w:b/>
                </w:rPr>
                <w:t>Meeting Request object</w:t>
              </w:r>
            </w:hyperlink>
            <w:r>
              <w:t>.</w:t>
            </w:r>
          </w:p>
        </w:tc>
      </w:tr>
      <w:tr w:rsidR="00CD3B21" w:rsidTr="00CD3B21">
        <w:tc>
          <w:tcPr>
            <w:tcW w:w="0" w:type="auto"/>
            <w:shd w:val="clear" w:color="auto" w:fill="auto"/>
          </w:tcPr>
          <w:p w:rsidR="00CD3B21" w:rsidRDefault="00934D0A">
            <w:pPr>
              <w:pStyle w:val="TableBodyText"/>
            </w:pPr>
            <w:r>
              <w:t>respAccepted</w:t>
            </w:r>
          </w:p>
        </w:tc>
        <w:tc>
          <w:tcPr>
            <w:tcW w:w="0" w:type="auto"/>
            <w:shd w:val="clear" w:color="auto" w:fill="auto"/>
          </w:tcPr>
          <w:p w:rsidR="00CD3B21" w:rsidRDefault="00934D0A">
            <w:pPr>
              <w:pStyle w:val="TableBodyText"/>
            </w:pPr>
            <w:r>
              <w:t>0x00000003</w:t>
            </w:r>
          </w:p>
        </w:tc>
        <w:tc>
          <w:tcPr>
            <w:tcW w:w="0" w:type="auto"/>
            <w:shd w:val="clear" w:color="auto" w:fill="auto"/>
          </w:tcPr>
          <w:p w:rsidR="00CD3B21" w:rsidRDefault="00934D0A">
            <w:pPr>
              <w:pStyle w:val="TableBodyText"/>
            </w:pPr>
            <w:r>
              <w:t>This value on the attendee's Meet</w:t>
            </w:r>
            <w:r>
              <w:t>ing object indicates that the attendee has accepted the Meeting Request object.</w:t>
            </w:r>
          </w:p>
        </w:tc>
      </w:tr>
      <w:tr w:rsidR="00CD3B21" w:rsidTr="00CD3B21">
        <w:tc>
          <w:tcPr>
            <w:tcW w:w="0" w:type="auto"/>
            <w:shd w:val="clear" w:color="auto" w:fill="auto"/>
          </w:tcPr>
          <w:p w:rsidR="00CD3B21" w:rsidRDefault="00934D0A">
            <w:pPr>
              <w:pStyle w:val="TableBodyText"/>
            </w:pPr>
            <w:r>
              <w:t>respDeclined</w:t>
            </w:r>
          </w:p>
        </w:tc>
        <w:tc>
          <w:tcPr>
            <w:tcW w:w="0" w:type="auto"/>
            <w:shd w:val="clear" w:color="auto" w:fill="auto"/>
          </w:tcPr>
          <w:p w:rsidR="00CD3B21" w:rsidRDefault="00934D0A">
            <w:pPr>
              <w:pStyle w:val="TableBodyText"/>
            </w:pPr>
            <w:r>
              <w:t>0x00000004</w:t>
            </w:r>
          </w:p>
        </w:tc>
        <w:tc>
          <w:tcPr>
            <w:tcW w:w="0" w:type="auto"/>
            <w:shd w:val="clear" w:color="auto" w:fill="auto"/>
          </w:tcPr>
          <w:p w:rsidR="00CD3B21" w:rsidRDefault="00934D0A">
            <w:pPr>
              <w:pStyle w:val="TableBodyText"/>
            </w:pPr>
            <w:r>
              <w:t>This value on the attendee's Meeting object indicates that the attendee has declined the Meeting Request object.</w:t>
            </w:r>
          </w:p>
        </w:tc>
      </w:tr>
      <w:tr w:rsidR="00CD3B21" w:rsidTr="00CD3B21">
        <w:tc>
          <w:tcPr>
            <w:tcW w:w="0" w:type="auto"/>
            <w:shd w:val="clear" w:color="auto" w:fill="auto"/>
          </w:tcPr>
          <w:p w:rsidR="00CD3B21" w:rsidRDefault="00934D0A">
            <w:pPr>
              <w:pStyle w:val="TableBodyText"/>
            </w:pPr>
            <w:r>
              <w:t>respNotResponded</w:t>
            </w:r>
          </w:p>
        </w:tc>
        <w:tc>
          <w:tcPr>
            <w:tcW w:w="0" w:type="auto"/>
            <w:shd w:val="clear" w:color="auto" w:fill="auto"/>
          </w:tcPr>
          <w:p w:rsidR="00CD3B21" w:rsidRDefault="00934D0A">
            <w:pPr>
              <w:pStyle w:val="TableBodyText"/>
            </w:pPr>
            <w:r>
              <w:t>0x00000005</w:t>
            </w:r>
          </w:p>
        </w:tc>
        <w:tc>
          <w:tcPr>
            <w:tcW w:w="0" w:type="auto"/>
            <w:shd w:val="clear" w:color="auto" w:fill="auto"/>
          </w:tcPr>
          <w:p w:rsidR="00CD3B21" w:rsidRDefault="00934D0A">
            <w:pPr>
              <w:pStyle w:val="TableBodyText"/>
            </w:pPr>
            <w:r>
              <w:t>This valu</w:t>
            </w:r>
            <w:r>
              <w:t xml:space="preserve">e on the attendee's Meeting object indicates that the attendee has not yet responded. This value is on the Meeting Request object, </w:t>
            </w:r>
            <w:hyperlink w:anchor="gt_884e0f5a-9979-4dac-b416-7aba9c7d9323">
              <w:r>
                <w:rPr>
                  <w:rStyle w:val="HyperlinkGreen"/>
                  <w:b/>
                </w:rPr>
                <w:t>Meeting Update object</w:t>
              </w:r>
            </w:hyperlink>
            <w:r>
              <w:t xml:space="preserve">, and </w:t>
            </w:r>
            <w:hyperlink w:anchor="gt_1f3876e6-a5ed-4a3a-8e60-7ae80e6daf6b">
              <w:r>
                <w:rPr>
                  <w:rStyle w:val="HyperlinkGreen"/>
                  <w:b/>
                </w:rPr>
                <w:t>Meeting Cancellation object</w:t>
              </w:r>
            </w:hyperlink>
            <w:r>
              <w:t>.</w:t>
            </w:r>
          </w:p>
        </w:tc>
      </w:tr>
    </w:tbl>
    <w:p w:rsidR="00CD3B21" w:rsidRDefault="00CD3B21"/>
    <w:p w:rsidR="00CD3B21" w:rsidRDefault="00934D0A">
      <w:pPr>
        <w:pStyle w:val="Heading4"/>
      </w:pPr>
      <w:bookmarkStart w:id="155" w:name="section_d137f5d70e5444008c2c39f9e5f62589"/>
      <w:bookmarkStart w:id="156" w:name="_Toc4501420"/>
      <w:r>
        <w:t>PidLidRecurring Property</w:t>
      </w:r>
      <w:bookmarkEnd w:id="155"/>
      <w:bookmarkEnd w:id="156"/>
      <w:r>
        <w:fldChar w:fldCharType="begin"/>
      </w:r>
      <w:r>
        <w:instrText xml:space="preserve"> XE "Common properties:PidLidRecurring property" </w:instrText>
      </w:r>
      <w:r>
        <w:fldChar w:fldCharType="end"/>
      </w:r>
      <w:r>
        <w:fldChar w:fldCharType="begin"/>
      </w:r>
      <w:r>
        <w:instrText xml:space="preserve"> XE "PidLidRecurring property" </w:instrText>
      </w:r>
      <w:r>
        <w:fldChar w:fldCharType="end"/>
      </w:r>
    </w:p>
    <w:p w:rsidR="00CD3B21" w:rsidRDefault="00934D0A">
      <w:r>
        <w:t xml:space="preserve">Type: </w:t>
      </w:r>
      <w:r>
        <w:rPr>
          <w:b/>
        </w:rPr>
        <w:t>PtypBoolean</w:t>
      </w:r>
      <w:r>
        <w:t xml:space="preserve"> (</w:t>
      </w:r>
      <w:hyperlink r:id="rId92" w:anchor="Section_1afa0cd9b1a04520b623bf15030af5d8">
        <w:r>
          <w:rPr>
            <w:rStyle w:val="Hyperlink"/>
          </w:rPr>
          <w:t>[MS-OXCDATA]</w:t>
        </w:r>
      </w:hyperlink>
      <w:r>
        <w:t xml:space="preserve"> section 2.11.1)</w:t>
      </w:r>
    </w:p>
    <w:p w:rsidR="00CD3B21" w:rsidRDefault="00934D0A">
      <w:r>
        <w:t xml:space="preserve">The </w:t>
      </w:r>
      <w:r>
        <w:rPr>
          <w:b/>
        </w:rPr>
        <w:t>PidLidRecurring</w:t>
      </w:r>
      <w:r>
        <w:t xml:space="preserve"> property (</w:t>
      </w:r>
      <w:hyperlink r:id="rId93" w:anchor="Section_f6ab1613aefe447da49c18217230b148">
        <w:r>
          <w:rPr>
            <w:rStyle w:val="Hyperlink"/>
          </w:rPr>
          <w:t>[MS-OXPROPS]</w:t>
        </w:r>
      </w:hyperlink>
      <w:r>
        <w:t xml:space="preserve"> section 2.217) specifies whether the object represents a </w:t>
      </w:r>
      <w:hyperlink w:anchor="gt_2325d666-e02f-49e4-afa5-3e896d672efe">
        <w:r>
          <w:rPr>
            <w:rStyle w:val="HyperlinkGreen"/>
            <w:b/>
          </w:rPr>
          <w:t>recurring series</w:t>
        </w:r>
      </w:hyperlink>
      <w:r>
        <w:t>. A value of TRUE indicates that the object represents a recurring series. A value of FALSE or the absence of this property indicates that the object represents either a single instance or an exception (including</w:t>
      </w:r>
      <w:r>
        <w:t xml:space="preserve"> an </w:t>
      </w:r>
      <w:hyperlink w:anchor="gt_0efee4a8-a2e9-48fe-87f8-d45097de6b72">
        <w:r>
          <w:rPr>
            <w:rStyle w:val="HyperlinkGreen"/>
            <w:b/>
          </w:rPr>
          <w:t>orphan instance</w:t>
        </w:r>
      </w:hyperlink>
      <w:r>
        <w:t xml:space="preserve">). Note the difference between this property and the </w:t>
      </w:r>
      <w:r>
        <w:rPr>
          <w:b/>
        </w:rPr>
        <w:t>PidLidIsRecurring</w:t>
      </w:r>
      <w:r>
        <w:t xml:space="preserve"> property (section </w:t>
      </w:r>
      <w:hyperlink w:anchor="Section_499f8853aefc4b60aaf94ec26d801d90" w:history="1">
        <w:r>
          <w:rPr>
            <w:rStyle w:val="Hyperlink"/>
          </w:rPr>
          <w:t>2.2.1.13</w:t>
        </w:r>
      </w:hyperlink>
      <w:r>
        <w:t>).</w:t>
      </w:r>
    </w:p>
    <w:p w:rsidR="00CD3B21" w:rsidRDefault="00934D0A">
      <w:pPr>
        <w:pStyle w:val="Heading4"/>
      </w:pPr>
      <w:bookmarkStart w:id="157" w:name="section_499f8853aefc4b60aaf94ec26d801d90"/>
      <w:bookmarkStart w:id="158" w:name="_Toc4501421"/>
      <w:r>
        <w:t>PidLidIsRecurring Property</w:t>
      </w:r>
      <w:bookmarkEnd w:id="157"/>
      <w:bookmarkEnd w:id="158"/>
      <w:r>
        <w:fldChar w:fldCharType="begin"/>
      </w:r>
      <w:r>
        <w:instrText xml:space="preserve"> XE "Common properties:PidLidIsRecurring property" </w:instrText>
      </w:r>
      <w:r>
        <w:fldChar w:fldCharType="end"/>
      </w:r>
      <w:r>
        <w:fldChar w:fldCharType="begin"/>
      </w:r>
      <w:r>
        <w:instrText xml:space="preserve"> XE "PidLidIsRecurring property" </w:instrText>
      </w:r>
      <w:r>
        <w:fldChar w:fldCharType="end"/>
      </w:r>
    </w:p>
    <w:p w:rsidR="00CD3B21" w:rsidRDefault="00934D0A">
      <w:r>
        <w:t xml:space="preserve">Type: </w:t>
      </w:r>
      <w:r>
        <w:rPr>
          <w:b/>
        </w:rPr>
        <w:t>PtypBoolean</w:t>
      </w:r>
      <w:r>
        <w:t xml:space="preserve"> (</w:t>
      </w:r>
      <w:hyperlink r:id="rId94" w:anchor="Section_1afa0cd9b1a04520b623bf15030af5d8">
        <w:r>
          <w:rPr>
            <w:rStyle w:val="Hyperlink"/>
          </w:rPr>
          <w:t>[MS-OXCDATA]</w:t>
        </w:r>
      </w:hyperlink>
      <w:r>
        <w:t xml:space="preserve"> section 2.11.1)</w:t>
      </w:r>
    </w:p>
    <w:p w:rsidR="00CD3B21" w:rsidRDefault="00934D0A">
      <w:r>
        <w:lastRenderedPageBreak/>
        <w:t xml:space="preserve">The </w:t>
      </w:r>
      <w:r>
        <w:rPr>
          <w:b/>
        </w:rPr>
        <w:t>PidLidIsRecurring</w:t>
      </w:r>
      <w:r>
        <w:t xml:space="preserve"> property (</w:t>
      </w:r>
      <w:hyperlink r:id="rId95" w:anchor="Section_f6ab1613aefe447da49c18217230b148">
        <w:r>
          <w:rPr>
            <w:rStyle w:val="Hyperlink"/>
          </w:rPr>
          <w:t>[MS-OXPROPS]</w:t>
        </w:r>
      </w:hyperlink>
      <w:r>
        <w:t xml:space="preserve"> section 2.157) specifies whether the object is associated with a </w:t>
      </w:r>
      <w:hyperlink w:anchor="gt_2325d666-e02f-49e4-afa5-3e896d672efe">
        <w:r>
          <w:rPr>
            <w:rStyle w:val="HyperlinkGreen"/>
            <w:b/>
          </w:rPr>
          <w:t>recurr</w:t>
        </w:r>
        <w:r>
          <w:rPr>
            <w:rStyle w:val="HyperlinkGreen"/>
            <w:b/>
          </w:rPr>
          <w:t>ing series</w:t>
        </w:r>
      </w:hyperlink>
      <w:r>
        <w:t xml:space="preserve">. A value of TRUE indicates that the object represents either a recurring series or an exception (including an </w:t>
      </w:r>
      <w:hyperlink w:anchor="gt_0efee4a8-a2e9-48fe-87f8-d45097de6b72">
        <w:r>
          <w:rPr>
            <w:rStyle w:val="HyperlinkGreen"/>
            <w:b/>
          </w:rPr>
          <w:t>orphan instance</w:t>
        </w:r>
      </w:hyperlink>
      <w:r>
        <w:t>). A value of FALSE or the absence of this property</w:t>
      </w:r>
      <w:bookmarkStart w:id="159" w:name="z26"/>
      <w:bookmarkStart w:id="160" w:name="Appendix_A_Target_7"/>
      <w:bookmarkEnd w:id="159"/>
      <w:r>
        <w:rPr>
          <w:rStyle w:val="Hyperlink"/>
        </w:rPr>
        <w:fldChar w:fldCharType="begin"/>
      </w:r>
      <w:r>
        <w:rPr>
          <w:rStyle w:val="Hyperlink"/>
        </w:rPr>
        <w:instrText xml:space="preserve"> HYPE</w:instrText>
      </w:r>
      <w:r>
        <w:rPr>
          <w:rStyle w:val="Hyperlink"/>
        </w:rPr>
        <w:instrText xml:space="preserve">RLINK \l "Appendix_A_7" \o "Product behavior note 7" \h </w:instrText>
      </w:r>
      <w:r>
        <w:rPr>
          <w:rStyle w:val="Hyperlink"/>
        </w:rPr>
      </w:r>
      <w:r>
        <w:rPr>
          <w:rStyle w:val="Hyperlink"/>
        </w:rPr>
        <w:fldChar w:fldCharType="separate"/>
      </w:r>
      <w:r>
        <w:rPr>
          <w:rStyle w:val="Hyperlink"/>
        </w:rPr>
        <w:t>&lt;7&gt;</w:t>
      </w:r>
      <w:r>
        <w:rPr>
          <w:rStyle w:val="Hyperlink"/>
        </w:rPr>
        <w:fldChar w:fldCharType="end"/>
      </w:r>
      <w:bookmarkEnd w:id="160"/>
      <w:r>
        <w:t xml:space="preserve"> indicates that the object represents a single instance. Note the difference between this property and the </w:t>
      </w:r>
      <w:r>
        <w:rPr>
          <w:b/>
        </w:rPr>
        <w:t>PidLidRecurring</w:t>
      </w:r>
      <w:r>
        <w:t xml:space="preserve"> property (section </w:t>
      </w:r>
      <w:hyperlink w:anchor="Section_d137f5d70e5444008c2c39f9e5f62589" w:history="1">
        <w:r>
          <w:rPr>
            <w:rStyle w:val="Hyperlink"/>
          </w:rPr>
          <w:t>2.2.1.12</w:t>
        </w:r>
      </w:hyperlink>
      <w:r>
        <w:t>).</w:t>
      </w:r>
    </w:p>
    <w:p w:rsidR="00CD3B21" w:rsidRDefault="00934D0A">
      <w:pPr>
        <w:pStyle w:val="Heading4"/>
      </w:pPr>
      <w:bookmarkStart w:id="161" w:name="section_5c8007dbfc3a48299c8a97fafd29a3cb"/>
      <w:bookmarkStart w:id="162" w:name="_Toc4501422"/>
      <w:r>
        <w:t>PidLidClipStart Property</w:t>
      </w:r>
      <w:bookmarkEnd w:id="161"/>
      <w:bookmarkEnd w:id="162"/>
      <w:r>
        <w:fldChar w:fldCharType="begin"/>
      </w:r>
      <w:r>
        <w:instrText xml:space="preserve"> XE "Common properties:PidLidClipStart property" </w:instrText>
      </w:r>
      <w:r>
        <w:fldChar w:fldCharType="end"/>
      </w:r>
      <w:r>
        <w:fldChar w:fldCharType="begin"/>
      </w:r>
      <w:r>
        <w:instrText xml:space="preserve"> XE "PidLidClipStart property" </w:instrText>
      </w:r>
      <w:r>
        <w:fldChar w:fldCharType="end"/>
      </w:r>
    </w:p>
    <w:p w:rsidR="00CD3B21" w:rsidRDefault="00934D0A">
      <w:r>
        <w:t xml:space="preserve">Type: </w:t>
      </w:r>
      <w:r>
        <w:rPr>
          <w:b/>
        </w:rPr>
        <w:t>PtypTime</w:t>
      </w:r>
      <w:r>
        <w:t xml:space="preserve"> (</w:t>
      </w:r>
      <w:hyperlink r:id="rId96" w:anchor="Section_1afa0cd9b1a04520b623bf15030af5d8">
        <w:r>
          <w:rPr>
            <w:rStyle w:val="Hyperlink"/>
          </w:rPr>
          <w:t>[MS-OXCDATA]</w:t>
        </w:r>
      </w:hyperlink>
      <w:r>
        <w:t xml:space="preserve"> section 2.11.1)</w:t>
      </w:r>
    </w:p>
    <w:p w:rsidR="00CD3B21" w:rsidRDefault="00934D0A">
      <w:r>
        <w:t xml:space="preserve">For </w:t>
      </w:r>
      <w:r>
        <w:t xml:space="preserve">single-instance </w:t>
      </w:r>
      <w:hyperlink w:anchor="gt_b9ce8e55-dae6-467b-b5dc-850087d4dc18">
        <w:r>
          <w:rPr>
            <w:rStyle w:val="HyperlinkGreen"/>
            <w:b/>
          </w:rPr>
          <w:t>Calendar objects</w:t>
        </w:r>
      </w:hyperlink>
      <w:r>
        <w:t xml:space="preserve">, the </w:t>
      </w:r>
      <w:r>
        <w:rPr>
          <w:b/>
        </w:rPr>
        <w:t>PidLidClipStart</w:t>
      </w:r>
      <w:r>
        <w:t xml:space="preserve"> property (</w:t>
      </w:r>
      <w:hyperlink r:id="rId97" w:anchor="Section_f6ab1613aefe447da49c18217230b148">
        <w:r>
          <w:rPr>
            <w:rStyle w:val="Hyperlink"/>
          </w:rPr>
          <w:t>[MS-OXPROPS]</w:t>
        </w:r>
      </w:hyperlink>
      <w:r>
        <w:t xml:space="preserve"> section 2.61) specifies the start d</w:t>
      </w:r>
      <w:r>
        <w:t xml:space="preserve">ate and time of the event in </w:t>
      </w:r>
      <w:hyperlink w:anchor="gt_f2369991-a884-4843-a8fa-1505b6d5ece7">
        <w:r>
          <w:rPr>
            <w:rStyle w:val="HyperlinkGreen"/>
            <w:b/>
          </w:rPr>
          <w:t>UTC</w:t>
        </w:r>
      </w:hyperlink>
      <w:r>
        <w:t xml:space="preserve">. For a </w:t>
      </w:r>
      <w:hyperlink w:anchor="gt_2325d666-e02f-49e4-afa5-3e896d672efe">
        <w:r>
          <w:rPr>
            <w:rStyle w:val="HyperlinkGreen"/>
            <w:b/>
          </w:rPr>
          <w:t>recurring series</w:t>
        </w:r>
      </w:hyperlink>
      <w:r>
        <w:t>, this property specifies midnight in the user's machine time zone, on the d</w:t>
      </w:r>
      <w:r>
        <w:t>ate of the first instance, then is persisted in UTC. This property is not required.</w:t>
      </w:r>
    </w:p>
    <w:p w:rsidR="00CD3B21" w:rsidRDefault="00934D0A">
      <w:pPr>
        <w:pStyle w:val="Heading4"/>
      </w:pPr>
      <w:bookmarkStart w:id="163" w:name="section_2fb1e1f441b54b609312d2379e381ab9"/>
      <w:bookmarkStart w:id="164" w:name="_Toc4501423"/>
      <w:r>
        <w:t>PidLidClipEnd Property</w:t>
      </w:r>
      <w:bookmarkEnd w:id="163"/>
      <w:bookmarkEnd w:id="164"/>
      <w:r>
        <w:fldChar w:fldCharType="begin"/>
      </w:r>
      <w:r>
        <w:instrText xml:space="preserve"> XE "Common properties:PidLidClipEnd property" </w:instrText>
      </w:r>
      <w:r>
        <w:fldChar w:fldCharType="end"/>
      </w:r>
      <w:r>
        <w:fldChar w:fldCharType="begin"/>
      </w:r>
      <w:r>
        <w:instrText xml:space="preserve"> XE "PidLidClipEnd property" </w:instrText>
      </w:r>
      <w:r>
        <w:fldChar w:fldCharType="end"/>
      </w:r>
    </w:p>
    <w:p w:rsidR="00CD3B21" w:rsidRDefault="00934D0A">
      <w:r>
        <w:t xml:space="preserve">Type: </w:t>
      </w:r>
      <w:r>
        <w:rPr>
          <w:b/>
        </w:rPr>
        <w:t>PtypTime</w:t>
      </w:r>
      <w:r>
        <w:t xml:space="preserve"> (</w:t>
      </w:r>
      <w:hyperlink r:id="rId98" w:anchor="Section_1afa0cd9b1a04520b623bf15030af5d8">
        <w:r>
          <w:rPr>
            <w:rStyle w:val="Hyperlink"/>
          </w:rPr>
          <w:t>[MS-OXCDATA]</w:t>
        </w:r>
      </w:hyperlink>
      <w:r>
        <w:t xml:space="preserve"> section 2.11.1)</w:t>
      </w:r>
    </w:p>
    <w:p w:rsidR="00CD3B21" w:rsidRDefault="00934D0A">
      <w:r>
        <w:t xml:space="preserve">For single-instance </w:t>
      </w:r>
      <w:hyperlink w:anchor="gt_b9ce8e55-dae6-467b-b5dc-850087d4dc18">
        <w:r>
          <w:rPr>
            <w:rStyle w:val="HyperlinkGreen"/>
            <w:b/>
          </w:rPr>
          <w:t>Calendar objects</w:t>
        </w:r>
      </w:hyperlink>
      <w:r>
        <w:t xml:space="preserve">, the </w:t>
      </w:r>
      <w:r>
        <w:rPr>
          <w:b/>
        </w:rPr>
        <w:t>PidLidClipEnd</w:t>
      </w:r>
      <w:r>
        <w:t xml:space="preserve"> property (</w:t>
      </w:r>
      <w:hyperlink r:id="rId99" w:anchor="Section_f6ab1613aefe447da49c18217230b148">
        <w:r>
          <w:rPr>
            <w:rStyle w:val="Hyperlink"/>
          </w:rPr>
          <w:t>[MS-OXPROPS]</w:t>
        </w:r>
      </w:hyperlink>
      <w:r>
        <w:t xml:space="preserve"> section 2.60) specifies the end date and time of the event in </w:t>
      </w:r>
      <w:hyperlink w:anchor="gt_f2369991-a884-4843-a8fa-1505b6d5ece7">
        <w:r>
          <w:rPr>
            <w:rStyle w:val="HyperlinkGreen"/>
            <w:b/>
          </w:rPr>
          <w:t>UTC</w:t>
        </w:r>
      </w:hyperlink>
      <w:r>
        <w:t xml:space="preserve">. For a </w:t>
      </w:r>
      <w:hyperlink w:anchor="gt_2325d666-e02f-49e4-afa5-3e896d672efe">
        <w:r>
          <w:rPr>
            <w:rStyle w:val="HyperlinkGreen"/>
            <w:b/>
          </w:rPr>
          <w:t>recurring series</w:t>
        </w:r>
      </w:hyperlink>
      <w:r>
        <w:t>, this property specifies midnight in the user's machine time zone, on the date of the last instance of the recurring series, then is persisted in UTC, unless the recurring series has no end, in which case the value MUST be</w:t>
      </w:r>
      <w:r>
        <w:t xml:space="preserve"> "31 August 4500, 11:59 P.M" This property is not required.</w:t>
      </w:r>
    </w:p>
    <w:p w:rsidR="00CD3B21" w:rsidRDefault="00934D0A">
      <w:pPr>
        <w:pStyle w:val="Heading4"/>
      </w:pPr>
      <w:bookmarkStart w:id="165" w:name="section_7ee96682f89d4610bc8b8bb77ca3316d"/>
      <w:bookmarkStart w:id="166" w:name="_Toc4501424"/>
      <w:r>
        <w:t>PidLidAllAttendeesString Property</w:t>
      </w:r>
      <w:bookmarkEnd w:id="165"/>
      <w:bookmarkEnd w:id="166"/>
      <w:r>
        <w:fldChar w:fldCharType="begin"/>
      </w:r>
      <w:r>
        <w:instrText xml:space="preserve"> XE "Common properties:PidLidAllAttendeesString property" </w:instrText>
      </w:r>
      <w:r>
        <w:fldChar w:fldCharType="end"/>
      </w:r>
      <w:r>
        <w:fldChar w:fldCharType="begin"/>
      </w:r>
      <w:r>
        <w:instrText xml:space="preserve"> XE "PidLidAllAttendeesString property" </w:instrText>
      </w:r>
      <w:r>
        <w:fldChar w:fldCharType="end"/>
      </w:r>
    </w:p>
    <w:p w:rsidR="00CD3B21" w:rsidRDefault="00934D0A">
      <w:r>
        <w:t xml:space="preserve">Type: </w:t>
      </w:r>
      <w:r>
        <w:rPr>
          <w:b/>
        </w:rPr>
        <w:t>PtypString</w:t>
      </w:r>
      <w:r>
        <w:t xml:space="preserve"> (</w:t>
      </w:r>
      <w:hyperlink r:id="rId100" w:anchor="Section_1afa0cd9b1a04520b623bf15030af5d8">
        <w:r>
          <w:rPr>
            <w:rStyle w:val="Hyperlink"/>
          </w:rPr>
          <w:t>[MS-OXCDATA]</w:t>
        </w:r>
      </w:hyperlink>
      <w:r>
        <w:t xml:space="preserve"> section 2.11.1.2)</w:t>
      </w:r>
    </w:p>
    <w:p w:rsidR="00CD3B21" w:rsidRDefault="00934D0A">
      <w:r>
        <w:t xml:space="preserve">The </w:t>
      </w:r>
      <w:r>
        <w:rPr>
          <w:b/>
        </w:rPr>
        <w:t>PidLidAllAttendeesString</w:t>
      </w:r>
      <w:r>
        <w:t xml:space="preserve"> property (</w:t>
      </w:r>
      <w:hyperlink r:id="rId101" w:anchor="Section_f6ab1613aefe447da49c18217230b148">
        <w:r>
          <w:rPr>
            <w:rStyle w:val="Hyperlink"/>
          </w:rPr>
          <w:t>[MS-OXPROPS]</w:t>
        </w:r>
      </w:hyperlink>
      <w:r>
        <w:t xml:space="preserve"> section 2.5) specifies a list of all the attendees </w:t>
      </w:r>
      <w:r>
        <w:t xml:space="preserve">except for the </w:t>
      </w:r>
      <w:hyperlink w:anchor="gt_34c00c47-5322-4cef-ae7e-bf04643b21bb">
        <w:r>
          <w:rPr>
            <w:rStyle w:val="HyperlinkGreen"/>
            <w:b/>
          </w:rPr>
          <w:t>organizer</w:t>
        </w:r>
      </w:hyperlink>
      <w:r>
        <w:t xml:space="preserve">, including </w:t>
      </w:r>
      <w:hyperlink w:anchor="gt_6d08b420-bfa8-4a25-9724-247c4ce9b4e1">
        <w:r>
          <w:rPr>
            <w:rStyle w:val="HyperlinkGreen"/>
            <w:b/>
          </w:rPr>
          <w:t>Resource objects</w:t>
        </w:r>
      </w:hyperlink>
      <w:r>
        <w:t xml:space="preserve"> and </w:t>
      </w:r>
      <w:hyperlink w:anchor="gt_78003773-4c4c-4efd-99b9-d26328922660">
        <w:r>
          <w:rPr>
            <w:rStyle w:val="HyperlinkGreen"/>
            <w:b/>
          </w:rPr>
          <w:t>unsendable at</w:t>
        </w:r>
        <w:r>
          <w:rPr>
            <w:rStyle w:val="HyperlinkGreen"/>
            <w:b/>
          </w:rPr>
          <w:t>tendees</w:t>
        </w:r>
      </w:hyperlink>
      <w:r>
        <w:t xml:space="preserve">. The value for each attendee is the </w:t>
      </w:r>
      <w:r>
        <w:rPr>
          <w:b/>
        </w:rPr>
        <w:t>PidTagDisplayName</w:t>
      </w:r>
      <w:r>
        <w:t xml:space="preserve"> property (</w:t>
      </w:r>
      <w:hyperlink r:id="rId102" w:anchor="Section_c0f31b95c07f486c98d9535ed9705fbf">
        <w:r>
          <w:rPr>
            <w:rStyle w:val="Hyperlink"/>
          </w:rPr>
          <w:t>[MS-OXCFOLD]</w:t>
        </w:r>
      </w:hyperlink>
      <w:r>
        <w:t xml:space="preserve"> section 2.2.2.2.2.5) of the attendee's </w:t>
      </w:r>
      <w:hyperlink w:anchor="gt_4792b6d3-b01a-43f6-aca4-42fc4e79a633">
        <w:r>
          <w:rPr>
            <w:rStyle w:val="HyperlinkGreen"/>
            <w:b/>
          </w:rPr>
          <w:t>Address Book object</w:t>
        </w:r>
      </w:hyperlink>
      <w:r>
        <w:t>. Separate entries are delimited by a semicolon followed by a space. This property is not required.</w:t>
      </w:r>
    </w:p>
    <w:p w:rsidR="00CD3B21" w:rsidRDefault="00934D0A">
      <w:pPr>
        <w:pStyle w:val="Heading4"/>
      </w:pPr>
      <w:bookmarkStart w:id="167" w:name="section_684191c3df0d49c4b96f4ad5de203506"/>
      <w:bookmarkStart w:id="168" w:name="_Toc4501425"/>
      <w:r>
        <w:t>PidLidToAttendeesString Property</w:t>
      </w:r>
      <w:bookmarkEnd w:id="167"/>
      <w:bookmarkEnd w:id="168"/>
      <w:r>
        <w:fldChar w:fldCharType="begin"/>
      </w:r>
      <w:r>
        <w:instrText xml:space="preserve"> XE "Common properties:PidLidToAttendeesString property" </w:instrText>
      </w:r>
      <w:r>
        <w:fldChar w:fldCharType="end"/>
      </w:r>
      <w:r>
        <w:fldChar w:fldCharType="begin"/>
      </w:r>
      <w:r>
        <w:instrText xml:space="preserve"> XE "PidLidToAttendeesString prope</w:instrText>
      </w:r>
      <w:r>
        <w:instrText xml:space="preserve">rty" </w:instrText>
      </w:r>
      <w:r>
        <w:fldChar w:fldCharType="end"/>
      </w:r>
    </w:p>
    <w:p w:rsidR="00CD3B21" w:rsidRDefault="00934D0A">
      <w:r>
        <w:t xml:space="preserve">Type: </w:t>
      </w:r>
      <w:r>
        <w:rPr>
          <w:b/>
        </w:rPr>
        <w:t>PtypString</w:t>
      </w:r>
      <w:r>
        <w:t xml:space="preserve"> (</w:t>
      </w:r>
      <w:hyperlink r:id="rId103" w:anchor="Section_1afa0cd9b1a04520b623bf15030af5d8">
        <w:r>
          <w:rPr>
            <w:rStyle w:val="Hyperlink"/>
          </w:rPr>
          <w:t>[MS-OXCDATA]</w:t>
        </w:r>
      </w:hyperlink>
      <w:r>
        <w:t xml:space="preserve"> section 2.11.1.2)</w:t>
      </w:r>
    </w:p>
    <w:p w:rsidR="00CD3B21" w:rsidRDefault="00934D0A">
      <w:r>
        <w:t xml:space="preserve">The </w:t>
      </w:r>
      <w:r>
        <w:rPr>
          <w:b/>
        </w:rPr>
        <w:t>PidLidToAttendeesString</w:t>
      </w:r>
      <w:r>
        <w:t xml:space="preserve"> property (</w:t>
      </w:r>
      <w:hyperlink r:id="rId104" w:anchor="Section_f6ab1613aefe447da49c18217230b148">
        <w:r>
          <w:rPr>
            <w:rStyle w:val="Hyperlink"/>
          </w:rPr>
          <w:t>[MS-OXPROPS]</w:t>
        </w:r>
      </w:hyperlink>
      <w:r>
        <w:t xml:space="preserve"> section 2.344) contains a list of all the </w:t>
      </w:r>
      <w:hyperlink w:anchor="gt_db8ea234-7beb-43b3-b49c-0fe79121987b">
        <w:r>
          <w:rPr>
            <w:rStyle w:val="HyperlinkGreen"/>
            <w:b/>
          </w:rPr>
          <w:t>sendable attendees</w:t>
        </w:r>
      </w:hyperlink>
      <w:r>
        <w:t xml:space="preserve"> who are also </w:t>
      </w:r>
      <w:hyperlink w:anchor="gt_626dcc89-36b1-4e39-8051-57ce94a53e44">
        <w:r>
          <w:rPr>
            <w:rStyle w:val="HyperlinkGreen"/>
            <w:b/>
          </w:rPr>
          <w:t>required attendees</w:t>
        </w:r>
      </w:hyperlink>
      <w:r>
        <w:t xml:space="preserve">. The value for each attendee is the </w:t>
      </w:r>
      <w:r>
        <w:rPr>
          <w:b/>
        </w:rPr>
        <w:t>PidTagDisplayName</w:t>
      </w:r>
      <w:r>
        <w:t xml:space="preserve"> property (</w:t>
      </w:r>
      <w:hyperlink r:id="rId105" w:anchor="Section_c0f31b95c07f486c98d9535ed9705fbf">
        <w:r>
          <w:rPr>
            <w:rStyle w:val="Hyperlink"/>
          </w:rPr>
          <w:t>[MS-OXCFOLD]</w:t>
        </w:r>
      </w:hyperlink>
      <w:r>
        <w:t xml:space="preserve"> section 2.2.2.2.2.5) of the attendee's </w:t>
      </w:r>
      <w:hyperlink w:anchor="gt_4792b6d3-b01a-43f6-aca4-42fc4e79a633">
        <w:r>
          <w:rPr>
            <w:rStyle w:val="HyperlinkGreen"/>
            <w:b/>
          </w:rPr>
          <w:t>Address Book object</w:t>
        </w:r>
      </w:hyperlink>
      <w:r>
        <w:t>. Separate entries are delimited by a semicolon followed by a space. This property is not required.</w:t>
      </w:r>
    </w:p>
    <w:p w:rsidR="00CD3B21" w:rsidRDefault="00934D0A">
      <w:pPr>
        <w:pStyle w:val="Heading4"/>
      </w:pPr>
      <w:bookmarkStart w:id="169" w:name="section_15ddfbb323ff4b1fb6cb34b993d17d68"/>
      <w:bookmarkStart w:id="170" w:name="_Toc4501426"/>
      <w:r>
        <w:t>PidLidCcAttendeesString Property</w:t>
      </w:r>
      <w:bookmarkEnd w:id="169"/>
      <w:bookmarkEnd w:id="170"/>
      <w:r>
        <w:fldChar w:fldCharType="begin"/>
      </w:r>
      <w:r>
        <w:instrText xml:space="preserve"> XE "Common properties:PidLidCcAttendeesString </w:instrText>
      </w:r>
      <w:r>
        <w:instrText xml:space="preserve">property" </w:instrText>
      </w:r>
      <w:r>
        <w:fldChar w:fldCharType="end"/>
      </w:r>
      <w:r>
        <w:fldChar w:fldCharType="begin"/>
      </w:r>
      <w:r>
        <w:instrText xml:space="preserve"> XE "PidLidCcAttendeesString property" </w:instrText>
      </w:r>
      <w:r>
        <w:fldChar w:fldCharType="end"/>
      </w:r>
    </w:p>
    <w:p w:rsidR="00CD3B21" w:rsidRDefault="00934D0A">
      <w:r>
        <w:t xml:space="preserve">Type: </w:t>
      </w:r>
      <w:r>
        <w:rPr>
          <w:b/>
        </w:rPr>
        <w:t>PtypString</w:t>
      </w:r>
      <w:r>
        <w:t xml:space="preserve"> (</w:t>
      </w:r>
      <w:hyperlink r:id="rId106" w:anchor="Section_1afa0cd9b1a04520b623bf15030af5d8">
        <w:r>
          <w:rPr>
            <w:rStyle w:val="Hyperlink"/>
          </w:rPr>
          <w:t>[MS-OXCDATA]</w:t>
        </w:r>
      </w:hyperlink>
      <w:r>
        <w:t xml:space="preserve"> section 2.11.1.2)</w:t>
      </w:r>
    </w:p>
    <w:p w:rsidR="00CD3B21" w:rsidRDefault="00934D0A">
      <w:r>
        <w:t xml:space="preserve">The </w:t>
      </w:r>
      <w:r>
        <w:rPr>
          <w:b/>
        </w:rPr>
        <w:t>PidLidCcAttendeesString</w:t>
      </w:r>
      <w:r>
        <w:t xml:space="preserve"> property (</w:t>
      </w:r>
      <w:hyperlink r:id="rId107" w:anchor="Section_f6ab1613aefe447da49c18217230b148">
        <w:r>
          <w:rPr>
            <w:rStyle w:val="Hyperlink"/>
          </w:rPr>
          <w:t>[MS-OXPROPS]</w:t>
        </w:r>
      </w:hyperlink>
      <w:r>
        <w:t xml:space="preserve"> section 2.51) contains a list of all the </w:t>
      </w:r>
      <w:hyperlink w:anchor="gt_db8ea234-7beb-43b3-b49c-0fe79121987b">
        <w:r>
          <w:rPr>
            <w:rStyle w:val="HyperlinkGreen"/>
            <w:b/>
          </w:rPr>
          <w:t>sendable attendees</w:t>
        </w:r>
      </w:hyperlink>
      <w:r>
        <w:t xml:space="preserve"> who are also </w:t>
      </w:r>
      <w:hyperlink w:anchor="gt_68c256fd-ff1a-46e1-b7d4-6ebf444ce79a">
        <w:r>
          <w:rPr>
            <w:rStyle w:val="HyperlinkGreen"/>
            <w:b/>
          </w:rPr>
          <w:t>optional attendees</w:t>
        </w:r>
      </w:hyperlink>
      <w:r>
        <w:t xml:space="preserve">. The value for each attendee is the </w:t>
      </w:r>
      <w:r>
        <w:rPr>
          <w:b/>
        </w:rPr>
        <w:t>PidTagDisplayName</w:t>
      </w:r>
      <w:r>
        <w:t xml:space="preserve"> property (</w:t>
      </w:r>
      <w:hyperlink r:id="rId108" w:anchor="Section_c0f31b95c07f486c98d9535ed9705fbf">
        <w:r>
          <w:rPr>
            <w:rStyle w:val="Hyperlink"/>
          </w:rPr>
          <w:t>[MS-OXCFOLD]</w:t>
        </w:r>
      </w:hyperlink>
      <w:r>
        <w:t xml:space="preserve"> section 2.2.2.2.2.5) of the attendee's </w:t>
      </w:r>
      <w:hyperlink w:anchor="gt_4792b6d3-b01a-43f6-aca4-42fc4e79a633">
        <w:r>
          <w:rPr>
            <w:rStyle w:val="HyperlinkGreen"/>
            <w:b/>
          </w:rPr>
          <w:t>Address Book object</w:t>
        </w:r>
      </w:hyperlink>
      <w:r>
        <w:t>. Separate entries are delimited by a semicolon followed by a space. This property is not required.</w:t>
      </w:r>
    </w:p>
    <w:p w:rsidR="00CD3B21" w:rsidRDefault="00934D0A">
      <w:pPr>
        <w:pStyle w:val="Heading4"/>
      </w:pPr>
      <w:bookmarkStart w:id="171" w:name="section_deefda24ef6e4541bb7d09f9233bb0ce"/>
      <w:bookmarkStart w:id="172" w:name="_Toc4501427"/>
      <w:r>
        <w:lastRenderedPageBreak/>
        <w:t>PidLidNonSendableTo Property</w:t>
      </w:r>
      <w:bookmarkEnd w:id="171"/>
      <w:bookmarkEnd w:id="172"/>
      <w:r>
        <w:fldChar w:fldCharType="begin"/>
      </w:r>
      <w:r>
        <w:instrText xml:space="preserve"> XE "Common properties:PidLidNonSendableTo property" </w:instrText>
      </w:r>
      <w:r>
        <w:fldChar w:fldCharType="end"/>
      </w:r>
      <w:r>
        <w:fldChar w:fldCharType="begin"/>
      </w:r>
      <w:r>
        <w:instrText xml:space="preserve"> XE "PidLidNonSendableTo pro</w:instrText>
      </w:r>
      <w:r>
        <w:instrText xml:space="preserve">perty" </w:instrText>
      </w:r>
      <w:r>
        <w:fldChar w:fldCharType="end"/>
      </w:r>
    </w:p>
    <w:p w:rsidR="00CD3B21" w:rsidRDefault="00934D0A">
      <w:r>
        <w:t xml:space="preserve">Type: </w:t>
      </w:r>
      <w:r>
        <w:rPr>
          <w:b/>
        </w:rPr>
        <w:t>PtypString</w:t>
      </w:r>
      <w:r>
        <w:t xml:space="preserve"> (</w:t>
      </w:r>
      <w:hyperlink r:id="rId109" w:anchor="Section_1afa0cd9b1a04520b623bf15030af5d8">
        <w:r>
          <w:rPr>
            <w:rStyle w:val="Hyperlink"/>
          </w:rPr>
          <w:t>[MS-OXCDATA]</w:t>
        </w:r>
      </w:hyperlink>
      <w:r>
        <w:t xml:space="preserve"> section 2.11.1.2)</w:t>
      </w:r>
    </w:p>
    <w:p w:rsidR="00CD3B21" w:rsidRDefault="00934D0A">
      <w:r>
        <w:t xml:space="preserve">The </w:t>
      </w:r>
      <w:r>
        <w:rPr>
          <w:b/>
        </w:rPr>
        <w:t>PidLidNonSendableTo</w:t>
      </w:r>
      <w:r>
        <w:t xml:space="preserve"> property (</w:t>
      </w:r>
      <w:hyperlink r:id="rId110" w:anchor="Section_f6ab1613aefe447da49c18217230b148">
        <w:r>
          <w:rPr>
            <w:rStyle w:val="Hyperlink"/>
          </w:rPr>
          <w:t>[MS-OXPROPS]</w:t>
        </w:r>
      </w:hyperlink>
      <w:r>
        <w:t xml:space="preserve"> section 2.180) contains a list of all the </w:t>
      </w:r>
      <w:hyperlink w:anchor="gt_78003773-4c4c-4efd-99b9-d26328922660">
        <w:r>
          <w:rPr>
            <w:rStyle w:val="HyperlinkGreen"/>
            <w:b/>
          </w:rPr>
          <w:t>unsendable attendees</w:t>
        </w:r>
      </w:hyperlink>
      <w:r>
        <w:t xml:space="preserve"> who are also </w:t>
      </w:r>
      <w:hyperlink w:anchor="gt_626dcc89-36b1-4e39-8051-57ce94a53e44">
        <w:r>
          <w:rPr>
            <w:rStyle w:val="HyperlinkGreen"/>
            <w:b/>
          </w:rPr>
          <w:t>required attendees</w:t>
        </w:r>
      </w:hyperlink>
      <w:r>
        <w:t>. The value for each att</w:t>
      </w:r>
      <w:r>
        <w:t xml:space="preserve">endee is the </w:t>
      </w:r>
      <w:r>
        <w:rPr>
          <w:b/>
        </w:rPr>
        <w:t>PidTagDisplayName</w:t>
      </w:r>
      <w:r>
        <w:t xml:space="preserve"> property (</w:t>
      </w:r>
      <w:hyperlink r:id="rId111" w:anchor="Section_c0f31b95c07f486c98d9535ed9705fbf">
        <w:r>
          <w:rPr>
            <w:rStyle w:val="Hyperlink"/>
          </w:rPr>
          <w:t>[MS-OXCFOLD]</w:t>
        </w:r>
      </w:hyperlink>
      <w:r>
        <w:t xml:space="preserve"> section 2.2.2.2.2.5) of the attendee's </w:t>
      </w:r>
      <w:hyperlink w:anchor="gt_4792b6d3-b01a-43f6-aca4-42fc4e79a633">
        <w:r>
          <w:rPr>
            <w:rStyle w:val="HyperlinkGreen"/>
            <w:b/>
          </w:rPr>
          <w:t>Address Book object</w:t>
        </w:r>
      </w:hyperlink>
      <w:r>
        <w:t>. Separate entries are delimited by a semicolon followed by a space. This property is not required.</w:t>
      </w:r>
    </w:p>
    <w:p w:rsidR="00CD3B21" w:rsidRDefault="00934D0A">
      <w:pPr>
        <w:pStyle w:val="Heading4"/>
      </w:pPr>
      <w:bookmarkStart w:id="173" w:name="section_3fb320d630744695a87061a756dd5ac8"/>
      <w:bookmarkStart w:id="174" w:name="_Toc4501428"/>
      <w:r>
        <w:t>PidLidNonSendableCc Property</w:t>
      </w:r>
      <w:bookmarkEnd w:id="173"/>
      <w:bookmarkEnd w:id="174"/>
      <w:r>
        <w:fldChar w:fldCharType="begin"/>
      </w:r>
      <w:r>
        <w:instrText xml:space="preserve"> XE "Common properties:PidLidNonSendableCc property" </w:instrText>
      </w:r>
      <w:r>
        <w:fldChar w:fldCharType="end"/>
      </w:r>
      <w:r>
        <w:fldChar w:fldCharType="begin"/>
      </w:r>
      <w:r>
        <w:instrText xml:space="preserve"> XE "PidLidNonSendableCc property" </w:instrText>
      </w:r>
      <w:r>
        <w:fldChar w:fldCharType="end"/>
      </w:r>
    </w:p>
    <w:p w:rsidR="00CD3B21" w:rsidRDefault="00934D0A">
      <w:r>
        <w:t xml:space="preserve">Type: </w:t>
      </w:r>
      <w:r>
        <w:rPr>
          <w:b/>
        </w:rPr>
        <w:t>PtypString</w:t>
      </w:r>
      <w:r>
        <w:t xml:space="preserve"> (</w:t>
      </w:r>
      <w:hyperlink r:id="rId112" w:anchor="Section_1afa0cd9b1a04520b623bf15030af5d8">
        <w:r>
          <w:rPr>
            <w:rStyle w:val="Hyperlink"/>
          </w:rPr>
          <w:t>[MS-OXCDATA]</w:t>
        </w:r>
      </w:hyperlink>
      <w:r>
        <w:t xml:space="preserve"> section 2.11.1.2)</w:t>
      </w:r>
    </w:p>
    <w:p w:rsidR="00CD3B21" w:rsidRDefault="00934D0A">
      <w:r>
        <w:t xml:space="preserve">The </w:t>
      </w:r>
      <w:r>
        <w:rPr>
          <w:b/>
        </w:rPr>
        <w:t>PidLidNonSendableCc</w:t>
      </w:r>
      <w:r>
        <w:t xml:space="preserve"> property (</w:t>
      </w:r>
      <w:hyperlink r:id="rId113" w:anchor="Section_f6ab1613aefe447da49c18217230b148">
        <w:r>
          <w:rPr>
            <w:rStyle w:val="Hyperlink"/>
          </w:rPr>
          <w:t>[MS-OXPROPS]</w:t>
        </w:r>
      </w:hyperlink>
      <w:r>
        <w:t xml:space="preserve"> section 2.179) contains a list </w:t>
      </w:r>
      <w:r>
        <w:t xml:space="preserve">of all the </w:t>
      </w:r>
      <w:hyperlink w:anchor="gt_78003773-4c4c-4efd-99b9-d26328922660">
        <w:r>
          <w:rPr>
            <w:rStyle w:val="HyperlinkGreen"/>
            <w:b/>
          </w:rPr>
          <w:t>unsendable attendees</w:t>
        </w:r>
      </w:hyperlink>
      <w:r>
        <w:t xml:space="preserve"> who are also </w:t>
      </w:r>
      <w:hyperlink w:anchor="gt_68c256fd-ff1a-46e1-b7d4-6ebf444ce79a">
        <w:r>
          <w:rPr>
            <w:rStyle w:val="HyperlinkGreen"/>
            <w:b/>
          </w:rPr>
          <w:t>optional attendees</w:t>
        </w:r>
      </w:hyperlink>
      <w:r>
        <w:t xml:space="preserve">. The value for each attendee is the </w:t>
      </w:r>
      <w:r>
        <w:rPr>
          <w:b/>
        </w:rPr>
        <w:t>PidTagDisplayName</w:t>
      </w:r>
      <w:r>
        <w:t xml:space="preserve"> property (</w:t>
      </w:r>
      <w:hyperlink r:id="rId114" w:anchor="Section_c0f31b95c07f486c98d9535ed9705fbf">
        <w:r>
          <w:rPr>
            <w:rStyle w:val="Hyperlink"/>
          </w:rPr>
          <w:t>[MS-OXCFOLD]</w:t>
        </w:r>
      </w:hyperlink>
      <w:r>
        <w:t xml:space="preserve"> section 2.2.2.2.2.5) of the attendee's </w:t>
      </w:r>
      <w:hyperlink w:anchor="gt_4792b6d3-b01a-43f6-aca4-42fc4e79a633">
        <w:r>
          <w:rPr>
            <w:rStyle w:val="HyperlinkGreen"/>
            <w:b/>
          </w:rPr>
          <w:t>Address Book object</w:t>
        </w:r>
      </w:hyperlink>
      <w:r>
        <w:t>. Separate entries are delimited by a semicol</w:t>
      </w:r>
      <w:r>
        <w:t>on followed by a space. This property is not required.</w:t>
      </w:r>
    </w:p>
    <w:p w:rsidR="00CD3B21" w:rsidRDefault="00934D0A">
      <w:pPr>
        <w:pStyle w:val="Heading4"/>
      </w:pPr>
      <w:bookmarkStart w:id="175" w:name="section_736cad46ee1044dba1add982ed7b55c3"/>
      <w:bookmarkStart w:id="176" w:name="_Toc4501429"/>
      <w:r>
        <w:t>PidLidNonSendableBcc Property</w:t>
      </w:r>
      <w:bookmarkEnd w:id="175"/>
      <w:bookmarkEnd w:id="176"/>
      <w:r>
        <w:fldChar w:fldCharType="begin"/>
      </w:r>
      <w:r>
        <w:instrText xml:space="preserve"> XE "Common properties:PidLidNonSendableBcc property" </w:instrText>
      </w:r>
      <w:r>
        <w:fldChar w:fldCharType="end"/>
      </w:r>
      <w:r>
        <w:fldChar w:fldCharType="begin"/>
      </w:r>
      <w:r>
        <w:instrText xml:space="preserve"> XE "PidLidNonSendableBcc property" </w:instrText>
      </w:r>
      <w:r>
        <w:fldChar w:fldCharType="end"/>
      </w:r>
    </w:p>
    <w:p w:rsidR="00CD3B21" w:rsidRDefault="00934D0A">
      <w:r>
        <w:t xml:space="preserve">Type: </w:t>
      </w:r>
      <w:r>
        <w:rPr>
          <w:b/>
        </w:rPr>
        <w:t>PtypString</w:t>
      </w:r>
      <w:r>
        <w:t xml:space="preserve"> (</w:t>
      </w:r>
      <w:hyperlink r:id="rId115" w:anchor="Section_1afa0cd9b1a04520b623bf15030af5d8">
        <w:r>
          <w:rPr>
            <w:rStyle w:val="Hyperlink"/>
          </w:rPr>
          <w:t>[MS-OXCDATA]</w:t>
        </w:r>
      </w:hyperlink>
      <w:r>
        <w:t xml:space="preserve"> section 2.11.1.2)</w:t>
      </w:r>
    </w:p>
    <w:p w:rsidR="00CD3B21" w:rsidRDefault="00934D0A">
      <w:r>
        <w:t xml:space="preserve">The </w:t>
      </w:r>
      <w:r>
        <w:rPr>
          <w:b/>
        </w:rPr>
        <w:t>PidLidNonSendableBcc</w:t>
      </w:r>
      <w:r>
        <w:t xml:space="preserve"> property (</w:t>
      </w:r>
      <w:hyperlink r:id="rId116" w:anchor="Section_f6ab1613aefe447da49c18217230b148">
        <w:r>
          <w:rPr>
            <w:rStyle w:val="Hyperlink"/>
          </w:rPr>
          <w:t>[MS-OXPROPS]</w:t>
        </w:r>
      </w:hyperlink>
      <w:r>
        <w:t xml:space="preserve"> section 2.178) contains a list of all the </w:t>
      </w:r>
      <w:hyperlink w:anchor="gt_78003773-4c4c-4efd-99b9-d26328922660">
        <w:r>
          <w:rPr>
            <w:rStyle w:val="HyperlinkGreen"/>
            <w:b/>
          </w:rPr>
          <w:t>unsendable attendees</w:t>
        </w:r>
      </w:hyperlink>
      <w:r>
        <w:t xml:space="preserve"> who are also </w:t>
      </w:r>
      <w:hyperlink w:anchor="gt_6d08b420-bfa8-4a25-9724-247c4ce9b4e1">
        <w:r>
          <w:rPr>
            <w:rStyle w:val="HyperlinkGreen"/>
            <w:b/>
          </w:rPr>
          <w:t>Resource objects</w:t>
        </w:r>
      </w:hyperlink>
      <w:r>
        <w:t xml:space="preserve">. The value for each attendee is the </w:t>
      </w:r>
      <w:r>
        <w:rPr>
          <w:b/>
        </w:rPr>
        <w:t>PidTagDisplayName</w:t>
      </w:r>
      <w:r>
        <w:t xml:space="preserve"> property (</w:t>
      </w:r>
      <w:hyperlink r:id="rId117" w:anchor="Section_c0f31b95c07f486c98d9535ed9705fbf">
        <w:r>
          <w:rPr>
            <w:rStyle w:val="Hyperlink"/>
          </w:rPr>
          <w:t>[MS-OXCFOLD]</w:t>
        </w:r>
      </w:hyperlink>
      <w:r>
        <w:t xml:space="preserve"> section 2.2.2.2.2.5) of the attendee's </w:t>
      </w:r>
      <w:hyperlink w:anchor="gt_4792b6d3-b01a-43f6-aca4-42fc4e79a633">
        <w:r>
          <w:rPr>
            <w:rStyle w:val="HyperlinkGreen"/>
            <w:b/>
          </w:rPr>
          <w:t>Address Book object</w:t>
        </w:r>
      </w:hyperlink>
      <w:r>
        <w:t xml:space="preserve">. Separate entries are delimited by a semicolon followed by </w:t>
      </w:r>
      <w:r>
        <w:t>a space. This property is not required.</w:t>
      </w:r>
    </w:p>
    <w:p w:rsidR="00CD3B21" w:rsidRDefault="00934D0A">
      <w:pPr>
        <w:pStyle w:val="Heading4"/>
      </w:pPr>
      <w:bookmarkStart w:id="177" w:name="section_1a3b0325a6bc4a96924d6e5b2eb8b275"/>
      <w:bookmarkStart w:id="178" w:name="_Toc4501430"/>
      <w:r>
        <w:t>PidLidNonSendToTrackStatus Property</w:t>
      </w:r>
      <w:bookmarkEnd w:id="177"/>
      <w:bookmarkEnd w:id="178"/>
      <w:r>
        <w:fldChar w:fldCharType="begin"/>
      </w:r>
      <w:r>
        <w:instrText xml:space="preserve"> XE "Common properties:PidLidNonSendToTrackStatus property" </w:instrText>
      </w:r>
      <w:r>
        <w:fldChar w:fldCharType="end"/>
      </w:r>
      <w:r>
        <w:fldChar w:fldCharType="begin"/>
      </w:r>
      <w:r>
        <w:instrText xml:space="preserve"> XE "PidLidNonSendToTrackStatus property" </w:instrText>
      </w:r>
      <w:r>
        <w:fldChar w:fldCharType="end"/>
      </w:r>
    </w:p>
    <w:p w:rsidR="00CD3B21" w:rsidRDefault="00934D0A">
      <w:r>
        <w:t xml:space="preserve">Type: </w:t>
      </w:r>
      <w:r>
        <w:rPr>
          <w:b/>
        </w:rPr>
        <w:t>PtypMultipleInteger32</w:t>
      </w:r>
      <w:r>
        <w:t xml:space="preserve"> (</w:t>
      </w:r>
      <w:hyperlink r:id="rId118" w:anchor="Section_1afa0cd9b1a04520b623bf15030af5d8">
        <w:r>
          <w:rPr>
            <w:rStyle w:val="Hyperlink"/>
          </w:rPr>
          <w:t>[MS-OXCDATA]</w:t>
        </w:r>
      </w:hyperlink>
      <w:r>
        <w:t xml:space="preserve"> section 2.11.1)</w:t>
      </w:r>
    </w:p>
    <w:p w:rsidR="00CD3B21" w:rsidRDefault="00934D0A">
      <w:r>
        <w:t xml:space="preserve">The </w:t>
      </w:r>
      <w:r>
        <w:rPr>
          <w:b/>
        </w:rPr>
        <w:t>PidLidNonSendToTrackStatus</w:t>
      </w:r>
      <w:r>
        <w:t xml:space="preserve"> property (</w:t>
      </w:r>
      <w:hyperlink r:id="rId119" w:anchor="Section_f6ab1613aefe447da49c18217230b148">
        <w:r>
          <w:rPr>
            <w:rStyle w:val="Hyperlink"/>
          </w:rPr>
          <w:t>[MS-OXPROPS]</w:t>
        </w:r>
      </w:hyperlink>
      <w:r>
        <w:t xml:space="preserve"> section 2.183) contains the value from the response ta</w:t>
      </w:r>
      <w:r>
        <w:t xml:space="preserve">ble, as specified in section </w:t>
      </w:r>
      <w:hyperlink w:anchor="Section_fbf1edf021d24c0f96e8d547997376dc" w:history="1">
        <w:r>
          <w:rPr>
            <w:rStyle w:val="Hyperlink"/>
          </w:rPr>
          <w:t>2.2.1.11</w:t>
        </w:r>
      </w:hyperlink>
      <w:r>
        <w:t xml:space="preserve">, for each attendee listed in the </w:t>
      </w:r>
      <w:r>
        <w:rPr>
          <w:b/>
        </w:rPr>
        <w:t>PidLidNonSendableTo</w:t>
      </w:r>
      <w:r>
        <w:t xml:space="preserve"> property (section </w:t>
      </w:r>
      <w:hyperlink w:anchor="Section_deefda24ef6e4541bb7d09f9233bb0ce" w:history="1">
        <w:r>
          <w:rPr>
            <w:rStyle w:val="Hyperlink"/>
          </w:rPr>
          <w:t>2.2.1.19</w:t>
        </w:r>
      </w:hyperlink>
      <w:r>
        <w:t xml:space="preserve"> ). This property i</w:t>
      </w:r>
      <w:r>
        <w:t xml:space="preserve">s required only when the </w:t>
      </w:r>
      <w:r>
        <w:rPr>
          <w:b/>
        </w:rPr>
        <w:t>PidLidNonSendableTo</w:t>
      </w:r>
      <w:r>
        <w:t xml:space="preserve"> property is set. The number of values in this property MUST equal the number of values in the </w:t>
      </w:r>
      <w:r>
        <w:rPr>
          <w:b/>
        </w:rPr>
        <w:t>PidLidNonSendableTo</w:t>
      </w:r>
      <w:r>
        <w:t xml:space="preserve"> property. Each </w:t>
      </w:r>
      <w:r>
        <w:rPr>
          <w:b/>
        </w:rPr>
        <w:t>PtypInteger32</w:t>
      </w:r>
      <w:r>
        <w:t xml:space="preserve"> value ([MS-OXCDATA] section 2.11.1) in this property corresponds to </w:t>
      </w:r>
      <w:r>
        <w:t xml:space="preserve">the attendee in the </w:t>
      </w:r>
      <w:r>
        <w:rPr>
          <w:b/>
        </w:rPr>
        <w:t>PidLidNonSendableTo</w:t>
      </w:r>
      <w:r>
        <w:t xml:space="preserve"> property at the same index.</w:t>
      </w:r>
    </w:p>
    <w:p w:rsidR="00CD3B21" w:rsidRDefault="00934D0A">
      <w:pPr>
        <w:pStyle w:val="Heading4"/>
      </w:pPr>
      <w:bookmarkStart w:id="179" w:name="section_a46e2bee88ea421fb4a010a0efb969ee"/>
      <w:bookmarkStart w:id="180" w:name="_Toc4501431"/>
      <w:r>
        <w:t>PidLidNonSendCcTrackStatus Property</w:t>
      </w:r>
      <w:bookmarkEnd w:id="179"/>
      <w:bookmarkEnd w:id="180"/>
      <w:r>
        <w:fldChar w:fldCharType="begin"/>
      </w:r>
      <w:r>
        <w:instrText xml:space="preserve"> XE "Common properties:PidLidNonSendCcTrackStatus property" </w:instrText>
      </w:r>
      <w:r>
        <w:fldChar w:fldCharType="end"/>
      </w:r>
      <w:r>
        <w:fldChar w:fldCharType="begin"/>
      </w:r>
      <w:r>
        <w:instrText xml:space="preserve"> XE "PidLidNonSendCcTrackStatus property" </w:instrText>
      </w:r>
      <w:r>
        <w:fldChar w:fldCharType="end"/>
      </w:r>
    </w:p>
    <w:p w:rsidR="00CD3B21" w:rsidRDefault="00934D0A">
      <w:r>
        <w:t xml:space="preserve">Type: </w:t>
      </w:r>
      <w:r>
        <w:rPr>
          <w:b/>
        </w:rPr>
        <w:t>PtypMultipleInteger32</w:t>
      </w:r>
      <w:r>
        <w:t xml:space="preserve"> (</w:t>
      </w:r>
      <w:hyperlink r:id="rId120" w:anchor="Section_1afa0cd9b1a04520b623bf15030af5d8">
        <w:r>
          <w:rPr>
            <w:rStyle w:val="Hyperlink"/>
          </w:rPr>
          <w:t>[MS-OXCDATA]</w:t>
        </w:r>
      </w:hyperlink>
      <w:r>
        <w:t xml:space="preserve"> section 2.11.1)</w:t>
      </w:r>
    </w:p>
    <w:p w:rsidR="00CD3B21" w:rsidRDefault="00934D0A">
      <w:r>
        <w:t xml:space="preserve">The </w:t>
      </w:r>
      <w:r>
        <w:rPr>
          <w:b/>
        </w:rPr>
        <w:t>PidLidNonSendCcTrackStatus</w:t>
      </w:r>
      <w:r>
        <w:t xml:space="preserve"> property (</w:t>
      </w:r>
      <w:hyperlink r:id="rId121" w:anchor="Section_f6ab1613aefe447da49c18217230b148">
        <w:r>
          <w:rPr>
            <w:rStyle w:val="Hyperlink"/>
          </w:rPr>
          <w:t>[MS-OXPROPS]</w:t>
        </w:r>
      </w:hyperlink>
      <w:r>
        <w:t xml:space="preserve"> section 2.1</w:t>
      </w:r>
      <w:r>
        <w:t xml:space="preserve">82) contains the value from the response table, as specified in section </w:t>
      </w:r>
      <w:hyperlink w:anchor="Section_fbf1edf021d24c0f96e8d547997376dc" w:history="1">
        <w:r>
          <w:rPr>
            <w:rStyle w:val="Hyperlink"/>
          </w:rPr>
          <w:t>2.2.1.11</w:t>
        </w:r>
      </w:hyperlink>
      <w:r>
        <w:t xml:space="preserve">, for each attendee listed in the </w:t>
      </w:r>
      <w:r>
        <w:rPr>
          <w:b/>
        </w:rPr>
        <w:t>PidLidNonSendableCc</w:t>
      </w:r>
      <w:r>
        <w:t xml:space="preserve"> property (section </w:t>
      </w:r>
      <w:hyperlink w:anchor="Section_3fb320d630744695a87061a756dd5ac8" w:history="1">
        <w:r>
          <w:rPr>
            <w:rStyle w:val="Hyperlink"/>
          </w:rPr>
          <w:t>2.2.1.20</w:t>
        </w:r>
      </w:hyperlink>
      <w:r>
        <w:t xml:space="preserve">). This property is required only when the </w:t>
      </w:r>
      <w:r>
        <w:rPr>
          <w:b/>
        </w:rPr>
        <w:t>PidLidNonSendableCc</w:t>
      </w:r>
      <w:r>
        <w:t xml:space="preserve"> property is set. The number of values in this property MUST equal the number of values in the </w:t>
      </w:r>
      <w:r>
        <w:rPr>
          <w:b/>
        </w:rPr>
        <w:t>PidLidNonSendableCc</w:t>
      </w:r>
      <w:r>
        <w:t xml:space="preserve"> property. Eac</w:t>
      </w:r>
      <w:r>
        <w:t xml:space="preserve">h </w:t>
      </w:r>
      <w:r>
        <w:rPr>
          <w:b/>
        </w:rPr>
        <w:t>PtypInteger32</w:t>
      </w:r>
      <w:r>
        <w:t xml:space="preserve"> value ([MS-OXCDATA] section 2.11.1) in this property corresponds to the attendee in the </w:t>
      </w:r>
      <w:r>
        <w:rPr>
          <w:b/>
        </w:rPr>
        <w:t>PidLidNonSendableCc</w:t>
      </w:r>
      <w:r>
        <w:t xml:space="preserve"> property at the same index.</w:t>
      </w:r>
    </w:p>
    <w:p w:rsidR="00CD3B21" w:rsidRDefault="00934D0A">
      <w:pPr>
        <w:pStyle w:val="Heading4"/>
      </w:pPr>
      <w:bookmarkStart w:id="181" w:name="section_0d36faed14964f0a8ee92e39f06337b2"/>
      <w:bookmarkStart w:id="182" w:name="_Toc4501432"/>
      <w:r>
        <w:t>PidLidNonSendBccTrackStatus Property</w:t>
      </w:r>
      <w:bookmarkEnd w:id="181"/>
      <w:bookmarkEnd w:id="182"/>
      <w:r>
        <w:fldChar w:fldCharType="begin"/>
      </w:r>
      <w:r>
        <w:instrText xml:space="preserve"> XE "Common properties:PidLidNonSendBccTrackStatus property" </w:instrText>
      </w:r>
      <w:r>
        <w:fldChar w:fldCharType="end"/>
      </w:r>
      <w:r>
        <w:fldChar w:fldCharType="begin"/>
      </w:r>
      <w:r>
        <w:instrText xml:space="preserve"> XE "</w:instrText>
      </w:r>
      <w:r>
        <w:instrText xml:space="preserve">PidLidNonSendBccTrackStatus property" </w:instrText>
      </w:r>
      <w:r>
        <w:fldChar w:fldCharType="end"/>
      </w:r>
    </w:p>
    <w:p w:rsidR="00CD3B21" w:rsidRDefault="00934D0A">
      <w:r>
        <w:t xml:space="preserve">Type: </w:t>
      </w:r>
      <w:r>
        <w:rPr>
          <w:b/>
        </w:rPr>
        <w:t>PtypMultipleInteger32</w:t>
      </w:r>
      <w:r>
        <w:t xml:space="preserve"> (</w:t>
      </w:r>
      <w:hyperlink r:id="rId122" w:anchor="Section_1afa0cd9b1a04520b623bf15030af5d8">
        <w:r>
          <w:rPr>
            <w:rStyle w:val="Hyperlink"/>
          </w:rPr>
          <w:t>[MS-OXCDATA]</w:t>
        </w:r>
      </w:hyperlink>
      <w:r>
        <w:t xml:space="preserve"> section 2.11.1)</w:t>
      </w:r>
    </w:p>
    <w:p w:rsidR="00CD3B21" w:rsidRDefault="00934D0A">
      <w:r>
        <w:lastRenderedPageBreak/>
        <w:t xml:space="preserve">The </w:t>
      </w:r>
      <w:r>
        <w:rPr>
          <w:b/>
        </w:rPr>
        <w:t>PidLidNonSendBccTrackStatus</w:t>
      </w:r>
      <w:r>
        <w:t xml:space="preserve"> property (</w:t>
      </w:r>
      <w:hyperlink r:id="rId123" w:anchor="Section_f6ab1613aefe447da49c18217230b148">
        <w:r>
          <w:rPr>
            <w:rStyle w:val="Hyperlink"/>
          </w:rPr>
          <w:t>[MS-OXPROPS]</w:t>
        </w:r>
      </w:hyperlink>
      <w:r>
        <w:t xml:space="preserve"> section 2.181) contains the value from the response table, as specified in section </w:t>
      </w:r>
      <w:hyperlink w:anchor="Section_fbf1edf021d24c0f96e8d547997376dc" w:history="1">
        <w:r>
          <w:rPr>
            <w:rStyle w:val="Hyperlink"/>
          </w:rPr>
          <w:t>2.2.1.11</w:t>
        </w:r>
      </w:hyperlink>
      <w:r>
        <w:t xml:space="preserve">, for each attendee listed in the </w:t>
      </w:r>
      <w:r>
        <w:rPr>
          <w:b/>
        </w:rPr>
        <w:t>PidLidNon</w:t>
      </w:r>
      <w:r>
        <w:rPr>
          <w:b/>
        </w:rPr>
        <w:t>SendableBcc</w:t>
      </w:r>
      <w:r>
        <w:t xml:space="preserve"> property (section </w:t>
      </w:r>
      <w:hyperlink w:anchor="Section_736cad46ee1044dba1add982ed7b55c3" w:history="1">
        <w:r>
          <w:rPr>
            <w:rStyle w:val="Hyperlink"/>
          </w:rPr>
          <w:t>2.2.1.21</w:t>
        </w:r>
      </w:hyperlink>
      <w:r>
        <w:t xml:space="preserve">). This property is required only when the </w:t>
      </w:r>
      <w:r>
        <w:rPr>
          <w:b/>
        </w:rPr>
        <w:t>PidLidNonSendableBcc</w:t>
      </w:r>
      <w:r>
        <w:t xml:space="preserve"> property is set. The number of values in this property MUST equal the number of values in the </w:t>
      </w:r>
      <w:r>
        <w:rPr>
          <w:b/>
        </w:rPr>
        <w:t>PidLidNonSendableBcc</w:t>
      </w:r>
      <w:r>
        <w:t xml:space="preserve"> property. Each </w:t>
      </w:r>
      <w:r>
        <w:rPr>
          <w:b/>
        </w:rPr>
        <w:t>PtypInteger32</w:t>
      </w:r>
      <w:r>
        <w:t xml:space="preserve"> value ([MS-OXCDATA] section 2.11.1) in this property corresponds to the attendee in the </w:t>
      </w:r>
      <w:r>
        <w:rPr>
          <w:b/>
        </w:rPr>
        <w:t>PidLidNonSendableBcc</w:t>
      </w:r>
      <w:r>
        <w:t xml:space="preserve"> property at the same index.</w:t>
      </w:r>
    </w:p>
    <w:p w:rsidR="00CD3B21" w:rsidRDefault="00934D0A">
      <w:pPr>
        <w:pStyle w:val="Heading4"/>
      </w:pPr>
      <w:bookmarkStart w:id="183" w:name="section_3bd43513dbf14b52ba7e83641e4398f0"/>
      <w:bookmarkStart w:id="184" w:name="_Toc4501433"/>
      <w:r>
        <w:t>PidLidAppointmentUnsendableRecipients Property</w:t>
      </w:r>
      <w:bookmarkEnd w:id="183"/>
      <w:bookmarkEnd w:id="184"/>
      <w:r>
        <w:fldChar w:fldCharType="begin"/>
      </w:r>
      <w:r>
        <w:instrText xml:space="preserve"> XE "Common properties:</w:instrText>
      </w:r>
      <w:r>
        <w:instrText xml:space="preserve">PidLidAppointmentUnsendableRecipients property" </w:instrText>
      </w:r>
      <w:r>
        <w:fldChar w:fldCharType="end"/>
      </w:r>
      <w:r>
        <w:fldChar w:fldCharType="begin"/>
      </w:r>
      <w:r>
        <w:instrText xml:space="preserve"> XE "PidLidAppointmentUnsendableRecipients property" </w:instrText>
      </w:r>
      <w:r>
        <w:fldChar w:fldCharType="end"/>
      </w:r>
    </w:p>
    <w:p w:rsidR="00CD3B21" w:rsidRDefault="00934D0A">
      <w:r>
        <w:t xml:space="preserve">Type: </w:t>
      </w:r>
      <w:r>
        <w:rPr>
          <w:b/>
        </w:rPr>
        <w:t>PtypBinary</w:t>
      </w:r>
      <w:r>
        <w:t xml:space="preserve"> (</w:t>
      </w:r>
      <w:hyperlink r:id="rId124" w:anchor="Section_1afa0cd9b1a04520b623bf15030af5d8">
        <w:r>
          <w:rPr>
            <w:rStyle w:val="Hyperlink"/>
          </w:rPr>
          <w:t>[MS-OXCDATA]</w:t>
        </w:r>
      </w:hyperlink>
      <w:r>
        <w:t xml:space="preserve"> section 2.11.1)</w:t>
      </w:r>
    </w:p>
    <w:p w:rsidR="00CD3B21" w:rsidRDefault="00934D0A">
      <w:r>
        <w:t xml:space="preserve">The </w:t>
      </w:r>
      <w:r>
        <w:rPr>
          <w:b/>
        </w:rPr>
        <w:t>PidLidAppointment</w:t>
      </w:r>
      <w:r>
        <w:rPr>
          <w:b/>
        </w:rPr>
        <w:t>UnsendableRecipients</w:t>
      </w:r>
      <w:r>
        <w:t xml:space="preserve"> property (</w:t>
      </w:r>
      <w:hyperlink r:id="rId125" w:anchor="Section_f6ab1613aefe447da49c18217230b148">
        <w:r>
          <w:rPr>
            <w:rStyle w:val="Hyperlink"/>
          </w:rPr>
          <w:t>[MS-OXPROPS]</w:t>
        </w:r>
      </w:hyperlink>
      <w:r>
        <w:t xml:space="preserve"> section 2.35) contains a list of </w:t>
      </w:r>
      <w:hyperlink w:anchor="gt_78003773-4c4c-4efd-99b9-d26328922660">
        <w:r>
          <w:rPr>
            <w:rStyle w:val="HyperlinkGreen"/>
            <w:b/>
          </w:rPr>
          <w:t>unsendable attendees</w:t>
        </w:r>
      </w:hyperlink>
      <w:r>
        <w:t>. This property</w:t>
      </w:r>
      <w:r>
        <w:t xml:space="preserve"> is not required but SHOULD be set.</w:t>
      </w:r>
      <w:bookmarkStart w:id="185" w:name="z28"/>
      <w:bookmarkStart w:id="186" w:name="Appendix_A_Target_8"/>
      <w:bookmarkEnd w:id="185"/>
      <w:r>
        <w:rPr>
          <w:rStyle w:val="Hyperlink"/>
        </w:rPr>
        <w:fldChar w:fldCharType="begin"/>
      </w:r>
      <w:r>
        <w:rPr>
          <w:rStyle w:val="Hyperlink"/>
        </w:rPr>
        <w:instrText xml:space="preserve"> HYPERLINK \l "Appendix_A_8" \o "Product behavior note 8" \h </w:instrText>
      </w:r>
      <w:r>
        <w:rPr>
          <w:rStyle w:val="Hyperlink"/>
        </w:rPr>
      </w:r>
      <w:r>
        <w:rPr>
          <w:rStyle w:val="Hyperlink"/>
        </w:rPr>
        <w:fldChar w:fldCharType="separate"/>
      </w:r>
      <w:r>
        <w:rPr>
          <w:rStyle w:val="Hyperlink"/>
        </w:rPr>
        <w:t>&lt;8&gt;</w:t>
      </w:r>
      <w:r>
        <w:rPr>
          <w:rStyle w:val="Hyperlink"/>
        </w:rPr>
        <w:fldChar w:fldCharType="end"/>
      </w:r>
      <w:bookmarkEnd w:id="186"/>
      <w:r>
        <w:t xml:space="preserve"> It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D3B21" w:rsidTr="00CD3B21">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D3B21" w:rsidRDefault="00934D0A">
            <w:pPr>
              <w:pStyle w:val="PacketDiagramHeaderText"/>
            </w:pPr>
            <w:r>
              <w:t>0</w:t>
            </w:r>
          </w:p>
        </w:tc>
        <w:tc>
          <w:tcPr>
            <w:tcW w:w="270" w:type="dxa"/>
          </w:tcPr>
          <w:p w:rsidR="00CD3B21" w:rsidRDefault="00934D0A">
            <w:pPr>
              <w:pStyle w:val="PacketDiagramHeaderText"/>
            </w:pPr>
            <w:r>
              <w:t>1</w:t>
            </w:r>
          </w:p>
        </w:tc>
        <w:tc>
          <w:tcPr>
            <w:tcW w:w="270" w:type="dxa"/>
          </w:tcPr>
          <w:p w:rsidR="00CD3B21" w:rsidRDefault="00934D0A">
            <w:pPr>
              <w:pStyle w:val="PacketDiagramHeaderText"/>
            </w:pPr>
            <w:r>
              <w:t>2</w:t>
            </w:r>
          </w:p>
        </w:tc>
        <w:tc>
          <w:tcPr>
            <w:tcW w:w="270" w:type="dxa"/>
          </w:tcPr>
          <w:p w:rsidR="00CD3B21" w:rsidRDefault="00934D0A">
            <w:pPr>
              <w:pStyle w:val="PacketDiagramHeaderText"/>
            </w:pPr>
            <w:r>
              <w:t>3</w:t>
            </w:r>
          </w:p>
        </w:tc>
        <w:tc>
          <w:tcPr>
            <w:tcW w:w="270" w:type="dxa"/>
          </w:tcPr>
          <w:p w:rsidR="00CD3B21" w:rsidRDefault="00934D0A">
            <w:pPr>
              <w:pStyle w:val="PacketDiagramHeaderText"/>
            </w:pPr>
            <w:r>
              <w:t>4</w:t>
            </w:r>
          </w:p>
        </w:tc>
        <w:tc>
          <w:tcPr>
            <w:tcW w:w="270" w:type="dxa"/>
          </w:tcPr>
          <w:p w:rsidR="00CD3B21" w:rsidRDefault="00934D0A">
            <w:pPr>
              <w:pStyle w:val="PacketDiagramHeaderText"/>
            </w:pPr>
            <w:r>
              <w:t>5</w:t>
            </w:r>
          </w:p>
        </w:tc>
        <w:tc>
          <w:tcPr>
            <w:tcW w:w="270" w:type="dxa"/>
          </w:tcPr>
          <w:p w:rsidR="00CD3B21" w:rsidRDefault="00934D0A">
            <w:pPr>
              <w:pStyle w:val="PacketDiagramHeaderText"/>
            </w:pPr>
            <w:r>
              <w:t>6</w:t>
            </w:r>
          </w:p>
        </w:tc>
        <w:tc>
          <w:tcPr>
            <w:tcW w:w="270" w:type="dxa"/>
          </w:tcPr>
          <w:p w:rsidR="00CD3B21" w:rsidRDefault="00934D0A">
            <w:pPr>
              <w:pStyle w:val="PacketDiagramHeaderText"/>
            </w:pPr>
            <w:r>
              <w:t>7</w:t>
            </w:r>
          </w:p>
        </w:tc>
        <w:tc>
          <w:tcPr>
            <w:tcW w:w="270" w:type="dxa"/>
          </w:tcPr>
          <w:p w:rsidR="00CD3B21" w:rsidRDefault="00934D0A">
            <w:pPr>
              <w:pStyle w:val="PacketDiagramHeaderText"/>
            </w:pPr>
            <w:r>
              <w:t>8</w:t>
            </w:r>
          </w:p>
        </w:tc>
        <w:tc>
          <w:tcPr>
            <w:tcW w:w="270" w:type="dxa"/>
          </w:tcPr>
          <w:p w:rsidR="00CD3B21" w:rsidRDefault="00934D0A">
            <w:pPr>
              <w:pStyle w:val="PacketDiagramHeaderText"/>
            </w:pPr>
            <w:r>
              <w:t>9</w:t>
            </w:r>
          </w:p>
        </w:tc>
        <w:tc>
          <w:tcPr>
            <w:tcW w:w="270" w:type="dxa"/>
          </w:tcPr>
          <w:p w:rsidR="00CD3B21" w:rsidRDefault="00934D0A">
            <w:pPr>
              <w:pStyle w:val="PacketDiagramHeaderText"/>
            </w:pPr>
            <w:r>
              <w:t>1</w:t>
            </w:r>
          </w:p>
          <w:p w:rsidR="00CD3B21" w:rsidRDefault="00934D0A">
            <w:pPr>
              <w:pStyle w:val="PacketDiagramHeaderText"/>
            </w:pPr>
            <w:r>
              <w:t>0</w:t>
            </w:r>
          </w:p>
        </w:tc>
        <w:tc>
          <w:tcPr>
            <w:tcW w:w="270" w:type="dxa"/>
          </w:tcPr>
          <w:p w:rsidR="00CD3B21" w:rsidRDefault="00934D0A">
            <w:pPr>
              <w:pStyle w:val="PacketDiagramHeaderText"/>
            </w:pPr>
            <w:r>
              <w:t>1</w:t>
            </w:r>
          </w:p>
        </w:tc>
        <w:tc>
          <w:tcPr>
            <w:tcW w:w="270" w:type="dxa"/>
          </w:tcPr>
          <w:p w:rsidR="00CD3B21" w:rsidRDefault="00934D0A">
            <w:pPr>
              <w:pStyle w:val="PacketDiagramHeaderText"/>
            </w:pPr>
            <w:r>
              <w:t>2</w:t>
            </w:r>
          </w:p>
        </w:tc>
        <w:tc>
          <w:tcPr>
            <w:tcW w:w="270" w:type="dxa"/>
          </w:tcPr>
          <w:p w:rsidR="00CD3B21" w:rsidRDefault="00934D0A">
            <w:pPr>
              <w:pStyle w:val="PacketDiagramHeaderText"/>
            </w:pPr>
            <w:r>
              <w:t>3</w:t>
            </w:r>
          </w:p>
        </w:tc>
        <w:tc>
          <w:tcPr>
            <w:tcW w:w="270" w:type="dxa"/>
          </w:tcPr>
          <w:p w:rsidR="00CD3B21" w:rsidRDefault="00934D0A">
            <w:pPr>
              <w:pStyle w:val="PacketDiagramHeaderText"/>
            </w:pPr>
            <w:r>
              <w:t>4</w:t>
            </w:r>
          </w:p>
        </w:tc>
        <w:tc>
          <w:tcPr>
            <w:tcW w:w="270" w:type="dxa"/>
          </w:tcPr>
          <w:p w:rsidR="00CD3B21" w:rsidRDefault="00934D0A">
            <w:pPr>
              <w:pStyle w:val="PacketDiagramHeaderText"/>
            </w:pPr>
            <w:r>
              <w:t>5</w:t>
            </w:r>
          </w:p>
        </w:tc>
        <w:tc>
          <w:tcPr>
            <w:tcW w:w="270" w:type="dxa"/>
          </w:tcPr>
          <w:p w:rsidR="00CD3B21" w:rsidRDefault="00934D0A">
            <w:pPr>
              <w:pStyle w:val="PacketDiagramHeaderText"/>
            </w:pPr>
            <w:r>
              <w:t>6</w:t>
            </w:r>
          </w:p>
        </w:tc>
        <w:tc>
          <w:tcPr>
            <w:tcW w:w="270" w:type="dxa"/>
          </w:tcPr>
          <w:p w:rsidR="00CD3B21" w:rsidRDefault="00934D0A">
            <w:pPr>
              <w:pStyle w:val="PacketDiagramHeaderText"/>
            </w:pPr>
            <w:r>
              <w:t>7</w:t>
            </w:r>
          </w:p>
        </w:tc>
        <w:tc>
          <w:tcPr>
            <w:tcW w:w="270" w:type="dxa"/>
          </w:tcPr>
          <w:p w:rsidR="00CD3B21" w:rsidRDefault="00934D0A">
            <w:pPr>
              <w:pStyle w:val="PacketDiagramHeaderText"/>
            </w:pPr>
            <w:r>
              <w:t>8</w:t>
            </w:r>
          </w:p>
        </w:tc>
        <w:tc>
          <w:tcPr>
            <w:tcW w:w="270" w:type="dxa"/>
          </w:tcPr>
          <w:p w:rsidR="00CD3B21" w:rsidRDefault="00934D0A">
            <w:pPr>
              <w:pStyle w:val="PacketDiagramHeaderText"/>
            </w:pPr>
            <w:r>
              <w:t>9</w:t>
            </w:r>
          </w:p>
        </w:tc>
        <w:tc>
          <w:tcPr>
            <w:tcW w:w="270" w:type="dxa"/>
          </w:tcPr>
          <w:p w:rsidR="00CD3B21" w:rsidRDefault="00934D0A">
            <w:pPr>
              <w:pStyle w:val="PacketDiagramHeaderText"/>
            </w:pPr>
            <w:r>
              <w:t>2</w:t>
            </w:r>
          </w:p>
          <w:p w:rsidR="00CD3B21" w:rsidRDefault="00934D0A">
            <w:pPr>
              <w:pStyle w:val="PacketDiagramHeaderText"/>
            </w:pPr>
            <w:r>
              <w:t>0</w:t>
            </w:r>
          </w:p>
        </w:tc>
        <w:tc>
          <w:tcPr>
            <w:tcW w:w="270" w:type="dxa"/>
          </w:tcPr>
          <w:p w:rsidR="00CD3B21" w:rsidRDefault="00934D0A">
            <w:pPr>
              <w:pStyle w:val="PacketDiagramHeaderText"/>
            </w:pPr>
            <w:r>
              <w:t>1</w:t>
            </w:r>
          </w:p>
        </w:tc>
        <w:tc>
          <w:tcPr>
            <w:tcW w:w="270" w:type="dxa"/>
          </w:tcPr>
          <w:p w:rsidR="00CD3B21" w:rsidRDefault="00934D0A">
            <w:pPr>
              <w:pStyle w:val="PacketDiagramHeaderText"/>
            </w:pPr>
            <w:r>
              <w:t>2</w:t>
            </w:r>
          </w:p>
        </w:tc>
        <w:tc>
          <w:tcPr>
            <w:tcW w:w="270" w:type="dxa"/>
          </w:tcPr>
          <w:p w:rsidR="00CD3B21" w:rsidRDefault="00934D0A">
            <w:pPr>
              <w:pStyle w:val="PacketDiagramHeaderText"/>
            </w:pPr>
            <w:r>
              <w:t>3</w:t>
            </w:r>
          </w:p>
        </w:tc>
        <w:tc>
          <w:tcPr>
            <w:tcW w:w="270" w:type="dxa"/>
          </w:tcPr>
          <w:p w:rsidR="00CD3B21" w:rsidRDefault="00934D0A">
            <w:pPr>
              <w:pStyle w:val="PacketDiagramHeaderText"/>
            </w:pPr>
            <w:r>
              <w:t>4</w:t>
            </w:r>
          </w:p>
        </w:tc>
        <w:tc>
          <w:tcPr>
            <w:tcW w:w="270" w:type="dxa"/>
          </w:tcPr>
          <w:p w:rsidR="00CD3B21" w:rsidRDefault="00934D0A">
            <w:pPr>
              <w:pStyle w:val="PacketDiagramHeaderText"/>
            </w:pPr>
            <w:r>
              <w:t>5</w:t>
            </w:r>
          </w:p>
        </w:tc>
        <w:tc>
          <w:tcPr>
            <w:tcW w:w="270" w:type="dxa"/>
          </w:tcPr>
          <w:p w:rsidR="00CD3B21" w:rsidRDefault="00934D0A">
            <w:pPr>
              <w:pStyle w:val="PacketDiagramHeaderText"/>
            </w:pPr>
            <w:r>
              <w:t>6</w:t>
            </w:r>
          </w:p>
        </w:tc>
        <w:tc>
          <w:tcPr>
            <w:tcW w:w="270" w:type="dxa"/>
          </w:tcPr>
          <w:p w:rsidR="00CD3B21" w:rsidRDefault="00934D0A">
            <w:pPr>
              <w:pStyle w:val="PacketDiagramHeaderText"/>
            </w:pPr>
            <w:r>
              <w:t>7</w:t>
            </w:r>
          </w:p>
        </w:tc>
        <w:tc>
          <w:tcPr>
            <w:tcW w:w="270" w:type="dxa"/>
          </w:tcPr>
          <w:p w:rsidR="00CD3B21" w:rsidRDefault="00934D0A">
            <w:pPr>
              <w:pStyle w:val="PacketDiagramHeaderText"/>
            </w:pPr>
            <w:r>
              <w:t>8</w:t>
            </w:r>
          </w:p>
        </w:tc>
        <w:tc>
          <w:tcPr>
            <w:tcW w:w="270" w:type="dxa"/>
          </w:tcPr>
          <w:p w:rsidR="00CD3B21" w:rsidRDefault="00934D0A">
            <w:pPr>
              <w:pStyle w:val="PacketDiagramHeaderText"/>
            </w:pPr>
            <w:r>
              <w:t>9</w:t>
            </w:r>
          </w:p>
        </w:tc>
        <w:tc>
          <w:tcPr>
            <w:tcW w:w="270" w:type="dxa"/>
          </w:tcPr>
          <w:p w:rsidR="00CD3B21" w:rsidRDefault="00934D0A">
            <w:pPr>
              <w:pStyle w:val="PacketDiagramHeaderText"/>
            </w:pPr>
            <w:r>
              <w:t>3</w:t>
            </w:r>
          </w:p>
          <w:p w:rsidR="00CD3B21" w:rsidRDefault="00934D0A">
            <w:pPr>
              <w:pStyle w:val="PacketDiagramHeaderText"/>
            </w:pPr>
            <w:r>
              <w:t>0</w:t>
            </w:r>
          </w:p>
        </w:tc>
        <w:tc>
          <w:tcPr>
            <w:tcW w:w="270" w:type="dxa"/>
          </w:tcPr>
          <w:p w:rsidR="00CD3B21" w:rsidRDefault="00934D0A">
            <w:pPr>
              <w:pStyle w:val="PacketDiagramHeaderText"/>
            </w:pPr>
            <w:r>
              <w:t>1</w:t>
            </w:r>
          </w:p>
        </w:tc>
      </w:tr>
      <w:tr w:rsidR="00CD3B21" w:rsidTr="00CD3B21">
        <w:trPr>
          <w:trHeight w:hRule="exact" w:val="550"/>
        </w:trPr>
        <w:tc>
          <w:tcPr>
            <w:tcW w:w="8640" w:type="dxa"/>
            <w:gridSpan w:val="32"/>
          </w:tcPr>
          <w:p w:rsidR="00CD3B21" w:rsidRDefault="00934D0A">
            <w:pPr>
              <w:pStyle w:val="PacketDiagramHeaderText"/>
            </w:pPr>
            <w:r>
              <w:t>Version</w:t>
            </w:r>
          </w:p>
        </w:tc>
      </w:tr>
      <w:tr w:rsidR="00CD3B21" w:rsidTr="00CD3B21">
        <w:trPr>
          <w:trHeight w:val="490"/>
        </w:trPr>
        <w:tc>
          <w:tcPr>
            <w:tcW w:w="8640" w:type="dxa"/>
            <w:gridSpan w:val="32"/>
          </w:tcPr>
          <w:p w:rsidR="00CD3B21" w:rsidRDefault="00934D0A">
            <w:pPr>
              <w:pStyle w:val="PacketDiagramBodyText"/>
            </w:pPr>
            <w:r>
              <w:t>RowCount</w:t>
            </w:r>
          </w:p>
        </w:tc>
      </w:tr>
      <w:tr w:rsidR="00CD3B21" w:rsidTr="00CD3B21">
        <w:trPr>
          <w:trHeight w:val="490"/>
        </w:trPr>
        <w:tc>
          <w:tcPr>
            <w:tcW w:w="8640" w:type="dxa"/>
            <w:gridSpan w:val="32"/>
          </w:tcPr>
          <w:p w:rsidR="00CD3B21" w:rsidRDefault="00934D0A">
            <w:pPr>
              <w:pStyle w:val="PacketDiagramBodyText"/>
            </w:pPr>
            <w:r>
              <w:t>RecipientRow (variable)</w:t>
            </w:r>
          </w:p>
        </w:tc>
      </w:tr>
      <w:tr w:rsidR="00CD3B21" w:rsidTr="00CD3B21">
        <w:trPr>
          <w:trHeight w:val="490"/>
        </w:trPr>
        <w:tc>
          <w:tcPr>
            <w:tcW w:w="8640" w:type="dxa"/>
            <w:gridSpan w:val="32"/>
          </w:tcPr>
          <w:p w:rsidR="00CD3B21" w:rsidRDefault="00934D0A">
            <w:pPr>
              <w:pStyle w:val="PacketDiagramBodyText"/>
            </w:pPr>
            <w:r>
              <w:t>...</w:t>
            </w:r>
          </w:p>
        </w:tc>
      </w:tr>
    </w:tbl>
    <w:p w:rsidR="00CD3B21" w:rsidRDefault="00934D0A">
      <w:pPr>
        <w:pStyle w:val="Definition-Field"/>
        <w:rPr>
          <w:b/>
        </w:rPr>
      </w:pPr>
      <w:r>
        <w:rPr>
          <w:b/>
        </w:rPr>
        <w:t xml:space="preserve">Version (4 bytes):  </w:t>
      </w:r>
      <w:r>
        <w:t>This field MUST be set to 0x00000001.</w:t>
      </w:r>
    </w:p>
    <w:p w:rsidR="00CD3B21" w:rsidRDefault="00934D0A">
      <w:pPr>
        <w:pStyle w:val="Definition-Field"/>
      </w:pPr>
      <w:r>
        <w:rPr>
          <w:b/>
        </w:rPr>
        <w:t xml:space="preserve">RowCount (4 bytes):  </w:t>
      </w:r>
      <w:r>
        <w:t xml:space="preserve">An integer that specifies the number of structures in the </w:t>
      </w:r>
      <w:r>
        <w:rPr>
          <w:b/>
        </w:rPr>
        <w:t>RecipientRow</w:t>
      </w:r>
      <w:r>
        <w:t xml:space="preserve"> field.</w:t>
      </w:r>
    </w:p>
    <w:p w:rsidR="00CD3B21" w:rsidRDefault="00934D0A">
      <w:pPr>
        <w:pStyle w:val="Definition-Field"/>
      </w:pPr>
      <w:r>
        <w:rPr>
          <w:b/>
        </w:rPr>
        <w:t xml:space="preserve">RecipientRow (variable):  </w:t>
      </w:r>
      <w:r>
        <w:t xml:space="preserve">An array of </w:t>
      </w:r>
      <w:r>
        <w:rPr>
          <w:b/>
        </w:rPr>
        <w:t>RecipientRow</w:t>
      </w:r>
      <w:r>
        <w:t xml:space="preserve"> structures, as specified in [MS-OXCDATA] section</w:t>
      </w:r>
      <w:r>
        <w:t xml:space="preserve"> 2.8.3. Each structure specifies an unsendable attendee. The </w:t>
      </w:r>
      <w:r>
        <w:rPr>
          <w:b/>
        </w:rPr>
        <w:t>RowCount</w:t>
      </w:r>
      <w:r>
        <w:t xml:space="preserve"> field specifies the number of structures contained in this field.</w:t>
      </w:r>
    </w:p>
    <w:p w:rsidR="00CD3B21" w:rsidRDefault="00934D0A">
      <w:pPr>
        <w:pStyle w:val="Definition-Field2"/>
      </w:pPr>
      <w:r>
        <w:t xml:space="preserve">For details about properties that can be set on </w:t>
      </w:r>
      <w:r>
        <w:rPr>
          <w:b/>
        </w:rPr>
        <w:t>RecipientRow</w:t>
      </w:r>
      <w:r>
        <w:t xml:space="preserve"> structures for </w:t>
      </w:r>
      <w:hyperlink w:anchor="gt_b9ce8e55-dae6-467b-b5dc-850087d4dc18">
        <w:r>
          <w:rPr>
            <w:rStyle w:val="HyperlinkGreen"/>
            <w:b/>
          </w:rPr>
          <w:t>Calendar objects</w:t>
        </w:r>
      </w:hyperlink>
      <w:r>
        <w:t xml:space="preserve"> and </w:t>
      </w:r>
      <w:hyperlink w:anchor="gt_8a7537f1-a929-4fc3-a6f3-5e001bd7a6f1">
        <w:r>
          <w:rPr>
            <w:rStyle w:val="HyperlinkGreen"/>
            <w:b/>
          </w:rPr>
          <w:t>meeting-related objects</w:t>
        </w:r>
      </w:hyperlink>
      <w:r>
        <w:t xml:space="preserve">, see section </w:t>
      </w:r>
      <w:hyperlink w:anchor="Section_a81d3a0370144d3f970bcce48f88a963" w:history="1">
        <w:r>
          <w:rPr>
            <w:rStyle w:val="Hyperlink"/>
          </w:rPr>
          <w:t>2.2.4.10</w:t>
        </w:r>
      </w:hyperlink>
      <w:r>
        <w:t xml:space="preserve">. </w:t>
      </w:r>
    </w:p>
    <w:p w:rsidR="00CD3B21" w:rsidRDefault="00934D0A">
      <w:pPr>
        <w:pStyle w:val="Heading4"/>
      </w:pPr>
      <w:bookmarkStart w:id="187" w:name="section_c41e4bcd0a0045b18279502ccce802e3"/>
      <w:bookmarkStart w:id="188" w:name="_Toc4501434"/>
      <w:r>
        <w:t>PidLi</w:t>
      </w:r>
      <w:r>
        <w:t>dAppointmentNotAllowPropose Property</w:t>
      </w:r>
      <w:bookmarkEnd w:id="187"/>
      <w:bookmarkEnd w:id="188"/>
      <w:r>
        <w:fldChar w:fldCharType="begin"/>
      </w:r>
      <w:r>
        <w:instrText xml:space="preserve"> XE "Common properties:PidLidAppointmentNotAllowPropose property" </w:instrText>
      </w:r>
      <w:r>
        <w:fldChar w:fldCharType="end"/>
      </w:r>
      <w:r>
        <w:fldChar w:fldCharType="begin"/>
      </w:r>
      <w:r>
        <w:instrText xml:space="preserve"> XE "PidLidAppointmentNotAllowPropose property" </w:instrText>
      </w:r>
      <w:r>
        <w:fldChar w:fldCharType="end"/>
      </w:r>
    </w:p>
    <w:p w:rsidR="00CD3B21" w:rsidRDefault="00934D0A">
      <w:r>
        <w:t xml:space="preserve">Type: </w:t>
      </w:r>
      <w:r>
        <w:rPr>
          <w:b/>
        </w:rPr>
        <w:t>PtypBoolean</w:t>
      </w:r>
      <w:r>
        <w:t xml:space="preserve"> (</w:t>
      </w:r>
      <w:hyperlink r:id="rId126" w:anchor="Section_1afa0cd9b1a04520b623bf15030af5d8">
        <w:r>
          <w:rPr>
            <w:rStyle w:val="Hyperlink"/>
          </w:rPr>
          <w:t>[MS-OXCDATA]</w:t>
        </w:r>
      </w:hyperlink>
      <w:r>
        <w:t xml:space="preserve"> section 2.11.1)</w:t>
      </w:r>
    </w:p>
    <w:p w:rsidR="00CD3B21" w:rsidRDefault="00934D0A">
      <w:r>
        <w:t xml:space="preserve">A value of TRUE for the </w:t>
      </w:r>
      <w:r>
        <w:rPr>
          <w:b/>
        </w:rPr>
        <w:t>PidLidAppointmentNotAllowPropose</w:t>
      </w:r>
      <w:r>
        <w:t xml:space="preserve"> property (</w:t>
      </w:r>
      <w:hyperlink r:id="rId127" w:anchor="Section_f6ab1613aefe447da49c18217230b148">
        <w:r>
          <w:rPr>
            <w:rStyle w:val="Hyperlink"/>
          </w:rPr>
          <w:t>[MS-OXPROPS]</w:t>
        </w:r>
      </w:hyperlink>
      <w:r>
        <w:t xml:space="preserve"> section 2.17) indicates that attendees are not allowed to propose</w:t>
      </w:r>
      <w:r>
        <w:t xml:space="preserve"> a new date and/or time for the </w:t>
      </w:r>
      <w:hyperlink w:anchor="gt_cbc56efc-e4f7-4b31-9e5f-9c44e3924d94">
        <w:r>
          <w:rPr>
            <w:rStyle w:val="HyperlinkGreen"/>
            <w:b/>
          </w:rPr>
          <w:t>meeting</w:t>
        </w:r>
      </w:hyperlink>
      <w:r>
        <w:t xml:space="preserve">. A value of FALSE or the absence of this property indicates that the attendees are allowed to propose a new date and/or time. This property is meaningful </w:t>
      </w:r>
      <w:r>
        <w:t xml:space="preserve">only on </w:t>
      </w:r>
      <w:hyperlink w:anchor="gt_b257a117-f327-4263-bac9-91309d447c1c">
        <w:r>
          <w:rPr>
            <w:rStyle w:val="HyperlinkGreen"/>
            <w:b/>
          </w:rPr>
          <w:t>Meeting objects</w:t>
        </w:r>
      </w:hyperlink>
      <w:r>
        <w:t xml:space="preserve">, </w:t>
      </w:r>
      <w:hyperlink w:anchor="gt_71eb2c2a-17e4-41aa-8422-5fde692ec9a6">
        <w:r>
          <w:rPr>
            <w:rStyle w:val="HyperlinkGreen"/>
            <w:b/>
          </w:rPr>
          <w:t>Meeting Request objects</w:t>
        </w:r>
      </w:hyperlink>
      <w:r>
        <w:t xml:space="preserve">, and </w:t>
      </w:r>
      <w:hyperlink w:anchor="gt_884e0f5a-9979-4dac-b416-7aba9c7d9323">
        <w:r>
          <w:rPr>
            <w:rStyle w:val="HyperlinkGreen"/>
            <w:b/>
          </w:rPr>
          <w:t>Meeting Update o</w:t>
        </w:r>
        <w:r>
          <w:rPr>
            <w:rStyle w:val="HyperlinkGreen"/>
            <w:b/>
          </w:rPr>
          <w:t>bjects</w:t>
        </w:r>
      </w:hyperlink>
      <w:r>
        <w:t xml:space="preserve">. </w:t>
      </w:r>
    </w:p>
    <w:p w:rsidR="00CD3B21" w:rsidRDefault="00934D0A">
      <w:pPr>
        <w:pStyle w:val="Heading4"/>
      </w:pPr>
      <w:bookmarkStart w:id="189" w:name="section_1d3aac05a7b945cca21347f0a0a2c5c1"/>
      <w:bookmarkStart w:id="190" w:name="_Toc4501435"/>
      <w:r>
        <w:t>PidLidGlobalObjectId Property</w:t>
      </w:r>
      <w:bookmarkEnd w:id="189"/>
      <w:bookmarkEnd w:id="190"/>
      <w:r>
        <w:fldChar w:fldCharType="begin"/>
      </w:r>
      <w:r>
        <w:instrText xml:space="preserve"> XE "Common properties:PidLidGlobalObjectId property" </w:instrText>
      </w:r>
      <w:r>
        <w:fldChar w:fldCharType="end"/>
      </w:r>
      <w:r>
        <w:fldChar w:fldCharType="begin"/>
      </w:r>
      <w:r>
        <w:instrText xml:space="preserve"> XE "PidLidGlobalObjectId property" </w:instrText>
      </w:r>
      <w:r>
        <w:fldChar w:fldCharType="end"/>
      </w:r>
    </w:p>
    <w:p w:rsidR="00CD3B21" w:rsidRDefault="00934D0A">
      <w:r>
        <w:t xml:space="preserve">Type: </w:t>
      </w:r>
      <w:r>
        <w:rPr>
          <w:b/>
        </w:rPr>
        <w:t>PtypBinary</w:t>
      </w:r>
      <w:r>
        <w:t xml:space="preserve"> (</w:t>
      </w:r>
      <w:hyperlink r:id="rId128" w:anchor="Section_1afa0cd9b1a04520b623bf15030af5d8">
        <w:r>
          <w:rPr>
            <w:rStyle w:val="Hyperlink"/>
          </w:rPr>
          <w:t>[MS-OXCDATA]</w:t>
        </w:r>
      </w:hyperlink>
      <w:r>
        <w:t xml:space="preserve"> section 2.</w:t>
      </w:r>
      <w:r>
        <w:t>11.1)</w:t>
      </w:r>
    </w:p>
    <w:p w:rsidR="00CD3B21" w:rsidRDefault="00934D0A">
      <w:r>
        <w:t xml:space="preserve">The </w:t>
      </w:r>
      <w:r>
        <w:rPr>
          <w:b/>
        </w:rPr>
        <w:t>PidLidGlobalObjectId</w:t>
      </w:r>
      <w:r>
        <w:t xml:space="preserve"> property (</w:t>
      </w:r>
      <w:hyperlink r:id="rId129" w:anchor="Section_f6ab1613aefe447da49c18217230b148">
        <w:r>
          <w:rPr>
            <w:rStyle w:val="Hyperlink"/>
          </w:rPr>
          <w:t>[MS-OXPROPS]</w:t>
        </w:r>
      </w:hyperlink>
      <w:r>
        <w:t xml:space="preserve"> section 2.143) specifies the unique identifier of the </w:t>
      </w:r>
      <w:hyperlink w:anchor="gt_b9ce8e55-dae6-467b-b5dc-850087d4dc18">
        <w:r>
          <w:rPr>
            <w:rStyle w:val="HyperlinkGreen"/>
            <w:b/>
          </w:rPr>
          <w:t>Cale</w:t>
        </w:r>
        <w:r>
          <w:rPr>
            <w:rStyle w:val="HyperlinkGreen"/>
            <w:b/>
          </w:rPr>
          <w:t>ndar object</w:t>
        </w:r>
      </w:hyperlink>
      <w:r>
        <w:t xml:space="preserve">. After it is set for a Calendar object, the value of this property MUST NOT </w:t>
      </w:r>
      <w:r>
        <w:lastRenderedPageBreak/>
        <w:t xml:space="preserve">change. The fields in this </w:t>
      </w:r>
      <w:hyperlink w:anchor="gt_ad861812-8cb0-497a-80bb-13c95aa4e425">
        <w:r>
          <w:rPr>
            <w:rStyle w:val="HyperlinkGreen"/>
            <w:b/>
          </w:rPr>
          <w:t>binary large object (BLOB)</w:t>
        </w:r>
      </w:hyperlink>
      <w:r>
        <w:t xml:space="preserve"> are specified in the following table. All fields hav</w:t>
      </w:r>
      <w:r>
        <w:t xml:space="preserve">e </w:t>
      </w:r>
      <w:hyperlink w:anchor="gt_079478cb-f4c5-4ce5-b72b-2144da5d2ce7">
        <w:r>
          <w:rPr>
            <w:rStyle w:val="HyperlinkGreen"/>
            <w:b/>
          </w:rPr>
          <w:t>little-endian</w:t>
        </w:r>
      </w:hyperlink>
      <w:r>
        <w:t xml:space="preserve"> byte order.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D3B21" w:rsidTr="00CD3B21">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D3B21" w:rsidRDefault="00934D0A">
            <w:pPr>
              <w:pStyle w:val="PacketDiagramHeaderText"/>
            </w:pPr>
            <w:r>
              <w:t>0</w:t>
            </w:r>
          </w:p>
        </w:tc>
        <w:tc>
          <w:tcPr>
            <w:tcW w:w="270" w:type="dxa"/>
          </w:tcPr>
          <w:p w:rsidR="00CD3B21" w:rsidRDefault="00934D0A">
            <w:pPr>
              <w:pStyle w:val="PacketDiagramHeaderText"/>
            </w:pPr>
            <w:r>
              <w:t>1</w:t>
            </w:r>
          </w:p>
        </w:tc>
        <w:tc>
          <w:tcPr>
            <w:tcW w:w="270" w:type="dxa"/>
          </w:tcPr>
          <w:p w:rsidR="00CD3B21" w:rsidRDefault="00934D0A">
            <w:pPr>
              <w:pStyle w:val="PacketDiagramHeaderText"/>
            </w:pPr>
            <w:r>
              <w:t>2</w:t>
            </w:r>
          </w:p>
        </w:tc>
        <w:tc>
          <w:tcPr>
            <w:tcW w:w="270" w:type="dxa"/>
          </w:tcPr>
          <w:p w:rsidR="00CD3B21" w:rsidRDefault="00934D0A">
            <w:pPr>
              <w:pStyle w:val="PacketDiagramHeaderText"/>
            </w:pPr>
            <w:r>
              <w:t>3</w:t>
            </w:r>
          </w:p>
        </w:tc>
        <w:tc>
          <w:tcPr>
            <w:tcW w:w="270" w:type="dxa"/>
          </w:tcPr>
          <w:p w:rsidR="00CD3B21" w:rsidRDefault="00934D0A">
            <w:pPr>
              <w:pStyle w:val="PacketDiagramHeaderText"/>
            </w:pPr>
            <w:r>
              <w:t>4</w:t>
            </w:r>
          </w:p>
        </w:tc>
        <w:tc>
          <w:tcPr>
            <w:tcW w:w="270" w:type="dxa"/>
          </w:tcPr>
          <w:p w:rsidR="00CD3B21" w:rsidRDefault="00934D0A">
            <w:pPr>
              <w:pStyle w:val="PacketDiagramHeaderText"/>
            </w:pPr>
            <w:r>
              <w:t>5</w:t>
            </w:r>
          </w:p>
        </w:tc>
        <w:tc>
          <w:tcPr>
            <w:tcW w:w="270" w:type="dxa"/>
          </w:tcPr>
          <w:p w:rsidR="00CD3B21" w:rsidRDefault="00934D0A">
            <w:pPr>
              <w:pStyle w:val="PacketDiagramHeaderText"/>
            </w:pPr>
            <w:r>
              <w:t>6</w:t>
            </w:r>
          </w:p>
        </w:tc>
        <w:tc>
          <w:tcPr>
            <w:tcW w:w="270" w:type="dxa"/>
          </w:tcPr>
          <w:p w:rsidR="00CD3B21" w:rsidRDefault="00934D0A">
            <w:pPr>
              <w:pStyle w:val="PacketDiagramHeaderText"/>
            </w:pPr>
            <w:r>
              <w:t>7</w:t>
            </w:r>
          </w:p>
        </w:tc>
        <w:tc>
          <w:tcPr>
            <w:tcW w:w="270" w:type="dxa"/>
          </w:tcPr>
          <w:p w:rsidR="00CD3B21" w:rsidRDefault="00934D0A">
            <w:pPr>
              <w:pStyle w:val="PacketDiagramHeaderText"/>
            </w:pPr>
            <w:r>
              <w:t>8</w:t>
            </w:r>
          </w:p>
        </w:tc>
        <w:tc>
          <w:tcPr>
            <w:tcW w:w="270" w:type="dxa"/>
          </w:tcPr>
          <w:p w:rsidR="00CD3B21" w:rsidRDefault="00934D0A">
            <w:pPr>
              <w:pStyle w:val="PacketDiagramHeaderText"/>
            </w:pPr>
            <w:r>
              <w:t>9</w:t>
            </w:r>
          </w:p>
        </w:tc>
        <w:tc>
          <w:tcPr>
            <w:tcW w:w="270" w:type="dxa"/>
          </w:tcPr>
          <w:p w:rsidR="00CD3B21" w:rsidRDefault="00934D0A">
            <w:pPr>
              <w:pStyle w:val="PacketDiagramHeaderText"/>
            </w:pPr>
            <w:r>
              <w:t>1</w:t>
            </w:r>
          </w:p>
          <w:p w:rsidR="00CD3B21" w:rsidRDefault="00934D0A">
            <w:pPr>
              <w:pStyle w:val="PacketDiagramHeaderText"/>
            </w:pPr>
            <w:r>
              <w:t>0</w:t>
            </w:r>
          </w:p>
        </w:tc>
        <w:tc>
          <w:tcPr>
            <w:tcW w:w="270" w:type="dxa"/>
          </w:tcPr>
          <w:p w:rsidR="00CD3B21" w:rsidRDefault="00934D0A">
            <w:pPr>
              <w:pStyle w:val="PacketDiagramHeaderText"/>
            </w:pPr>
            <w:r>
              <w:t>1</w:t>
            </w:r>
          </w:p>
        </w:tc>
        <w:tc>
          <w:tcPr>
            <w:tcW w:w="270" w:type="dxa"/>
          </w:tcPr>
          <w:p w:rsidR="00CD3B21" w:rsidRDefault="00934D0A">
            <w:pPr>
              <w:pStyle w:val="PacketDiagramHeaderText"/>
            </w:pPr>
            <w:r>
              <w:t>2</w:t>
            </w:r>
          </w:p>
        </w:tc>
        <w:tc>
          <w:tcPr>
            <w:tcW w:w="270" w:type="dxa"/>
          </w:tcPr>
          <w:p w:rsidR="00CD3B21" w:rsidRDefault="00934D0A">
            <w:pPr>
              <w:pStyle w:val="PacketDiagramHeaderText"/>
            </w:pPr>
            <w:r>
              <w:t>3</w:t>
            </w:r>
          </w:p>
        </w:tc>
        <w:tc>
          <w:tcPr>
            <w:tcW w:w="270" w:type="dxa"/>
          </w:tcPr>
          <w:p w:rsidR="00CD3B21" w:rsidRDefault="00934D0A">
            <w:pPr>
              <w:pStyle w:val="PacketDiagramHeaderText"/>
            </w:pPr>
            <w:r>
              <w:t>4</w:t>
            </w:r>
          </w:p>
        </w:tc>
        <w:tc>
          <w:tcPr>
            <w:tcW w:w="270" w:type="dxa"/>
          </w:tcPr>
          <w:p w:rsidR="00CD3B21" w:rsidRDefault="00934D0A">
            <w:pPr>
              <w:pStyle w:val="PacketDiagramHeaderText"/>
            </w:pPr>
            <w:r>
              <w:t>5</w:t>
            </w:r>
          </w:p>
        </w:tc>
        <w:tc>
          <w:tcPr>
            <w:tcW w:w="270" w:type="dxa"/>
          </w:tcPr>
          <w:p w:rsidR="00CD3B21" w:rsidRDefault="00934D0A">
            <w:pPr>
              <w:pStyle w:val="PacketDiagramHeaderText"/>
            </w:pPr>
            <w:r>
              <w:t>6</w:t>
            </w:r>
          </w:p>
        </w:tc>
        <w:tc>
          <w:tcPr>
            <w:tcW w:w="270" w:type="dxa"/>
          </w:tcPr>
          <w:p w:rsidR="00CD3B21" w:rsidRDefault="00934D0A">
            <w:pPr>
              <w:pStyle w:val="PacketDiagramHeaderText"/>
            </w:pPr>
            <w:r>
              <w:t>7</w:t>
            </w:r>
          </w:p>
        </w:tc>
        <w:tc>
          <w:tcPr>
            <w:tcW w:w="270" w:type="dxa"/>
          </w:tcPr>
          <w:p w:rsidR="00CD3B21" w:rsidRDefault="00934D0A">
            <w:pPr>
              <w:pStyle w:val="PacketDiagramHeaderText"/>
            </w:pPr>
            <w:r>
              <w:t>8</w:t>
            </w:r>
          </w:p>
        </w:tc>
        <w:tc>
          <w:tcPr>
            <w:tcW w:w="270" w:type="dxa"/>
          </w:tcPr>
          <w:p w:rsidR="00CD3B21" w:rsidRDefault="00934D0A">
            <w:pPr>
              <w:pStyle w:val="PacketDiagramHeaderText"/>
            </w:pPr>
            <w:r>
              <w:t>9</w:t>
            </w:r>
          </w:p>
        </w:tc>
        <w:tc>
          <w:tcPr>
            <w:tcW w:w="270" w:type="dxa"/>
          </w:tcPr>
          <w:p w:rsidR="00CD3B21" w:rsidRDefault="00934D0A">
            <w:pPr>
              <w:pStyle w:val="PacketDiagramHeaderText"/>
            </w:pPr>
            <w:r>
              <w:t>2</w:t>
            </w:r>
          </w:p>
          <w:p w:rsidR="00CD3B21" w:rsidRDefault="00934D0A">
            <w:pPr>
              <w:pStyle w:val="PacketDiagramHeaderText"/>
            </w:pPr>
            <w:r>
              <w:t>0</w:t>
            </w:r>
          </w:p>
        </w:tc>
        <w:tc>
          <w:tcPr>
            <w:tcW w:w="270" w:type="dxa"/>
          </w:tcPr>
          <w:p w:rsidR="00CD3B21" w:rsidRDefault="00934D0A">
            <w:pPr>
              <w:pStyle w:val="PacketDiagramHeaderText"/>
            </w:pPr>
            <w:r>
              <w:t>1</w:t>
            </w:r>
          </w:p>
        </w:tc>
        <w:tc>
          <w:tcPr>
            <w:tcW w:w="270" w:type="dxa"/>
          </w:tcPr>
          <w:p w:rsidR="00CD3B21" w:rsidRDefault="00934D0A">
            <w:pPr>
              <w:pStyle w:val="PacketDiagramHeaderText"/>
            </w:pPr>
            <w:r>
              <w:t>2</w:t>
            </w:r>
          </w:p>
        </w:tc>
        <w:tc>
          <w:tcPr>
            <w:tcW w:w="270" w:type="dxa"/>
          </w:tcPr>
          <w:p w:rsidR="00CD3B21" w:rsidRDefault="00934D0A">
            <w:pPr>
              <w:pStyle w:val="PacketDiagramHeaderText"/>
            </w:pPr>
            <w:r>
              <w:t>3</w:t>
            </w:r>
          </w:p>
        </w:tc>
        <w:tc>
          <w:tcPr>
            <w:tcW w:w="270" w:type="dxa"/>
          </w:tcPr>
          <w:p w:rsidR="00CD3B21" w:rsidRDefault="00934D0A">
            <w:pPr>
              <w:pStyle w:val="PacketDiagramHeaderText"/>
            </w:pPr>
            <w:r>
              <w:t>4</w:t>
            </w:r>
          </w:p>
        </w:tc>
        <w:tc>
          <w:tcPr>
            <w:tcW w:w="270" w:type="dxa"/>
          </w:tcPr>
          <w:p w:rsidR="00CD3B21" w:rsidRDefault="00934D0A">
            <w:pPr>
              <w:pStyle w:val="PacketDiagramHeaderText"/>
            </w:pPr>
            <w:r>
              <w:t>5</w:t>
            </w:r>
          </w:p>
        </w:tc>
        <w:tc>
          <w:tcPr>
            <w:tcW w:w="270" w:type="dxa"/>
          </w:tcPr>
          <w:p w:rsidR="00CD3B21" w:rsidRDefault="00934D0A">
            <w:pPr>
              <w:pStyle w:val="PacketDiagramHeaderText"/>
            </w:pPr>
            <w:r>
              <w:t>6</w:t>
            </w:r>
          </w:p>
        </w:tc>
        <w:tc>
          <w:tcPr>
            <w:tcW w:w="270" w:type="dxa"/>
          </w:tcPr>
          <w:p w:rsidR="00CD3B21" w:rsidRDefault="00934D0A">
            <w:pPr>
              <w:pStyle w:val="PacketDiagramHeaderText"/>
            </w:pPr>
            <w:r>
              <w:t>7</w:t>
            </w:r>
          </w:p>
        </w:tc>
        <w:tc>
          <w:tcPr>
            <w:tcW w:w="270" w:type="dxa"/>
          </w:tcPr>
          <w:p w:rsidR="00CD3B21" w:rsidRDefault="00934D0A">
            <w:pPr>
              <w:pStyle w:val="PacketDiagramHeaderText"/>
            </w:pPr>
            <w:r>
              <w:t>8</w:t>
            </w:r>
          </w:p>
        </w:tc>
        <w:tc>
          <w:tcPr>
            <w:tcW w:w="270" w:type="dxa"/>
          </w:tcPr>
          <w:p w:rsidR="00CD3B21" w:rsidRDefault="00934D0A">
            <w:pPr>
              <w:pStyle w:val="PacketDiagramHeaderText"/>
            </w:pPr>
            <w:r>
              <w:t>9</w:t>
            </w:r>
          </w:p>
        </w:tc>
        <w:tc>
          <w:tcPr>
            <w:tcW w:w="270" w:type="dxa"/>
          </w:tcPr>
          <w:p w:rsidR="00CD3B21" w:rsidRDefault="00934D0A">
            <w:pPr>
              <w:pStyle w:val="PacketDiagramHeaderText"/>
            </w:pPr>
            <w:r>
              <w:t>3</w:t>
            </w:r>
          </w:p>
          <w:p w:rsidR="00CD3B21" w:rsidRDefault="00934D0A">
            <w:pPr>
              <w:pStyle w:val="PacketDiagramHeaderText"/>
            </w:pPr>
            <w:r>
              <w:t>0</w:t>
            </w:r>
          </w:p>
        </w:tc>
        <w:tc>
          <w:tcPr>
            <w:tcW w:w="270" w:type="dxa"/>
          </w:tcPr>
          <w:p w:rsidR="00CD3B21" w:rsidRDefault="00934D0A">
            <w:pPr>
              <w:pStyle w:val="PacketDiagramHeaderText"/>
            </w:pPr>
            <w:r>
              <w:t>1</w:t>
            </w:r>
          </w:p>
        </w:tc>
      </w:tr>
      <w:tr w:rsidR="00CD3B21" w:rsidTr="00CD3B21">
        <w:trPr>
          <w:trHeight w:val="490"/>
        </w:trPr>
        <w:tc>
          <w:tcPr>
            <w:tcW w:w="8640" w:type="dxa"/>
            <w:gridSpan w:val="32"/>
            <w:shd w:val="clear" w:color="auto" w:fill="auto"/>
          </w:tcPr>
          <w:p w:rsidR="00CD3B21" w:rsidRDefault="00934D0A">
            <w:pPr>
              <w:pStyle w:val="PacketDiagramBodyText"/>
            </w:pPr>
            <w:r>
              <w:t>Byte Array ID</w:t>
            </w:r>
          </w:p>
        </w:tc>
      </w:tr>
      <w:tr w:rsidR="00CD3B21" w:rsidTr="00CD3B21">
        <w:trPr>
          <w:trHeight w:val="490"/>
        </w:trPr>
        <w:tc>
          <w:tcPr>
            <w:tcW w:w="8640" w:type="dxa"/>
            <w:gridSpan w:val="32"/>
            <w:shd w:val="clear" w:color="auto" w:fill="auto"/>
          </w:tcPr>
          <w:p w:rsidR="00CD3B21" w:rsidRDefault="00934D0A">
            <w:pPr>
              <w:pStyle w:val="PacketDiagramBodyText"/>
            </w:pPr>
            <w:r>
              <w:t>...</w:t>
            </w:r>
          </w:p>
        </w:tc>
      </w:tr>
      <w:tr w:rsidR="00CD3B21" w:rsidTr="00CD3B21">
        <w:trPr>
          <w:trHeight w:val="490"/>
        </w:trPr>
        <w:tc>
          <w:tcPr>
            <w:tcW w:w="8640" w:type="dxa"/>
            <w:gridSpan w:val="32"/>
            <w:shd w:val="clear" w:color="auto" w:fill="auto"/>
          </w:tcPr>
          <w:p w:rsidR="00CD3B21" w:rsidRDefault="00934D0A">
            <w:pPr>
              <w:pStyle w:val="PacketDiagramBodyText"/>
            </w:pPr>
            <w:r>
              <w:t>...</w:t>
            </w:r>
          </w:p>
        </w:tc>
      </w:tr>
      <w:tr w:rsidR="00CD3B21" w:rsidTr="00CD3B21">
        <w:trPr>
          <w:trHeight w:val="490"/>
        </w:trPr>
        <w:tc>
          <w:tcPr>
            <w:tcW w:w="8640" w:type="dxa"/>
            <w:gridSpan w:val="32"/>
            <w:shd w:val="clear" w:color="auto" w:fill="auto"/>
          </w:tcPr>
          <w:p w:rsidR="00CD3B21" w:rsidRDefault="00934D0A">
            <w:pPr>
              <w:pStyle w:val="PacketDiagramBodyText"/>
            </w:pPr>
            <w:r>
              <w:t>...</w:t>
            </w:r>
          </w:p>
        </w:tc>
      </w:tr>
      <w:tr w:rsidR="00CD3B21" w:rsidTr="00CD3B21">
        <w:trPr>
          <w:trHeight w:val="490"/>
        </w:trPr>
        <w:tc>
          <w:tcPr>
            <w:tcW w:w="2160" w:type="dxa"/>
            <w:gridSpan w:val="8"/>
            <w:shd w:val="clear" w:color="auto" w:fill="auto"/>
          </w:tcPr>
          <w:p w:rsidR="00CD3B21" w:rsidRDefault="00934D0A">
            <w:pPr>
              <w:pStyle w:val="PacketDiagramBodyText"/>
            </w:pPr>
            <w:r>
              <w:t>YH</w:t>
            </w:r>
          </w:p>
        </w:tc>
        <w:tc>
          <w:tcPr>
            <w:tcW w:w="2160" w:type="dxa"/>
            <w:gridSpan w:val="8"/>
            <w:shd w:val="clear" w:color="auto" w:fill="auto"/>
          </w:tcPr>
          <w:p w:rsidR="00CD3B21" w:rsidRDefault="00934D0A">
            <w:pPr>
              <w:pStyle w:val="PacketDiagramBodyText"/>
            </w:pPr>
            <w:r>
              <w:t>YL</w:t>
            </w:r>
          </w:p>
        </w:tc>
        <w:tc>
          <w:tcPr>
            <w:tcW w:w="2160" w:type="dxa"/>
            <w:gridSpan w:val="8"/>
            <w:shd w:val="clear" w:color="auto" w:fill="auto"/>
          </w:tcPr>
          <w:p w:rsidR="00CD3B21" w:rsidRDefault="00934D0A">
            <w:pPr>
              <w:pStyle w:val="PacketDiagramBodyText"/>
            </w:pPr>
            <w:r>
              <w:t>M</w:t>
            </w:r>
          </w:p>
        </w:tc>
        <w:tc>
          <w:tcPr>
            <w:tcW w:w="2160" w:type="dxa"/>
            <w:gridSpan w:val="8"/>
            <w:shd w:val="clear" w:color="auto" w:fill="auto"/>
          </w:tcPr>
          <w:p w:rsidR="00CD3B21" w:rsidRDefault="00934D0A">
            <w:pPr>
              <w:pStyle w:val="PacketDiagramBodyText"/>
            </w:pPr>
            <w:r>
              <w:t>D</w:t>
            </w:r>
          </w:p>
        </w:tc>
      </w:tr>
      <w:tr w:rsidR="00CD3B21" w:rsidTr="00CD3B21">
        <w:trPr>
          <w:trHeight w:val="490"/>
        </w:trPr>
        <w:tc>
          <w:tcPr>
            <w:tcW w:w="8640" w:type="dxa"/>
            <w:gridSpan w:val="32"/>
            <w:shd w:val="clear" w:color="auto" w:fill="auto"/>
          </w:tcPr>
          <w:p w:rsidR="00CD3B21" w:rsidRDefault="00934D0A">
            <w:pPr>
              <w:pStyle w:val="PacketDiagramBodyText"/>
            </w:pPr>
            <w:r>
              <w:t>Creation Time</w:t>
            </w:r>
          </w:p>
        </w:tc>
      </w:tr>
      <w:tr w:rsidR="00CD3B21" w:rsidTr="00CD3B21">
        <w:trPr>
          <w:trHeight w:val="490"/>
        </w:trPr>
        <w:tc>
          <w:tcPr>
            <w:tcW w:w="8640" w:type="dxa"/>
            <w:gridSpan w:val="32"/>
            <w:shd w:val="clear" w:color="auto" w:fill="auto"/>
          </w:tcPr>
          <w:p w:rsidR="00CD3B21" w:rsidRDefault="00934D0A">
            <w:pPr>
              <w:pStyle w:val="PacketDiagramBodyText"/>
            </w:pPr>
            <w:r>
              <w:t>...</w:t>
            </w:r>
          </w:p>
        </w:tc>
      </w:tr>
      <w:tr w:rsidR="00CD3B21" w:rsidTr="00CD3B21">
        <w:trPr>
          <w:trHeight w:val="490"/>
        </w:trPr>
        <w:tc>
          <w:tcPr>
            <w:tcW w:w="8640" w:type="dxa"/>
            <w:gridSpan w:val="32"/>
            <w:shd w:val="clear" w:color="auto" w:fill="auto"/>
          </w:tcPr>
          <w:p w:rsidR="00CD3B21" w:rsidRDefault="00934D0A">
            <w:pPr>
              <w:pStyle w:val="PacketDiagramBodyText"/>
            </w:pPr>
            <w:r>
              <w:t>X</w:t>
            </w:r>
          </w:p>
        </w:tc>
      </w:tr>
      <w:tr w:rsidR="00CD3B21" w:rsidTr="00CD3B21">
        <w:trPr>
          <w:trHeight w:val="490"/>
        </w:trPr>
        <w:tc>
          <w:tcPr>
            <w:tcW w:w="8640" w:type="dxa"/>
            <w:gridSpan w:val="32"/>
            <w:shd w:val="clear" w:color="auto" w:fill="auto"/>
          </w:tcPr>
          <w:p w:rsidR="00CD3B21" w:rsidRDefault="00934D0A">
            <w:pPr>
              <w:pStyle w:val="PacketDiagramBodyText"/>
            </w:pPr>
            <w:r>
              <w:t>...</w:t>
            </w:r>
          </w:p>
        </w:tc>
      </w:tr>
      <w:tr w:rsidR="00CD3B21" w:rsidTr="00CD3B21">
        <w:trPr>
          <w:trHeight w:val="490"/>
        </w:trPr>
        <w:tc>
          <w:tcPr>
            <w:tcW w:w="8640" w:type="dxa"/>
            <w:gridSpan w:val="32"/>
            <w:shd w:val="clear" w:color="auto" w:fill="auto"/>
          </w:tcPr>
          <w:p w:rsidR="00CD3B21" w:rsidRDefault="00934D0A">
            <w:pPr>
              <w:pStyle w:val="PacketDiagramBodyText"/>
            </w:pPr>
            <w:r>
              <w:t>Size</w:t>
            </w:r>
          </w:p>
        </w:tc>
      </w:tr>
      <w:tr w:rsidR="00CD3B21" w:rsidTr="00CD3B21">
        <w:trPr>
          <w:trHeight w:val="490"/>
        </w:trPr>
        <w:tc>
          <w:tcPr>
            <w:tcW w:w="8640" w:type="dxa"/>
            <w:gridSpan w:val="32"/>
            <w:shd w:val="clear" w:color="auto" w:fill="auto"/>
          </w:tcPr>
          <w:p w:rsidR="00CD3B21" w:rsidRDefault="00934D0A">
            <w:pPr>
              <w:pStyle w:val="PacketDiagramBodyText"/>
            </w:pPr>
            <w:r>
              <w:t>Data (variable)</w:t>
            </w:r>
          </w:p>
        </w:tc>
      </w:tr>
      <w:tr w:rsidR="00CD3B21" w:rsidTr="00CD3B21">
        <w:trPr>
          <w:trHeight w:val="490"/>
        </w:trPr>
        <w:tc>
          <w:tcPr>
            <w:tcW w:w="8640" w:type="dxa"/>
            <w:gridSpan w:val="32"/>
            <w:shd w:val="clear" w:color="auto" w:fill="auto"/>
          </w:tcPr>
          <w:p w:rsidR="00CD3B21" w:rsidRDefault="00934D0A">
            <w:pPr>
              <w:pStyle w:val="PacketDiagramBodyText"/>
            </w:pPr>
            <w:r>
              <w:t>...</w:t>
            </w:r>
          </w:p>
        </w:tc>
      </w:tr>
    </w:tbl>
    <w:p w:rsidR="00CD3B21" w:rsidRDefault="00934D0A">
      <w:pPr>
        <w:pStyle w:val="Definition-Field"/>
      </w:pPr>
      <w:r>
        <w:rPr>
          <w:b/>
        </w:rPr>
        <w:t xml:space="preserve">Byte Array ID (16 bytes):  </w:t>
      </w:r>
      <w:r>
        <w:t>An array of 16 bytes identifying this BLOB as a Global Object ID. The byte array MUST be as follows: 0x04, 0x00, 0x00, 0x00, 0x82, 0x00, 0xE0, 0x00, 0x74, 0xC5, 0xB7, 0x10, 0x1A, 0x82, 0xE0, 0x08.</w:t>
      </w:r>
    </w:p>
    <w:p w:rsidR="00CD3B21" w:rsidRDefault="00934D0A">
      <w:pPr>
        <w:pStyle w:val="Definition-Field"/>
      </w:pPr>
      <w:r>
        <w:rPr>
          <w:b/>
        </w:rPr>
        <w:t xml:space="preserve">YH (1 byte):  </w:t>
      </w:r>
      <w:r>
        <w:t xml:space="preserve">The high-ordered byte of the 2-byte year from the </w:t>
      </w:r>
      <w:r>
        <w:rPr>
          <w:b/>
        </w:rPr>
        <w:t>PidLidExceptionReplaceTime</w:t>
      </w:r>
      <w:r>
        <w:t xml:space="preserve"> property (section </w:t>
      </w:r>
      <w:hyperlink w:anchor="Section_f9a0457c560d4c99b1a1d1a22ece5a42" w:history="1">
        <w:r>
          <w:rPr>
            <w:rStyle w:val="Hyperlink"/>
          </w:rPr>
          <w:t>2.2.10.2.5</w:t>
        </w:r>
      </w:hyperlink>
      <w:r>
        <w:t>) if the object represents an exception; otherwise, zero.</w:t>
      </w:r>
    </w:p>
    <w:p w:rsidR="00CD3B21" w:rsidRDefault="00934D0A">
      <w:pPr>
        <w:pStyle w:val="Definition-Field"/>
      </w:pPr>
      <w:r>
        <w:rPr>
          <w:b/>
        </w:rPr>
        <w:t xml:space="preserve">YL (1 byte):  </w:t>
      </w:r>
      <w:r>
        <w:t>The low-ordered byt</w:t>
      </w:r>
      <w:r>
        <w:t xml:space="preserve">e of the 2-byte year from the </w:t>
      </w:r>
      <w:r>
        <w:rPr>
          <w:b/>
        </w:rPr>
        <w:t>PidLidExceptionReplaceTime</w:t>
      </w:r>
      <w:r>
        <w:t xml:space="preserve"> property if the object represents an exception; otherwise, zero.</w:t>
      </w:r>
    </w:p>
    <w:p w:rsidR="00CD3B21" w:rsidRDefault="00934D0A">
      <w:pPr>
        <w:pStyle w:val="Definition-Field"/>
      </w:pPr>
      <w:r>
        <w:rPr>
          <w:b/>
        </w:rPr>
        <w:t xml:space="preserve">M (1 byte):  </w:t>
      </w:r>
      <w:r>
        <w:t xml:space="preserve">The month from the </w:t>
      </w:r>
      <w:r>
        <w:rPr>
          <w:b/>
        </w:rPr>
        <w:t>PidLidExceptionReplaceTime</w:t>
      </w:r>
      <w:r>
        <w:t xml:space="preserve"> property if the object represents an exception; otherwise, zero. If it repr</w:t>
      </w:r>
      <w:r>
        <w:t>esents an exception, the value MUST be one of those listed in the following table.</w:t>
      </w:r>
    </w:p>
    <w:tbl>
      <w:tblPr>
        <w:tblStyle w:val="Table-ShadedHeader"/>
        <w:tblW w:w="0" w:type="auto"/>
        <w:tblLook w:val="04A0" w:firstRow="1" w:lastRow="0" w:firstColumn="1" w:lastColumn="0" w:noHBand="0" w:noVBand="1"/>
      </w:tblPr>
      <w:tblGrid>
        <w:gridCol w:w="676"/>
        <w:gridCol w:w="1112"/>
      </w:tblGrid>
      <w:tr w:rsidR="00CD3B21" w:rsidTr="00CD3B21">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CD3B21" w:rsidRDefault="00934D0A">
            <w:pPr>
              <w:pStyle w:val="Definition-Field"/>
            </w:pPr>
            <w:r>
              <w:t>Value</w:t>
            </w:r>
          </w:p>
        </w:tc>
        <w:tc>
          <w:tcPr>
            <w:tcW w:w="0" w:type="auto"/>
            <w:shd w:val="clear" w:color="auto" w:fill="E0E0E0"/>
          </w:tcPr>
          <w:p w:rsidR="00CD3B21" w:rsidRDefault="00934D0A">
            <w:pPr>
              <w:pStyle w:val="Definition-Field"/>
            </w:pPr>
            <w:r>
              <w:t>Meaning</w:t>
            </w:r>
          </w:p>
        </w:tc>
      </w:tr>
      <w:tr w:rsidR="00CD3B21" w:rsidTr="00CD3B21">
        <w:tc>
          <w:tcPr>
            <w:tcW w:w="0" w:type="auto"/>
            <w:shd w:val="clear" w:color="auto" w:fill="auto"/>
          </w:tcPr>
          <w:p w:rsidR="00CD3B21" w:rsidRDefault="00934D0A">
            <w:pPr>
              <w:pStyle w:val="Definition-Field"/>
            </w:pPr>
            <w:r>
              <w:t>0x01</w:t>
            </w:r>
          </w:p>
        </w:tc>
        <w:tc>
          <w:tcPr>
            <w:tcW w:w="0" w:type="auto"/>
            <w:shd w:val="clear" w:color="auto" w:fill="auto"/>
          </w:tcPr>
          <w:p w:rsidR="00CD3B21" w:rsidRDefault="00934D0A">
            <w:pPr>
              <w:pStyle w:val="Definition-Field"/>
            </w:pPr>
            <w:r>
              <w:t>January</w:t>
            </w:r>
          </w:p>
        </w:tc>
      </w:tr>
      <w:tr w:rsidR="00CD3B21" w:rsidTr="00CD3B21">
        <w:tc>
          <w:tcPr>
            <w:tcW w:w="0" w:type="auto"/>
            <w:shd w:val="clear" w:color="auto" w:fill="auto"/>
          </w:tcPr>
          <w:p w:rsidR="00CD3B21" w:rsidRDefault="00934D0A">
            <w:pPr>
              <w:pStyle w:val="Definition-Field"/>
            </w:pPr>
            <w:r>
              <w:t>0x02</w:t>
            </w:r>
          </w:p>
        </w:tc>
        <w:tc>
          <w:tcPr>
            <w:tcW w:w="0" w:type="auto"/>
            <w:shd w:val="clear" w:color="auto" w:fill="auto"/>
          </w:tcPr>
          <w:p w:rsidR="00CD3B21" w:rsidRDefault="00934D0A">
            <w:pPr>
              <w:pStyle w:val="Definition-Field"/>
            </w:pPr>
            <w:r>
              <w:t>February</w:t>
            </w:r>
          </w:p>
        </w:tc>
      </w:tr>
      <w:tr w:rsidR="00CD3B21" w:rsidTr="00CD3B21">
        <w:tc>
          <w:tcPr>
            <w:tcW w:w="0" w:type="auto"/>
            <w:shd w:val="clear" w:color="auto" w:fill="auto"/>
          </w:tcPr>
          <w:p w:rsidR="00CD3B21" w:rsidRDefault="00934D0A">
            <w:pPr>
              <w:pStyle w:val="Definition-Field"/>
            </w:pPr>
            <w:r>
              <w:lastRenderedPageBreak/>
              <w:t>0x03</w:t>
            </w:r>
          </w:p>
        </w:tc>
        <w:tc>
          <w:tcPr>
            <w:tcW w:w="0" w:type="auto"/>
            <w:shd w:val="clear" w:color="auto" w:fill="auto"/>
          </w:tcPr>
          <w:p w:rsidR="00CD3B21" w:rsidRDefault="00934D0A">
            <w:pPr>
              <w:pStyle w:val="Definition-Field"/>
            </w:pPr>
            <w:r>
              <w:t>March</w:t>
            </w:r>
          </w:p>
        </w:tc>
      </w:tr>
      <w:tr w:rsidR="00CD3B21" w:rsidTr="00CD3B21">
        <w:tc>
          <w:tcPr>
            <w:tcW w:w="0" w:type="auto"/>
            <w:shd w:val="clear" w:color="auto" w:fill="auto"/>
          </w:tcPr>
          <w:p w:rsidR="00CD3B21" w:rsidRDefault="00934D0A">
            <w:pPr>
              <w:pStyle w:val="Definition-Field"/>
            </w:pPr>
            <w:r>
              <w:t>0x04</w:t>
            </w:r>
          </w:p>
        </w:tc>
        <w:tc>
          <w:tcPr>
            <w:tcW w:w="0" w:type="auto"/>
            <w:shd w:val="clear" w:color="auto" w:fill="auto"/>
          </w:tcPr>
          <w:p w:rsidR="00CD3B21" w:rsidRDefault="00934D0A">
            <w:pPr>
              <w:pStyle w:val="Definition-Field"/>
            </w:pPr>
            <w:r>
              <w:t>April</w:t>
            </w:r>
          </w:p>
        </w:tc>
      </w:tr>
      <w:tr w:rsidR="00CD3B21" w:rsidTr="00CD3B21">
        <w:tc>
          <w:tcPr>
            <w:tcW w:w="0" w:type="auto"/>
            <w:shd w:val="clear" w:color="auto" w:fill="auto"/>
          </w:tcPr>
          <w:p w:rsidR="00CD3B21" w:rsidRDefault="00934D0A">
            <w:pPr>
              <w:pStyle w:val="Definition-Field"/>
            </w:pPr>
            <w:r>
              <w:t>0x05</w:t>
            </w:r>
          </w:p>
        </w:tc>
        <w:tc>
          <w:tcPr>
            <w:tcW w:w="0" w:type="auto"/>
            <w:shd w:val="clear" w:color="auto" w:fill="auto"/>
          </w:tcPr>
          <w:p w:rsidR="00CD3B21" w:rsidRDefault="00934D0A">
            <w:pPr>
              <w:pStyle w:val="Definition-Field"/>
            </w:pPr>
            <w:r>
              <w:t xml:space="preserve">May </w:t>
            </w:r>
          </w:p>
        </w:tc>
      </w:tr>
      <w:tr w:rsidR="00CD3B21" w:rsidTr="00CD3B21">
        <w:tc>
          <w:tcPr>
            <w:tcW w:w="0" w:type="auto"/>
            <w:shd w:val="clear" w:color="auto" w:fill="auto"/>
          </w:tcPr>
          <w:p w:rsidR="00CD3B21" w:rsidRDefault="00934D0A">
            <w:pPr>
              <w:pStyle w:val="Definition-Field"/>
            </w:pPr>
            <w:r>
              <w:t>0x06</w:t>
            </w:r>
          </w:p>
        </w:tc>
        <w:tc>
          <w:tcPr>
            <w:tcW w:w="0" w:type="auto"/>
            <w:shd w:val="clear" w:color="auto" w:fill="auto"/>
          </w:tcPr>
          <w:p w:rsidR="00CD3B21" w:rsidRDefault="00934D0A">
            <w:pPr>
              <w:pStyle w:val="Definition-Field"/>
            </w:pPr>
            <w:r>
              <w:t>June</w:t>
            </w:r>
          </w:p>
        </w:tc>
      </w:tr>
      <w:tr w:rsidR="00CD3B21" w:rsidTr="00CD3B21">
        <w:tc>
          <w:tcPr>
            <w:tcW w:w="0" w:type="auto"/>
            <w:shd w:val="clear" w:color="auto" w:fill="auto"/>
          </w:tcPr>
          <w:p w:rsidR="00CD3B21" w:rsidRDefault="00934D0A">
            <w:pPr>
              <w:pStyle w:val="Definition-Field"/>
            </w:pPr>
            <w:r>
              <w:t>0x07</w:t>
            </w:r>
          </w:p>
        </w:tc>
        <w:tc>
          <w:tcPr>
            <w:tcW w:w="0" w:type="auto"/>
            <w:shd w:val="clear" w:color="auto" w:fill="auto"/>
          </w:tcPr>
          <w:p w:rsidR="00CD3B21" w:rsidRDefault="00934D0A">
            <w:pPr>
              <w:pStyle w:val="Definition-Field"/>
            </w:pPr>
            <w:r>
              <w:t>July</w:t>
            </w:r>
          </w:p>
        </w:tc>
      </w:tr>
      <w:tr w:rsidR="00CD3B21" w:rsidTr="00CD3B21">
        <w:tc>
          <w:tcPr>
            <w:tcW w:w="0" w:type="auto"/>
            <w:shd w:val="clear" w:color="auto" w:fill="auto"/>
          </w:tcPr>
          <w:p w:rsidR="00CD3B21" w:rsidRDefault="00934D0A">
            <w:pPr>
              <w:pStyle w:val="Definition-Field"/>
            </w:pPr>
            <w:r>
              <w:t>0x08</w:t>
            </w:r>
          </w:p>
        </w:tc>
        <w:tc>
          <w:tcPr>
            <w:tcW w:w="0" w:type="auto"/>
            <w:shd w:val="clear" w:color="auto" w:fill="auto"/>
          </w:tcPr>
          <w:p w:rsidR="00CD3B21" w:rsidRDefault="00934D0A">
            <w:pPr>
              <w:pStyle w:val="Definition-Field"/>
            </w:pPr>
            <w:r>
              <w:t>August</w:t>
            </w:r>
          </w:p>
        </w:tc>
      </w:tr>
      <w:tr w:rsidR="00CD3B21" w:rsidTr="00CD3B21">
        <w:tc>
          <w:tcPr>
            <w:tcW w:w="0" w:type="auto"/>
            <w:shd w:val="clear" w:color="auto" w:fill="auto"/>
          </w:tcPr>
          <w:p w:rsidR="00CD3B21" w:rsidRDefault="00934D0A">
            <w:pPr>
              <w:pStyle w:val="Definition-Field"/>
            </w:pPr>
            <w:r>
              <w:t>0x09</w:t>
            </w:r>
          </w:p>
        </w:tc>
        <w:tc>
          <w:tcPr>
            <w:tcW w:w="0" w:type="auto"/>
            <w:shd w:val="clear" w:color="auto" w:fill="auto"/>
          </w:tcPr>
          <w:p w:rsidR="00CD3B21" w:rsidRDefault="00934D0A">
            <w:pPr>
              <w:pStyle w:val="Definition-Field"/>
            </w:pPr>
            <w:r>
              <w:t>September</w:t>
            </w:r>
          </w:p>
        </w:tc>
      </w:tr>
      <w:tr w:rsidR="00CD3B21" w:rsidTr="00CD3B21">
        <w:tc>
          <w:tcPr>
            <w:tcW w:w="0" w:type="auto"/>
            <w:shd w:val="clear" w:color="auto" w:fill="auto"/>
          </w:tcPr>
          <w:p w:rsidR="00CD3B21" w:rsidRDefault="00934D0A">
            <w:pPr>
              <w:pStyle w:val="Definition-Field"/>
            </w:pPr>
            <w:r>
              <w:t>0x0A</w:t>
            </w:r>
          </w:p>
        </w:tc>
        <w:tc>
          <w:tcPr>
            <w:tcW w:w="0" w:type="auto"/>
            <w:shd w:val="clear" w:color="auto" w:fill="auto"/>
          </w:tcPr>
          <w:p w:rsidR="00CD3B21" w:rsidRDefault="00934D0A">
            <w:pPr>
              <w:pStyle w:val="Definition-Field"/>
            </w:pPr>
            <w:r>
              <w:t>October</w:t>
            </w:r>
          </w:p>
        </w:tc>
      </w:tr>
      <w:tr w:rsidR="00CD3B21" w:rsidTr="00CD3B21">
        <w:tc>
          <w:tcPr>
            <w:tcW w:w="0" w:type="auto"/>
            <w:shd w:val="clear" w:color="auto" w:fill="auto"/>
          </w:tcPr>
          <w:p w:rsidR="00CD3B21" w:rsidRDefault="00934D0A">
            <w:pPr>
              <w:pStyle w:val="Definition-Field"/>
            </w:pPr>
            <w:r>
              <w:t>0x0B</w:t>
            </w:r>
          </w:p>
        </w:tc>
        <w:tc>
          <w:tcPr>
            <w:tcW w:w="0" w:type="auto"/>
            <w:shd w:val="clear" w:color="auto" w:fill="auto"/>
          </w:tcPr>
          <w:p w:rsidR="00CD3B21" w:rsidRDefault="00934D0A">
            <w:pPr>
              <w:pStyle w:val="Definition-Field"/>
            </w:pPr>
            <w:r>
              <w:t>November</w:t>
            </w:r>
          </w:p>
        </w:tc>
      </w:tr>
      <w:tr w:rsidR="00CD3B21" w:rsidTr="00CD3B21">
        <w:tc>
          <w:tcPr>
            <w:tcW w:w="0" w:type="auto"/>
            <w:shd w:val="clear" w:color="auto" w:fill="auto"/>
          </w:tcPr>
          <w:p w:rsidR="00CD3B21" w:rsidRDefault="00934D0A">
            <w:pPr>
              <w:pStyle w:val="Definition-Field"/>
            </w:pPr>
            <w:r>
              <w:t>0x0C</w:t>
            </w:r>
          </w:p>
        </w:tc>
        <w:tc>
          <w:tcPr>
            <w:tcW w:w="0" w:type="auto"/>
            <w:shd w:val="clear" w:color="auto" w:fill="auto"/>
          </w:tcPr>
          <w:p w:rsidR="00CD3B21" w:rsidRDefault="00934D0A">
            <w:pPr>
              <w:pStyle w:val="Definition-Field"/>
            </w:pPr>
            <w:r>
              <w:t>December</w:t>
            </w:r>
          </w:p>
        </w:tc>
      </w:tr>
    </w:tbl>
    <w:p w:rsidR="00CD3B21" w:rsidRDefault="00934D0A">
      <w:pPr>
        <w:pStyle w:val="Definition-Field"/>
      </w:pPr>
      <w:r>
        <w:rPr>
          <w:b/>
        </w:rPr>
        <w:t xml:space="preserve">D (1 byte):  </w:t>
      </w:r>
      <w:r>
        <w:t xml:space="preserve">The day of the month from the </w:t>
      </w:r>
      <w:r>
        <w:rPr>
          <w:b/>
        </w:rPr>
        <w:t>PidLidExceptionReplaceTime</w:t>
      </w:r>
      <w:r>
        <w:t xml:space="preserve"> property if the object represents an exception; otherwise, zero.</w:t>
      </w:r>
    </w:p>
    <w:p w:rsidR="00CD3B21" w:rsidRDefault="00934D0A">
      <w:pPr>
        <w:pStyle w:val="Definition-Field"/>
      </w:pPr>
      <w:r>
        <w:rPr>
          <w:b/>
        </w:rPr>
        <w:t xml:space="preserve">Creation Time (8 bytes):  </w:t>
      </w:r>
      <w:r>
        <w:t xml:space="preserve">A </w:t>
      </w:r>
      <w:r>
        <w:rPr>
          <w:b/>
        </w:rPr>
        <w:t>FILETIME</w:t>
      </w:r>
      <w:r>
        <w:t xml:space="preserve"> structure (</w:t>
      </w:r>
      <w:hyperlink r:id="rId130" w:anchor="Section_cca2742956894a16b2b49325d93e4ba2">
        <w:r>
          <w:rPr>
            <w:rStyle w:val="Hyperlink"/>
          </w:rPr>
          <w:t>[MS-DTYP]</w:t>
        </w:r>
      </w:hyperlink>
      <w:r>
        <w:t xml:space="preserve">) that specifies the date and time when this Global Object ID was generated. </w:t>
      </w:r>
    </w:p>
    <w:p w:rsidR="00CD3B21" w:rsidRDefault="00934D0A">
      <w:pPr>
        <w:pStyle w:val="Definition-Field"/>
      </w:pPr>
      <w:r>
        <w:rPr>
          <w:b/>
        </w:rPr>
        <w:t xml:space="preserve">X (8 bytes):  </w:t>
      </w:r>
      <w:r>
        <w:t>Reserved, MUST be all zeros.</w:t>
      </w:r>
    </w:p>
    <w:p w:rsidR="00CD3B21" w:rsidRDefault="00934D0A">
      <w:pPr>
        <w:pStyle w:val="Definition-Field"/>
      </w:pPr>
      <w:r>
        <w:rPr>
          <w:b/>
        </w:rPr>
        <w:t xml:space="preserve">Size (4 bytes):  </w:t>
      </w:r>
      <w:r>
        <w:t xml:space="preserve">This field specifies the size of the </w:t>
      </w:r>
      <w:r>
        <w:rPr>
          <w:b/>
        </w:rPr>
        <w:t>Data</w:t>
      </w:r>
      <w:r>
        <w:t xml:space="preserve"> field.</w:t>
      </w:r>
    </w:p>
    <w:p w:rsidR="00CD3B21" w:rsidRDefault="00934D0A">
      <w:pPr>
        <w:pStyle w:val="Definition-Field"/>
      </w:pPr>
      <w:r>
        <w:rPr>
          <w:b/>
        </w:rPr>
        <w:t xml:space="preserve">Data (variable):  </w:t>
      </w:r>
      <w:r>
        <w:t xml:space="preserve">An array of bytes that ensures the uniqueness of the Global Object ID among all Calendar objects in all </w:t>
      </w:r>
      <w:hyperlink w:anchor="gt_d3ad0e15-adc9-4174-bacf-d929b57278b3">
        <w:r>
          <w:rPr>
            <w:rStyle w:val="HyperlinkGreen"/>
            <w:b/>
          </w:rPr>
          <w:t>mailboxes</w:t>
        </w:r>
      </w:hyperlink>
      <w:r>
        <w:t>.</w:t>
      </w:r>
    </w:p>
    <w:p w:rsidR="00CD3B21" w:rsidRDefault="00934D0A">
      <w:pPr>
        <w:pStyle w:val="Heading4"/>
      </w:pPr>
      <w:bookmarkStart w:id="191" w:name="section_6dfb37ac94e74a73b6ddf289bcb1f47c"/>
      <w:bookmarkStart w:id="192" w:name="_Toc4501436"/>
      <w:r>
        <w:t>PidLidCleanGlobalObjectId Property</w:t>
      </w:r>
      <w:bookmarkEnd w:id="191"/>
      <w:bookmarkEnd w:id="192"/>
      <w:r>
        <w:fldChar w:fldCharType="begin"/>
      </w:r>
      <w:r>
        <w:instrText xml:space="preserve"> XE "Common properties:PidLidCleanGlobalObjec</w:instrText>
      </w:r>
      <w:r>
        <w:instrText xml:space="preserve">tId property" </w:instrText>
      </w:r>
      <w:r>
        <w:fldChar w:fldCharType="end"/>
      </w:r>
      <w:r>
        <w:fldChar w:fldCharType="begin"/>
      </w:r>
      <w:r>
        <w:instrText xml:space="preserve"> XE "PidLidCleanGlobalObjectId property" </w:instrText>
      </w:r>
      <w:r>
        <w:fldChar w:fldCharType="end"/>
      </w:r>
    </w:p>
    <w:p w:rsidR="00CD3B21" w:rsidRDefault="00934D0A">
      <w:r>
        <w:t xml:space="preserve">Type: </w:t>
      </w:r>
      <w:r>
        <w:rPr>
          <w:b/>
        </w:rPr>
        <w:t>PtypBinary</w:t>
      </w:r>
      <w:r>
        <w:t xml:space="preserve"> (</w:t>
      </w:r>
      <w:hyperlink r:id="rId131" w:anchor="Section_1afa0cd9b1a04520b623bf15030af5d8">
        <w:r>
          <w:rPr>
            <w:rStyle w:val="Hyperlink"/>
          </w:rPr>
          <w:t>[MS-OXCDATA]</w:t>
        </w:r>
      </w:hyperlink>
      <w:r>
        <w:t xml:space="preserve"> section 2.11.1)</w:t>
      </w:r>
    </w:p>
    <w:p w:rsidR="00CD3B21" w:rsidRDefault="00934D0A">
      <w:r>
        <w:t xml:space="preserve">Contains the value of the </w:t>
      </w:r>
      <w:r>
        <w:rPr>
          <w:b/>
        </w:rPr>
        <w:t>PidLidGlobalObjectId</w:t>
      </w:r>
      <w:r>
        <w:t xml:space="preserve"> property (section </w:t>
      </w:r>
      <w:hyperlink w:anchor="Section_1d3aac05a7b945cca21347f0a0a2c5c1" w:history="1">
        <w:r>
          <w:rPr>
            <w:rStyle w:val="Hyperlink"/>
          </w:rPr>
          <w:t>2.2.1.27</w:t>
        </w:r>
      </w:hyperlink>
      <w:r>
        <w:t xml:space="preserve">) for an object that represents an </w:t>
      </w:r>
      <w:hyperlink w:anchor="gt_dd432053-7490-4147-b19d-7e107e8f86d4">
        <w:r>
          <w:rPr>
            <w:rStyle w:val="HyperlinkGreen"/>
            <w:b/>
          </w:rPr>
          <w:t>Exception object</w:t>
        </w:r>
      </w:hyperlink>
      <w:r>
        <w:t xml:space="preserve"> to a recurring series, where the Year, Month, and Day fields are all zero.</w:t>
      </w:r>
    </w:p>
    <w:p w:rsidR="00CD3B21" w:rsidRDefault="00934D0A">
      <w:r>
        <w:t>T</w:t>
      </w:r>
      <w:r>
        <w:t xml:space="preserve">he format of the </w:t>
      </w:r>
      <w:r>
        <w:rPr>
          <w:b/>
        </w:rPr>
        <w:t>PidLidCleanGlobalObjectId</w:t>
      </w:r>
      <w:r>
        <w:t xml:space="preserve"> property (</w:t>
      </w:r>
      <w:hyperlink r:id="rId132" w:anchor="Section_f6ab1613aefe447da49c18217230b148">
        <w:r>
          <w:rPr>
            <w:rStyle w:val="Hyperlink"/>
          </w:rPr>
          <w:t>[MS-OXPROPS]</w:t>
        </w:r>
      </w:hyperlink>
      <w:r>
        <w:t xml:space="preserve"> section 2.58) is the same as that of the </w:t>
      </w:r>
      <w:r>
        <w:rPr>
          <w:b/>
        </w:rPr>
        <w:t>PidLidGlobalObjectId</w:t>
      </w:r>
      <w:r>
        <w:t xml:space="preserve"> property. The value of this property MUST be e</w:t>
      </w:r>
      <w:r>
        <w:t xml:space="preserve">qual to the value of </w:t>
      </w:r>
      <w:r>
        <w:rPr>
          <w:b/>
        </w:rPr>
        <w:t>PidLidGlobalObjectId</w:t>
      </w:r>
      <w:r>
        <w:t xml:space="preserve">, except the </w:t>
      </w:r>
      <w:r>
        <w:rPr>
          <w:b/>
        </w:rPr>
        <w:t>YH</w:t>
      </w:r>
      <w:r>
        <w:t xml:space="preserve">, </w:t>
      </w:r>
      <w:r>
        <w:rPr>
          <w:b/>
        </w:rPr>
        <w:t>YL</w:t>
      </w:r>
      <w:r>
        <w:t xml:space="preserve">, </w:t>
      </w:r>
      <w:r>
        <w:rPr>
          <w:b/>
        </w:rPr>
        <w:t>M</w:t>
      </w:r>
      <w:r>
        <w:t xml:space="preserve">, and </w:t>
      </w:r>
      <w:r>
        <w:rPr>
          <w:b/>
        </w:rPr>
        <w:t>D</w:t>
      </w:r>
      <w:r>
        <w:t xml:space="preserve"> fields MUST all be zero. All objects that refer to an instance of a </w:t>
      </w:r>
      <w:hyperlink w:anchor="gt_2325d666-e02f-49e4-afa5-3e896d672efe">
        <w:r>
          <w:rPr>
            <w:rStyle w:val="HyperlinkGreen"/>
            <w:b/>
          </w:rPr>
          <w:t>recurring series</w:t>
        </w:r>
      </w:hyperlink>
      <w:r>
        <w:t xml:space="preserve"> (including an </w:t>
      </w:r>
      <w:hyperlink w:anchor="gt_0efee4a8-a2e9-48fe-87f8-d45097de6b72">
        <w:r>
          <w:rPr>
            <w:rStyle w:val="HyperlinkGreen"/>
            <w:b/>
          </w:rPr>
          <w:t>orphan instance</w:t>
        </w:r>
      </w:hyperlink>
      <w:r>
        <w:t>), as well as the recurring series itself, will have the same value for this property.</w:t>
      </w:r>
    </w:p>
    <w:p w:rsidR="00CD3B21" w:rsidRDefault="00934D0A">
      <w:pPr>
        <w:pStyle w:val="Heading4"/>
      </w:pPr>
      <w:bookmarkStart w:id="193" w:name="section_a9df7cd08a234c458c6bf5f97dd214cf"/>
      <w:bookmarkStart w:id="194" w:name="_Toc4501437"/>
      <w:r>
        <w:lastRenderedPageBreak/>
        <w:t>PidTagOwnerAppointmentId Property</w:t>
      </w:r>
      <w:bookmarkEnd w:id="193"/>
      <w:bookmarkEnd w:id="194"/>
      <w:r>
        <w:fldChar w:fldCharType="begin"/>
      </w:r>
      <w:r>
        <w:instrText xml:space="preserve"> XE "Common properties:PidTagOwnerAppointmentId property" </w:instrText>
      </w:r>
      <w:r>
        <w:fldChar w:fldCharType="end"/>
      </w:r>
      <w:r>
        <w:fldChar w:fldCharType="begin"/>
      </w:r>
      <w:r>
        <w:instrText xml:space="preserve"> XE "PidTagOwnerAppoint</w:instrText>
      </w:r>
      <w:r>
        <w:instrText xml:space="preserve">mentId property" </w:instrText>
      </w:r>
      <w:r>
        <w:fldChar w:fldCharType="end"/>
      </w:r>
    </w:p>
    <w:p w:rsidR="00CD3B21" w:rsidRDefault="00934D0A">
      <w:r>
        <w:t xml:space="preserve">Type: </w:t>
      </w:r>
      <w:r>
        <w:rPr>
          <w:b/>
        </w:rPr>
        <w:t>PtypInteger32</w:t>
      </w:r>
      <w:r>
        <w:t xml:space="preserve"> (</w:t>
      </w:r>
      <w:hyperlink r:id="rId133" w:anchor="Section_1afa0cd9b1a04520b623bf15030af5d8">
        <w:r>
          <w:rPr>
            <w:rStyle w:val="Hyperlink"/>
          </w:rPr>
          <w:t>[MS-OXCDATA]</w:t>
        </w:r>
      </w:hyperlink>
      <w:r>
        <w:t xml:space="preserve"> section 2.11.1)</w:t>
      </w:r>
    </w:p>
    <w:p w:rsidR="00CD3B21" w:rsidRDefault="00934D0A">
      <w:r>
        <w:t xml:space="preserve">The </w:t>
      </w:r>
      <w:r>
        <w:rPr>
          <w:b/>
        </w:rPr>
        <w:t>PidTagOwnerAppointmentId</w:t>
      </w:r>
      <w:r>
        <w:t xml:space="preserve"> property (</w:t>
      </w:r>
      <w:hyperlink r:id="rId134" w:anchor="Section_f6ab1613aefe447da49c18217230b148">
        <w:r>
          <w:rPr>
            <w:rStyle w:val="Hyperlink"/>
          </w:rPr>
          <w:t>[MS-OXPROPS]</w:t>
        </w:r>
      </w:hyperlink>
      <w:r>
        <w:t xml:space="preserve"> section 2.856) specifies a quasi-unique value among all </w:t>
      </w:r>
      <w:hyperlink w:anchor="gt_b9ce8e55-dae6-467b-b5dc-850087d4dc18">
        <w:r>
          <w:rPr>
            <w:rStyle w:val="HyperlinkGreen"/>
            <w:b/>
          </w:rPr>
          <w:t>Calendar objects</w:t>
        </w:r>
      </w:hyperlink>
      <w:r>
        <w:t xml:space="preserve"> in a user's </w:t>
      </w:r>
      <w:hyperlink w:anchor="gt_d3ad0e15-adc9-4174-bacf-d929b57278b3">
        <w:r>
          <w:rPr>
            <w:rStyle w:val="HyperlinkGreen"/>
            <w:b/>
          </w:rPr>
          <w:t>mailbox</w:t>
        </w:r>
      </w:hyperlink>
      <w:r>
        <w:t>. The value of this property can assist a client or server in finding a Calendar object but is not guaranteed to be unique among all objects.</w:t>
      </w:r>
      <w:bookmarkStart w:id="195" w:name="z30"/>
      <w:bookmarkStart w:id="196" w:name="Appendix_A_Target_9"/>
      <w:bookmarkEnd w:id="195"/>
      <w:r>
        <w:rPr>
          <w:rStyle w:val="Hyperlink"/>
        </w:rPr>
        <w:fldChar w:fldCharType="begin"/>
      </w:r>
      <w:r>
        <w:rPr>
          <w:rStyle w:val="Hyperlink"/>
        </w:rPr>
        <w:instrText xml:space="preserve"> HYPERLINK \l "Appendix_A_9" \o "Product behavior note 9" \h</w:instrText>
      </w:r>
      <w:r>
        <w:rPr>
          <w:rStyle w:val="Hyperlink"/>
        </w:rPr>
        <w:instrText xml:space="preserve"> </w:instrText>
      </w:r>
      <w:r>
        <w:rPr>
          <w:rStyle w:val="Hyperlink"/>
        </w:rPr>
      </w:r>
      <w:r>
        <w:rPr>
          <w:rStyle w:val="Hyperlink"/>
        </w:rPr>
        <w:fldChar w:fldCharType="separate"/>
      </w:r>
      <w:r>
        <w:rPr>
          <w:rStyle w:val="Hyperlink"/>
        </w:rPr>
        <w:t>&lt;9&gt;</w:t>
      </w:r>
      <w:r>
        <w:rPr>
          <w:rStyle w:val="Hyperlink"/>
        </w:rPr>
        <w:fldChar w:fldCharType="end"/>
      </w:r>
      <w:bookmarkEnd w:id="196"/>
      <w:r>
        <w:t xml:space="preserve"> This property is not required on objects.</w:t>
      </w:r>
    </w:p>
    <w:p w:rsidR="00CD3B21" w:rsidRDefault="00934D0A">
      <w:pPr>
        <w:pStyle w:val="Heading4"/>
      </w:pPr>
      <w:bookmarkStart w:id="197" w:name="section_cdb8a9c8fd204140af846ddf26cbb4c9"/>
      <w:bookmarkStart w:id="198" w:name="_Toc4501438"/>
      <w:r>
        <w:t>PidTagStartDate Property</w:t>
      </w:r>
      <w:bookmarkEnd w:id="197"/>
      <w:bookmarkEnd w:id="198"/>
      <w:r>
        <w:fldChar w:fldCharType="begin"/>
      </w:r>
      <w:r>
        <w:instrText xml:space="preserve"> XE "Common properties:PidTagStartDate property" </w:instrText>
      </w:r>
      <w:r>
        <w:fldChar w:fldCharType="end"/>
      </w:r>
      <w:r>
        <w:fldChar w:fldCharType="begin"/>
      </w:r>
      <w:r>
        <w:instrText xml:space="preserve"> XE "PidTagStartDate property" </w:instrText>
      </w:r>
      <w:r>
        <w:fldChar w:fldCharType="end"/>
      </w:r>
    </w:p>
    <w:p w:rsidR="00CD3B21" w:rsidRDefault="00934D0A">
      <w:r>
        <w:t xml:space="preserve">Type: </w:t>
      </w:r>
      <w:r>
        <w:rPr>
          <w:b/>
        </w:rPr>
        <w:t>PtypTime</w:t>
      </w:r>
      <w:r>
        <w:t xml:space="preserve"> (</w:t>
      </w:r>
      <w:hyperlink r:id="rId135" w:anchor="Section_1afa0cd9b1a04520b623bf15030af5d8">
        <w:r>
          <w:rPr>
            <w:rStyle w:val="Hyperlink"/>
          </w:rPr>
          <w:t>[MS-OXCDATA]</w:t>
        </w:r>
      </w:hyperlink>
      <w:r>
        <w:t xml:space="preserve"> section 2.11.1)</w:t>
      </w:r>
    </w:p>
    <w:p w:rsidR="00CD3B21" w:rsidRDefault="00934D0A">
      <w:r>
        <w:t xml:space="preserve">The </w:t>
      </w:r>
      <w:r>
        <w:rPr>
          <w:b/>
        </w:rPr>
        <w:t>PidTagStartDate</w:t>
      </w:r>
      <w:r>
        <w:t xml:space="preserve"> property (</w:t>
      </w:r>
      <w:hyperlink r:id="rId136" w:anchor="Section_f6ab1613aefe447da49c18217230b148">
        <w:r>
          <w:rPr>
            <w:rStyle w:val="Hyperlink"/>
          </w:rPr>
          <w:t>[MS-OXPROPS]</w:t>
        </w:r>
      </w:hyperlink>
      <w:r>
        <w:t xml:space="preserve"> section 2.1025) SHOULD be set, and when set, it MUST be equal to the value of the </w:t>
      </w:r>
      <w:r>
        <w:rPr>
          <w:b/>
        </w:rPr>
        <w:t>PidLidAppointmentSta</w:t>
      </w:r>
      <w:r>
        <w:rPr>
          <w:b/>
        </w:rPr>
        <w:t>rtWhole</w:t>
      </w:r>
      <w:r>
        <w:t xml:space="preserve"> property (section </w:t>
      </w:r>
      <w:hyperlink w:anchor="Section_1c5c5d1596604a56844b5e854e24ca16" w:history="1">
        <w:r>
          <w:rPr>
            <w:rStyle w:val="Hyperlink"/>
          </w:rPr>
          <w:t>2.2.1.5</w:t>
        </w:r>
      </w:hyperlink>
      <w:r>
        <w:t>).</w:t>
      </w:r>
    </w:p>
    <w:p w:rsidR="00CD3B21" w:rsidRDefault="00934D0A">
      <w:pPr>
        <w:pStyle w:val="Heading4"/>
      </w:pPr>
      <w:bookmarkStart w:id="199" w:name="section_009cf8687bdc4b8b8b152ee7ca001df3"/>
      <w:bookmarkStart w:id="200" w:name="_Toc4501439"/>
      <w:r>
        <w:t>PidTagEndDate Property</w:t>
      </w:r>
      <w:bookmarkEnd w:id="199"/>
      <w:bookmarkEnd w:id="200"/>
      <w:r>
        <w:fldChar w:fldCharType="begin"/>
      </w:r>
      <w:r>
        <w:instrText xml:space="preserve"> XE "Common properties:PidTagEndDate property" </w:instrText>
      </w:r>
      <w:r>
        <w:fldChar w:fldCharType="end"/>
      </w:r>
      <w:r>
        <w:fldChar w:fldCharType="begin"/>
      </w:r>
      <w:r>
        <w:instrText xml:space="preserve"> XE "PidTagEndDate property" </w:instrText>
      </w:r>
      <w:r>
        <w:fldChar w:fldCharType="end"/>
      </w:r>
    </w:p>
    <w:p w:rsidR="00CD3B21" w:rsidRDefault="00934D0A">
      <w:r>
        <w:t xml:space="preserve">Type: </w:t>
      </w:r>
      <w:r>
        <w:rPr>
          <w:b/>
        </w:rPr>
        <w:t>PtypTime</w:t>
      </w:r>
      <w:r>
        <w:t xml:space="preserve"> (</w:t>
      </w:r>
      <w:hyperlink r:id="rId137" w:anchor="Section_1afa0cd9b1a04520b623bf15030af5d8">
        <w:r>
          <w:rPr>
            <w:rStyle w:val="Hyperlink"/>
          </w:rPr>
          <w:t>[MS-OXCDATA]</w:t>
        </w:r>
      </w:hyperlink>
      <w:r>
        <w:t xml:space="preserve"> section 2.11.1)</w:t>
      </w:r>
    </w:p>
    <w:p w:rsidR="00CD3B21" w:rsidRDefault="00934D0A">
      <w:r>
        <w:t xml:space="preserve">The </w:t>
      </w:r>
      <w:r>
        <w:rPr>
          <w:b/>
        </w:rPr>
        <w:t>PidTagEndDate</w:t>
      </w:r>
      <w:r>
        <w:t xml:space="preserve"> property (</w:t>
      </w:r>
      <w:hyperlink r:id="rId138" w:anchor="Section_f6ab1613aefe447da49c18217230b148">
        <w:r>
          <w:rPr>
            <w:rStyle w:val="Hyperlink"/>
          </w:rPr>
          <w:t>[MS-OXPROPS]</w:t>
        </w:r>
      </w:hyperlink>
      <w:r>
        <w:t xml:space="preserve"> section 2.682) SHOULD be set, and when set, it MUST be equal to</w:t>
      </w:r>
      <w:r>
        <w:t xml:space="preserve"> the value of the </w:t>
      </w:r>
      <w:r>
        <w:rPr>
          <w:b/>
        </w:rPr>
        <w:t>PidLidAppointmentEndWhole</w:t>
      </w:r>
      <w:r>
        <w:t xml:space="preserve"> property (section </w:t>
      </w:r>
      <w:hyperlink w:anchor="Section_9df011d74df946639b6500323dc0ac90" w:history="1">
        <w:r>
          <w:rPr>
            <w:rStyle w:val="Hyperlink"/>
          </w:rPr>
          <w:t>2.2.1.6</w:t>
        </w:r>
      </w:hyperlink>
      <w:r>
        <w:t>).</w:t>
      </w:r>
    </w:p>
    <w:p w:rsidR="00CD3B21" w:rsidRDefault="00934D0A">
      <w:pPr>
        <w:pStyle w:val="Heading4"/>
      </w:pPr>
      <w:bookmarkStart w:id="201" w:name="section_b005d470d4624835b67cf4e03ccdfe47"/>
      <w:bookmarkStart w:id="202" w:name="_Toc4501440"/>
      <w:r>
        <w:t>PidLidCommonStart Property</w:t>
      </w:r>
      <w:bookmarkEnd w:id="201"/>
      <w:bookmarkEnd w:id="202"/>
      <w:r>
        <w:fldChar w:fldCharType="begin"/>
      </w:r>
      <w:r>
        <w:instrText xml:space="preserve"> XE "Common properties:PidLidCommonStart property" </w:instrText>
      </w:r>
      <w:r>
        <w:fldChar w:fldCharType="end"/>
      </w:r>
      <w:r>
        <w:fldChar w:fldCharType="begin"/>
      </w:r>
      <w:r>
        <w:instrText xml:space="preserve"> XE "PidLidCommonStart property" </w:instrText>
      </w:r>
      <w:r>
        <w:fldChar w:fldCharType="end"/>
      </w:r>
    </w:p>
    <w:p w:rsidR="00CD3B21" w:rsidRDefault="00934D0A">
      <w:r>
        <w:t xml:space="preserve">Type: </w:t>
      </w:r>
      <w:r>
        <w:rPr>
          <w:b/>
        </w:rPr>
        <w:t>Pty</w:t>
      </w:r>
      <w:r>
        <w:rPr>
          <w:b/>
        </w:rPr>
        <w:t>pTime</w:t>
      </w:r>
      <w:r>
        <w:t xml:space="preserve"> (</w:t>
      </w:r>
      <w:hyperlink r:id="rId139" w:anchor="Section_1afa0cd9b1a04520b623bf15030af5d8">
        <w:r>
          <w:rPr>
            <w:rStyle w:val="Hyperlink"/>
          </w:rPr>
          <w:t>[MS-OXCDATA]</w:t>
        </w:r>
      </w:hyperlink>
      <w:r>
        <w:t xml:space="preserve"> section 2.11.1)</w:t>
      </w:r>
    </w:p>
    <w:p w:rsidR="00CD3B21" w:rsidRDefault="00934D0A">
      <w:r>
        <w:t xml:space="preserve">The </w:t>
      </w:r>
      <w:r>
        <w:rPr>
          <w:b/>
        </w:rPr>
        <w:t>PidLidCommonStart</w:t>
      </w:r>
      <w:r>
        <w:t xml:space="preserve"> property (</w:t>
      </w:r>
      <w:hyperlink r:id="rId140" w:anchor="Section_f6ab1613aefe447da49c18217230b148">
        <w:r>
          <w:rPr>
            <w:rStyle w:val="Hyperlink"/>
          </w:rPr>
          <w:t>[MS-OXPROPS]</w:t>
        </w:r>
      </w:hyperlink>
      <w:r>
        <w:t xml:space="preserve"> section </w:t>
      </w:r>
      <w:r>
        <w:t>2.64) represents the start date and time of an event.</w:t>
      </w:r>
    </w:p>
    <w:p w:rsidR="00CD3B21" w:rsidRDefault="00934D0A">
      <w:r>
        <w:t xml:space="preserve">The value of this property MUST be equal to the value of the </w:t>
      </w:r>
      <w:r>
        <w:rPr>
          <w:b/>
        </w:rPr>
        <w:t>PidLidAppointmentStartWhole</w:t>
      </w:r>
      <w:r>
        <w:t xml:space="preserve"> property (section </w:t>
      </w:r>
      <w:hyperlink w:anchor="Section_1c5c5d1596604a56844b5e854e24ca16" w:history="1">
        <w:r>
          <w:rPr>
            <w:rStyle w:val="Hyperlink"/>
          </w:rPr>
          <w:t>2.2.1.5</w:t>
        </w:r>
      </w:hyperlink>
      <w:r>
        <w:t>).</w:t>
      </w:r>
    </w:p>
    <w:p w:rsidR="00CD3B21" w:rsidRDefault="00934D0A">
      <w:pPr>
        <w:pStyle w:val="Heading4"/>
      </w:pPr>
      <w:bookmarkStart w:id="203" w:name="section_eb3d823f397240ffa20b4fbf135ef9ca"/>
      <w:bookmarkStart w:id="204" w:name="_Toc4501441"/>
      <w:r>
        <w:t>PidLidCommonEnd Property</w:t>
      </w:r>
      <w:bookmarkEnd w:id="203"/>
      <w:bookmarkEnd w:id="204"/>
      <w:r>
        <w:fldChar w:fldCharType="begin"/>
      </w:r>
      <w:r>
        <w:instrText xml:space="preserve"> </w:instrText>
      </w:r>
      <w:r>
        <w:instrText xml:space="preserve">XE "Common properties:PidLidCommonEnd property" </w:instrText>
      </w:r>
      <w:r>
        <w:fldChar w:fldCharType="end"/>
      </w:r>
      <w:r>
        <w:fldChar w:fldCharType="begin"/>
      </w:r>
      <w:r>
        <w:instrText xml:space="preserve"> XE "PidLidCommonEnd property" </w:instrText>
      </w:r>
      <w:r>
        <w:fldChar w:fldCharType="end"/>
      </w:r>
    </w:p>
    <w:p w:rsidR="00CD3B21" w:rsidRDefault="00934D0A">
      <w:r>
        <w:t xml:space="preserve">Type: </w:t>
      </w:r>
      <w:r>
        <w:rPr>
          <w:b/>
        </w:rPr>
        <w:t>PtypTime</w:t>
      </w:r>
      <w:r>
        <w:t xml:space="preserve"> (</w:t>
      </w:r>
      <w:hyperlink r:id="rId141" w:anchor="Section_1afa0cd9b1a04520b623bf15030af5d8">
        <w:r>
          <w:rPr>
            <w:rStyle w:val="Hyperlink"/>
          </w:rPr>
          <w:t>[MS-OXCDATA]</w:t>
        </w:r>
      </w:hyperlink>
      <w:r>
        <w:t xml:space="preserve"> section 2.11.1)</w:t>
      </w:r>
    </w:p>
    <w:p w:rsidR="00CD3B21" w:rsidRDefault="00934D0A">
      <w:r>
        <w:t xml:space="preserve">The </w:t>
      </w:r>
      <w:r>
        <w:rPr>
          <w:b/>
        </w:rPr>
        <w:t>PidLidCommonEnd</w:t>
      </w:r>
      <w:r>
        <w:t xml:space="preserve"> property (</w:t>
      </w:r>
      <w:hyperlink r:id="rId142" w:anchor="Section_f6ab1613aefe447da49c18217230b148">
        <w:r>
          <w:rPr>
            <w:rStyle w:val="Hyperlink"/>
          </w:rPr>
          <w:t>[MS-OXPROPS]</w:t>
        </w:r>
      </w:hyperlink>
      <w:r>
        <w:t xml:space="preserve"> section 2.63) represents the end date and time of an event.</w:t>
      </w:r>
    </w:p>
    <w:p w:rsidR="00CD3B21" w:rsidRDefault="00934D0A">
      <w:r>
        <w:t xml:space="preserve">The value of this property MUST be equal to the value of the </w:t>
      </w:r>
      <w:r>
        <w:rPr>
          <w:b/>
        </w:rPr>
        <w:t>PidLidAppointmentEndWhole</w:t>
      </w:r>
      <w:r>
        <w:t xml:space="preserve"> property (section </w:t>
      </w:r>
      <w:hyperlink w:anchor="Section_9df011d74df946639b6500323dc0ac90" w:history="1">
        <w:r>
          <w:rPr>
            <w:rStyle w:val="Hyperlink"/>
          </w:rPr>
          <w:t>2.2.1.6</w:t>
        </w:r>
      </w:hyperlink>
      <w:r>
        <w:t>).</w:t>
      </w:r>
    </w:p>
    <w:p w:rsidR="00CD3B21" w:rsidRDefault="00934D0A">
      <w:pPr>
        <w:pStyle w:val="Heading4"/>
      </w:pPr>
      <w:bookmarkStart w:id="205" w:name="section_7649c3acb06748b296907644fa742d45"/>
      <w:bookmarkStart w:id="206" w:name="_Toc4501442"/>
      <w:r>
        <w:t>PidLidOwnerCriticalChange Property</w:t>
      </w:r>
      <w:bookmarkEnd w:id="205"/>
      <w:bookmarkEnd w:id="206"/>
      <w:r>
        <w:fldChar w:fldCharType="begin"/>
      </w:r>
      <w:r>
        <w:instrText xml:space="preserve"> XE "Common properties:PidLidOwnerCriticalChange property" </w:instrText>
      </w:r>
      <w:r>
        <w:fldChar w:fldCharType="end"/>
      </w:r>
      <w:r>
        <w:fldChar w:fldCharType="begin"/>
      </w:r>
      <w:r>
        <w:instrText xml:space="preserve"> XE "PidLidOwnerCriticalChange property" </w:instrText>
      </w:r>
      <w:r>
        <w:fldChar w:fldCharType="end"/>
      </w:r>
    </w:p>
    <w:p w:rsidR="00CD3B21" w:rsidRDefault="00934D0A">
      <w:r>
        <w:t xml:space="preserve">Type: </w:t>
      </w:r>
      <w:r>
        <w:rPr>
          <w:b/>
        </w:rPr>
        <w:t>PtypTime</w:t>
      </w:r>
      <w:r>
        <w:t xml:space="preserve"> (</w:t>
      </w:r>
      <w:hyperlink r:id="rId143" w:anchor="Section_1afa0cd9b1a04520b623bf15030af5d8">
        <w:r>
          <w:rPr>
            <w:rStyle w:val="Hyperlink"/>
          </w:rPr>
          <w:t>[MS-OXCDATA]</w:t>
        </w:r>
      </w:hyperlink>
      <w:r>
        <w:t xml:space="preserve"> section 2.11.1)</w:t>
      </w:r>
    </w:p>
    <w:p w:rsidR="00CD3B21" w:rsidRDefault="00934D0A">
      <w:r>
        <w:t xml:space="preserve">The </w:t>
      </w:r>
      <w:r>
        <w:rPr>
          <w:b/>
        </w:rPr>
        <w:t>PidLidOwnerCriticalChange</w:t>
      </w:r>
      <w:r>
        <w:t xml:space="preserve"> property (</w:t>
      </w:r>
      <w:hyperlink r:id="rId144" w:anchor="Section_f6ab1613aefe447da49c18217230b148">
        <w:r>
          <w:rPr>
            <w:rStyle w:val="Hyperlink"/>
          </w:rPr>
          <w:t>[MS-OXPROPS]</w:t>
        </w:r>
      </w:hyperlink>
      <w:r>
        <w:t xml:space="preserve"> section 2.200) specifies the date and time at which </w:t>
      </w:r>
      <w:r>
        <w:t xml:space="preserve">a </w:t>
      </w:r>
      <w:hyperlink w:anchor="gt_71eb2c2a-17e4-41aa-8422-5fde692ec9a6">
        <w:r>
          <w:rPr>
            <w:rStyle w:val="HyperlinkGreen"/>
            <w:b/>
          </w:rPr>
          <w:t>Meeting Request object</w:t>
        </w:r>
      </w:hyperlink>
      <w:r>
        <w:t xml:space="preserve"> was sent by the </w:t>
      </w:r>
      <w:hyperlink w:anchor="gt_34c00c47-5322-4cef-ae7e-bf04643b21bb">
        <w:r>
          <w:rPr>
            <w:rStyle w:val="HyperlinkGreen"/>
            <w:b/>
          </w:rPr>
          <w:t>organizer</w:t>
        </w:r>
      </w:hyperlink>
      <w:r>
        <w:t xml:space="preserve">. The value is specified in </w:t>
      </w:r>
      <w:hyperlink w:anchor="gt_f2369991-a884-4843-a8fa-1505b6d5ece7">
        <w:r>
          <w:rPr>
            <w:rStyle w:val="HyperlinkGreen"/>
            <w:b/>
          </w:rPr>
          <w:t>UTC</w:t>
        </w:r>
      </w:hyperlink>
      <w:r>
        <w:t>.</w:t>
      </w:r>
    </w:p>
    <w:p w:rsidR="00CD3B21" w:rsidRDefault="00934D0A">
      <w:pPr>
        <w:pStyle w:val="Heading4"/>
      </w:pPr>
      <w:bookmarkStart w:id="207" w:name="section_1d62961e2b6647b08b2232dd52ae2ecb"/>
      <w:bookmarkStart w:id="208" w:name="_Toc4501443"/>
      <w:r>
        <w:t>PidLidIsException Property</w:t>
      </w:r>
      <w:bookmarkEnd w:id="207"/>
      <w:bookmarkEnd w:id="208"/>
      <w:r>
        <w:fldChar w:fldCharType="begin"/>
      </w:r>
      <w:r>
        <w:instrText xml:space="preserve"> XE "Common properties:PidLidIsException property" </w:instrText>
      </w:r>
      <w:r>
        <w:fldChar w:fldCharType="end"/>
      </w:r>
      <w:r>
        <w:fldChar w:fldCharType="begin"/>
      </w:r>
      <w:r>
        <w:instrText xml:space="preserve"> XE "PidLidIsException property" </w:instrText>
      </w:r>
      <w:r>
        <w:fldChar w:fldCharType="end"/>
      </w:r>
    </w:p>
    <w:p w:rsidR="00CD3B21" w:rsidRDefault="00934D0A">
      <w:r>
        <w:t xml:space="preserve">Type: </w:t>
      </w:r>
      <w:r>
        <w:rPr>
          <w:b/>
        </w:rPr>
        <w:t>PtypBoolean</w:t>
      </w:r>
      <w:r>
        <w:t xml:space="preserve"> (</w:t>
      </w:r>
      <w:hyperlink r:id="rId145" w:anchor="Section_1afa0cd9b1a04520b623bf15030af5d8">
        <w:r>
          <w:rPr>
            <w:rStyle w:val="Hyperlink"/>
          </w:rPr>
          <w:t>[MS-OXCDATA]</w:t>
        </w:r>
      </w:hyperlink>
      <w:r>
        <w:t xml:space="preserve"> section 2.11.1</w:t>
      </w:r>
      <w:r>
        <w:t>)</w:t>
      </w:r>
    </w:p>
    <w:p w:rsidR="00CD3B21" w:rsidRDefault="00934D0A">
      <w:r>
        <w:t xml:space="preserve">A value of TRUE for the </w:t>
      </w:r>
      <w:r>
        <w:rPr>
          <w:b/>
        </w:rPr>
        <w:t>PidLidIsException</w:t>
      </w:r>
      <w:r>
        <w:t xml:space="preserve"> property (</w:t>
      </w:r>
      <w:hyperlink r:id="rId146" w:anchor="Section_f6ab1613aefe447da49c18217230b148">
        <w:r>
          <w:rPr>
            <w:rStyle w:val="Hyperlink"/>
          </w:rPr>
          <w:t>[MS-OXPROPS]</w:t>
        </w:r>
      </w:hyperlink>
      <w:r>
        <w:t xml:space="preserve"> section 2.156) indicates that the object represents an exception (including an </w:t>
      </w:r>
      <w:hyperlink w:anchor="gt_0efee4a8-a2e9-48fe-87f8-d45097de6b72">
        <w:r>
          <w:rPr>
            <w:rStyle w:val="HyperlinkGreen"/>
            <w:b/>
          </w:rPr>
          <w:t>orphan instance</w:t>
        </w:r>
      </w:hyperlink>
      <w:r>
        <w:t xml:space="preserve">). A value of FALSE indicates that the object represents a </w:t>
      </w:r>
      <w:hyperlink w:anchor="gt_2325d666-e02f-49e4-afa5-3e896d672efe">
        <w:r>
          <w:rPr>
            <w:rStyle w:val="HyperlinkGreen"/>
            <w:b/>
          </w:rPr>
          <w:t>recurring series</w:t>
        </w:r>
      </w:hyperlink>
      <w:r>
        <w:t xml:space="preserve"> or a </w:t>
      </w:r>
      <w:hyperlink w:anchor="gt_a985f2e5-7067-471a-9189-1e500a80ea49">
        <w:r>
          <w:rPr>
            <w:rStyle w:val="HyperlinkGreen"/>
            <w:b/>
          </w:rPr>
          <w:t>si</w:t>
        </w:r>
        <w:r>
          <w:rPr>
            <w:rStyle w:val="HyperlinkGreen"/>
            <w:b/>
          </w:rPr>
          <w:t>ngle-instance object</w:t>
        </w:r>
      </w:hyperlink>
      <w:r>
        <w:t xml:space="preserve">. The absence of this property </w:t>
      </w:r>
      <w:r>
        <w:lastRenderedPageBreak/>
        <w:t xml:space="preserve">for any object indicates a value of FALSE except for the </w:t>
      </w:r>
      <w:hyperlink w:anchor="gt_e37f1f62-1a3d-4744-84cb-8de32536fcfc">
        <w:r>
          <w:rPr>
            <w:rStyle w:val="HyperlinkGreen"/>
            <w:b/>
          </w:rPr>
          <w:t>Exception Embedded Message object</w:t>
        </w:r>
      </w:hyperlink>
      <w:r>
        <w:t>, which assumes a value of TRUE.</w:t>
      </w:r>
    </w:p>
    <w:p w:rsidR="00CD3B21" w:rsidRDefault="00934D0A">
      <w:pPr>
        <w:pStyle w:val="Heading4"/>
      </w:pPr>
      <w:bookmarkStart w:id="209" w:name="section_4c5b4103957e440c994cc1fde295332c"/>
      <w:bookmarkStart w:id="210" w:name="_Toc4501444"/>
      <w:r>
        <w:t>PidTagResponseReques</w:t>
      </w:r>
      <w:r>
        <w:t>ted Property</w:t>
      </w:r>
      <w:bookmarkEnd w:id="209"/>
      <w:bookmarkEnd w:id="210"/>
      <w:r>
        <w:fldChar w:fldCharType="begin"/>
      </w:r>
      <w:r>
        <w:instrText xml:space="preserve"> XE "Common properties:PidTagResponseRequested property" </w:instrText>
      </w:r>
      <w:r>
        <w:fldChar w:fldCharType="end"/>
      </w:r>
      <w:r>
        <w:fldChar w:fldCharType="begin"/>
      </w:r>
      <w:r>
        <w:instrText xml:space="preserve"> XE "PidTagResponseRequested property" </w:instrText>
      </w:r>
      <w:r>
        <w:fldChar w:fldCharType="end"/>
      </w:r>
    </w:p>
    <w:p w:rsidR="00CD3B21" w:rsidRDefault="00934D0A">
      <w:r>
        <w:t xml:space="preserve">Type: </w:t>
      </w:r>
      <w:r>
        <w:rPr>
          <w:b/>
        </w:rPr>
        <w:t>PtypBoolean</w:t>
      </w:r>
      <w:r>
        <w:t xml:space="preserve"> (</w:t>
      </w:r>
      <w:hyperlink r:id="rId147" w:anchor="Section_1afa0cd9b1a04520b623bf15030af5d8">
        <w:r>
          <w:rPr>
            <w:rStyle w:val="Hyperlink"/>
          </w:rPr>
          <w:t>[MS-OXCDATA]</w:t>
        </w:r>
      </w:hyperlink>
      <w:r>
        <w:t xml:space="preserve"> section 2.11.1)</w:t>
      </w:r>
    </w:p>
    <w:p w:rsidR="00CD3B21" w:rsidRDefault="00934D0A">
      <w:r>
        <w:t>When the valu</w:t>
      </w:r>
      <w:r>
        <w:t xml:space="preserve">e of the </w:t>
      </w:r>
      <w:r>
        <w:rPr>
          <w:b/>
        </w:rPr>
        <w:t>PidTagResponseRequested</w:t>
      </w:r>
      <w:r>
        <w:t xml:space="preserve"> property (</w:t>
      </w:r>
      <w:hyperlink r:id="rId148" w:anchor="Section_daa9120ff3254afba73828f91049ab3c">
        <w:r>
          <w:rPr>
            <w:rStyle w:val="Hyperlink"/>
          </w:rPr>
          <w:t>[MS-OXOMSG]</w:t>
        </w:r>
      </w:hyperlink>
      <w:r>
        <w:t xml:space="preserve"> section 2.2.1.46) is FALSE, </w:t>
      </w:r>
      <w:hyperlink w:anchor="gt_3ee9d9ef-0afe-4c8d-b4b1-c230b8995773">
        <w:r>
          <w:rPr>
            <w:rStyle w:val="HyperlinkGreen"/>
            <w:b/>
          </w:rPr>
          <w:t>Meeting Response objects</w:t>
        </w:r>
      </w:hyperlink>
      <w:r>
        <w:t xml:space="preserve"> are n</w:t>
      </w:r>
      <w:r>
        <w:t xml:space="preserve">ot sent to the </w:t>
      </w:r>
      <w:hyperlink w:anchor="gt_34c00c47-5322-4cef-ae7e-bf04643b21bb">
        <w:r>
          <w:rPr>
            <w:rStyle w:val="HyperlinkGreen"/>
            <w:b/>
          </w:rPr>
          <w:t>organizer</w:t>
        </w:r>
      </w:hyperlink>
      <w:r>
        <w:t xml:space="preserve">. When the value of this property is TRUE and the client or server automatically responds (for more details, see sections </w:t>
      </w:r>
      <w:hyperlink w:anchor="Section_61b957c1ef834e0e948097661f6cf052" w:history="1">
        <w:r>
          <w:rPr>
            <w:rStyle w:val="Hyperlink"/>
          </w:rPr>
          <w:t>2.2.12.2</w:t>
        </w:r>
      </w:hyperlink>
      <w:r>
        <w:t xml:space="preserve">, </w:t>
      </w:r>
      <w:hyperlink w:anchor="Section_9a59c68e30a44c9782577c3ebeaefbc9" w:history="1">
        <w:r>
          <w:rPr>
            <w:rStyle w:val="Hyperlink"/>
          </w:rPr>
          <w:t>2.2.12.3</w:t>
        </w:r>
      </w:hyperlink>
      <w:r>
        <w:t xml:space="preserve">, and </w:t>
      </w:r>
      <w:hyperlink w:anchor="Section_1c762d52c41e4f13a895f55b5e1674ce" w:history="1">
        <w:r>
          <w:rPr>
            <w:rStyle w:val="Hyperlink"/>
          </w:rPr>
          <w:t>2.2.12.4</w:t>
        </w:r>
      </w:hyperlink>
      <w:r>
        <w:t>), a Meeting Response object is sent to the organizer. Otherwise, when the value is TRUE, th</w:t>
      </w:r>
      <w:r>
        <w:t>e client or server can</w:t>
      </w:r>
      <w:bookmarkStart w:id="211" w:name="z32"/>
      <w:bookmarkEnd w:id="211"/>
      <w:r>
        <w:t xml:space="preserve"> send a Meeting Response object but SHOULD prompt the user first to verify that the user wants a response sent.</w:t>
      </w:r>
    </w:p>
    <w:p w:rsidR="00CD3B21" w:rsidRDefault="00934D0A">
      <w:pPr>
        <w:pStyle w:val="Heading4"/>
      </w:pPr>
      <w:bookmarkStart w:id="212" w:name="section_712d29a5f19e4a92b4f885d50b15325e"/>
      <w:bookmarkStart w:id="213" w:name="_Toc4501445"/>
      <w:r>
        <w:t>PidTagReplyRequested Property</w:t>
      </w:r>
      <w:bookmarkEnd w:id="212"/>
      <w:bookmarkEnd w:id="213"/>
      <w:r>
        <w:fldChar w:fldCharType="begin"/>
      </w:r>
      <w:r>
        <w:instrText xml:space="preserve"> XE "Common properties:PidTagReplyRequested property" </w:instrText>
      </w:r>
      <w:r>
        <w:fldChar w:fldCharType="end"/>
      </w:r>
      <w:r>
        <w:fldChar w:fldCharType="begin"/>
      </w:r>
      <w:r>
        <w:instrText xml:space="preserve"> XE "PidTagReplyRequested property" </w:instrText>
      </w:r>
      <w:r>
        <w:fldChar w:fldCharType="end"/>
      </w:r>
    </w:p>
    <w:p w:rsidR="00CD3B21" w:rsidRDefault="00934D0A">
      <w:r>
        <w:t xml:space="preserve">Type: </w:t>
      </w:r>
      <w:r>
        <w:rPr>
          <w:b/>
        </w:rPr>
        <w:t>PtypBoolean</w:t>
      </w:r>
      <w:r>
        <w:t xml:space="preserve"> (</w:t>
      </w:r>
      <w:hyperlink r:id="rId149" w:anchor="Section_1afa0cd9b1a04520b623bf15030af5d8">
        <w:r>
          <w:rPr>
            <w:rStyle w:val="Hyperlink"/>
          </w:rPr>
          <w:t>[MS-OXCDATA]</w:t>
        </w:r>
      </w:hyperlink>
      <w:r>
        <w:t xml:space="preserve"> section 2.11.1)</w:t>
      </w:r>
    </w:p>
    <w:p w:rsidR="00CD3B21" w:rsidRDefault="00934D0A">
      <w:r>
        <w:t xml:space="preserve">The </w:t>
      </w:r>
      <w:r>
        <w:rPr>
          <w:b/>
        </w:rPr>
        <w:t>PidTagReplyRequested</w:t>
      </w:r>
      <w:r>
        <w:t xml:space="preserve"> property (</w:t>
      </w:r>
      <w:hyperlink r:id="rId150" w:anchor="Section_f6ab1613aefe447da49c18217230b148">
        <w:r>
          <w:rPr>
            <w:rStyle w:val="Hyperlink"/>
          </w:rPr>
          <w:t>[MS-OXPROPS]</w:t>
        </w:r>
      </w:hyperlink>
      <w:r>
        <w:t xml:space="preserve"> section 2.917) specifies whether the </w:t>
      </w:r>
      <w:hyperlink w:anchor="gt_34c00c47-5322-4cef-ae7e-bf04643b21bb">
        <w:r>
          <w:rPr>
            <w:rStyle w:val="HyperlinkGreen"/>
            <w:b/>
          </w:rPr>
          <w:t>organizer</w:t>
        </w:r>
      </w:hyperlink>
      <w:r>
        <w:t xml:space="preserve"> requests a reply from the attendees.</w:t>
      </w:r>
    </w:p>
    <w:p w:rsidR="00CD3B21" w:rsidRDefault="00934D0A">
      <w:r>
        <w:t xml:space="preserve">For </w:t>
      </w:r>
      <w:hyperlink w:anchor="gt_b9ce8e55-dae6-467b-b5dc-850087d4dc18">
        <w:r>
          <w:rPr>
            <w:rStyle w:val="HyperlinkGreen"/>
            <w:b/>
          </w:rPr>
          <w:t>Calendar objects</w:t>
        </w:r>
      </w:hyperlink>
      <w:r>
        <w:t>, this property</w:t>
      </w:r>
      <w:r>
        <w:t xml:space="preserve"> MUST have the same value as the </w:t>
      </w:r>
      <w:r>
        <w:rPr>
          <w:b/>
        </w:rPr>
        <w:t>PidTagResponseRequested</w:t>
      </w:r>
      <w:r>
        <w:t xml:space="preserve"> property (</w:t>
      </w:r>
      <w:hyperlink r:id="rId151" w:anchor="Section_daa9120ff3254afba73828f91049ab3c">
        <w:r>
          <w:rPr>
            <w:rStyle w:val="Hyperlink"/>
          </w:rPr>
          <w:t>[MS-OXOMSG]</w:t>
        </w:r>
      </w:hyperlink>
      <w:r>
        <w:t xml:space="preserve"> section 2.2.1.46).</w:t>
      </w:r>
    </w:p>
    <w:p w:rsidR="00CD3B21" w:rsidRDefault="00934D0A">
      <w:pPr>
        <w:pStyle w:val="Heading4"/>
      </w:pPr>
      <w:bookmarkStart w:id="214" w:name="section_2eb4855d36c748ceb5da7df911fc0dfb"/>
      <w:bookmarkStart w:id="215" w:name="_Toc4501446"/>
      <w:r>
        <w:t>Best Body Properties</w:t>
      </w:r>
      <w:bookmarkEnd w:id="214"/>
      <w:bookmarkEnd w:id="215"/>
      <w:r>
        <w:fldChar w:fldCharType="begin"/>
      </w:r>
      <w:r>
        <w:instrText xml:space="preserve"> XE "Common properties:best body properties" </w:instrText>
      </w:r>
      <w:r>
        <w:fldChar w:fldCharType="end"/>
      </w:r>
      <w:r>
        <w:fldChar w:fldCharType="begin"/>
      </w:r>
      <w:r>
        <w:instrText xml:space="preserve"> XE "Best </w:instrText>
      </w:r>
      <w:r>
        <w:instrText xml:space="preserve">body properties" </w:instrText>
      </w:r>
      <w:r>
        <w:fldChar w:fldCharType="end"/>
      </w:r>
    </w:p>
    <w:p w:rsidR="00CD3B21" w:rsidRDefault="00934D0A">
      <w:hyperlink w:anchor="gt_e53668bf-2a2b-46c4-9eda-82003d097f7b">
        <w:r>
          <w:rPr>
            <w:rStyle w:val="HyperlinkGreen"/>
            <w:b/>
          </w:rPr>
          <w:t>Best body</w:t>
        </w:r>
      </w:hyperlink>
      <w:r>
        <w:t xml:space="preserve"> properties, when stored or retrieved, are specified by using the best body algorithm, as specified in </w:t>
      </w:r>
      <w:hyperlink r:id="rId152" w:anchor="Section_98296160746e4b258d45676dabebb57d">
        <w:r>
          <w:rPr>
            <w:rStyle w:val="Hyperlink"/>
          </w:rPr>
          <w:t>[MS-OXBBODY]</w:t>
        </w:r>
      </w:hyperlink>
      <w:r>
        <w:t xml:space="preserve"> section 2.1.3.1, and contain the contents of the </w:t>
      </w:r>
      <w:hyperlink w:anchor="gt_b9ce8e55-dae6-467b-b5dc-850087d4dc18">
        <w:r>
          <w:rPr>
            <w:rStyle w:val="HyperlinkGreen"/>
            <w:b/>
          </w:rPr>
          <w:t>Calendar objects</w:t>
        </w:r>
      </w:hyperlink>
      <w:r>
        <w:t xml:space="preserve"> or </w:t>
      </w:r>
      <w:hyperlink w:anchor="gt_8a7537f1-a929-4fc3-a6f3-5e001bd7a6f1">
        <w:r>
          <w:rPr>
            <w:rStyle w:val="HyperlinkGreen"/>
            <w:b/>
          </w:rPr>
          <w:t>meeting-related objects</w:t>
        </w:r>
      </w:hyperlink>
      <w:r>
        <w:t>. For t</w:t>
      </w:r>
      <w:r>
        <w:t xml:space="preserve">ransport, objects that are specified by the Appointment and Meeting Object Protocol SHOULD use the </w:t>
      </w:r>
      <w:hyperlink w:anchor="gt_a9aa8673-7798-4eba-a048-8b7c95a7b080">
        <w:r>
          <w:rPr>
            <w:rStyle w:val="HyperlinkGreen"/>
            <w:b/>
          </w:rPr>
          <w:t>Rich Text Format (RTF)</w:t>
        </w:r>
      </w:hyperlink>
      <w:r>
        <w:t xml:space="preserve"> compression format, as specified in </w:t>
      </w:r>
      <w:hyperlink r:id="rId153" w:anchor="Section_65dfe2df1b6943fc8ebd21819a7463fb">
        <w:r>
          <w:rPr>
            <w:rStyle w:val="Hyperlink"/>
          </w:rPr>
          <w:t>[MS-OXRTFCP]</w:t>
        </w:r>
      </w:hyperlink>
      <w:r>
        <w:t xml:space="preserve"> section 2.1.3.1. </w:t>
      </w:r>
    </w:p>
    <w:p w:rsidR="00CD3B21" w:rsidRDefault="00934D0A">
      <w:pPr>
        <w:pStyle w:val="Heading4"/>
      </w:pPr>
      <w:bookmarkStart w:id="216" w:name="section_c7d7d00f984c4af696348c602eb05b5f"/>
      <w:bookmarkStart w:id="217" w:name="_Toc4501447"/>
      <w:r>
        <w:t>PidLidTimeZoneStruct Property</w:t>
      </w:r>
      <w:bookmarkEnd w:id="216"/>
      <w:bookmarkEnd w:id="217"/>
      <w:r>
        <w:fldChar w:fldCharType="begin"/>
      </w:r>
      <w:r>
        <w:instrText xml:space="preserve"> XE "Common properties:PidLidTimeZoneStruct property" </w:instrText>
      </w:r>
      <w:r>
        <w:fldChar w:fldCharType="end"/>
      </w:r>
      <w:r>
        <w:fldChar w:fldCharType="begin"/>
      </w:r>
      <w:r>
        <w:instrText xml:space="preserve"> XE "PidLidTimeZoneStruct property" </w:instrText>
      </w:r>
      <w:r>
        <w:fldChar w:fldCharType="end"/>
      </w:r>
    </w:p>
    <w:p w:rsidR="00CD3B21" w:rsidRDefault="00934D0A">
      <w:r>
        <w:t xml:space="preserve">Type: </w:t>
      </w:r>
      <w:r>
        <w:rPr>
          <w:b/>
        </w:rPr>
        <w:t>PtypBinary</w:t>
      </w:r>
      <w:r>
        <w:t xml:space="preserve"> (</w:t>
      </w:r>
      <w:hyperlink r:id="rId154" w:anchor="Section_1afa0cd9b1a04520b623bf15030af5d8">
        <w:r>
          <w:rPr>
            <w:rStyle w:val="Hyperlink"/>
          </w:rPr>
          <w:t>[MS-OXCDATA]</w:t>
        </w:r>
      </w:hyperlink>
      <w:r>
        <w:t xml:space="preserve"> section 2.11.1)</w:t>
      </w:r>
    </w:p>
    <w:p w:rsidR="00CD3B21" w:rsidRDefault="00934D0A">
      <w:r>
        <w:t xml:space="preserve">The </w:t>
      </w:r>
      <w:r>
        <w:rPr>
          <w:b/>
        </w:rPr>
        <w:t>PidLidTimeZoneStruct</w:t>
      </w:r>
      <w:r>
        <w:t xml:space="preserve"> property (</w:t>
      </w:r>
      <w:hyperlink r:id="rId155" w:anchor="Section_f6ab1613aefe447da49c18217230b148">
        <w:r>
          <w:rPr>
            <w:rStyle w:val="Hyperlink"/>
          </w:rPr>
          <w:t>[MS-OXPROPS]</w:t>
        </w:r>
      </w:hyperlink>
      <w:r>
        <w:t xml:space="preserve"> section 2.343) is</w:t>
      </w:r>
      <w:r>
        <w:t xml:space="preserve"> set on a </w:t>
      </w:r>
      <w:hyperlink w:anchor="gt_2325d666-e02f-49e4-afa5-3e896d672efe">
        <w:r>
          <w:rPr>
            <w:rStyle w:val="HyperlinkGreen"/>
            <w:b/>
          </w:rPr>
          <w:t>recurring series</w:t>
        </w:r>
      </w:hyperlink>
      <w:r>
        <w:t xml:space="preserve"> to specify time zone information. This property specifies how to convert time fields between local time and </w:t>
      </w:r>
      <w:hyperlink w:anchor="gt_f2369991-a884-4843-a8fa-1505b6d5ece7">
        <w:r>
          <w:rPr>
            <w:rStyle w:val="HyperlinkGreen"/>
            <w:b/>
          </w:rPr>
          <w:t>UTC</w:t>
        </w:r>
      </w:hyperlink>
      <w:r>
        <w:t xml:space="preserve">. The fields in this </w:t>
      </w:r>
      <w:hyperlink w:anchor="gt_ad861812-8cb0-497a-80bb-13c95aa4e425">
        <w:r>
          <w:rPr>
            <w:rStyle w:val="HyperlinkGreen"/>
            <w:b/>
          </w:rPr>
          <w:t>BLOB</w:t>
        </w:r>
      </w:hyperlink>
      <w:r>
        <w:t xml:space="preserve"> are encoded in </w:t>
      </w:r>
      <w:hyperlink w:anchor="gt_079478cb-f4c5-4ce5-b72b-2144da5d2ce7">
        <w:r>
          <w:rPr>
            <w:rStyle w:val="HyperlinkGreen"/>
            <w:b/>
          </w:rPr>
          <w:t>little-endian</w:t>
        </w:r>
      </w:hyperlink>
      <w:r>
        <w:t xml:space="preserve"> byte order.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D3B21" w:rsidTr="00CD3B21">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D3B21" w:rsidRDefault="00934D0A">
            <w:pPr>
              <w:pStyle w:val="PacketDiagramHeaderText"/>
            </w:pPr>
            <w:r>
              <w:t>0</w:t>
            </w:r>
          </w:p>
        </w:tc>
        <w:tc>
          <w:tcPr>
            <w:tcW w:w="270" w:type="dxa"/>
          </w:tcPr>
          <w:p w:rsidR="00CD3B21" w:rsidRDefault="00934D0A">
            <w:pPr>
              <w:pStyle w:val="PacketDiagramHeaderText"/>
            </w:pPr>
            <w:r>
              <w:t>1</w:t>
            </w:r>
          </w:p>
        </w:tc>
        <w:tc>
          <w:tcPr>
            <w:tcW w:w="270" w:type="dxa"/>
          </w:tcPr>
          <w:p w:rsidR="00CD3B21" w:rsidRDefault="00934D0A">
            <w:pPr>
              <w:pStyle w:val="PacketDiagramHeaderText"/>
            </w:pPr>
            <w:r>
              <w:t>2</w:t>
            </w:r>
          </w:p>
        </w:tc>
        <w:tc>
          <w:tcPr>
            <w:tcW w:w="270" w:type="dxa"/>
          </w:tcPr>
          <w:p w:rsidR="00CD3B21" w:rsidRDefault="00934D0A">
            <w:pPr>
              <w:pStyle w:val="PacketDiagramHeaderText"/>
            </w:pPr>
            <w:r>
              <w:t>3</w:t>
            </w:r>
          </w:p>
        </w:tc>
        <w:tc>
          <w:tcPr>
            <w:tcW w:w="270" w:type="dxa"/>
          </w:tcPr>
          <w:p w:rsidR="00CD3B21" w:rsidRDefault="00934D0A">
            <w:pPr>
              <w:pStyle w:val="PacketDiagramHeaderText"/>
            </w:pPr>
            <w:r>
              <w:t>4</w:t>
            </w:r>
          </w:p>
        </w:tc>
        <w:tc>
          <w:tcPr>
            <w:tcW w:w="270" w:type="dxa"/>
          </w:tcPr>
          <w:p w:rsidR="00CD3B21" w:rsidRDefault="00934D0A">
            <w:pPr>
              <w:pStyle w:val="PacketDiagramHeaderText"/>
            </w:pPr>
            <w:r>
              <w:t>5</w:t>
            </w:r>
          </w:p>
        </w:tc>
        <w:tc>
          <w:tcPr>
            <w:tcW w:w="270" w:type="dxa"/>
          </w:tcPr>
          <w:p w:rsidR="00CD3B21" w:rsidRDefault="00934D0A">
            <w:pPr>
              <w:pStyle w:val="PacketDiagramHeaderText"/>
            </w:pPr>
            <w:r>
              <w:t>6</w:t>
            </w:r>
          </w:p>
        </w:tc>
        <w:tc>
          <w:tcPr>
            <w:tcW w:w="270" w:type="dxa"/>
          </w:tcPr>
          <w:p w:rsidR="00CD3B21" w:rsidRDefault="00934D0A">
            <w:pPr>
              <w:pStyle w:val="PacketDiagramHeaderText"/>
            </w:pPr>
            <w:r>
              <w:t>7</w:t>
            </w:r>
          </w:p>
        </w:tc>
        <w:tc>
          <w:tcPr>
            <w:tcW w:w="270" w:type="dxa"/>
          </w:tcPr>
          <w:p w:rsidR="00CD3B21" w:rsidRDefault="00934D0A">
            <w:pPr>
              <w:pStyle w:val="PacketDiagramHeaderText"/>
            </w:pPr>
            <w:r>
              <w:t>8</w:t>
            </w:r>
          </w:p>
        </w:tc>
        <w:tc>
          <w:tcPr>
            <w:tcW w:w="270" w:type="dxa"/>
          </w:tcPr>
          <w:p w:rsidR="00CD3B21" w:rsidRDefault="00934D0A">
            <w:pPr>
              <w:pStyle w:val="PacketDiagramHeaderText"/>
            </w:pPr>
            <w:r>
              <w:t>9</w:t>
            </w:r>
          </w:p>
        </w:tc>
        <w:tc>
          <w:tcPr>
            <w:tcW w:w="270" w:type="dxa"/>
          </w:tcPr>
          <w:p w:rsidR="00CD3B21" w:rsidRDefault="00934D0A">
            <w:pPr>
              <w:pStyle w:val="PacketDiagramHeaderText"/>
            </w:pPr>
            <w:r>
              <w:t>1</w:t>
            </w:r>
          </w:p>
          <w:p w:rsidR="00CD3B21" w:rsidRDefault="00934D0A">
            <w:pPr>
              <w:pStyle w:val="PacketDiagramHeaderText"/>
            </w:pPr>
            <w:r>
              <w:t>0</w:t>
            </w:r>
          </w:p>
        </w:tc>
        <w:tc>
          <w:tcPr>
            <w:tcW w:w="270" w:type="dxa"/>
          </w:tcPr>
          <w:p w:rsidR="00CD3B21" w:rsidRDefault="00934D0A">
            <w:pPr>
              <w:pStyle w:val="PacketDiagramHeaderText"/>
            </w:pPr>
            <w:r>
              <w:t>1</w:t>
            </w:r>
          </w:p>
        </w:tc>
        <w:tc>
          <w:tcPr>
            <w:tcW w:w="270" w:type="dxa"/>
          </w:tcPr>
          <w:p w:rsidR="00CD3B21" w:rsidRDefault="00934D0A">
            <w:pPr>
              <w:pStyle w:val="PacketDiagramHeaderText"/>
            </w:pPr>
            <w:r>
              <w:t>2</w:t>
            </w:r>
          </w:p>
        </w:tc>
        <w:tc>
          <w:tcPr>
            <w:tcW w:w="270" w:type="dxa"/>
          </w:tcPr>
          <w:p w:rsidR="00CD3B21" w:rsidRDefault="00934D0A">
            <w:pPr>
              <w:pStyle w:val="PacketDiagramHeaderText"/>
            </w:pPr>
            <w:r>
              <w:t>3</w:t>
            </w:r>
          </w:p>
        </w:tc>
        <w:tc>
          <w:tcPr>
            <w:tcW w:w="270" w:type="dxa"/>
          </w:tcPr>
          <w:p w:rsidR="00CD3B21" w:rsidRDefault="00934D0A">
            <w:pPr>
              <w:pStyle w:val="PacketDiagramHeaderText"/>
            </w:pPr>
            <w:r>
              <w:t>4</w:t>
            </w:r>
          </w:p>
        </w:tc>
        <w:tc>
          <w:tcPr>
            <w:tcW w:w="270" w:type="dxa"/>
          </w:tcPr>
          <w:p w:rsidR="00CD3B21" w:rsidRDefault="00934D0A">
            <w:pPr>
              <w:pStyle w:val="PacketDiagramHeaderText"/>
            </w:pPr>
            <w:r>
              <w:t>5</w:t>
            </w:r>
          </w:p>
        </w:tc>
        <w:tc>
          <w:tcPr>
            <w:tcW w:w="270" w:type="dxa"/>
          </w:tcPr>
          <w:p w:rsidR="00CD3B21" w:rsidRDefault="00934D0A">
            <w:pPr>
              <w:pStyle w:val="PacketDiagramHeaderText"/>
            </w:pPr>
            <w:r>
              <w:t>6</w:t>
            </w:r>
          </w:p>
        </w:tc>
        <w:tc>
          <w:tcPr>
            <w:tcW w:w="270" w:type="dxa"/>
          </w:tcPr>
          <w:p w:rsidR="00CD3B21" w:rsidRDefault="00934D0A">
            <w:pPr>
              <w:pStyle w:val="PacketDiagramHeaderText"/>
            </w:pPr>
            <w:r>
              <w:t>7</w:t>
            </w:r>
          </w:p>
        </w:tc>
        <w:tc>
          <w:tcPr>
            <w:tcW w:w="270" w:type="dxa"/>
          </w:tcPr>
          <w:p w:rsidR="00CD3B21" w:rsidRDefault="00934D0A">
            <w:pPr>
              <w:pStyle w:val="PacketDiagramHeaderText"/>
            </w:pPr>
            <w:r>
              <w:t>8</w:t>
            </w:r>
          </w:p>
        </w:tc>
        <w:tc>
          <w:tcPr>
            <w:tcW w:w="270" w:type="dxa"/>
          </w:tcPr>
          <w:p w:rsidR="00CD3B21" w:rsidRDefault="00934D0A">
            <w:pPr>
              <w:pStyle w:val="PacketDiagramHeaderText"/>
            </w:pPr>
            <w:r>
              <w:t>9</w:t>
            </w:r>
          </w:p>
        </w:tc>
        <w:tc>
          <w:tcPr>
            <w:tcW w:w="270" w:type="dxa"/>
          </w:tcPr>
          <w:p w:rsidR="00CD3B21" w:rsidRDefault="00934D0A">
            <w:pPr>
              <w:pStyle w:val="PacketDiagramHeaderText"/>
            </w:pPr>
            <w:r>
              <w:t>2</w:t>
            </w:r>
          </w:p>
          <w:p w:rsidR="00CD3B21" w:rsidRDefault="00934D0A">
            <w:pPr>
              <w:pStyle w:val="PacketDiagramHeaderText"/>
            </w:pPr>
            <w:r>
              <w:t>0</w:t>
            </w:r>
          </w:p>
        </w:tc>
        <w:tc>
          <w:tcPr>
            <w:tcW w:w="270" w:type="dxa"/>
          </w:tcPr>
          <w:p w:rsidR="00CD3B21" w:rsidRDefault="00934D0A">
            <w:pPr>
              <w:pStyle w:val="PacketDiagramHeaderText"/>
            </w:pPr>
            <w:r>
              <w:t>1</w:t>
            </w:r>
          </w:p>
        </w:tc>
        <w:tc>
          <w:tcPr>
            <w:tcW w:w="270" w:type="dxa"/>
          </w:tcPr>
          <w:p w:rsidR="00CD3B21" w:rsidRDefault="00934D0A">
            <w:pPr>
              <w:pStyle w:val="PacketDiagramHeaderText"/>
            </w:pPr>
            <w:r>
              <w:t>2</w:t>
            </w:r>
          </w:p>
        </w:tc>
        <w:tc>
          <w:tcPr>
            <w:tcW w:w="270" w:type="dxa"/>
          </w:tcPr>
          <w:p w:rsidR="00CD3B21" w:rsidRDefault="00934D0A">
            <w:pPr>
              <w:pStyle w:val="PacketDiagramHeaderText"/>
            </w:pPr>
            <w:r>
              <w:t>3</w:t>
            </w:r>
          </w:p>
        </w:tc>
        <w:tc>
          <w:tcPr>
            <w:tcW w:w="270" w:type="dxa"/>
          </w:tcPr>
          <w:p w:rsidR="00CD3B21" w:rsidRDefault="00934D0A">
            <w:pPr>
              <w:pStyle w:val="PacketDiagramHeaderText"/>
            </w:pPr>
            <w:r>
              <w:t>4</w:t>
            </w:r>
          </w:p>
        </w:tc>
        <w:tc>
          <w:tcPr>
            <w:tcW w:w="270" w:type="dxa"/>
          </w:tcPr>
          <w:p w:rsidR="00CD3B21" w:rsidRDefault="00934D0A">
            <w:pPr>
              <w:pStyle w:val="PacketDiagramHeaderText"/>
            </w:pPr>
            <w:r>
              <w:t>5</w:t>
            </w:r>
          </w:p>
        </w:tc>
        <w:tc>
          <w:tcPr>
            <w:tcW w:w="270" w:type="dxa"/>
          </w:tcPr>
          <w:p w:rsidR="00CD3B21" w:rsidRDefault="00934D0A">
            <w:pPr>
              <w:pStyle w:val="PacketDiagramHeaderText"/>
            </w:pPr>
            <w:r>
              <w:t>6</w:t>
            </w:r>
          </w:p>
        </w:tc>
        <w:tc>
          <w:tcPr>
            <w:tcW w:w="270" w:type="dxa"/>
          </w:tcPr>
          <w:p w:rsidR="00CD3B21" w:rsidRDefault="00934D0A">
            <w:pPr>
              <w:pStyle w:val="PacketDiagramHeaderText"/>
            </w:pPr>
            <w:r>
              <w:t>7</w:t>
            </w:r>
          </w:p>
        </w:tc>
        <w:tc>
          <w:tcPr>
            <w:tcW w:w="270" w:type="dxa"/>
          </w:tcPr>
          <w:p w:rsidR="00CD3B21" w:rsidRDefault="00934D0A">
            <w:pPr>
              <w:pStyle w:val="PacketDiagramHeaderText"/>
            </w:pPr>
            <w:r>
              <w:t>8</w:t>
            </w:r>
          </w:p>
        </w:tc>
        <w:tc>
          <w:tcPr>
            <w:tcW w:w="270" w:type="dxa"/>
          </w:tcPr>
          <w:p w:rsidR="00CD3B21" w:rsidRDefault="00934D0A">
            <w:pPr>
              <w:pStyle w:val="PacketDiagramHeaderText"/>
            </w:pPr>
            <w:r>
              <w:t>9</w:t>
            </w:r>
          </w:p>
        </w:tc>
        <w:tc>
          <w:tcPr>
            <w:tcW w:w="270" w:type="dxa"/>
          </w:tcPr>
          <w:p w:rsidR="00CD3B21" w:rsidRDefault="00934D0A">
            <w:pPr>
              <w:pStyle w:val="PacketDiagramHeaderText"/>
            </w:pPr>
            <w:r>
              <w:t>3</w:t>
            </w:r>
          </w:p>
          <w:p w:rsidR="00CD3B21" w:rsidRDefault="00934D0A">
            <w:pPr>
              <w:pStyle w:val="PacketDiagramHeaderText"/>
            </w:pPr>
            <w:r>
              <w:t>0</w:t>
            </w:r>
          </w:p>
        </w:tc>
        <w:tc>
          <w:tcPr>
            <w:tcW w:w="270" w:type="dxa"/>
          </w:tcPr>
          <w:p w:rsidR="00CD3B21" w:rsidRDefault="00934D0A">
            <w:pPr>
              <w:pStyle w:val="PacketDiagramHeaderText"/>
            </w:pPr>
            <w:r>
              <w:t>1</w:t>
            </w:r>
          </w:p>
        </w:tc>
      </w:tr>
      <w:tr w:rsidR="00CD3B21" w:rsidTr="00CD3B21">
        <w:trPr>
          <w:trHeight w:val="490"/>
        </w:trPr>
        <w:tc>
          <w:tcPr>
            <w:tcW w:w="8640" w:type="dxa"/>
            <w:gridSpan w:val="32"/>
            <w:shd w:val="clear" w:color="auto" w:fill="auto"/>
          </w:tcPr>
          <w:p w:rsidR="00CD3B21" w:rsidRDefault="00934D0A">
            <w:pPr>
              <w:pStyle w:val="PacketDiagramBodyText"/>
            </w:pPr>
            <w:r>
              <w:t>lBias</w:t>
            </w:r>
          </w:p>
        </w:tc>
      </w:tr>
      <w:tr w:rsidR="00CD3B21" w:rsidTr="00CD3B21">
        <w:trPr>
          <w:trHeight w:val="490"/>
        </w:trPr>
        <w:tc>
          <w:tcPr>
            <w:tcW w:w="8640" w:type="dxa"/>
            <w:gridSpan w:val="32"/>
            <w:shd w:val="clear" w:color="auto" w:fill="auto"/>
          </w:tcPr>
          <w:p w:rsidR="00CD3B21" w:rsidRDefault="00934D0A">
            <w:pPr>
              <w:pStyle w:val="PacketDiagramBodyText"/>
            </w:pPr>
            <w:r>
              <w:t>lStandardBias</w:t>
            </w:r>
          </w:p>
        </w:tc>
      </w:tr>
      <w:tr w:rsidR="00CD3B21" w:rsidTr="00CD3B21">
        <w:trPr>
          <w:trHeight w:val="490"/>
        </w:trPr>
        <w:tc>
          <w:tcPr>
            <w:tcW w:w="8640" w:type="dxa"/>
            <w:gridSpan w:val="32"/>
            <w:shd w:val="clear" w:color="auto" w:fill="auto"/>
          </w:tcPr>
          <w:p w:rsidR="00CD3B21" w:rsidRDefault="00934D0A">
            <w:pPr>
              <w:pStyle w:val="PacketDiagramBodyText"/>
            </w:pPr>
            <w:r>
              <w:t>lDaylightBias</w:t>
            </w:r>
          </w:p>
        </w:tc>
      </w:tr>
      <w:tr w:rsidR="00CD3B21" w:rsidTr="00CD3B21">
        <w:trPr>
          <w:trHeight w:val="490"/>
        </w:trPr>
        <w:tc>
          <w:tcPr>
            <w:tcW w:w="4320" w:type="dxa"/>
            <w:gridSpan w:val="16"/>
            <w:shd w:val="clear" w:color="auto" w:fill="auto"/>
          </w:tcPr>
          <w:p w:rsidR="00CD3B21" w:rsidRDefault="00934D0A">
            <w:pPr>
              <w:pStyle w:val="PacketDiagramBodyText"/>
            </w:pPr>
            <w:r>
              <w:t>wStandardYear</w:t>
            </w:r>
          </w:p>
        </w:tc>
        <w:tc>
          <w:tcPr>
            <w:tcW w:w="4320" w:type="dxa"/>
            <w:gridSpan w:val="16"/>
            <w:shd w:val="clear" w:color="auto" w:fill="auto"/>
          </w:tcPr>
          <w:p w:rsidR="00CD3B21" w:rsidRDefault="00934D0A">
            <w:pPr>
              <w:pStyle w:val="PacketDiagramBodyText"/>
            </w:pPr>
            <w:r>
              <w:t>stStandardDate</w:t>
            </w:r>
          </w:p>
        </w:tc>
      </w:tr>
      <w:tr w:rsidR="00CD3B21" w:rsidTr="00CD3B21">
        <w:trPr>
          <w:trHeight w:val="490"/>
        </w:trPr>
        <w:tc>
          <w:tcPr>
            <w:tcW w:w="8640" w:type="dxa"/>
            <w:gridSpan w:val="32"/>
            <w:shd w:val="clear" w:color="auto" w:fill="auto"/>
          </w:tcPr>
          <w:p w:rsidR="00CD3B21" w:rsidRDefault="00934D0A">
            <w:pPr>
              <w:pStyle w:val="PacketDiagramBodyText"/>
            </w:pPr>
            <w:r>
              <w:t>...</w:t>
            </w:r>
          </w:p>
        </w:tc>
      </w:tr>
      <w:tr w:rsidR="00CD3B21" w:rsidTr="00CD3B21">
        <w:trPr>
          <w:trHeight w:val="490"/>
        </w:trPr>
        <w:tc>
          <w:tcPr>
            <w:tcW w:w="8640" w:type="dxa"/>
            <w:gridSpan w:val="32"/>
            <w:shd w:val="clear" w:color="auto" w:fill="auto"/>
          </w:tcPr>
          <w:p w:rsidR="00CD3B21" w:rsidRDefault="00934D0A">
            <w:pPr>
              <w:pStyle w:val="PacketDiagramBodyText"/>
            </w:pPr>
            <w:r>
              <w:t>...</w:t>
            </w:r>
          </w:p>
        </w:tc>
      </w:tr>
      <w:tr w:rsidR="00CD3B21" w:rsidTr="00CD3B21">
        <w:trPr>
          <w:trHeight w:val="490"/>
        </w:trPr>
        <w:tc>
          <w:tcPr>
            <w:tcW w:w="8640" w:type="dxa"/>
            <w:gridSpan w:val="32"/>
            <w:shd w:val="clear" w:color="auto" w:fill="auto"/>
          </w:tcPr>
          <w:p w:rsidR="00CD3B21" w:rsidRDefault="00934D0A">
            <w:pPr>
              <w:pStyle w:val="PacketDiagramBodyText"/>
            </w:pPr>
            <w:r>
              <w:lastRenderedPageBreak/>
              <w:t>...</w:t>
            </w:r>
          </w:p>
        </w:tc>
      </w:tr>
      <w:tr w:rsidR="00CD3B21" w:rsidTr="00CD3B21">
        <w:trPr>
          <w:trHeight w:val="490"/>
        </w:trPr>
        <w:tc>
          <w:tcPr>
            <w:tcW w:w="4320" w:type="dxa"/>
            <w:gridSpan w:val="16"/>
            <w:shd w:val="clear" w:color="auto" w:fill="auto"/>
          </w:tcPr>
          <w:p w:rsidR="00CD3B21" w:rsidRDefault="00934D0A">
            <w:pPr>
              <w:pStyle w:val="PacketDiagramBodyText"/>
            </w:pPr>
            <w:r>
              <w:t>...</w:t>
            </w:r>
          </w:p>
        </w:tc>
        <w:tc>
          <w:tcPr>
            <w:tcW w:w="4320" w:type="dxa"/>
            <w:gridSpan w:val="16"/>
            <w:shd w:val="clear" w:color="auto" w:fill="auto"/>
          </w:tcPr>
          <w:p w:rsidR="00CD3B21" w:rsidRDefault="00934D0A">
            <w:pPr>
              <w:pStyle w:val="PacketDiagramBodyText"/>
            </w:pPr>
            <w:r>
              <w:t>wDaylightYear</w:t>
            </w:r>
          </w:p>
        </w:tc>
      </w:tr>
      <w:tr w:rsidR="00CD3B21" w:rsidTr="00CD3B21">
        <w:trPr>
          <w:trHeight w:val="490"/>
        </w:trPr>
        <w:tc>
          <w:tcPr>
            <w:tcW w:w="8640" w:type="dxa"/>
            <w:gridSpan w:val="32"/>
            <w:shd w:val="clear" w:color="auto" w:fill="auto"/>
          </w:tcPr>
          <w:p w:rsidR="00CD3B21" w:rsidRDefault="00934D0A">
            <w:pPr>
              <w:pStyle w:val="PacketDiagramBodyText"/>
            </w:pPr>
            <w:r>
              <w:t>stDaylightDate</w:t>
            </w:r>
          </w:p>
        </w:tc>
      </w:tr>
      <w:tr w:rsidR="00CD3B21" w:rsidTr="00CD3B21">
        <w:trPr>
          <w:trHeight w:val="490"/>
        </w:trPr>
        <w:tc>
          <w:tcPr>
            <w:tcW w:w="8640" w:type="dxa"/>
            <w:gridSpan w:val="32"/>
            <w:shd w:val="clear" w:color="auto" w:fill="auto"/>
          </w:tcPr>
          <w:p w:rsidR="00CD3B21" w:rsidRDefault="00934D0A">
            <w:pPr>
              <w:pStyle w:val="PacketDiagramBodyText"/>
            </w:pPr>
            <w:r>
              <w:t>...</w:t>
            </w:r>
          </w:p>
        </w:tc>
      </w:tr>
      <w:tr w:rsidR="00CD3B21" w:rsidTr="00CD3B21">
        <w:trPr>
          <w:trHeight w:val="490"/>
        </w:trPr>
        <w:tc>
          <w:tcPr>
            <w:tcW w:w="8640" w:type="dxa"/>
            <w:gridSpan w:val="32"/>
            <w:shd w:val="clear" w:color="auto" w:fill="auto"/>
          </w:tcPr>
          <w:p w:rsidR="00CD3B21" w:rsidRDefault="00934D0A">
            <w:pPr>
              <w:pStyle w:val="PacketDiagramBodyText"/>
            </w:pPr>
            <w:r>
              <w:t>...</w:t>
            </w:r>
          </w:p>
        </w:tc>
      </w:tr>
      <w:tr w:rsidR="00CD3B21" w:rsidTr="00CD3B21">
        <w:trPr>
          <w:trHeight w:val="490"/>
        </w:trPr>
        <w:tc>
          <w:tcPr>
            <w:tcW w:w="8640" w:type="dxa"/>
            <w:gridSpan w:val="32"/>
            <w:shd w:val="clear" w:color="auto" w:fill="auto"/>
          </w:tcPr>
          <w:p w:rsidR="00CD3B21" w:rsidRDefault="00934D0A">
            <w:pPr>
              <w:pStyle w:val="PacketDiagramBodyText"/>
            </w:pPr>
            <w:r>
              <w:t>...</w:t>
            </w:r>
          </w:p>
        </w:tc>
      </w:tr>
    </w:tbl>
    <w:p w:rsidR="00CD3B21" w:rsidRDefault="00934D0A">
      <w:pPr>
        <w:pStyle w:val="Definition-Field"/>
      </w:pPr>
      <w:r>
        <w:rPr>
          <w:b/>
        </w:rPr>
        <w:t>lBias (4 bytes):</w:t>
      </w:r>
      <w:r>
        <w:t xml:space="preserve"> The time zone's offset in minutes from UTC.</w:t>
      </w:r>
    </w:p>
    <w:p w:rsidR="00CD3B21" w:rsidRDefault="00934D0A">
      <w:pPr>
        <w:pStyle w:val="Definition-Field"/>
      </w:pPr>
      <w:r>
        <w:rPr>
          <w:b/>
        </w:rPr>
        <w:t>lStandardBias (4 bytes):</w:t>
      </w:r>
      <w:r>
        <w:t xml:space="preserve"> The offset in minutes from the value of the </w:t>
      </w:r>
      <w:r>
        <w:rPr>
          <w:b/>
        </w:rPr>
        <w:t>lBias</w:t>
      </w:r>
      <w:r>
        <w:t xml:space="preserve"> field during standard time.</w:t>
      </w:r>
    </w:p>
    <w:p w:rsidR="00CD3B21" w:rsidRDefault="00934D0A">
      <w:pPr>
        <w:pStyle w:val="Definition-Field"/>
      </w:pPr>
      <w:r>
        <w:rPr>
          <w:b/>
        </w:rPr>
        <w:t>lDaylightBias (4 bytes):</w:t>
      </w:r>
      <w:r>
        <w:t xml:space="preserve"> The offset in minutes from the value of the </w:t>
      </w:r>
      <w:r>
        <w:rPr>
          <w:b/>
        </w:rPr>
        <w:t>lBias</w:t>
      </w:r>
      <w:r>
        <w:t xml:space="preserve"> field during daylight saving time</w:t>
      </w:r>
      <w:r>
        <w:t>.</w:t>
      </w:r>
    </w:p>
    <w:p w:rsidR="00CD3B21" w:rsidRDefault="00934D0A">
      <w:pPr>
        <w:pStyle w:val="Definition-Field"/>
      </w:pPr>
      <w:r>
        <w:rPr>
          <w:b/>
        </w:rPr>
        <w:t>wStandardYear (2 bytes):</w:t>
      </w:r>
      <w:r>
        <w:t xml:space="preserve"> This field matches the </w:t>
      </w:r>
      <w:r>
        <w:rPr>
          <w:b/>
        </w:rPr>
        <w:t>stStandardDate's</w:t>
      </w:r>
      <w:r>
        <w:t xml:space="preserve"> </w:t>
      </w:r>
      <w:r>
        <w:rPr>
          <w:b/>
        </w:rPr>
        <w:t>wYear</w:t>
      </w:r>
      <w:r>
        <w:t xml:space="preserve"> member.</w:t>
      </w:r>
    </w:p>
    <w:p w:rsidR="00CD3B21" w:rsidRDefault="00934D0A">
      <w:pPr>
        <w:pStyle w:val="Definition-Field"/>
      </w:pPr>
      <w:r>
        <w:rPr>
          <w:b/>
        </w:rPr>
        <w:t>stStandardDate (16 bytes):</w:t>
      </w:r>
      <w:r>
        <w:t xml:space="preserve"> A </w:t>
      </w:r>
      <w:r>
        <w:rPr>
          <w:b/>
        </w:rPr>
        <w:t>SYSTEMTIME</w:t>
      </w:r>
      <w:r>
        <w:t xml:space="preserve"> structure, as specified in </w:t>
      </w:r>
      <w:hyperlink r:id="rId156" w:anchor="Section_cca2742956894a16b2b49325d93e4ba2">
        <w:r>
          <w:rPr>
            <w:rStyle w:val="Hyperlink"/>
          </w:rPr>
          <w:t>[MS-DTYP]</w:t>
        </w:r>
      </w:hyperlink>
      <w:r>
        <w:t>. This field contain</w:t>
      </w:r>
      <w:r>
        <w:t xml:space="preserve">s the date and local time that indicate when to begin using the value specified in the </w:t>
      </w:r>
      <w:r>
        <w:rPr>
          <w:b/>
        </w:rPr>
        <w:t>lStandardBias</w:t>
      </w:r>
      <w:r>
        <w:t xml:space="preserve"> field.</w:t>
      </w:r>
    </w:p>
    <w:p w:rsidR="00CD3B21" w:rsidRDefault="00934D0A">
      <w:r>
        <w:t xml:space="preserve">If the time zone does not support daylight saving time, the </w:t>
      </w:r>
      <w:r>
        <w:rPr>
          <w:b/>
        </w:rPr>
        <w:t>wMonth</w:t>
      </w:r>
      <w:r>
        <w:t xml:space="preserve"> member in the </w:t>
      </w:r>
      <w:r>
        <w:rPr>
          <w:b/>
        </w:rPr>
        <w:t>SYSTEMTIME</w:t>
      </w:r>
      <w:r>
        <w:t xml:space="preserve"> structure MUST be zero (0). If the </w:t>
      </w:r>
      <w:r>
        <w:rPr>
          <w:b/>
        </w:rPr>
        <w:t>wYear</w:t>
      </w:r>
      <w:r>
        <w:t xml:space="preserve"> member is not z</w:t>
      </w:r>
      <w:r>
        <w:t xml:space="preserve">ero (0), the date is interpreted as an absolute date that only occurs once. If the </w:t>
      </w:r>
      <w:r>
        <w:rPr>
          <w:b/>
        </w:rPr>
        <w:t>wYear</w:t>
      </w:r>
      <w:r>
        <w:t xml:space="preserve"> member is zero (0), the date is interpreted as a relative date that occurs yearly. The </w:t>
      </w:r>
      <w:r>
        <w:rPr>
          <w:b/>
        </w:rPr>
        <w:t>wHour</w:t>
      </w:r>
      <w:r>
        <w:t xml:space="preserve"> and </w:t>
      </w:r>
      <w:r>
        <w:rPr>
          <w:b/>
        </w:rPr>
        <w:t>wMinute</w:t>
      </w:r>
      <w:r>
        <w:t xml:space="preserve"> members are set to the transition time; the </w:t>
      </w:r>
      <w:r>
        <w:rPr>
          <w:b/>
        </w:rPr>
        <w:t>wDayOfWeek</w:t>
      </w:r>
      <w:r>
        <w:t xml:space="preserve"> member </w:t>
      </w:r>
      <w:r>
        <w:t xml:space="preserve">is set to the appropriate weekday, and the </w:t>
      </w:r>
      <w:r>
        <w:rPr>
          <w:b/>
        </w:rPr>
        <w:t>wDay</w:t>
      </w:r>
      <w:r>
        <w:t xml:space="preserve"> member is set to indicate the occurrence of the day of the week within the month (1 to 5, where 5 indicates the final occurrence during the month if that day of the week does not occur 5 times).</w:t>
      </w:r>
    </w:p>
    <w:p w:rsidR="00CD3B21" w:rsidRDefault="00934D0A">
      <w:pPr>
        <w:pStyle w:val="Definition-Field"/>
      </w:pPr>
      <w:r>
        <w:rPr>
          <w:b/>
        </w:rPr>
        <w:t>wDaylightYear</w:t>
      </w:r>
      <w:r>
        <w:rPr>
          <w:b/>
        </w:rPr>
        <w:t xml:space="preserve"> (2 bytes):</w:t>
      </w:r>
      <w:r>
        <w:t xml:space="preserve">  This field is equal to the value of the </w:t>
      </w:r>
      <w:r>
        <w:rPr>
          <w:b/>
        </w:rPr>
        <w:t>stDaylightDate's wYear</w:t>
      </w:r>
      <w:r>
        <w:t xml:space="preserve"> field.</w:t>
      </w:r>
    </w:p>
    <w:p w:rsidR="00CD3B21" w:rsidRDefault="00934D0A">
      <w:pPr>
        <w:pStyle w:val="Definition-Field"/>
      </w:pPr>
      <w:r>
        <w:rPr>
          <w:b/>
        </w:rPr>
        <w:t>stDaylightDate (16 bytes):</w:t>
      </w:r>
      <w:r>
        <w:t xml:space="preserve"> A </w:t>
      </w:r>
      <w:r>
        <w:rPr>
          <w:b/>
        </w:rPr>
        <w:t>SYSTEMTIME</w:t>
      </w:r>
      <w:r>
        <w:t xml:space="preserve"> structure. This field contains the date and local time that indicate when to begin using the value specified in the </w:t>
      </w:r>
      <w:r>
        <w:rPr>
          <w:b/>
        </w:rPr>
        <w:t>lDaylightBias</w:t>
      </w:r>
      <w:r>
        <w:t xml:space="preserve"> fie</w:t>
      </w:r>
      <w:r>
        <w:t xml:space="preserve">ld. This field has the same format and constraints as the </w:t>
      </w:r>
      <w:r>
        <w:rPr>
          <w:b/>
        </w:rPr>
        <w:t>stStandardDate</w:t>
      </w:r>
      <w:r>
        <w:t xml:space="preserve"> field.</w:t>
      </w:r>
    </w:p>
    <w:p w:rsidR="00CD3B21" w:rsidRDefault="00934D0A">
      <w:pPr>
        <w:pStyle w:val="Heading4"/>
      </w:pPr>
      <w:bookmarkStart w:id="218" w:name="section_9389d48054fb42928a9e881d404ea864"/>
      <w:bookmarkStart w:id="219" w:name="_Toc4501448"/>
      <w:r>
        <w:t>PidLidTimeZoneDescription Property</w:t>
      </w:r>
      <w:bookmarkEnd w:id="218"/>
      <w:bookmarkEnd w:id="219"/>
      <w:r>
        <w:fldChar w:fldCharType="begin"/>
      </w:r>
      <w:r>
        <w:instrText xml:space="preserve"> XE "Common properties:PidLidTimeZoneDescription property" </w:instrText>
      </w:r>
      <w:r>
        <w:fldChar w:fldCharType="end"/>
      </w:r>
      <w:r>
        <w:fldChar w:fldCharType="begin"/>
      </w:r>
      <w:r>
        <w:instrText xml:space="preserve"> XE "PidLidTimeZoneDescription property" </w:instrText>
      </w:r>
      <w:r>
        <w:fldChar w:fldCharType="end"/>
      </w:r>
    </w:p>
    <w:p w:rsidR="00CD3B21" w:rsidRDefault="00934D0A">
      <w:r>
        <w:t xml:space="preserve">Type: </w:t>
      </w:r>
      <w:r>
        <w:rPr>
          <w:b/>
        </w:rPr>
        <w:t>PtypString</w:t>
      </w:r>
      <w:r>
        <w:t xml:space="preserve"> (</w:t>
      </w:r>
      <w:hyperlink r:id="rId157" w:anchor="Section_1afa0cd9b1a04520b623bf15030af5d8">
        <w:r>
          <w:rPr>
            <w:rStyle w:val="Hyperlink"/>
          </w:rPr>
          <w:t>[MS-OXCDATA]</w:t>
        </w:r>
      </w:hyperlink>
      <w:r>
        <w:t xml:space="preserve"> section 2.11.1.2)</w:t>
      </w:r>
    </w:p>
    <w:p w:rsidR="00CD3B21" w:rsidRDefault="00934D0A">
      <w:r>
        <w:t xml:space="preserve">The </w:t>
      </w:r>
      <w:r>
        <w:rPr>
          <w:b/>
        </w:rPr>
        <w:t>PidLidTimeZoneDescription</w:t>
      </w:r>
      <w:r>
        <w:t xml:space="preserve"> property (</w:t>
      </w:r>
      <w:hyperlink r:id="rId158" w:anchor="Section_f6ab1613aefe447da49c18217230b148">
        <w:r>
          <w:rPr>
            <w:rStyle w:val="Hyperlink"/>
          </w:rPr>
          <w:t>[MS-OXPROPS]</w:t>
        </w:r>
      </w:hyperlink>
      <w:r>
        <w:t xml:space="preserve"> section 2.342</w:t>
      </w:r>
      <w:r>
        <w:t xml:space="preserve">) specifies a human-readable description of the time zone that is represented by the data in the </w:t>
      </w:r>
      <w:r>
        <w:rPr>
          <w:b/>
        </w:rPr>
        <w:t>PidLidTimeZoneStruct</w:t>
      </w:r>
      <w:r>
        <w:t xml:space="preserve"> property (section </w:t>
      </w:r>
      <w:hyperlink w:anchor="Section_c7d7d00f984c4af696348c602eb05b5f" w:history="1">
        <w:r>
          <w:rPr>
            <w:rStyle w:val="Hyperlink"/>
          </w:rPr>
          <w:t>2.2.1.39</w:t>
        </w:r>
      </w:hyperlink>
      <w:r>
        <w:t>).</w:t>
      </w:r>
    </w:p>
    <w:p w:rsidR="00CD3B21" w:rsidRDefault="00934D0A">
      <w:pPr>
        <w:pStyle w:val="Heading4"/>
      </w:pPr>
      <w:bookmarkStart w:id="220" w:name="section_3a24cb2ec3ee455589bb063bae5299f6"/>
      <w:bookmarkStart w:id="221" w:name="_Toc4501449"/>
      <w:r>
        <w:t>PidLidAppointmentTimeZoneDefinitionRecur Property</w:t>
      </w:r>
      <w:bookmarkEnd w:id="220"/>
      <w:bookmarkEnd w:id="221"/>
      <w:r>
        <w:fldChar w:fldCharType="begin"/>
      </w:r>
      <w:r>
        <w:instrText xml:space="preserve"> XE "Common properties:PidLidAppointmentTimeZoneDefinitionRecur property" </w:instrText>
      </w:r>
      <w:r>
        <w:fldChar w:fldCharType="end"/>
      </w:r>
      <w:r>
        <w:fldChar w:fldCharType="begin"/>
      </w:r>
      <w:r>
        <w:instrText xml:space="preserve"> XE "PidLidAppointmentTimeZoneDefinitionRecur property" </w:instrText>
      </w:r>
      <w:r>
        <w:fldChar w:fldCharType="end"/>
      </w:r>
    </w:p>
    <w:p w:rsidR="00CD3B21" w:rsidRDefault="00934D0A">
      <w:r>
        <w:t xml:space="preserve">Type: </w:t>
      </w:r>
      <w:r>
        <w:rPr>
          <w:b/>
        </w:rPr>
        <w:t>PtypBinary</w:t>
      </w:r>
      <w:r>
        <w:t xml:space="preserve"> (</w:t>
      </w:r>
      <w:hyperlink r:id="rId159" w:anchor="Section_1afa0cd9b1a04520b623bf15030af5d8">
        <w:r>
          <w:rPr>
            <w:rStyle w:val="Hyperlink"/>
          </w:rPr>
          <w:t>[MS-OXCDATA]</w:t>
        </w:r>
      </w:hyperlink>
      <w:r>
        <w:t xml:space="preserve"> section </w:t>
      </w:r>
      <w:r>
        <w:t>2.11.1)</w:t>
      </w:r>
    </w:p>
    <w:p w:rsidR="00CD3B21" w:rsidRDefault="00934D0A">
      <w:r>
        <w:t xml:space="preserve">The </w:t>
      </w:r>
      <w:r>
        <w:rPr>
          <w:b/>
        </w:rPr>
        <w:t>PidLidAppointmentTimeZoneDefinitionRecur</w:t>
      </w:r>
      <w:r>
        <w:t xml:space="preserve"> property (</w:t>
      </w:r>
      <w:hyperlink r:id="rId160" w:anchor="Section_f6ab1613aefe447da49c18217230b148">
        <w:r>
          <w:rPr>
            <w:rStyle w:val="Hyperlink"/>
          </w:rPr>
          <w:t>[MS-OXPROPS]</w:t>
        </w:r>
      </w:hyperlink>
      <w:r>
        <w:t xml:space="preserve"> section 2.33) contains time zone information that specifies how to convert the </w:t>
      </w:r>
      <w:hyperlink w:anchor="gt_cbc56efc-e4f7-4b31-9e5f-9c44e3924d94">
        <w:r>
          <w:rPr>
            <w:rStyle w:val="HyperlinkGreen"/>
            <w:b/>
          </w:rPr>
          <w:t>meeting</w:t>
        </w:r>
      </w:hyperlink>
      <w:r>
        <w:t xml:space="preserve"> date and time on a </w:t>
      </w:r>
      <w:hyperlink w:anchor="gt_2325d666-e02f-49e4-afa5-3e896d672efe">
        <w:r>
          <w:rPr>
            <w:rStyle w:val="HyperlinkGreen"/>
            <w:b/>
          </w:rPr>
          <w:t>recurring series</w:t>
        </w:r>
      </w:hyperlink>
      <w:r>
        <w:t xml:space="preserve"> to and from </w:t>
      </w:r>
      <w:hyperlink w:anchor="gt_f2369991-a884-4843-a8fa-1505b6d5ece7">
        <w:r>
          <w:rPr>
            <w:rStyle w:val="HyperlinkGreen"/>
            <w:b/>
          </w:rPr>
          <w:t>UTC</w:t>
        </w:r>
      </w:hyperlink>
      <w:r>
        <w:t xml:space="preserve">. </w:t>
      </w:r>
      <w:bookmarkStart w:id="222" w:name="z34"/>
      <w:bookmarkEnd w:id="222"/>
    </w:p>
    <w:p w:rsidR="00CD3B21" w:rsidRDefault="00934D0A">
      <w:r>
        <w:lastRenderedPageBreak/>
        <w:t>The</w:t>
      </w:r>
      <w:r>
        <w:rPr>
          <w:b/>
        </w:rPr>
        <w:t xml:space="preserve"> PidLidAppointmentTimeZo</w:t>
      </w:r>
      <w:r>
        <w:rPr>
          <w:b/>
        </w:rPr>
        <w:t>neDefinitionRecur</w:t>
      </w:r>
      <w:r>
        <w:t xml:space="preserve"> property contains one </w:t>
      </w:r>
      <w:r>
        <w:rPr>
          <w:b/>
        </w:rPr>
        <w:t>TZRule</w:t>
      </w:r>
      <w:r>
        <w:t xml:space="preserve"> structure, as specified in section </w:t>
      </w:r>
      <w:hyperlink w:anchor="Section_b151a0adefef44b3ad127a425d889ef0" w:history="1">
        <w:r>
          <w:rPr>
            <w:rStyle w:val="Hyperlink"/>
          </w:rPr>
          <w:t>2.2.1.41.1</w:t>
        </w:r>
      </w:hyperlink>
      <w:r>
        <w:rPr>
          <w:rStyle w:val="Hyperlink"/>
        </w:rPr>
        <w:t xml:space="preserve">, </w:t>
      </w:r>
      <w:r>
        <w:t xml:space="preserve">that is marked with the </w:t>
      </w:r>
      <w:r>
        <w:rPr>
          <w:b/>
        </w:rPr>
        <w:t>TZRULE_FLAG_EFFECTIVE_TZREG</w:t>
      </w:r>
      <w:r>
        <w:t xml:space="preserve"> flag, which specifies the effective time zone </w:t>
      </w:r>
      <w:hyperlink w:anchor="gt_b4fb40b2-72f2-4fd8-875b-277270553c4f">
        <w:r>
          <w:rPr>
            <w:rStyle w:val="HyperlinkGreen"/>
            <w:b/>
          </w:rPr>
          <w:t>rule</w:t>
        </w:r>
      </w:hyperlink>
      <w:r>
        <w:t xml:space="preserve">. </w:t>
      </w:r>
    </w:p>
    <w:p w:rsidR="00CD3B21" w:rsidRDefault="00934D0A">
      <w:r>
        <w:t xml:space="preserve">If the effective </w:t>
      </w:r>
      <w:r>
        <w:rPr>
          <w:b/>
        </w:rPr>
        <w:t>TZRule</w:t>
      </w:r>
      <w:r>
        <w:t xml:space="preserve"> structure's </w:t>
      </w:r>
      <w:r>
        <w:rPr>
          <w:b/>
        </w:rPr>
        <w:t>lBias</w:t>
      </w:r>
      <w:r>
        <w:t xml:space="preserve">, </w:t>
      </w:r>
      <w:r>
        <w:rPr>
          <w:b/>
        </w:rPr>
        <w:t>lStandardBias</w:t>
      </w:r>
      <w:r>
        <w:t xml:space="preserve">, </w:t>
      </w:r>
      <w:r>
        <w:rPr>
          <w:b/>
        </w:rPr>
        <w:t>lDaylightBias</w:t>
      </w:r>
      <w:r>
        <w:t xml:space="preserve">, </w:t>
      </w:r>
      <w:r>
        <w:rPr>
          <w:b/>
        </w:rPr>
        <w:t>stStandardDate</w:t>
      </w:r>
      <w:r>
        <w:t xml:space="preserve">, and </w:t>
      </w:r>
      <w:r>
        <w:rPr>
          <w:b/>
        </w:rPr>
        <w:t>stDaylightDate</w:t>
      </w:r>
      <w:r>
        <w:t xml:space="preserve"> fields are not equal to the corresponding fields in the </w:t>
      </w:r>
      <w:r>
        <w:rPr>
          <w:b/>
        </w:rPr>
        <w:t xml:space="preserve">PidLidTimeZoneStruct </w:t>
      </w:r>
      <w:r>
        <w:t>proper</w:t>
      </w:r>
      <w:r>
        <w:t xml:space="preserve">ty (section </w:t>
      </w:r>
      <w:hyperlink w:anchor="Section_c7d7d00f984c4af696348c602eb05b5f" w:history="1">
        <w:r>
          <w:rPr>
            <w:rStyle w:val="Hyperlink"/>
          </w:rPr>
          <w:t>2.2.1.39</w:t>
        </w:r>
      </w:hyperlink>
      <w:r>
        <w:t xml:space="preserve">), the </w:t>
      </w:r>
      <w:r>
        <w:rPr>
          <w:b/>
        </w:rPr>
        <w:t>PidLidAppointmentTimeZoneDefinitionRecur</w:t>
      </w:r>
      <w:r>
        <w:t xml:space="preserve"> and </w:t>
      </w:r>
      <w:r>
        <w:rPr>
          <w:b/>
        </w:rPr>
        <w:t>PidLidTimeZoneStruct</w:t>
      </w:r>
      <w:r>
        <w:t xml:space="preserve"> properties are considered inconsistent. If the </w:t>
      </w:r>
      <w:r>
        <w:rPr>
          <w:b/>
        </w:rPr>
        <w:t>PidLidAppointmentTimeZoneDefinitionRecur</w:t>
      </w:r>
      <w:r>
        <w:t xml:space="preserve"> property is not set or is inconsistent with the associated </w:t>
      </w:r>
      <w:r>
        <w:rPr>
          <w:b/>
        </w:rPr>
        <w:t>PidLidTimeZoneStruct</w:t>
      </w:r>
      <w:r>
        <w:t xml:space="preserve"> structure, the values in the </w:t>
      </w:r>
      <w:r>
        <w:rPr>
          <w:b/>
        </w:rPr>
        <w:t>PidLidTimeZoneStruct</w:t>
      </w:r>
      <w:r>
        <w:t xml:space="preserve"> property are used to determine the effective time zone rule.</w:t>
      </w:r>
      <w:bookmarkStart w:id="223" w:name="z36"/>
      <w:bookmarkStart w:id="224" w:name="Appendix_A_Target_10"/>
      <w:bookmarkEnd w:id="223"/>
      <w:r>
        <w:rPr>
          <w:rStyle w:val="Hyperlink"/>
        </w:rPr>
        <w:fldChar w:fldCharType="begin"/>
      </w:r>
      <w:r>
        <w:rPr>
          <w:rStyle w:val="Hyperlink"/>
        </w:rPr>
        <w:instrText xml:space="preserve"> HYPERLINK \l "Appendix_A_10" \o "Product behavior note 10" \h </w:instrText>
      </w:r>
      <w:r>
        <w:rPr>
          <w:rStyle w:val="Hyperlink"/>
        </w:rPr>
      </w:r>
      <w:r>
        <w:rPr>
          <w:rStyle w:val="Hyperlink"/>
        </w:rPr>
        <w:fldChar w:fldCharType="separate"/>
      </w:r>
      <w:r>
        <w:rPr>
          <w:rStyle w:val="Hyperlink"/>
        </w:rPr>
        <w:t>&lt;10&gt;</w:t>
      </w:r>
      <w:r>
        <w:rPr>
          <w:rStyle w:val="Hyperlink"/>
        </w:rPr>
        <w:fldChar w:fldCharType="end"/>
      </w:r>
      <w:bookmarkEnd w:id="224"/>
    </w:p>
    <w:p w:rsidR="00CD3B21" w:rsidRDefault="00934D0A">
      <w:r>
        <w:t xml:space="preserve">The fields in this structure are encoded in </w:t>
      </w:r>
      <w:hyperlink w:anchor="gt_079478cb-f4c5-4ce5-b72b-2144da5d2ce7">
        <w:r>
          <w:rPr>
            <w:rStyle w:val="HyperlinkGreen"/>
            <w:b/>
          </w:rPr>
          <w:t>little-endian</w:t>
        </w:r>
      </w:hyperlink>
      <w:r>
        <w:t xml:space="preserve"> byte order.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D3B21" w:rsidTr="00CD3B21">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D3B21" w:rsidRDefault="00934D0A">
            <w:pPr>
              <w:pStyle w:val="PacketDiagramHeaderText"/>
            </w:pPr>
            <w:r>
              <w:t>0</w:t>
            </w:r>
          </w:p>
        </w:tc>
        <w:tc>
          <w:tcPr>
            <w:tcW w:w="270" w:type="dxa"/>
          </w:tcPr>
          <w:p w:rsidR="00CD3B21" w:rsidRDefault="00934D0A">
            <w:pPr>
              <w:pStyle w:val="PacketDiagramHeaderText"/>
            </w:pPr>
            <w:r>
              <w:t>1</w:t>
            </w:r>
          </w:p>
        </w:tc>
        <w:tc>
          <w:tcPr>
            <w:tcW w:w="270" w:type="dxa"/>
          </w:tcPr>
          <w:p w:rsidR="00CD3B21" w:rsidRDefault="00934D0A">
            <w:pPr>
              <w:pStyle w:val="PacketDiagramHeaderText"/>
            </w:pPr>
            <w:r>
              <w:t>2</w:t>
            </w:r>
          </w:p>
        </w:tc>
        <w:tc>
          <w:tcPr>
            <w:tcW w:w="270" w:type="dxa"/>
          </w:tcPr>
          <w:p w:rsidR="00CD3B21" w:rsidRDefault="00934D0A">
            <w:pPr>
              <w:pStyle w:val="PacketDiagramHeaderText"/>
            </w:pPr>
            <w:r>
              <w:t>3</w:t>
            </w:r>
          </w:p>
        </w:tc>
        <w:tc>
          <w:tcPr>
            <w:tcW w:w="270" w:type="dxa"/>
          </w:tcPr>
          <w:p w:rsidR="00CD3B21" w:rsidRDefault="00934D0A">
            <w:pPr>
              <w:pStyle w:val="PacketDiagramHeaderText"/>
            </w:pPr>
            <w:r>
              <w:t>4</w:t>
            </w:r>
          </w:p>
        </w:tc>
        <w:tc>
          <w:tcPr>
            <w:tcW w:w="270" w:type="dxa"/>
          </w:tcPr>
          <w:p w:rsidR="00CD3B21" w:rsidRDefault="00934D0A">
            <w:pPr>
              <w:pStyle w:val="PacketDiagramHeaderText"/>
            </w:pPr>
            <w:r>
              <w:t>5</w:t>
            </w:r>
          </w:p>
        </w:tc>
        <w:tc>
          <w:tcPr>
            <w:tcW w:w="270" w:type="dxa"/>
          </w:tcPr>
          <w:p w:rsidR="00CD3B21" w:rsidRDefault="00934D0A">
            <w:pPr>
              <w:pStyle w:val="PacketDiagramHeaderText"/>
            </w:pPr>
            <w:r>
              <w:t>6</w:t>
            </w:r>
          </w:p>
        </w:tc>
        <w:tc>
          <w:tcPr>
            <w:tcW w:w="270" w:type="dxa"/>
          </w:tcPr>
          <w:p w:rsidR="00CD3B21" w:rsidRDefault="00934D0A">
            <w:pPr>
              <w:pStyle w:val="PacketDiagramHeaderText"/>
            </w:pPr>
            <w:r>
              <w:t>7</w:t>
            </w:r>
          </w:p>
        </w:tc>
        <w:tc>
          <w:tcPr>
            <w:tcW w:w="270" w:type="dxa"/>
          </w:tcPr>
          <w:p w:rsidR="00CD3B21" w:rsidRDefault="00934D0A">
            <w:pPr>
              <w:pStyle w:val="PacketDiagramHeaderText"/>
            </w:pPr>
            <w:r>
              <w:t>8</w:t>
            </w:r>
          </w:p>
        </w:tc>
        <w:tc>
          <w:tcPr>
            <w:tcW w:w="270" w:type="dxa"/>
          </w:tcPr>
          <w:p w:rsidR="00CD3B21" w:rsidRDefault="00934D0A">
            <w:pPr>
              <w:pStyle w:val="PacketDiagramHeaderText"/>
            </w:pPr>
            <w:r>
              <w:t>9</w:t>
            </w:r>
          </w:p>
        </w:tc>
        <w:tc>
          <w:tcPr>
            <w:tcW w:w="270" w:type="dxa"/>
          </w:tcPr>
          <w:p w:rsidR="00CD3B21" w:rsidRDefault="00934D0A">
            <w:pPr>
              <w:pStyle w:val="PacketDiagramHeaderText"/>
            </w:pPr>
            <w:r>
              <w:t>1</w:t>
            </w:r>
          </w:p>
          <w:p w:rsidR="00CD3B21" w:rsidRDefault="00934D0A">
            <w:pPr>
              <w:pStyle w:val="PacketDiagramHeaderText"/>
            </w:pPr>
            <w:r>
              <w:t>0</w:t>
            </w:r>
          </w:p>
        </w:tc>
        <w:tc>
          <w:tcPr>
            <w:tcW w:w="270" w:type="dxa"/>
          </w:tcPr>
          <w:p w:rsidR="00CD3B21" w:rsidRDefault="00934D0A">
            <w:pPr>
              <w:pStyle w:val="PacketDiagramHeaderText"/>
            </w:pPr>
            <w:r>
              <w:t>1</w:t>
            </w:r>
          </w:p>
        </w:tc>
        <w:tc>
          <w:tcPr>
            <w:tcW w:w="270" w:type="dxa"/>
          </w:tcPr>
          <w:p w:rsidR="00CD3B21" w:rsidRDefault="00934D0A">
            <w:pPr>
              <w:pStyle w:val="PacketDiagramHeaderText"/>
            </w:pPr>
            <w:r>
              <w:t>2</w:t>
            </w:r>
          </w:p>
        </w:tc>
        <w:tc>
          <w:tcPr>
            <w:tcW w:w="270" w:type="dxa"/>
          </w:tcPr>
          <w:p w:rsidR="00CD3B21" w:rsidRDefault="00934D0A">
            <w:pPr>
              <w:pStyle w:val="PacketDiagramHeaderText"/>
            </w:pPr>
            <w:r>
              <w:t>3</w:t>
            </w:r>
          </w:p>
        </w:tc>
        <w:tc>
          <w:tcPr>
            <w:tcW w:w="270" w:type="dxa"/>
          </w:tcPr>
          <w:p w:rsidR="00CD3B21" w:rsidRDefault="00934D0A">
            <w:pPr>
              <w:pStyle w:val="PacketDiagramHeaderText"/>
            </w:pPr>
            <w:r>
              <w:t>4</w:t>
            </w:r>
          </w:p>
        </w:tc>
        <w:tc>
          <w:tcPr>
            <w:tcW w:w="270" w:type="dxa"/>
          </w:tcPr>
          <w:p w:rsidR="00CD3B21" w:rsidRDefault="00934D0A">
            <w:pPr>
              <w:pStyle w:val="PacketDiagramHeaderText"/>
            </w:pPr>
            <w:r>
              <w:t>5</w:t>
            </w:r>
          </w:p>
        </w:tc>
        <w:tc>
          <w:tcPr>
            <w:tcW w:w="270" w:type="dxa"/>
          </w:tcPr>
          <w:p w:rsidR="00CD3B21" w:rsidRDefault="00934D0A">
            <w:pPr>
              <w:pStyle w:val="PacketDiagramHeaderText"/>
            </w:pPr>
            <w:r>
              <w:t>6</w:t>
            </w:r>
          </w:p>
        </w:tc>
        <w:tc>
          <w:tcPr>
            <w:tcW w:w="270" w:type="dxa"/>
          </w:tcPr>
          <w:p w:rsidR="00CD3B21" w:rsidRDefault="00934D0A">
            <w:pPr>
              <w:pStyle w:val="PacketDiagramHeaderText"/>
            </w:pPr>
            <w:r>
              <w:t>7</w:t>
            </w:r>
          </w:p>
        </w:tc>
        <w:tc>
          <w:tcPr>
            <w:tcW w:w="270" w:type="dxa"/>
          </w:tcPr>
          <w:p w:rsidR="00CD3B21" w:rsidRDefault="00934D0A">
            <w:pPr>
              <w:pStyle w:val="PacketDiagramHeaderText"/>
            </w:pPr>
            <w:r>
              <w:t>8</w:t>
            </w:r>
          </w:p>
        </w:tc>
        <w:tc>
          <w:tcPr>
            <w:tcW w:w="270" w:type="dxa"/>
          </w:tcPr>
          <w:p w:rsidR="00CD3B21" w:rsidRDefault="00934D0A">
            <w:pPr>
              <w:pStyle w:val="PacketDiagramHeaderText"/>
            </w:pPr>
            <w:r>
              <w:t>9</w:t>
            </w:r>
          </w:p>
        </w:tc>
        <w:tc>
          <w:tcPr>
            <w:tcW w:w="270" w:type="dxa"/>
          </w:tcPr>
          <w:p w:rsidR="00CD3B21" w:rsidRDefault="00934D0A">
            <w:pPr>
              <w:pStyle w:val="PacketDiagramHeaderText"/>
            </w:pPr>
            <w:r>
              <w:t>2</w:t>
            </w:r>
          </w:p>
          <w:p w:rsidR="00CD3B21" w:rsidRDefault="00934D0A">
            <w:pPr>
              <w:pStyle w:val="PacketDiagramHeaderText"/>
            </w:pPr>
            <w:r>
              <w:t>0</w:t>
            </w:r>
          </w:p>
        </w:tc>
        <w:tc>
          <w:tcPr>
            <w:tcW w:w="270" w:type="dxa"/>
          </w:tcPr>
          <w:p w:rsidR="00CD3B21" w:rsidRDefault="00934D0A">
            <w:pPr>
              <w:pStyle w:val="PacketDiagramHeaderText"/>
            </w:pPr>
            <w:r>
              <w:t>1</w:t>
            </w:r>
          </w:p>
        </w:tc>
        <w:tc>
          <w:tcPr>
            <w:tcW w:w="270" w:type="dxa"/>
          </w:tcPr>
          <w:p w:rsidR="00CD3B21" w:rsidRDefault="00934D0A">
            <w:pPr>
              <w:pStyle w:val="PacketDiagramHeaderText"/>
            </w:pPr>
            <w:r>
              <w:t>2</w:t>
            </w:r>
          </w:p>
        </w:tc>
        <w:tc>
          <w:tcPr>
            <w:tcW w:w="270" w:type="dxa"/>
          </w:tcPr>
          <w:p w:rsidR="00CD3B21" w:rsidRDefault="00934D0A">
            <w:pPr>
              <w:pStyle w:val="PacketDiagramHeaderText"/>
            </w:pPr>
            <w:r>
              <w:t>3</w:t>
            </w:r>
          </w:p>
        </w:tc>
        <w:tc>
          <w:tcPr>
            <w:tcW w:w="270" w:type="dxa"/>
          </w:tcPr>
          <w:p w:rsidR="00CD3B21" w:rsidRDefault="00934D0A">
            <w:pPr>
              <w:pStyle w:val="PacketDiagramHeaderText"/>
            </w:pPr>
            <w:r>
              <w:t>4</w:t>
            </w:r>
          </w:p>
        </w:tc>
        <w:tc>
          <w:tcPr>
            <w:tcW w:w="270" w:type="dxa"/>
          </w:tcPr>
          <w:p w:rsidR="00CD3B21" w:rsidRDefault="00934D0A">
            <w:pPr>
              <w:pStyle w:val="PacketDiagramHeaderText"/>
            </w:pPr>
            <w:r>
              <w:t>5</w:t>
            </w:r>
          </w:p>
        </w:tc>
        <w:tc>
          <w:tcPr>
            <w:tcW w:w="270" w:type="dxa"/>
          </w:tcPr>
          <w:p w:rsidR="00CD3B21" w:rsidRDefault="00934D0A">
            <w:pPr>
              <w:pStyle w:val="PacketDiagramHeaderText"/>
            </w:pPr>
            <w:r>
              <w:t>6</w:t>
            </w:r>
          </w:p>
        </w:tc>
        <w:tc>
          <w:tcPr>
            <w:tcW w:w="270" w:type="dxa"/>
          </w:tcPr>
          <w:p w:rsidR="00CD3B21" w:rsidRDefault="00934D0A">
            <w:pPr>
              <w:pStyle w:val="PacketDiagramHeaderText"/>
            </w:pPr>
            <w:r>
              <w:t>7</w:t>
            </w:r>
          </w:p>
        </w:tc>
        <w:tc>
          <w:tcPr>
            <w:tcW w:w="270" w:type="dxa"/>
          </w:tcPr>
          <w:p w:rsidR="00CD3B21" w:rsidRDefault="00934D0A">
            <w:pPr>
              <w:pStyle w:val="PacketDiagramHeaderText"/>
            </w:pPr>
            <w:r>
              <w:t>8</w:t>
            </w:r>
          </w:p>
        </w:tc>
        <w:tc>
          <w:tcPr>
            <w:tcW w:w="270" w:type="dxa"/>
          </w:tcPr>
          <w:p w:rsidR="00CD3B21" w:rsidRDefault="00934D0A">
            <w:pPr>
              <w:pStyle w:val="PacketDiagramHeaderText"/>
            </w:pPr>
            <w:r>
              <w:t>9</w:t>
            </w:r>
          </w:p>
        </w:tc>
        <w:tc>
          <w:tcPr>
            <w:tcW w:w="270" w:type="dxa"/>
          </w:tcPr>
          <w:p w:rsidR="00CD3B21" w:rsidRDefault="00934D0A">
            <w:pPr>
              <w:pStyle w:val="PacketDiagramHeaderText"/>
            </w:pPr>
            <w:r>
              <w:t>3</w:t>
            </w:r>
          </w:p>
          <w:p w:rsidR="00CD3B21" w:rsidRDefault="00934D0A">
            <w:pPr>
              <w:pStyle w:val="PacketDiagramHeaderText"/>
            </w:pPr>
            <w:r>
              <w:t>0</w:t>
            </w:r>
          </w:p>
        </w:tc>
        <w:tc>
          <w:tcPr>
            <w:tcW w:w="270" w:type="dxa"/>
          </w:tcPr>
          <w:p w:rsidR="00CD3B21" w:rsidRDefault="00934D0A">
            <w:pPr>
              <w:pStyle w:val="PacketDiagramHeaderText"/>
            </w:pPr>
            <w:r>
              <w:t>1</w:t>
            </w:r>
          </w:p>
        </w:tc>
      </w:tr>
      <w:tr w:rsidR="00CD3B21" w:rsidTr="00CD3B21">
        <w:trPr>
          <w:trHeight w:val="490"/>
        </w:trPr>
        <w:tc>
          <w:tcPr>
            <w:tcW w:w="2160" w:type="dxa"/>
            <w:gridSpan w:val="8"/>
            <w:shd w:val="clear" w:color="auto" w:fill="auto"/>
          </w:tcPr>
          <w:p w:rsidR="00CD3B21" w:rsidRDefault="00934D0A">
            <w:pPr>
              <w:pStyle w:val="PacketDiagramBodyText"/>
            </w:pPr>
            <w:r>
              <w:t>Major Version</w:t>
            </w:r>
          </w:p>
        </w:tc>
        <w:tc>
          <w:tcPr>
            <w:tcW w:w="2160" w:type="dxa"/>
            <w:gridSpan w:val="8"/>
            <w:shd w:val="clear" w:color="auto" w:fill="auto"/>
          </w:tcPr>
          <w:p w:rsidR="00CD3B21" w:rsidRDefault="00934D0A">
            <w:pPr>
              <w:pStyle w:val="PacketDiagramBodyText"/>
            </w:pPr>
            <w:r>
              <w:t>Minor Version</w:t>
            </w:r>
          </w:p>
        </w:tc>
        <w:tc>
          <w:tcPr>
            <w:tcW w:w="4320" w:type="dxa"/>
            <w:gridSpan w:val="16"/>
            <w:shd w:val="clear" w:color="auto" w:fill="auto"/>
          </w:tcPr>
          <w:p w:rsidR="00CD3B21" w:rsidRDefault="00934D0A">
            <w:pPr>
              <w:pStyle w:val="PacketDiagramBodyText"/>
            </w:pPr>
            <w:r>
              <w:t>cbHeader</w:t>
            </w:r>
          </w:p>
        </w:tc>
      </w:tr>
      <w:tr w:rsidR="00CD3B21" w:rsidTr="00CD3B21">
        <w:trPr>
          <w:trHeight w:val="490"/>
        </w:trPr>
        <w:tc>
          <w:tcPr>
            <w:tcW w:w="4320" w:type="dxa"/>
            <w:gridSpan w:val="16"/>
            <w:shd w:val="clear" w:color="auto" w:fill="auto"/>
          </w:tcPr>
          <w:p w:rsidR="00CD3B21" w:rsidRDefault="00934D0A">
            <w:pPr>
              <w:pStyle w:val="PacketDiagramBodyText"/>
            </w:pPr>
            <w:r>
              <w:t>Reserved</w:t>
            </w:r>
          </w:p>
        </w:tc>
        <w:tc>
          <w:tcPr>
            <w:tcW w:w="4320" w:type="dxa"/>
            <w:gridSpan w:val="16"/>
            <w:shd w:val="clear" w:color="auto" w:fill="auto"/>
          </w:tcPr>
          <w:p w:rsidR="00CD3B21" w:rsidRDefault="00934D0A">
            <w:pPr>
              <w:pStyle w:val="PacketDiagramBodyText"/>
            </w:pPr>
            <w:r>
              <w:t>cchKeyName</w:t>
            </w:r>
          </w:p>
        </w:tc>
      </w:tr>
      <w:tr w:rsidR="00CD3B21" w:rsidTr="00CD3B21">
        <w:trPr>
          <w:trHeight w:val="490"/>
        </w:trPr>
        <w:tc>
          <w:tcPr>
            <w:tcW w:w="8640" w:type="dxa"/>
            <w:gridSpan w:val="32"/>
            <w:shd w:val="clear" w:color="auto" w:fill="auto"/>
          </w:tcPr>
          <w:p w:rsidR="00CD3B21" w:rsidRDefault="00934D0A">
            <w:pPr>
              <w:pStyle w:val="PacketDiagramBodyText"/>
            </w:pPr>
            <w:r>
              <w:t>KeyName (variable)</w:t>
            </w:r>
          </w:p>
        </w:tc>
      </w:tr>
      <w:tr w:rsidR="00CD3B21" w:rsidTr="00CD3B21">
        <w:trPr>
          <w:trHeight w:val="490"/>
        </w:trPr>
        <w:tc>
          <w:tcPr>
            <w:tcW w:w="8640" w:type="dxa"/>
            <w:gridSpan w:val="32"/>
            <w:shd w:val="clear" w:color="auto" w:fill="auto"/>
          </w:tcPr>
          <w:p w:rsidR="00CD3B21" w:rsidRDefault="00934D0A">
            <w:pPr>
              <w:pStyle w:val="PacketDiagramBodyText"/>
            </w:pPr>
            <w:r>
              <w:t>...</w:t>
            </w:r>
          </w:p>
        </w:tc>
      </w:tr>
      <w:tr w:rsidR="00CD3B21" w:rsidTr="00CD3B21">
        <w:trPr>
          <w:trHeight w:val="490"/>
        </w:trPr>
        <w:tc>
          <w:tcPr>
            <w:tcW w:w="4320" w:type="dxa"/>
            <w:gridSpan w:val="16"/>
            <w:shd w:val="clear" w:color="auto" w:fill="auto"/>
          </w:tcPr>
          <w:p w:rsidR="00CD3B21" w:rsidRDefault="00934D0A">
            <w:pPr>
              <w:pStyle w:val="PacketDiagramBodyText"/>
            </w:pPr>
            <w:r>
              <w:t>cRules</w:t>
            </w:r>
          </w:p>
        </w:tc>
        <w:tc>
          <w:tcPr>
            <w:tcW w:w="4320" w:type="dxa"/>
            <w:gridSpan w:val="16"/>
            <w:shd w:val="clear" w:color="auto" w:fill="auto"/>
          </w:tcPr>
          <w:p w:rsidR="00CD3B21" w:rsidRDefault="00934D0A">
            <w:pPr>
              <w:pStyle w:val="PacketDiagramBodyText"/>
            </w:pPr>
            <w:r>
              <w:t>TZRules (variable)</w:t>
            </w:r>
          </w:p>
        </w:tc>
      </w:tr>
      <w:tr w:rsidR="00CD3B21" w:rsidTr="00CD3B21">
        <w:trPr>
          <w:trHeight w:val="490"/>
        </w:trPr>
        <w:tc>
          <w:tcPr>
            <w:tcW w:w="8640" w:type="dxa"/>
            <w:gridSpan w:val="32"/>
            <w:shd w:val="clear" w:color="auto" w:fill="auto"/>
          </w:tcPr>
          <w:p w:rsidR="00CD3B21" w:rsidRDefault="00934D0A">
            <w:pPr>
              <w:pStyle w:val="PacketDiagramBodyText"/>
            </w:pPr>
            <w:r>
              <w:t>...</w:t>
            </w:r>
          </w:p>
        </w:tc>
      </w:tr>
    </w:tbl>
    <w:p w:rsidR="00CD3B21" w:rsidRDefault="00934D0A">
      <w:pPr>
        <w:pStyle w:val="Definition-Field"/>
      </w:pPr>
      <w:r>
        <w:rPr>
          <w:b/>
        </w:rPr>
        <w:t xml:space="preserve">Major Version (1 byte):  </w:t>
      </w:r>
      <w:r>
        <w:t>This field is set to 0x02.</w:t>
      </w:r>
    </w:p>
    <w:p w:rsidR="00CD3B21" w:rsidRDefault="00934D0A">
      <w:pPr>
        <w:pStyle w:val="Definition-Field"/>
      </w:pPr>
      <w:r>
        <w:rPr>
          <w:b/>
        </w:rPr>
        <w:t xml:space="preserve">Minor Version (1 byte):  </w:t>
      </w:r>
      <w:r>
        <w:t>This field is set to 0x01.</w:t>
      </w:r>
    </w:p>
    <w:p w:rsidR="00CD3B21" w:rsidRDefault="00934D0A">
      <w:pPr>
        <w:pStyle w:val="Definition-Field"/>
      </w:pPr>
      <w:r>
        <w:rPr>
          <w:b/>
        </w:rPr>
        <w:t xml:space="preserve">cbHeader (2 bytes):  </w:t>
      </w:r>
      <w:r>
        <w:t xml:space="preserve">An integer that specifies the number of bytes contained in the </w:t>
      </w:r>
      <w:r>
        <w:rPr>
          <w:b/>
        </w:rPr>
        <w:t>Reserved, cchKeyName, KeyName</w:t>
      </w:r>
      <w:r>
        <w:t xml:space="preserve">, and </w:t>
      </w:r>
      <w:r>
        <w:rPr>
          <w:b/>
        </w:rPr>
        <w:t>cRules</w:t>
      </w:r>
      <w:r>
        <w:t xml:space="preserve"> fields.</w:t>
      </w:r>
    </w:p>
    <w:p w:rsidR="00CD3B21" w:rsidRDefault="00934D0A">
      <w:pPr>
        <w:pStyle w:val="Definition-Field"/>
      </w:pPr>
      <w:r>
        <w:rPr>
          <w:b/>
        </w:rPr>
        <w:t xml:space="preserve">Reserved (2 bytes):  </w:t>
      </w:r>
      <w:r>
        <w:t>This field MUST be set to 0x0002.</w:t>
      </w:r>
    </w:p>
    <w:p w:rsidR="00CD3B21" w:rsidRDefault="00934D0A">
      <w:pPr>
        <w:pStyle w:val="Definition-Field"/>
      </w:pPr>
      <w:r>
        <w:rPr>
          <w:b/>
        </w:rPr>
        <w:t xml:space="preserve">cchKeyName (2 bytes):  </w:t>
      </w:r>
      <w:r>
        <w:t xml:space="preserve">An integer that specifies the number of characters in the </w:t>
      </w:r>
      <w:r>
        <w:rPr>
          <w:b/>
        </w:rPr>
        <w:t>KeyName</w:t>
      </w:r>
      <w:r>
        <w:t xml:space="preserve"> field.</w:t>
      </w:r>
    </w:p>
    <w:p w:rsidR="00CD3B21" w:rsidRDefault="00934D0A">
      <w:pPr>
        <w:pStyle w:val="Definition-Field"/>
      </w:pPr>
      <w:r>
        <w:rPr>
          <w:b/>
        </w:rPr>
        <w:t xml:space="preserve">KeyName (variable):  </w:t>
      </w:r>
      <w:r>
        <w:t xml:space="preserve">A </w:t>
      </w:r>
      <w:hyperlink w:anchor="gt_c305d0ab-8b94-461a-bd76-13b40cb8c4d8">
        <w:r>
          <w:rPr>
            <w:rStyle w:val="HyperlinkGreen"/>
            <w:b/>
          </w:rPr>
          <w:t>Unicode</w:t>
        </w:r>
      </w:hyperlink>
      <w:r>
        <w:t xml:space="preserve"> string that identifies the associated time zone. The string is not localized but instead is set to the unique name of the desired time zone</w:t>
      </w:r>
      <w:bookmarkStart w:id="225" w:name="z38"/>
      <w:bookmarkEnd w:id="225"/>
      <w:r>
        <w:t>. This string ha</w:t>
      </w:r>
      <w:r>
        <w:t>s a maximum length of 260 characters, and it is not null-terminated.</w:t>
      </w:r>
    </w:p>
    <w:p w:rsidR="00CD3B21" w:rsidRDefault="00934D0A">
      <w:pPr>
        <w:pStyle w:val="Definition-Field"/>
      </w:pPr>
      <w:r>
        <w:rPr>
          <w:b/>
        </w:rPr>
        <w:t xml:space="preserve">cRules (2 bytes):  </w:t>
      </w:r>
      <w:r>
        <w:t xml:space="preserve">An integer that specifies the number of </w:t>
      </w:r>
      <w:r>
        <w:rPr>
          <w:b/>
        </w:rPr>
        <w:t>TZRule</w:t>
      </w:r>
      <w:r>
        <w:t xml:space="preserve"> structures in the </w:t>
      </w:r>
      <w:r>
        <w:rPr>
          <w:b/>
        </w:rPr>
        <w:t>TZRules</w:t>
      </w:r>
      <w:r>
        <w:t xml:space="preserve"> field. The minimum is 1; the maximum is 1024.</w:t>
      </w:r>
    </w:p>
    <w:p w:rsidR="00CD3B21" w:rsidRDefault="00934D0A">
      <w:pPr>
        <w:pStyle w:val="Definition-Field"/>
      </w:pPr>
      <w:r>
        <w:rPr>
          <w:b/>
        </w:rPr>
        <w:t xml:space="preserve">TZRules (variable):  </w:t>
      </w:r>
      <w:r>
        <w:t xml:space="preserve">An array of </w:t>
      </w:r>
      <w:r>
        <w:rPr>
          <w:b/>
        </w:rPr>
        <w:t>TZRule</w:t>
      </w:r>
      <w:r>
        <w:t xml:space="preserve"> structure</w:t>
      </w:r>
      <w:r>
        <w:t xml:space="preserve">s as specified in section 2.2.1.41.1. Each </w:t>
      </w:r>
      <w:r>
        <w:rPr>
          <w:b/>
        </w:rPr>
        <w:t>TZRule</w:t>
      </w:r>
      <w:r>
        <w:t xml:space="preserve"> structure contains information that specifies a time zone, including the time zone's offset from UTC and when and how it observes daylight saving time. If more than one time zone rule (2) is specified, rule</w:t>
      </w:r>
      <w:r>
        <w:t xml:space="preserve">s (2) are sorted in ascending order by the </w:t>
      </w:r>
      <w:r>
        <w:rPr>
          <w:b/>
        </w:rPr>
        <w:t>wYear</w:t>
      </w:r>
      <w:r>
        <w:t xml:space="preserve"> field. The </w:t>
      </w:r>
      <w:r>
        <w:rPr>
          <w:b/>
        </w:rPr>
        <w:t>TZRule</w:t>
      </w:r>
      <w:r>
        <w:t xml:space="preserve"> structures are not aligned to 32-bit boundaries. Each </w:t>
      </w:r>
      <w:r>
        <w:rPr>
          <w:b/>
        </w:rPr>
        <w:t>TZRule</w:t>
      </w:r>
      <w:r>
        <w:t xml:space="preserve"> structure starts at the next byte after the previous </w:t>
      </w:r>
      <w:r>
        <w:rPr>
          <w:b/>
        </w:rPr>
        <w:t>TZRule</w:t>
      </w:r>
      <w:r>
        <w:t xml:space="preserve"> structure ends. For details on the </w:t>
      </w:r>
      <w:r>
        <w:rPr>
          <w:b/>
        </w:rPr>
        <w:t>TZRule</w:t>
      </w:r>
      <w:r>
        <w:t xml:space="preserve"> structure, see section 2.2</w:t>
      </w:r>
      <w:r>
        <w:t>.1.41.1 (represented in little-endian byte order).</w:t>
      </w:r>
    </w:p>
    <w:p w:rsidR="00CD3B21" w:rsidRDefault="00934D0A">
      <w:pPr>
        <w:pStyle w:val="Heading5"/>
      </w:pPr>
      <w:bookmarkStart w:id="226" w:name="section_b151a0adefef44b3ad127a425d889ef0"/>
      <w:bookmarkStart w:id="227" w:name="_Toc4501450"/>
      <w:r>
        <w:t>TZRule Structure</w:t>
      </w:r>
      <w:bookmarkEnd w:id="226"/>
      <w:bookmarkEnd w:id="227"/>
    </w:p>
    <w:p w:rsidR="00CD3B21" w:rsidRDefault="00934D0A">
      <w:r>
        <w:lastRenderedPageBreak/>
        <w:t xml:space="preserve">Type: </w:t>
      </w:r>
      <w:r>
        <w:rPr>
          <w:b/>
        </w:rPr>
        <w:t>PtypBinary</w:t>
      </w:r>
      <w:r>
        <w:t xml:space="preserve"> (</w:t>
      </w:r>
      <w:hyperlink r:id="rId161" w:anchor="Section_1afa0cd9b1a04520b623bf15030af5d8">
        <w:r>
          <w:rPr>
            <w:rStyle w:val="Hyperlink"/>
          </w:rPr>
          <w:t>[MS-OXCDATA]</w:t>
        </w:r>
      </w:hyperlink>
      <w:r>
        <w:t xml:space="preserve"> section 2.11.1)</w:t>
      </w:r>
    </w:p>
    <w:p w:rsidR="00CD3B21" w:rsidRDefault="00934D0A">
      <w:r>
        <w:t xml:space="preserve">Each </w:t>
      </w:r>
      <w:r>
        <w:rPr>
          <w:b/>
        </w:rPr>
        <w:t>TZRule</w:t>
      </w:r>
      <w:r>
        <w:t xml:space="preserve"> structure is represented as shown in the following diagram.</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D3B21" w:rsidTr="00CD3B21">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D3B21" w:rsidRDefault="00934D0A">
            <w:pPr>
              <w:pStyle w:val="PacketDiagramHeaderText"/>
            </w:pPr>
            <w:r>
              <w:t>0</w:t>
            </w:r>
          </w:p>
        </w:tc>
        <w:tc>
          <w:tcPr>
            <w:tcW w:w="270" w:type="dxa"/>
          </w:tcPr>
          <w:p w:rsidR="00CD3B21" w:rsidRDefault="00934D0A">
            <w:pPr>
              <w:pStyle w:val="PacketDiagramHeaderText"/>
            </w:pPr>
            <w:r>
              <w:t>1</w:t>
            </w:r>
          </w:p>
        </w:tc>
        <w:tc>
          <w:tcPr>
            <w:tcW w:w="270" w:type="dxa"/>
          </w:tcPr>
          <w:p w:rsidR="00CD3B21" w:rsidRDefault="00934D0A">
            <w:pPr>
              <w:pStyle w:val="PacketDiagramHeaderText"/>
            </w:pPr>
            <w:r>
              <w:t>2</w:t>
            </w:r>
          </w:p>
        </w:tc>
        <w:tc>
          <w:tcPr>
            <w:tcW w:w="270" w:type="dxa"/>
          </w:tcPr>
          <w:p w:rsidR="00CD3B21" w:rsidRDefault="00934D0A">
            <w:pPr>
              <w:pStyle w:val="PacketDiagramHeaderText"/>
            </w:pPr>
            <w:r>
              <w:t>3</w:t>
            </w:r>
          </w:p>
        </w:tc>
        <w:tc>
          <w:tcPr>
            <w:tcW w:w="270" w:type="dxa"/>
          </w:tcPr>
          <w:p w:rsidR="00CD3B21" w:rsidRDefault="00934D0A">
            <w:pPr>
              <w:pStyle w:val="PacketDiagramHeaderText"/>
            </w:pPr>
            <w:r>
              <w:t>4</w:t>
            </w:r>
          </w:p>
        </w:tc>
        <w:tc>
          <w:tcPr>
            <w:tcW w:w="270" w:type="dxa"/>
          </w:tcPr>
          <w:p w:rsidR="00CD3B21" w:rsidRDefault="00934D0A">
            <w:pPr>
              <w:pStyle w:val="PacketDiagramHeaderText"/>
            </w:pPr>
            <w:r>
              <w:t>5</w:t>
            </w:r>
          </w:p>
        </w:tc>
        <w:tc>
          <w:tcPr>
            <w:tcW w:w="270" w:type="dxa"/>
          </w:tcPr>
          <w:p w:rsidR="00CD3B21" w:rsidRDefault="00934D0A">
            <w:pPr>
              <w:pStyle w:val="PacketDiagramHeaderText"/>
            </w:pPr>
            <w:r>
              <w:t>6</w:t>
            </w:r>
          </w:p>
        </w:tc>
        <w:tc>
          <w:tcPr>
            <w:tcW w:w="270" w:type="dxa"/>
          </w:tcPr>
          <w:p w:rsidR="00CD3B21" w:rsidRDefault="00934D0A">
            <w:pPr>
              <w:pStyle w:val="PacketDiagramHeaderText"/>
            </w:pPr>
            <w:r>
              <w:t>7</w:t>
            </w:r>
          </w:p>
        </w:tc>
        <w:tc>
          <w:tcPr>
            <w:tcW w:w="270" w:type="dxa"/>
          </w:tcPr>
          <w:p w:rsidR="00CD3B21" w:rsidRDefault="00934D0A">
            <w:pPr>
              <w:pStyle w:val="PacketDiagramHeaderText"/>
            </w:pPr>
            <w:r>
              <w:t>8</w:t>
            </w:r>
          </w:p>
        </w:tc>
        <w:tc>
          <w:tcPr>
            <w:tcW w:w="270" w:type="dxa"/>
          </w:tcPr>
          <w:p w:rsidR="00CD3B21" w:rsidRDefault="00934D0A">
            <w:pPr>
              <w:pStyle w:val="PacketDiagramHeaderText"/>
            </w:pPr>
            <w:r>
              <w:t>9</w:t>
            </w:r>
          </w:p>
        </w:tc>
        <w:tc>
          <w:tcPr>
            <w:tcW w:w="270" w:type="dxa"/>
          </w:tcPr>
          <w:p w:rsidR="00CD3B21" w:rsidRDefault="00934D0A">
            <w:pPr>
              <w:pStyle w:val="PacketDiagramHeaderText"/>
            </w:pPr>
            <w:r>
              <w:t>1</w:t>
            </w:r>
          </w:p>
          <w:p w:rsidR="00CD3B21" w:rsidRDefault="00934D0A">
            <w:pPr>
              <w:pStyle w:val="PacketDiagramHeaderText"/>
            </w:pPr>
            <w:r>
              <w:t>0</w:t>
            </w:r>
          </w:p>
        </w:tc>
        <w:tc>
          <w:tcPr>
            <w:tcW w:w="270" w:type="dxa"/>
          </w:tcPr>
          <w:p w:rsidR="00CD3B21" w:rsidRDefault="00934D0A">
            <w:pPr>
              <w:pStyle w:val="PacketDiagramHeaderText"/>
            </w:pPr>
            <w:r>
              <w:t>1</w:t>
            </w:r>
          </w:p>
        </w:tc>
        <w:tc>
          <w:tcPr>
            <w:tcW w:w="270" w:type="dxa"/>
          </w:tcPr>
          <w:p w:rsidR="00CD3B21" w:rsidRDefault="00934D0A">
            <w:pPr>
              <w:pStyle w:val="PacketDiagramHeaderText"/>
            </w:pPr>
            <w:r>
              <w:t>2</w:t>
            </w:r>
          </w:p>
        </w:tc>
        <w:tc>
          <w:tcPr>
            <w:tcW w:w="270" w:type="dxa"/>
          </w:tcPr>
          <w:p w:rsidR="00CD3B21" w:rsidRDefault="00934D0A">
            <w:pPr>
              <w:pStyle w:val="PacketDiagramHeaderText"/>
            </w:pPr>
            <w:r>
              <w:t>3</w:t>
            </w:r>
          </w:p>
        </w:tc>
        <w:tc>
          <w:tcPr>
            <w:tcW w:w="270" w:type="dxa"/>
          </w:tcPr>
          <w:p w:rsidR="00CD3B21" w:rsidRDefault="00934D0A">
            <w:pPr>
              <w:pStyle w:val="PacketDiagramHeaderText"/>
            </w:pPr>
            <w:r>
              <w:t>4</w:t>
            </w:r>
          </w:p>
        </w:tc>
        <w:tc>
          <w:tcPr>
            <w:tcW w:w="270" w:type="dxa"/>
          </w:tcPr>
          <w:p w:rsidR="00CD3B21" w:rsidRDefault="00934D0A">
            <w:pPr>
              <w:pStyle w:val="PacketDiagramHeaderText"/>
            </w:pPr>
            <w:r>
              <w:t>5</w:t>
            </w:r>
          </w:p>
        </w:tc>
        <w:tc>
          <w:tcPr>
            <w:tcW w:w="270" w:type="dxa"/>
          </w:tcPr>
          <w:p w:rsidR="00CD3B21" w:rsidRDefault="00934D0A">
            <w:pPr>
              <w:pStyle w:val="PacketDiagramHeaderText"/>
            </w:pPr>
            <w:r>
              <w:t>6</w:t>
            </w:r>
          </w:p>
        </w:tc>
        <w:tc>
          <w:tcPr>
            <w:tcW w:w="270" w:type="dxa"/>
          </w:tcPr>
          <w:p w:rsidR="00CD3B21" w:rsidRDefault="00934D0A">
            <w:pPr>
              <w:pStyle w:val="PacketDiagramHeaderText"/>
            </w:pPr>
            <w:r>
              <w:t>7</w:t>
            </w:r>
          </w:p>
        </w:tc>
        <w:tc>
          <w:tcPr>
            <w:tcW w:w="270" w:type="dxa"/>
          </w:tcPr>
          <w:p w:rsidR="00CD3B21" w:rsidRDefault="00934D0A">
            <w:pPr>
              <w:pStyle w:val="PacketDiagramHeaderText"/>
            </w:pPr>
            <w:r>
              <w:t>8</w:t>
            </w:r>
          </w:p>
        </w:tc>
        <w:tc>
          <w:tcPr>
            <w:tcW w:w="270" w:type="dxa"/>
          </w:tcPr>
          <w:p w:rsidR="00CD3B21" w:rsidRDefault="00934D0A">
            <w:pPr>
              <w:pStyle w:val="PacketDiagramHeaderText"/>
            </w:pPr>
            <w:r>
              <w:t>9</w:t>
            </w:r>
          </w:p>
        </w:tc>
        <w:tc>
          <w:tcPr>
            <w:tcW w:w="270" w:type="dxa"/>
          </w:tcPr>
          <w:p w:rsidR="00CD3B21" w:rsidRDefault="00934D0A">
            <w:pPr>
              <w:pStyle w:val="PacketDiagramHeaderText"/>
            </w:pPr>
            <w:r>
              <w:t>2</w:t>
            </w:r>
          </w:p>
          <w:p w:rsidR="00CD3B21" w:rsidRDefault="00934D0A">
            <w:pPr>
              <w:pStyle w:val="PacketDiagramHeaderText"/>
            </w:pPr>
            <w:r>
              <w:t>0</w:t>
            </w:r>
          </w:p>
        </w:tc>
        <w:tc>
          <w:tcPr>
            <w:tcW w:w="270" w:type="dxa"/>
          </w:tcPr>
          <w:p w:rsidR="00CD3B21" w:rsidRDefault="00934D0A">
            <w:pPr>
              <w:pStyle w:val="PacketDiagramHeaderText"/>
            </w:pPr>
            <w:r>
              <w:t>1</w:t>
            </w:r>
          </w:p>
        </w:tc>
        <w:tc>
          <w:tcPr>
            <w:tcW w:w="270" w:type="dxa"/>
          </w:tcPr>
          <w:p w:rsidR="00CD3B21" w:rsidRDefault="00934D0A">
            <w:pPr>
              <w:pStyle w:val="PacketDiagramHeaderText"/>
            </w:pPr>
            <w:r>
              <w:t>2</w:t>
            </w:r>
          </w:p>
        </w:tc>
        <w:tc>
          <w:tcPr>
            <w:tcW w:w="270" w:type="dxa"/>
          </w:tcPr>
          <w:p w:rsidR="00CD3B21" w:rsidRDefault="00934D0A">
            <w:pPr>
              <w:pStyle w:val="PacketDiagramHeaderText"/>
            </w:pPr>
            <w:r>
              <w:t>3</w:t>
            </w:r>
          </w:p>
        </w:tc>
        <w:tc>
          <w:tcPr>
            <w:tcW w:w="270" w:type="dxa"/>
          </w:tcPr>
          <w:p w:rsidR="00CD3B21" w:rsidRDefault="00934D0A">
            <w:pPr>
              <w:pStyle w:val="PacketDiagramHeaderText"/>
            </w:pPr>
            <w:r>
              <w:t>4</w:t>
            </w:r>
          </w:p>
        </w:tc>
        <w:tc>
          <w:tcPr>
            <w:tcW w:w="270" w:type="dxa"/>
          </w:tcPr>
          <w:p w:rsidR="00CD3B21" w:rsidRDefault="00934D0A">
            <w:pPr>
              <w:pStyle w:val="PacketDiagramHeaderText"/>
            </w:pPr>
            <w:r>
              <w:t>5</w:t>
            </w:r>
          </w:p>
        </w:tc>
        <w:tc>
          <w:tcPr>
            <w:tcW w:w="270" w:type="dxa"/>
          </w:tcPr>
          <w:p w:rsidR="00CD3B21" w:rsidRDefault="00934D0A">
            <w:pPr>
              <w:pStyle w:val="PacketDiagramHeaderText"/>
            </w:pPr>
            <w:r>
              <w:t>6</w:t>
            </w:r>
          </w:p>
        </w:tc>
        <w:tc>
          <w:tcPr>
            <w:tcW w:w="270" w:type="dxa"/>
          </w:tcPr>
          <w:p w:rsidR="00CD3B21" w:rsidRDefault="00934D0A">
            <w:pPr>
              <w:pStyle w:val="PacketDiagramHeaderText"/>
            </w:pPr>
            <w:r>
              <w:t>7</w:t>
            </w:r>
          </w:p>
        </w:tc>
        <w:tc>
          <w:tcPr>
            <w:tcW w:w="270" w:type="dxa"/>
          </w:tcPr>
          <w:p w:rsidR="00CD3B21" w:rsidRDefault="00934D0A">
            <w:pPr>
              <w:pStyle w:val="PacketDiagramHeaderText"/>
            </w:pPr>
            <w:r>
              <w:t>8</w:t>
            </w:r>
          </w:p>
        </w:tc>
        <w:tc>
          <w:tcPr>
            <w:tcW w:w="270" w:type="dxa"/>
          </w:tcPr>
          <w:p w:rsidR="00CD3B21" w:rsidRDefault="00934D0A">
            <w:pPr>
              <w:pStyle w:val="PacketDiagramHeaderText"/>
            </w:pPr>
            <w:r>
              <w:t>9</w:t>
            </w:r>
          </w:p>
        </w:tc>
        <w:tc>
          <w:tcPr>
            <w:tcW w:w="270" w:type="dxa"/>
          </w:tcPr>
          <w:p w:rsidR="00CD3B21" w:rsidRDefault="00934D0A">
            <w:pPr>
              <w:pStyle w:val="PacketDiagramHeaderText"/>
            </w:pPr>
            <w:r>
              <w:t>3</w:t>
            </w:r>
          </w:p>
          <w:p w:rsidR="00CD3B21" w:rsidRDefault="00934D0A">
            <w:pPr>
              <w:pStyle w:val="PacketDiagramHeaderText"/>
            </w:pPr>
            <w:r>
              <w:t>0</w:t>
            </w:r>
          </w:p>
        </w:tc>
        <w:tc>
          <w:tcPr>
            <w:tcW w:w="270" w:type="dxa"/>
          </w:tcPr>
          <w:p w:rsidR="00CD3B21" w:rsidRDefault="00934D0A">
            <w:pPr>
              <w:pStyle w:val="PacketDiagramHeaderText"/>
            </w:pPr>
            <w:r>
              <w:t>1</w:t>
            </w:r>
          </w:p>
        </w:tc>
      </w:tr>
      <w:tr w:rsidR="00CD3B21" w:rsidTr="00CD3B21">
        <w:trPr>
          <w:trHeight w:val="490"/>
        </w:trPr>
        <w:tc>
          <w:tcPr>
            <w:tcW w:w="2160" w:type="dxa"/>
            <w:gridSpan w:val="8"/>
            <w:shd w:val="clear" w:color="auto" w:fill="auto"/>
          </w:tcPr>
          <w:p w:rsidR="00CD3B21" w:rsidRDefault="00934D0A">
            <w:pPr>
              <w:pStyle w:val="PacketDiagramBodyText"/>
            </w:pPr>
            <w:r>
              <w:t>Major version</w:t>
            </w:r>
          </w:p>
        </w:tc>
        <w:tc>
          <w:tcPr>
            <w:tcW w:w="2160" w:type="dxa"/>
            <w:gridSpan w:val="8"/>
            <w:shd w:val="clear" w:color="auto" w:fill="auto"/>
          </w:tcPr>
          <w:p w:rsidR="00CD3B21" w:rsidRDefault="00934D0A">
            <w:pPr>
              <w:pStyle w:val="PacketDiagramBodyText"/>
            </w:pPr>
            <w:r>
              <w:t>Minor version</w:t>
            </w:r>
          </w:p>
        </w:tc>
        <w:tc>
          <w:tcPr>
            <w:tcW w:w="4320" w:type="dxa"/>
            <w:gridSpan w:val="16"/>
            <w:shd w:val="clear" w:color="auto" w:fill="auto"/>
          </w:tcPr>
          <w:p w:rsidR="00CD3B21" w:rsidRDefault="00934D0A">
            <w:pPr>
              <w:pStyle w:val="PacketDiagramBodyText"/>
            </w:pPr>
            <w:r>
              <w:t>Reserved</w:t>
            </w:r>
          </w:p>
        </w:tc>
      </w:tr>
      <w:tr w:rsidR="00CD3B21" w:rsidTr="00CD3B21">
        <w:trPr>
          <w:trHeight w:val="490"/>
        </w:trPr>
        <w:tc>
          <w:tcPr>
            <w:tcW w:w="4320" w:type="dxa"/>
            <w:gridSpan w:val="16"/>
            <w:shd w:val="clear" w:color="auto" w:fill="auto"/>
          </w:tcPr>
          <w:p w:rsidR="00CD3B21" w:rsidRDefault="00934D0A">
            <w:pPr>
              <w:pStyle w:val="PacketDiagramBodyText"/>
            </w:pPr>
            <w:r>
              <w:t>TZRule flags</w:t>
            </w:r>
          </w:p>
        </w:tc>
        <w:tc>
          <w:tcPr>
            <w:tcW w:w="4320" w:type="dxa"/>
            <w:gridSpan w:val="16"/>
            <w:shd w:val="clear" w:color="auto" w:fill="auto"/>
          </w:tcPr>
          <w:p w:rsidR="00CD3B21" w:rsidRDefault="00934D0A">
            <w:pPr>
              <w:pStyle w:val="PacketDiagramBodyText"/>
            </w:pPr>
            <w:r>
              <w:t>wYear</w:t>
            </w:r>
          </w:p>
        </w:tc>
      </w:tr>
      <w:tr w:rsidR="00CD3B21" w:rsidTr="00CD3B21">
        <w:trPr>
          <w:trHeight w:val="490"/>
        </w:trPr>
        <w:tc>
          <w:tcPr>
            <w:tcW w:w="8640" w:type="dxa"/>
            <w:gridSpan w:val="32"/>
            <w:shd w:val="clear" w:color="auto" w:fill="auto"/>
          </w:tcPr>
          <w:p w:rsidR="00CD3B21" w:rsidRDefault="00934D0A">
            <w:pPr>
              <w:pStyle w:val="PacketDiagramBodyText"/>
            </w:pPr>
            <w:r>
              <w:t>X</w:t>
            </w:r>
          </w:p>
        </w:tc>
      </w:tr>
      <w:tr w:rsidR="00CD3B21" w:rsidTr="00CD3B21">
        <w:trPr>
          <w:trHeight w:val="490"/>
        </w:trPr>
        <w:tc>
          <w:tcPr>
            <w:tcW w:w="8640" w:type="dxa"/>
            <w:gridSpan w:val="32"/>
            <w:shd w:val="clear" w:color="auto" w:fill="auto"/>
          </w:tcPr>
          <w:p w:rsidR="00CD3B21" w:rsidRDefault="00934D0A">
            <w:pPr>
              <w:pStyle w:val="PacketDiagramBodyText"/>
            </w:pPr>
            <w:r>
              <w:t>...</w:t>
            </w:r>
          </w:p>
        </w:tc>
      </w:tr>
      <w:tr w:rsidR="00CD3B21" w:rsidTr="00CD3B21">
        <w:trPr>
          <w:trHeight w:val="490"/>
        </w:trPr>
        <w:tc>
          <w:tcPr>
            <w:tcW w:w="8640" w:type="dxa"/>
            <w:gridSpan w:val="32"/>
            <w:shd w:val="clear" w:color="auto" w:fill="auto"/>
          </w:tcPr>
          <w:p w:rsidR="00CD3B21" w:rsidRDefault="00934D0A">
            <w:pPr>
              <w:pStyle w:val="PacketDiagramBodyText"/>
            </w:pPr>
            <w:r>
              <w:t>...</w:t>
            </w:r>
          </w:p>
        </w:tc>
      </w:tr>
      <w:tr w:rsidR="00CD3B21" w:rsidTr="00CD3B21">
        <w:trPr>
          <w:trHeight w:val="490"/>
        </w:trPr>
        <w:tc>
          <w:tcPr>
            <w:tcW w:w="4320" w:type="dxa"/>
            <w:gridSpan w:val="16"/>
            <w:shd w:val="clear" w:color="auto" w:fill="auto"/>
          </w:tcPr>
          <w:p w:rsidR="00CD3B21" w:rsidRDefault="00934D0A">
            <w:pPr>
              <w:pStyle w:val="PacketDiagramBodyText"/>
            </w:pPr>
            <w:r>
              <w:t>...</w:t>
            </w:r>
          </w:p>
        </w:tc>
        <w:tc>
          <w:tcPr>
            <w:tcW w:w="4320" w:type="dxa"/>
            <w:gridSpan w:val="16"/>
            <w:shd w:val="clear" w:color="auto" w:fill="auto"/>
          </w:tcPr>
          <w:p w:rsidR="00CD3B21" w:rsidRDefault="00934D0A">
            <w:pPr>
              <w:pStyle w:val="PacketDiagramBodyText"/>
            </w:pPr>
            <w:r>
              <w:t>lBias</w:t>
            </w:r>
          </w:p>
        </w:tc>
      </w:tr>
      <w:tr w:rsidR="00CD3B21" w:rsidTr="00CD3B21">
        <w:trPr>
          <w:trHeight w:val="490"/>
        </w:trPr>
        <w:tc>
          <w:tcPr>
            <w:tcW w:w="4320" w:type="dxa"/>
            <w:gridSpan w:val="16"/>
            <w:shd w:val="clear" w:color="auto" w:fill="auto"/>
          </w:tcPr>
          <w:p w:rsidR="00CD3B21" w:rsidRDefault="00934D0A">
            <w:pPr>
              <w:pStyle w:val="PacketDiagramBodyText"/>
            </w:pPr>
            <w:r>
              <w:t>...</w:t>
            </w:r>
          </w:p>
        </w:tc>
        <w:tc>
          <w:tcPr>
            <w:tcW w:w="4320" w:type="dxa"/>
            <w:gridSpan w:val="16"/>
            <w:shd w:val="clear" w:color="auto" w:fill="auto"/>
          </w:tcPr>
          <w:p w:rsidR="00CD3B21" w:rsidRDefault="00934D0A">
            <w:pPr>
              <w:pStyle w:val="PacketDiagramBodyText"/>
            </w:pPr>
            <w:r>
              <w:t>lStandardBias</w:t>
            </w:r>
          </w:p>
        </w:tc>
      </w:tr>
      <w:tr w:rsidR="00CD3B21" w:rsidTr="00CD3B21">
        <w:trPr>
          <w:trHeight w:val="490"/>
        </w:trPr>
        <w:tc>
          <w:tcPr>
            <w:tcW w:w="4320" w:type="dxa"/>
            <w:gridSpan w:val="16"/>
            <w:shd w:val="clear" w:color="auto" w:fill="auto"/>
          </w:tcPr>
          <w:p w:rsidR="00CD3B21" w:rsidRDefault="00934D0A">
            <w:pPr>
              <w:pStyle w:val="PacketDiagramBodyText"/>
            </w:pPr>
            <w:r>
              <w:t>...</w:t>
            </w:r>
          </w:p>
        </w:tc>
        <w:tc>
          <w:tcPr>
            <w:tcW w:w="4320" w:type="dxa"/>
            <w:gridSpan w:val="16"/>
            <w:shd w:val="clear" w:color="auto" w:fill="auto"/>
          </w:tcPr>
          <w:p w:rsidR="00CD3B21" w:rsidRDefault="00934D0A">
            <w:pPr>
              <w:pStyle w:val="PacketDiagramBodyText"/>
            </w:pPr>
            <w:r>
              <w:t>lDaylightBias</w:t>
            </w:r>
          </w:p>
        </w:tc>
      </w:tr>
      <w:tr w:rsidR="00CD3B21" w:rsidTr="00CD3B21">
        <w:trPr>
          <w:trHeight w:val="490"/>
        </w:trPr>
        <w:tc>
          <w:tcPr>
            <w:tcW w:w="4320" w:type="dxa"/>
            <w:gridSpan w:val="16"/>
            <w:shd w:val="clear" w:color="auto" w:fill="auto"/>
          </w:tcPr>
          <w:p w:rsidR="00CD3B21" w:rsidRDefault="00934D0A">
            <w:pPr>
              <w:pStyle w:val="PacketDiagramBodyText"/>
            </w:pPr>
            <w:r>
              <w:t>...</w:t>
            </w:r>
          </w:p>
        </w:tc>
        <w:tc>
          <w:tcPr>
            <w:tcW w:w="4320" w:type="dxa"/>
            <w:gridSpan w:val="16"/>
            <w:shd w:val="clear" w:color="auto" w:fill="auto"/>
          </w:tcPr>
          <w:p w:rsidR="00CD3B21" w:rsidRDefault="00934D0A">
            <w:pPr>
              <w:pStyle w:val="PacketDiagramBodyText"/>
            </w:pPr>
            <w:r>
              <w:t>stStandardDate</w:t>
            </w:r>
          </w:p>
        </w:tc>
      </w:tr>
      <w:tr w:rsidR="00CD3B21" w:rsidTr="00CD3B21">
        <w:trPr>
          <w:trHeight w:val="490"/>
        </w:trPr>
        <w:tc>
          <w:tcPr>
            <w:tcW w:w="8640" w:type="dxa"/>
            <w:gridSpan w:val="32"/>
            <w:shd w:val="clear" w:color="auto" w:fill="auto"/>
          </w:tcPr>
          <w:p w:rsidR="00CD3B21" w:rsidRDefault="00934D0A">
            <w:pPr>
              <w:pStyle w:val="PacketDiagramBodyText"/>
            </w:pPr>
            <w:r>
              <w:t>...</w:t>
            </w:r>
          </w:p>
        </w:tc>
      </w:tr>
      <w:tr w:rsidR="00CD3B21" w:rsidTr="00CD3B21">
        <w:trPr>
          <w:trHeight w:val="490"/>
        </w:trPr>
        <w:tc>
          <w:tcPr>
            <w:tcW w:w="8640" w:type="dxa"/>
            <w:gridSpan w:val="32"/>
            <w:shd w:val="clear" w:color="auto" w:fill="auto"/>
          </w:tcPr>
          <w:p w:rsidR="00CD3B21" w:rsidRDefault="00934D0A">
            <w:pPr>
              <w:pStyle w:val="PacketDiagramBodyText"/>
            </w:pPr>
            <w:r>
              <w:t>...</w:t>
            </w:r>
          </w:p>
        </w:tc>
      </w:tr>
      <w:tr w:rsidR="00CD3B21" w:rsidTr="00CD3B21">
        <w:trPr>
          <w:trHeight w:val="490"/>
        </w:trPr>
        <w:tc>
          <w:tcPr>
            <w:tcW w:w="8640" w:type="dxa"/>
            <w:gridSpan w:val="32"/>
            <w:shd w:val="clear" w:color="auto" w:fill="auto"/>
          </w:tcPr>
          <w:p w:rsidR="00CD3B21" w:rsidRDefault="00934D0A">
            <w:pPr>
              <w:pStyle w:val="PacketDiagramBodyText"/>
            </w:pPr>
            <w:r>
              <w:t>...</w:t>
            </w:r>
          </w:p>
        </w:tc>
      </w:tr>
      <w:tr w:rsidR="00CD3B21" w:rsidTr="00CD3B21">
        <w:trPr>
          <w:trHeight w:val="490"/>
        </w:trPr>
        <w:tc>
          <w:tcPr>
            <w:tcW w:w="4320" w:type="dxa"/>
            <w:gridSpan w:val="16"/>
            <w:shd w:val="clear" w:color="auto" w:fill="auto"/>
          </w:tcPr>
          <w:p w:rsidR="00CD3B21" w:rsidRDefault="00934D0A">
            <w:pPr>
              <w:pStyle w:val="PacketDiagramBodyText"/>
            </w:pPr>
            <w:r>
              <w:t>...</w:t>
            </w:r>
          </w:p>
        </w:tc>
        <w:tc>
          <w:tcPr>
            <w:tcW w:w="4320" w:type="dxa"/>
            <w:gridSpan w:val="16"/>
            <w:shd w:val="clear" w:color="auto" w:fill="auto"/>
          </w:tcPr>
          <w:p w:rsidR="00CD3B21" w:rsidRDefault="00934D0A">
            <w:pPr>
              <w:pStyle w:val="PacketDiagramBodyText"/>
            </w:pPr>
            <w:r>
              <w:t>stDaylightDate</w:t>
            </w:r>
          </w:p>
        </w:tc>
      </w:tr>
      <w:tr w:rsidR="00CD3B21" w:rsidTr="00CD3B21">
        <w:trPr>
          <w:trHeight w:val="490"/>
        </w:trPr>
        <w:tc>
          <w:tcPr>
            <w:tcW w:w="8640" w:type="dxa"/>
            <w:gridSpan w:val="32"/>
            <w:shd w:val="clear" w:color="auto" w:fill="auto"/>
          </w:tcPr>
          <w:p w:rsidR="00CD3B21" w:rsidRDefault="00934D0A">
            <w:pPr>
              <w:pStyle w:val="PacketDiagramBodyText"/>
            </w:pPr>
            <w:r>
              <w:t>...</w:t>
            </w:r>
          </w:p>
        </w:tc>
      </w:tr>
      <w:tr w:rsidR="00CD3B21" w:rsidTr="00CD3B21">
        <w:trPr>
          <w:trHeight w:val="490"/>
        </w:trPr>
        <w:tc>
          <w:tcPr>
            <w:tcW w:w="8640" w:type="dxa"/>
            <w:gridSpan w:val="32"/>
            <w:shd w:val="clear" w:color="auto" w:fill="auto"/>
          </w:tcPr>
          <w:p w:rsidR="00CD3B21" w:rsidRDefault="00934D0A">
            <w:pPr>
              <w:pStyle w:val="PacketDiagramBodyText"/>
            </w:pPr>
            <w:r>
              <w:t>...</w:t>
            </w:r>
          </w:p>
        </w:tc>
      </w:tr>
      <w:tr w:rsidR="00CD3B21" w:rsidTr="00CD3B21">
        <w:trPr>
          <w:trHeight w:val="490"/>
        </w:trPr>
        <w:tc>
          <w:tcPr>
            <w:tcW w:w="8640" w:type="dxa"/>
            <w:gridSpan w:val="32"/>
            <w:shd w:val="clear" w:color="auto" w:fill="auto"/>
          </w:tcPr>
          <w:p w:rsidR="00CD3B21" w:rsidRDefault="00934D0A">
            <w:pPr>
              <w:pStyle w:val="PacketDiagramBodyText"/>
            </w:pPr>
            <w:r>
              <w:t>...</w:t>
            </w:r>
          </w:p>
        </w:tc>
      </w:tr>
      <w:tr w:rsidR="00CD3B21" w:rsidTr="00CD3B21">
        <w:trPr>
          <w:gridAfter w:val="16"/>
          <w:wAfter w:w="4320" w:type="dxa"/>
          <w:trHeight w:val="490"/>
        </w:trPr>
        <w:tc>
          <w:tcPr>
            <w:tcW w:w="4320" w:type="dxa"/>
            <w:gridSpan w:val="16"/>
            <w:shd w:val="clear" w:color="auto" w:fill="auto"/>
          </w:tcPr>
          <w:p w:rsidR="00CD3B21" w:rsidRDefault="00934D0A">
            <w:pPr>
              <w:pStyle w:val="PacketDiagramBodyText"/>
            </w:pPr>
            <w:r>
              <w:t>...</w:t>
            </w:r>
          </w:p>
        </w:tc>
      </w:tr>
    </w:tbl>
    <w:p w:rsidR="00CD3B21" w:rsidRDefault="00934D0A">
      <w:pPr>
        <w:pStyle w:val="Definition-Field"/>
      </w:pPr>
      <w:r>
        <w:rPr>
          <w:b/>
        </w:rPr>
        <w:t xml:space="preserve">Major version (1 byte):  </w:t>
      </w:r>
      <w:r>
        <w:t>This field is set to 0x02.</w:t>
      </w:r>
    </w:p>
    <w:p w:rsidR="00CD3B21" w:rsidRDefault="00934D0A">
      <w:pPr>
        <w:pStyle w:val="Definition-Field"/>
      </w:pPr>
      <w:r>
        <w:rPr>
          <w:b/>
        </w:rPr>
        <w:t xml:space="preserve">Minor version (1 byte):  </w:t>
      </w:r>
      <w:r>
        <w:t>This field is set to 0x01.</w:t>
      </w:r>
    </w:p>
    <w:p w:rsidR="00CD3B21" w:rsidRDefault="00934D0A">
      <w:pPr>
        <w:pStyle w:val="Definition-Field"/>
      </w:pPr>
      <w:r>
        <w:rPr>
          <w:b/>
        </w:rPr>
        <w:t xml:space="preserve">Reserved (2 bytes):  </w:t>
      </w:r>
      <w:r>
        <w:t>This field MUST be set to 0x003E.</w:t>
      </w:r>
    </w:p>
    <w:p w:rsidR="00CD3B21" w:rsidRDefault="00934D0A">
      <w:pPr>
        <w:pStyle w:val="Definition-Field"/>
      </w:pPr>
      <w:r>
        <w:rPr>
          <w:b/>
        </w:rPr>
        <w:t xml:space="preserve">TZRule flags (2 bytes):  </w:t>
      </w:r>
      <w:r>
        <w:t xml:space="preserve">This field contains individual bit flags that specify information about this </w:t>
      </w:r>
      <w:r>
        <w:rPr>
          <w:b/>
        </w:rPr>
        <w:t>TZRule</w:t>
      </w:r>
      <w:r>
        <w:t xml:space="preserve"> structure, represented here in </w:t>
      </w:r>
      <w:hyperlink w:anchor="gt_079478cb-f4c5-4ce5-b72b-2144da5d2ce7">
        <w:r>
          <w:rPr>
            <w:rStyle w:val="HyperlinkGreen"/>
            <w:b/>
          </w:rPr>
          <w:t>little-endian</w:t>
        </w:r>
      </w:hyperlink>
      <w:r>
        <w:t xml:space="preserve"> byte order.</w:t>
      </w:r>
    </w:p>
    <w:p w:rsidR="00CD3B21" w:rsidRDefault="00934D0A">
      <w:pPr>
        <w:pStyle w:val="Definition-Field2"/>
      </w:pPr>
      <w:r>
        <w:lastRenderedPageBreak/>
        <w:t xml:space="preserve">If the </w:t>
      </w:r>
      <w:r>
        <w:rPr>
          <w:b/>
        </w:rPr>
        <w:t>TZRULE</w:t>
      </w:r>
      <w:r>
        <w:t xml:space="preserve"> property associated with this </w:t>
      </w:r>
      <w:r>
        <w:rPr>
          <w:b/>
        </w:rPr>
        <w:t>TZRULE fl</w:t>
      </w:r>
      <w:r>
        <w:rPr>
          <w:b/>
        </w:rPr>
        <w:t>ags</w:t>
      </w:r>
      <w:r>
        <w:t xml:space="preserve"> field specifies the time zone </w:t>
      </w:r>
      <w:hyperlink w:anchor="gt_b4fb40b2-72f2-4fd8-875b-277270553c4f">
        <w:r>
          <w:rPr>
            <w:rStyle w:val="HyperlinkGreen"/>
            <w:b/>
          </w:rPr>
          <w:t>rule (2)</w:t>
        </w:r>
      </w:hyperlink>
      <w:r>
        <w:t xml:space="preserve"> that will be used to convert to and from </w:t>
      </w:r>
      <w:hyperlink w:anchor="gt_f2369991-a884-4843-a8fa-1505b6d5ece7">
        <w:r>
          <w:rPr>
            <w:rStyle w:val="HyperlinkGreen"/>
            <w:b/>
          </w:rPr>
          <w:t>UTC</w:t>
        </w:r>
      </w:hyperlink>
      <w:r>
        <w:t xml:space="preserve">, both of the </w:t>
      </w:r>
      <w:hyperlink w:anchor="gt_425bcab9-7911-4eae-b414-624b7a51eb5f">
        <w:r>
          <w:rPr>
            <w:rStyle w:val="HyperlinkGreen"/>
            <w:b/>
          </w:rPr>
          <w:t>flags</w:t>
        </w:r>
      </w:hyperlink>
      <w:r>
        <w:t xml:space="preserve"> specified in the following diagram are set (for example, the value is 0x0003). If this is not the active time zone rule (2), neither of these flags are set. These flags are set on exactly one </w:t>
      </w:r>
      <w:r>
        <w:rPr>
          <w:b/>
        </w:rPr>
        <w:t>TZRule</w:t>
      </w:r>
      <w:r>
        <w:t xml:space="preserve"> structure that is co</w:t>
      </w:r>
      <w:r>
        <w:t>ntained in the associated property, and the flags for all other rules (2) MUST be set to zero (0).</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D3B21" w:rsidTr="00CD3B21">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D3B21" w:rsidRDefault="00934D0A">
            <w:pPr>
              <w:pStyle w:val="PacketDiagramHeaderText"/>
            </w:pPr>
            <w:r>
              <w:t>0</w:t>
            </w:r>
          </w:p>
        </w:tc>
        <w:tc>
          <w:tcPr>
            <w:tcW w:w="270" w:type="dxa"/>
          </w:tcPr>
          <w:p w:rsidR="00CD3B21" w:rsidRDefault="00934D0A">
            <w:pPr>
              <w:pStyle w:val="PacketDiagramHeaderText"/>
            </w:pPr>
            <w:r>
              <w:t>1</w:t>
            </w:r>
          </w:p>
        </w:tc>
        <w:tc>
          <w:tcPr>
            <w:tcW w:w="270" w:type="dxa"/>
          </w:tcPr>
          <w:p w:rsidR="00CD3B21" w:rsidRDefault="00934D0A">
            <w:pPr>
              <w:pStyle w:val="PacketDiagramHeaderText"/>
            </w:pPr>
            <w:r>
              <w:t>2</w:t>
            </w:r>
          </w:p>
        </w:tc>
        <w:tc>
          <w:tcPr>
            <w:tcW w:w="270" w:type="dxa"/>
          </w:tcPr>
          <w:p w:rsidR="00CD3B21" w:rsidRDefault="00934D0A">
            <w:pPr>
              <w:pStyle w:val="PacketDiagramHeaderText"/>
            </w:pPr>
            <w:r>
              <w:t>3</w:t>
            </w:r>
          </w:p>
        </w:tc>
        <w:tc>
          <w:tcPr>
            <w:tcW w:w="270" w:type="dxa"/>
          </w:tcPr>
          <w:p w:rsidR="00CD3B21" w:rsidRDefault="00934D0A">
            <w:pPr>
              <w:pStyle w:val="PacketDiagramHeaderText"/>
            </w:pPr>
            <w:r>
              <w:t>4</w:t>
            </w:r>
          </w:p>
        </w:tc>
        <w:tc>
          <w:tcPr>
            <w:tcW w:w="270" w:type="dxa"/>
          </w:tcPr>
          <w:p w:rsidR="00CD3B21" w:rsidRDefault="00934D0A">
            <w:pPr>
              <w:pStyle w:val="PacketDiagramHeaderText"/>
            </w:pPr>
            <w:r>
              <w:t>5</w:t>
            </w:r>
          </w:p>
        </w:tc>
        <w:tc>
          <w:tcPr>
            <w:tcW w:w="270" w:type="dxa"/>
          </w:tcPr>
          <w:p w:rsidR="00CD3B21" w:rsidRDefault="00934D0A">
            <w:pPr>
              <w:pStyle w:val="PacketDiagramHeaderText"/>
            </w:pPr>
            <w:r>
              <w:t>6</w:t>
            </w:r>
          </w:p>
        </w:tc>
        <w:tc>
          <w:tcPr>
            <w:tcW w:w="270" w:type="dxa"/>
          </w:tcPr>
          <w:p w:rsidR="00CD3B21" w:rsidRDefault="00934D0A">
            <w:pPr>
              <w:pStyle w:val="PacketDiagramHeaderText"/>
            </w:pPr>
            <w:r>
              <w:t>7</w:t>
            </w:r>
          </w:p>
        </w:tc>
        <w:tc>
          <w:tcPr>
            <w:tcW w:w="270" w:type="dxa"/>
          </w:tcPr>
          <w:p w:rsidR="00CD3B21" w:rsidRDefault="00934D0A">
            <w:pPr>
              <w:pStyle w:val="PacketDiagramHeaderText"/>
            </w:pPr>
            <w:r>
              <w:t>8</w:t>
            </w:r>
          </w:p>
        </w:tc>
        <w:tc>
          <w:tcPr>
            <w:tcW w:w="270" w:type="dxa"/>
          </w:tcPr>
          <w:p w:rsidR="00CD3B21" w:rsidRDefault="00934D0A">
            <w:pPr>
              <w:pStyle w:val="PacketDiagramHeaderText"/>
            </w:pPr>
            <w:r>
              <w:t>9</w:t>
            </w:r>
          </w:p>
        </w:tc>
        <w:tc>
          <w:tcPr>
            <w:tcW w:w="270" w:type="dxa"/>
          </w:tcPr>
          <w:p w:rsidR="00CD3B21" w:rsidRDefault="00934D0A">
            <w:pPr>
              <w:pStyle w:val="PacketDiagramHeaderText"/>
            </w:pPr>
            <w:r>
              <w:t>1</w:t>
            </w:r>
          </w:p>
          <w:p w:rsidR="00CD3B21" w:rsidRDefault="00934D0A">
            <w:pPr>
              <w:pStyle w:val="PacketDiagramHeaderText"/>
            </w:pPr>
            <w:r>
              <w:t>0</w:t>
            </w:r>
          </w:p>
        </w:tc>
        <w:tc>
          <w:tcPr>
            <w:tcW w:w="270" w:type="dxa"/>
          </w:tcPr>
          <w:p w:rsidR="00CD3B21" w:rsidRDefault="00934D0A">
            <w:pPr>
              <w:pStyle w:val="PacketDiagramHeaderText"/>
            </w:pPr>
            <w:r>
              <w:t>1</w:t>
            </w:r>
          </w:p>
        </w:tc>
        <w:tc>
          <w:tcPr>
            <w:tcW w:w="270" w:type="dxa"/>
          </w:tcPr>
          <w:p w:rsidR="00CD3B21" w:rsidRDefault="00934D0A">
            <w:pPr>
              <w:pStyle w:val="PacketDiagramHeaderText"/>
            </w:pPr>
            <w:r>
              <w:t>2</w:t>
            </w:r>
          </w:p>
        </w:tc>
        <w:tc>
          <w:tcPr>
            <w:tcW w:w="270" w:type="dxa"/>
          </w:tcPr>
          <w:p w:rsidR="00CD3B21" w:rsidRDefault="00934D0A">
            <w:pPr>
              <w:pStyle w:val="PacketDiagramHeaderText"/>
            </w:pPr>
            <w:r>
              <w:t>3</w:t>
            </w:r>
          </w:p>
        </w:tc>
        <w:tc>
          <w:tcPr>
            <w:tcW w:w="270" w:type="dxa"/>
          </w:tcPr>
          <w:p w:rsidR="00CD3B21" w:rsidRDefault="00934D0A">
            <w:pPr>
              <w:pStyle w:val="PacketDiagramHeaderText"/>
            </w:pPr>
            <w:r>
              <w:t>4</w:t>
            </w:r>
          </w:p>
        </w:tc>
        <w:tc>
          <w:tcPr>
            <w:tcW w:w="270" w:type="dxa"/>
          </w:tcPr>
          <w:p w:rsidR="00CD3B21" w:rsidRDefault="00934D0A">
            <w:pPr>
              <w:pStyle w:val="PacketDiagramHeaderText"/>
            </w:pPr>
            <w:r>
              <w:t>5</w:t>
            </w:r>
          </w:p>
        </w:tc>
        <w:tc>
          <w:tcPr>
            <w:tcW w:w="270" w:type="dxa"/>
          </w:tcPr>
          <w:p w:rsidR="00CD3B21" w:rsidRDefault="00934D0A">
            <w:pPr>
              <w:pStyle w:val="PacketDiagramHeaderText"/>
            </w:pPr>
            <w:r>
              <w:t>6</w:t>
            </w:r>
          </w:p>
        </w:tc>
        <w:tc>
          <w:tcPr>
            <w:tcW w:w="270" w:type="dxa"/>
          </w:tcPr>
          <w:p w:rsidR="00CD3B21" w:rsidRDefault="00934D0A">
            <w:pPr>
              <w:pStyle w:val="PacketDiagramHeaderText"/>
            </w:pPr>
            <w:r>
              <w:t>7</w:t>
            </w:r>
          </w:p>
        </w:tc>
        <w:tc>
          <w:tcPr>
            <w:tcW w:w="270" w:type="dxa"/>
          </w:tcPr>
          <w:p w:rsidR="00CD3B21" w:rsidRDefault="00934D0A">
            <w:pPr>
              <w:pStyle w:val="PacketDiagramHeaderText"/>
            </w:pPr>
            <w:r>
              <w:t>8</w:t>
            </w:r>
          </w:p>
        </w:tc>
        <w:tc>
          <w:tcPr>
            <w:tcW w:w="270" w:type="dxa"/>
          </w:tcPr>
          <w:p w:rsidR="00CD3B21" w:rsidRDefault="00934D0A">
            <w:pPr>
              <w:pStyle w:val="PacketDiagramHeaderText"/>
            </w:pPr>
            <w:r>
              <w:t>9</w:t>
            </w:r>
          </w:p>
        </w:tc>
        <w:tc>
          <w:tcPr>
            <w:tcW w:w="270" w:type="dxa"/>
          </w:tcPr>
          <w:p w:rsidR="00CD3B21" w:rsidRDefault="00934D0A">
            <w:pPr>
              <w:pStyle w:val="PacketDiagramHeaderText"/>
            </w:pPr>
            <w:r>
              <w:t>2</w:t>
            </w:r>
          </w:p>
          <w:p w:rsidR="00CD3B21" w:rsidRDefault="00934D0A">
            <w:pPr>
              <w:pStyle w:val="PacketDiagramHeaderText"/>
            </w:pPr>
            <w:r>
              <w:t>0</w:t>
            </w:r>
          </w:p>
        </w:tc>
        <w:tc>
          <w:tcPr>
            <w:tcW w:w="270" w:type="dxa"/>
          </w:tcPr>
          <w:p w:rsidR="00CD3B21" w:rsidRDefault="00934D0A">
            <w:pPr>
              <w:pStyle w:val="PacketDiagramHeaderText"/>
            </w:pPr>
            <w:r>
              <w:t>1</w:t>
            </w:r>
          </w:p>
        </w:tc>
        <w:tc>
          <w:tcPr>
            <w:tcW w:w="270" w:type="dxa"/>
          </w:tcPr>
          <w:p w:rsidR="00CD3B21" w:rsidRDefault="00934D0A">
            <w:pPr>
              <w:pStyle w:val="PacketDiagramHeaderText"/>
            </w:pPr>
            <w:r>
              <w:t>2</w:t>
            </w:r>
          </w:p>
        </w:tc>
        <w:tc>
          <w:tcPr>
            <w:tcW w:w="270" w:type="dxa"/>
          </w:tcPr>
          <w:p w:rsidR="00CD3B21" w:rsidRDefault="00934D0A">
            <w:pPr>
              <w:pStyle w:val="PacketDiagramHeaderText"/>
            </w:pPr>
            <w:r>
              <w:t>3</w:t>
            </w:r>
          </w:p>
        </w:tc>
        <w:tc>
          <w:tcPr>
            <w:tcW w:w="270" w:type="dxa"/>
          </w:tcPr>
          <w:p w:rsidR="00CD3B21" w:rsidRDefault="00934D0A">
            <w:pPr>
              <w:pStyle w:val="PacketDiagramHeaderText"/>
            </w:pPr>
            <w:r>
              <w:t>4</w:t>
            </w:r>
          </w:p>
        </w:tc>
        <w:tc>
          <w:tcPr>
            <w:tcW w:w="270" w:type="dxa"/>
          </w:tcPr>
          <w:p w:rsidR="00CD3B21" w:rsidRDefault="00934D0A">
            <w:pPr>
              <w:pStyle w:val="PacketDiagramHeaderText"/>
            </w:pPr>
            <w:r>
              <w:t>5</w:t>
            </w:r>
          </w:p>
        </w:tc>
        <w:tc>
          <w:tcPr>
            <w:tcW w:w="270" w:type="dxa"/>
          </w:tcPr>
          <w:p w:rsidR="00CD3B21" w:rsidRDefault="00934D0A">
            <w:pPr>
              <w:pStyle w:val="PacketDiagramHeaderText"/>
            </w:pPr>
            <w:r>
              <w:t>6</w:t>
            </w:r>
          </w:p>
        </w:tc>
        <w:tc>
          <w:tcPr>
            <w:tcW w:w="270" w:type="dxa"/>
          </w:tcPr>
          <w:p w:rsidR="00CD3B21" w:rsidRDefault="00934D0A">
            <w:pPr>
              <w:pStyle w:val="PacketDiagramHeaderText"/>
            </w:pPr>
            <w:r>
              <w:t>7</w:t>
            </w:r>
          </w:p>
        </w:tc>
        <w:tc>
          <w:tcPr>
            <w:tcW w:w="270" w:type="dxa"/>
          </w:tcPr>
          <w:p w:rsidR="00CD3B21" w:rsidRDefault="00934D0A">
            <w:pPr>
              <w:pStyle w:val="PacketDiagramHeaderText"/>
            </w:pPr>
            <w:r>
              <w:t>8</w:t>
            </w:r>
          </w:p>
        </w:tc>
        <w:tc>
          <w:tcPr>
            <w:tcW w:w="270" w:type="dxa"/>
          </w:tcPr>
          <w:p w:rsidR="00CD3B21" w:rsidRDefault="00934D0A">
            <w:pPr>
              <w:pStyle w:val="PacketDiagramHeaderText"/>
            </w:pPr>
            <w:r>
              <w:t>9</w:t>
            </w:r>
          </w:p>
        </w:tc>
        <w:tc>
          <w:tcPr>
            <w:tcW w:w="270" w:type="dxa"/>
          </w:tcPr>
          <w:p w:rsidR="00CD3B21" w:rsidRDefault="00934D0A">
            <w:pPr>
              <w:pStyle w:val="PacketDiagramHeaderText"/>
            </w:pPr>
            <w:r>
              <w:t>3</w:t>
            </w:r>
          </w:p>
          <w:p w:rsidR="00CD3B21" w:rsidRDefault="00934D0A">
            <w:pPr>
              <w:pStyle w:val="PacketDiagramHeaderText"/>
            </w:pPr>
            <w:r>
              <w:t>0</w:t>
            </w:r>
          </w:p>
        </w:tc>
        <w:tc>
          <w:tcPr>
            <w:tcW w:w="270" w:type="dxa"/>
          </w:tcPr>
          <w:p w:rsidR="00CD3B21" w:rsidRDefault="00934D0A">
            <w:pPr>
              <w:pStyle w:val="PacketDiagramHeaderText"/>
            </w:pPr>
            <w:r>
              <w:t>1</w:t>
            </w:r>
          </w:p>
        </w:tc>
      </w:tr>
      <w:tr w:rsidR="00CD3B21" w:rsidTr="00CD3B21">
        <w:trPr>
          <w:gridAfter w:val="16"/>
          <w:wAfter w:w="4320" w:type="dxa"/>
          <w:trHeight w:val="490"/>
        </w:trPr>
        <w:tc>
          <w:tcPr>
            <w:tcW w:w="270" w:type="dxa"/>
          </w:tcPr>
          <w:p w:rsidR="00CD3B21" w:rsidRDefault="00934D0A">
            <w:pPr>
              <w:pStyle w:val="PacketDiagramBodyText"/>
            </w:pPr>
            <w:r>
              <w:t>R</w:t>
            </w:r>
          </w:p>
        </w:tc>
        <w:tc>
          <w:tcPr>
            <w:tcW w:w="270" w:type="dxa"/>
          </w:tcPr>
          <w:p w:rsidR="00CD3B21" w:rsidRDefault="00934D0A">
            <w:pPr>
              <w:pStyle w:val="PacketDiagramBodyText"/>
            </w:pPr>
            <w:r>
              <w:t>E</w:t>
            </w:r>
          </w:p>
        </w:tc>
        <w:tc>
          <w:tcPr>
            <w:tcW w:w="3780" w:type="dxa"/>
            <w:gridSpan w:val="14"/>
          </w:tcPr>
          <w:p w:rsidR="00CD3B21" w:rsidRDefault="00934D0A">
            <w:pPr>
              <w:pStyle w:val="PacketDiagramBodyText"/>
            </w:pPr>
            <w:r>
              <w:t>unused</w:t>
            </w:r>
          </w:p>
        </w:tc>
      </w:tr>
    </w:tbl>
    <w:p w:rsidR="00CD3B21" w:rsidRDefault="00934D0A">
      <w:pPr>
        <w:pStyle w:val="Definition-Field"/>
      </w:pPr>
      <w:r>
        <w:rPr>
          <w:b/>
        </w:rPr>
        <w:t xml:space="preserve">R - TZRULE_FLAG_RECUR_CURRENT_TZREG (1 bit): </w:t>
      </w:r>
      <w:r>
        <w:t xml:space="preserve">This flag specifies that this rule (2) is associated with a </w:t>
      </w:r>
      <w:hyperlink w:anchor="gt_2325d666-e02f-49e4-afa5-3e896d672efe">
        <w:r>
          <w:rPr>
            <w:rStyle w:val="HyperlinkGreen"/>
            <w:b/>
          </w:rPr>
          <w:t>recurring series</w:t>
        </w:r>
      </w:hyperlink>
      <w:r>
        <w:t>.</w:t>
      </w:r>
    </w:p>
    <w:p w:rsidR="00CD3B21" w:rsidRDefault="00934D0A">
      <w:pPr>
        <w:pStyle w:val="Definition-Field"/>
      </w:pPr>
      <w:r>
        <w:rPr>
          <w:b/>
        </w:rPr>
        <w:t xml:space="preserve">E - TZRULE_FLAG_EFFECTIVE_TZREG (1 bit): </w:t>
      </w:r>
      <w:r>
        <w:t>This flag specifies that this rule (2) is the effective rule (2).</w:t>
      </w:r>
    </w:p>
    <w:p w:rsidR="00CD3B21" w:rsidRDefault="00934D0A">
      <w:pPr>
        <w:pStyle w:val="Definition-Field"/>
      </w:pPr>
      <w:r>
        <w:rPr>
          <w:b/>
        </w:rPr>
        <w:t>unused (1</w:t>
      </w:r>
      <w:r>
        <w:rPr>
          <w:b/>
        </w:rPr>
        <w:t xml:space="preserve">4 bits):  </w:t>
      </w:r>
      <w:r>
        <w:t>These bits are not used. MUST be zero and MUST be ignored.</w:t>
      </w:r>
    </w:p>
    <w:p w:rsidR="00CD3B21" w:rsidRDefault="00934D0A">
      <w:pPr>
        <w:pStyle w:val="Definition-Field"/>
      </w:pPr>
      <w:r>
        <w:rPr>
          <w:b/>
        </w:rPr>
        <w:t xml:space="preserve">wYear (2 bytes):  </w:t>
      </w:r>
      <w:r>
        <w:t xml:space="preserve">A property that specifies the year in which this rule (2) is scheduled to take effect. A rule (2) will remain in effect from January 1 of its </w:t>
      </w:r>
      <w:r>
        <w:rPr>
          <w:b/>
        </w:rPr>
        <w:t>wYear</w:t>
      </w:r>
      <w:r>
        <w:t xml:space="preserve"> field value until Jan</w:t>
      </w:r>
      <w:r>
        <w:t xml:space="preserve">uary 1 of the next rule's (2) </w:t>
      </w:r>
      <w:r>
        <w:rPr>
          <w:b/>
        </w:rPr>
        <w:t>wYear</w:t>
      </w:r>
      <w:r>
        <w:t xml:space="preserve"> field value. If no rules (2) exist for subsequent years, this rule (2) will remain in effect indefinitely.</w:t>
      </w:r>
    </w:p>
    <w:p w:rsidR="00CD3B21" w:rsidRDefault="00934D0A">
      <w:pPr>
        <w:pStyle w:val="Definition-Field"/>
      </w:pPr>
      <w:r>
        <w:rPr>
          <w:b/>
        </w:rPr>
        <w:t xml:space="preserve">X (14 bytes):  </w:t>
      </w:r>
      <w:r>
        <w:t>This field is unused; MUST be all zeros.</w:t>
      </w:r>
    </w:p>
    <w:p w:rsidR="00CD3B21" w:rsidRDefault="00934D0A">
      <w:pPr>
        <w:pStyle w:val="Definition-Field"/>
      </w:pPr>
      <w:r>
        <w:rPr>
          <w:b/>
        </w:rPr>
        <w:t xml:space="preserve">lBias (4 bytes):  </w:t>
      </w:r>
      <w:r>
        <w:t>This field specifies the time zone's of</w:t>
      </w:r>
      <w:r>
        <w:t>fset in minutes from UTC.</w:t>
      </w:r>
    </w:p>
    <w:p w:rsidR="00CD3B21" w:rsidRDefault="00934D0A">
      <w:pPr>
        <w:pStyle w:val="Definition-Field"/>
      </w:pPr>
      <w:r>
        <w:rPr>
          <w:b/>
        </w:rPr>
        <w:t xml:space="preserve">lStandardBias (4 bytes):  </w:t>
      </w:r>
      <w:r>
        <w:t xml:space="preserve">This field specifies the offset in minutes from the value stored in the </w:t>
      </w:r>
      <w:r>
        <w:rPr>
          <w:b/>
        </w:rPr>
        <w:t>lBias</w:t>
      </w:r>
      <w:r>
        <w:t xml:space="preserve"> field during standard time.</w:t>
      </w:r>
    </w:p>
    <w:p w:rsidR="00CD3B21" w:rsidRDefault="00934D0A">
      <w:pPr>
        <w:pStyle w:val="Definition-Field"/>
      </w:pPr>
      <w:r>
        <w:rPr>
          <w:b/>
        </w:rPr>
        <w:t xml:space="preserve">lDaylightBias (4 bytes):  </w:t>
      </w:r>
      <w:r>
        <w:t xml:space="preserve">This field specifies the offset in minutes from </w:t>
      </w:r>
      <w:r>
        <w:rPr>
          <w:b/>
        </w:rPr>
        <w:t>lBias</w:t>
      </w:r>
      <w:r>
        <w:t xml:space="preserve"> during daylight sa</w:t>
      </w:r>
      <w:r>
        <w:t>ving time.</w:t>
      </w:r>
    </w:p>
    <w:p w:rsidR="00CD3B21" w:rsidRDefault="00934D0A">
      <w:pPr>
        <w:pStyle w:val="Definition-Field"/>
      </w:pPr>
      <w:r>
        <w:rPr>
          <w:b/>
        </w:rPr>
        <w:t xml:space="preserve">stStandardDate (16 bytes):  </w:t>
      </w:r>
      <w:r>
        <w:t xml:space="preserve">A </w:t>
      </w:r>
      <w:r>
        <w:rPr>
          <w:b/>
        </w:rPr>
        <w:t>SYSTEMTIME</w:t>
      </w:r>
      <w:r>
        <w:t xml:space="preserve"> structure (</w:t>
      </w:r>
      <w:hyperlink r:id="rId162" w:anchor="Section_cca2742956894a16b2b49325d93e4ba2">
        <w:r>
          <w:rPr>
            <w:rStyle w:val="Hyperlink"/>
          </w:rPr>
          <w:t>[MS-DTYP]</w:t>
        </w:r>
      </w:hyperlink>
      <w:r>
        <w:t xml:space="preserve">). This field contains the date and local time to begin using the value of the </w:t>
      </w:r>
      <w:r>
        <w:rPr>
          <w:b/>
        </w:rPr>
        <w:t>lStandardBias</w:t>
      </w:r>
      <w:r>
        <w:t xml:space="preserve"> field.</w:t>
      </w:r>
    </w:p>
    <w:p w:rsidR="00CD3B21" w:rsidRDefault="00934D0A">
      <w:pPr>
        <w:pStyle w:val="Definition-Field2"/>
      </w:pPr>
      <w:r>
        <w:t>If th</w:t>
      </w:r>
      <w:r>
        <w:t xml:space="preserve">e time zone does not support daylight saving time, the </w:t>
      </w:r>
      <w:r>
        <w:rPr>
          <w:b/>
        </w:rPr>
        <w:t>wMonth</w:t>
      </w:r>
      <w:r>
        <w:t xml:space="preserve"> field in the </w:t>
      </w:r>
      <w:r>
        <w:rPr>
          <w:b/>
        </w:rPr>
        <w:t>SYSTEMTIME</w:t>
      </w:r>
      <w:r>
        <w:t xml:space="preserve"> structure MUST be zero. If the </w:t>
      </w:r>
      <w:r>
        <w:rPr>
          <w:b/>
        </w:rPr>
        <w:t>wYear</w:t>
      </w:r>
      <w:r>
        <w:t xml:space="preserve"> field in the </w:t>
      </w:r>
      <w:r>
        <w:rPr>
          <w:b/>
        </w:rPr>
        <w:t>SYSTEMTIME</w:t>
      </w:r>
      <w:r>
        <w:t xml:space="preserve"> structure is not zero, the date is interpreted as an absolute date that only occurs once. If the </w:t>
      </w:r>
      <w:r>
        <w:rPr>
          <w:b/>
        </w:rPr>
        <w:t>wYear</w:t>
      </w:r>
      <w:r>
        <w:t xml:space="preserve"> field is zero, the date is interpreted as a relative date that occurs yearly. The </w:t>
      </w:r>
      <w:r>
        <w:rPr>
          <w:b/>
        </w:rPr>
        <w:t>wHour</w:t>
      </w:r>
      <w:r>
        <w:t xml:space="preserve"> and </w:t>
      </w:r>
      <w:r>
        <w:rPr>
          <w:b/>
        </w:rPr>
        <w:t>wMinute</w:t>
      </w:r>
      <w:r>
        <w:t xml:space="preserve"> fields are set to the transition time, the </w:t>
      </w:r>
      <w:r>
        <w:rPr>
          <w:b/>
        </w:rPr>
        <w:t>wDayOfWeek</w:t>
      </w:r>
      <w:r>
        <w:t xml:space="preserve"> field is set to the appropriate weekday, and the </w:t>
      </w:r>
      <w:r>
        <w:rPr>
          <w:b/>
        </w:rPr>
        <w:t>wDay</w:t>
      </w:r>
      <w:r>
        <w:t xml:space="preserve"> field is set to indicate the occurrence of the </w:t>
      </w:r>
      <w:r>
        <w:t>day of the week within the month (1 to 5, where 5 indicates the final occurrence during the month if that day of the week does not occur 5 times).</w:t>
      </w:r>
    </w:p>
    <w:p w:rsidR="00CD3B21" w:rsidRDefault="00934D0A">
      <w:pPr>
        <w:pStyle w:val="Definition-Field"/>
      </w:pPr>
      <w:r>
        <w:rPr>
          <w:b/>
        </w:rPr>
        <w:t xml:space="preserve">stDaylightDate (16 bytes):  </w:t>
      </w:r>
      <w:r>
        <w:t xml:space="preserve">A </w:t>
      </w:r>
      <w:r>
        <w:rPr>
          <w:b/>
        </w:rPr>
        <w:t>SYSTEMTIME</w:t>
      </w:r>
      <w:r>
        <w:t xml:space="preserve"> structure containing the date and local time that specifies when to </w:t>
      </w:r>
      <w:r>
        <w:t xml:space="preserve">begin using the value stored in the </w:t>
      </w:r>
      <w:r>
        <w:rPr>
          <w:b/>
        </w:rPr>
        <w:t>lDaylightBias</w:t>
      </w:r>
      <w:r>
        <w:t xml:space="preserve"> field. This property has the same format and constraints as the </w:t>
      </w:r>
      <w:r>
        <w:rPr>
          <w:b/>
        </w:rPr>
        <w:t>stStandardDate</w:t>
      </w:r>
      <w:r>
        <w:t xml:space="preserve"> field.</w:t>
      </w:r>
    </w:p>
    <w:p w:rsidR="00CD3B21" w:rsidRDefault="00934D0A">
      <w:pPr>
        <w:pStyle w:val="Heading4"/>
      </w:pPr>
      <w:bookmarkStart w:id="228" w:name="section_d999b50d1d044c2ea8d5079fef5f2ea4"/>
      <w:bookmarkStart w:id="229" w:name="_Toc4501451"/>
      <w:r>
        <w:t>PidLidAppointmentTimeZoneDefinitionStartDisplay Property</w:t>
      </w:r>
      <w:bookmarkEnd w:id="228"/>
      <w:bookmarkEnd w:id="229"/>
      <w:r>
        <w:fldChar w:fldCharType="begin"/>
      </w:r>
      <w:r>
        <w:instrText xml:space="preserve"> XE "Common properties:PidLidAppointmentTimeZoneDefinitionStartD</w:instrText>
      </w:r>
      <w:r>
        <w:instrText xml:space="preserve">isplay property" </w:instrText>
      </w:r>
      <w:r>
        <w:fldChar w:fldCharType="end"/>
      </w:r>
      <w:r>
        <w:fldChar w:fldCharType="begin"/>
      </w:r>
      <w:r>
        <w:instrText xml:space="preserve"> XE "PidLidAppointmentTimeZoneDefinitionStartDisplay property" </w:instrText>
      </w:r>
      <w:r>
        <w:fldChar w:fldCharType="end"/>
      </w:r>
    </w:p>
    <w:p w:rsidR="00CD3B21" w:rsidRDefault="00934D0A">
      <w:r>
        <w:t xml:space="preserve">Type: </w:t>
      </w:r>
      <w:r>
        <w:rPr>
          <w:b/>
        </w:rPr>
        <w:t>PtypBinary</w:t>
      </w:r>
      <w:r>
        <w:t xml:space="preserve"> (</w:t>
      </w:r>
      <w:hyperlink r:id="rId163" w:anchor="Section_1afa0cd9b1a04520b623bf15030af5d8">
        <w:r>
          <w:rPr>
            <w:rStyle w:val="Hyperlink"/>
          </w:rPr>
          <w:t>[MS-OXCDATA]</w:t>
        </w:r>
      </w:hyperlink>
      <w:r>
        <w:t xml:space="preserve"> section 2.11.1)</w:t>
      </w:r>
    </w:p>
    <w:p w:rsidR="00CD3B21" w:rsidRDefault="00934D0A">
      <w:r>
        <w:t xml:space="preserve">The </w:t>
      </w:r>
      <w:r>
        <w:rPr>
          <w:b/>
        </w:rPr>
        <w:t>PidLidAppointmentTimeZoneDefinitionSta</w:t>
      </w:r>
      <w:r>
        <w:rPr>
          <w:b/>
        </w:rPr>
        <w:t>rtDisplay</w:t>
      </w:r>
      <w:r>
        <w:t xml:space="preserve"> property (</w:t>
      </w:r>
      <w:hyperlink r:id="rId164" w:anchor="Section_f6ab1613aefe447da49c18217230b148">
        <w:r>
          <w:rPr>
            <w:rStyle w:val="Hyperlink"/>
          </w:rPr>
          <w:t>[MS-OXPROPS]</w:t>
        </w:r>
      </w:hyperlink>
      <w:r>
        <w:t xml:space="preserve"> section 2.34) specifies time zone information that indicates the time zone of the </w:t>
      </w:r>
      <w:r>
        <w:rPr>
          <w:b/>
        </w:rPr>
        <w:t>PidLidAppointmentStartWhole</w:t>
      </w:r>
      <w:r>
        <w:t xml:space="preserve"> property (section </w:t>
      </w:r>
      <w:hyperlink w:anchor="Section_1c5c5d1596604a56844b5e854e24ca16" w:history="1">
        <w:r>
          <w:rPr>
            <w:rStyle w:val="Hyperlink"/>
          </w:rPr>
          <w:t>2.2.1.5</w:t>
        </w:r>
      </w:hyperlink>
      <w:r>
        <w:t xml:space="preserve">). The value of this property is used to convert the start date and time from </w:t>
      </w:r>
      <w:hyperlink w:anchor="gt_f2369991-a884-4843-a8fa-1505b6d5ece7">
        <w:r>
          <w:rPr>
            <w:rStyle w:val="HyperlinkGreen"/>
            <w:b/>
          </w:rPr>
          <w:t>UTC</w:t>
        </w:r>
      </w:hyperlink>
      <w:r>
        <w:t xml:space="preserve"> to this time zone for display purposes. The fields in this</w:t>
      </w:r>
      <w:r>
        <w:t xml:space="preserve"> </w:t>
      </w:r>
      <w:hyperlink w:anchor="gt_ad861812-8cb0-497a-80bb-13c95aa4e425">
        <w:r>
          <w:rPr>
            <w:rStyle w:val="HyperlinkGreen"/>
            <w:b/>
          </w:rPr>
          <w:t>BLOB</w:t>
        </w:r>
      </w:hyperlink>
      <w:r>
        <w:t xml:space="preserve"> are encoded as specified in section </w:t>
      </w:r>
      <w:hyperlink w:anchor="Section_3a24cb2ec3ee455589bb063bae5299f6" w:history="1">
        <w:r>
          <w:rPr>
            <w:rStyle w:val="Hyperlink"/>
          </w:rPr>
          <w:t>2.2.1.41</w:t>
        </w:r>
      </w:hyperlink>
      <w:r>
        <w:t xml:space="preserve">, with one exception: For each </w:t>
      </w:r>
      <w:r>
        <w:rPr>
          <w:b/>
        </w:rPr>
        <w:t>TZRule</w:t>
      </w:r>
      <w:r>
        <w:t xml:space="preserve"> structure specified by this property, the </w:t>
      </w:r>
      <w:r>
        <w:rPr>
          <w:b/>
        </w:rPr>
        <w:t>R</w:t>
      </w:r>
      <w:r>
        <w:t xml:space="preserve"> fl</w:t>
      </w:r>
      <w:r>
        <w:t xml:space="preserve">ag in the </w:t>
      </w:r>
      <w:r>
        <w:rPr>
          <w:b/>
        </w:rPr>
        <w:t>TZRule flags</w:t>
      </w:r>
      <w:r>
        <w:t xml:space="preserve"> field is not set (for example, if the </w:t>
      </w:r>
      <w:r>
        <w:rPr>
          <w:b/>
        </w:rPr>
        <w:t>TZRule</w:t>
      </w:r>
      <w:r>
        <w:t xml:space="preserve"> structure is the effective </w:t>
      </w:r>
      <w:hyperlink w:anchor="gt_b4fb40b2-72f2-4fd8-875b-277270553c4f">
        <w:r>
          <w:rPr>
            <w:rStyle w:val="HyperlinkGreen"/>
            <w:b/>
          </w:rPr>
          <w:t>rule (2)</w:t>
        </w:r>
      </w:hyperlink>
      <w:r>
        <w:t xml:space="preserve">, the value </w:t>
      </w:r>
      <w:r>
        <w:lastRenderedPageBreak/>
        <w:t xml:space="preserve">of the field </w:t>
      </w:r>
      <w:r>
        <w:rPr>
          <w:b/>
        </w:rPr>
        <w:t>TZRule flags</w:t>
      </w:r>
      <w:r>
        <w:t xml:space="preserve"> field is </w:t>
      </w:r>
      <w:r>
        <w:rPr>
          <w:b/>
        </w:rPr>
        <w:t>TZRULE_FLAG_EFFECTIVE_TZREG</w:t>
      </w:r>
      <w:r>
        <w:t xml:space="preserve"> (0x0002); otherw</w:t>
      </w:r>
      <w:r>
        <w:t>ise, it will be 0x0000).</w:t>
      </w:r>
    </w:p>
    <w:p w:rsidR="00CD3B21" w:rsidRDefault="00934D0A">
      <w:pPr>
        <w:pStyle w:val="Heading4"/>
      </w:pPr>
      <w:bookmarkStart w:id="230" w:name="section_ef48d47325124a2ea828c7d709aba863"/>
      <w:bookmarkStart w:id="231" w:name="_Toc4501452"/>
      <w:r>
        <w:t>PidLidAppointmentTimeZoneDefinitionEndDisplay Property</w:t>
      </w:r>
      <w:bookmarkEnd w:id="230"/>
      <w:bookmarkEnd w:id="231"/>
      <w:r>
        <w:fldChar w:fldCharType="begin"/>
      </w:r>
      <w:r>
        <w:instrText xml:space="preserve"> XE "Common properties:PidLidAppointmentTimeZoneDefinitionEndDisplay property" </w:instrText>
      </w:r>
      <w:r>
        <w:fldChar w:fldCharType="end"/>
      </w:r>
      <w:r>
        <w:fldChar w:fldCharType="begin"/>
      </w:r>
      <w:r>
        <w:instrText xml:space="preserve"> XE "PidLidAppointmentTimeZoneDefinitionEndDisplay property" </w:instrText>
      </w:r>
      <w:r>
        <w:fldChar w:fldCharType="end"/>
      </w:r>
    </w:p>
    <w:p w:rsidR="00CD3B21" w:rsidRDefault="00934D0A">
      <w:r>
        <w:t xml:space="preserve">Type: </w:t>
      </w:r>
      <w:r>
        <w:rPr>
          <w:b/>
        </w:rPr>
        <w:t>PtypBinary</w:t>
      </w:r>
      <w:r>
        <w:t xml:space="preserve"> (</w:t>
      </w:r>
      <w:hyperlink r:id="rId165" w:anchor="Section_1afa0cd9b1a04520b623bf15030af5d8">
        <w:r>
          <w:rPr>
            <w:rStyle w:val="Hyperlink"/>
          </w:rPr>
          <w:t>[MS-OXCDATA]</w:t>
        </w:r>
      </w:hyperlink>
      <w:r>
        <w:t xml:space="preserve"> section 2.11.1)</w:t>
      </w:r>
    </w:p>
    <w:p w:rsidR="00CD3B21" w:rsidRDefault="00934D0A">
      <w:r>
        <w:t xml:space="preserve">The </w:t>
      </w:r>
      <w:r>
        <w:rPr>
          <w:b/>
        </w:rPr>
        <w:t>PidLidAppointmentTimeZoneDefinitionEndDisplay</w:t>
      </w:r>
      <w:r>
        <w:t xml:space="preserve"> property (</w:t>
      </w:r>
      <w:hyperlink r:id="rId166" w:anchor="Section_f6ab1613aefe447da49c18217230b148">
        <w:r>
          <w:rPr>
            <w:rStyle w:val="Hyperlink"/>
          </w:rPr>
          <w:t>[MS-O</w:t>
        </w:r>
        <w:r>
          <w:rPr>
            <w:rStyle w:val="Hyperlink"/>
          </w:rPr>
          <w:t>XPROPS]</w:t>
        </w:r>
      </w:hyperlink>
      <w:r>
        <w:t xml:space="preserve"> section 2.32) specifies time zone information that indicates the time zone of the </w:t>
      </w:r>
      <w:r>
        <w:rPr>
          <w:b/>
        </w:rPr>
        <w:t>PidLidAppointmentEndWhole</w:t>
      </w:r>
      <w:r>
        <w:t xml:space="preserve"> property (section </w:t>
      </w:r>
      <w:hyperlink w:anchor="Section_9df011d74df946639b6500323dc0ac90" w:history="1">
        <w:r>
          <w:rPr>
            <w:rStyle w:val="Hyperlink"/>
          </w:rPr>
          <w:t>2.2.1.6</w:t>
        </w:r>
      </w:hyperlink>
      <w:r>
        <w:t>). The format, constraints, and computation of this pro</w:t>
      </w:r>
      <w:r>
        <w:t xml:space="preserve">perty are the same as specified for the </w:t>
      </w:r>
      <w:r>
        <w:rPr>
          <w:b/>
        </w:rPr>
        <w:t>PidLidAppointmentTimeZoneDefinitionStartDisplay</w:t>
      </w:r>
      <w:r>
        <w:t xml:space="preserve"> property (section </w:t>
      </w:r>
      <w:hyperlink w:anchor="Section_d999b50d1d044c2ea8d5079fef5f2ea4" w:history="1">
        <w:r>
          <w:rPr>
            <w:rStyle w:val="Hyperlink"/>
          </w:rPr>
          <w:t>2.2.1.42</w:t>
        </w:r>
      </w:hyperlink>
      <w:r>
        <w:t>).</w:t>
      </w:r>
    </w:p>
    <w:p w:rsidR="00CD3B21" w:rsidRDefault="00934D0A">
      <w:pPr>
        <w:pStyle w:val="Heading4"/>
      </w:pPr>
      <w:bookmarkStart w:id="232" w:name="section_5ee26cac2c034b8d8fc137c4bb5712dd"/>
      <w:bookmarkStart w:id="233" w:name="_Toc4501453"/>
      <w:r>
        <w:t>PidLidAppointmentRecur Property</w:t>
      </w:r>
      <w:bookmarkEnd w:id="232"/>
      <w:bookmarkEnd w:id="233"/>
      <w:r>
        <w:fldChar w:fldCharType="begin"/>
      </w:r>
      <w:r>
        <w:instrText xml:space="preserve"> XE "Common properties:PidLidAppointmentRecur pr</w:instrText>
      </w:r>
      <w:r>
        <w:instrText xml:space="preserve">operty" </w:instrText>
      </w:r>
      <w:r>
        <w:fldChar w:fldCharType="end"/>
      </w:r>
      <w:r>
        <w:fldChar w:fldCharType="begin"/>
      </w:r>
      <w:r>
        <w:instrText xml:space="preserve"> XE "PidLidAppointmentRecur property" </w:instrText>
      </w:r>
      <w:r>
        <w:fldChar w:fldCharType="end"/>
      </w:r>
    </w:p>
    <w:p w:rsidR="00CD3B21" w:rsidRDefault="00934D0A">
      <w:r>
        <w:t xml:space="preserve">Type: </w:t>
      </w:r>
      <w:r>
        <w:rPr>
          <w:b/>
        </w:rPr>
        <w:t>PtypBinary</w:t>
      </w:r>
      <w:r>
        <w:t xml:space="preserve"> (</w:t>
      </w:r>
      <w:hyperlink r:id="rId167" w:anchor="Section_1afa0cd9b1a04520b623bf15030af5d8">
        <w:r>
          <w:rPr>
            <w:rStyle w:val="Hyperlink"/>
          </w:rPr>
          <w:t>[MS-OXCDATA]</w:t>
        </w:r>
      </w:hyperlink>
      <w:r>
        <w:t xml:space="preserve"> section 2.11.1)</w:t>
      </w:r>
    </w:p>
    <w:p w:rsidR="00CD3B21" w:rsidRDefault="00934D0A">
      <w:r>
        <w:t xml:space="preserve">The </w:t>
      </w:r>
      <w:r>
        <w:rPr>
          <w:b/>
        </w:rPr>
        <w:t>PidLidAppointmentRecur</w:t>
      </w:r>
      <w:r>
        <w:t xml:space="preserve"> property (</w:t>
      </w:r>
      <w:hyperlink r:id="rId168" w:anchor="Section_f6ab1613aefe447da49c18217230b148">
        <w:r>
          <w:rPr>
            <w:rStyle w:val="Hyperlink"/>
          </w:rPr>
          <w:t>[MS-OXPROPS]</w:t>
        </w:r>
      </w:hyperlink>
      <w:r>
        <w:t xml:space="preserve"> section 2.22) specifies the dates and times when a </w:t>
      </w:r>
      <w:hyperlink w:anchor="gt_2325d666-e02f-49e4-afa5-3e896d672efe">
        <w:r>
          <w:rPr>
            <w:rStyle w:val="HyperlinkGreen"/>
            <w:b/>
          </w:rPr>
          <w:t>recurring series</w:t>
        </w:r>
      </w:hyperlink>
      <w:r>
        <w:t xml:space="preserve"> occurs by using one of the </w:t>
      </w:r>
      <w:hyperlink w:anchor="gt_4275047f-9935-46db-b9b8-8ca605d16649">
        <w:r>
          <w:rPr>
            <w:rStyle w:val="HyperlinkGreen"/>
            <w:b/>
          </w:rPr>
          <w:t>recurrence patterns</w:t>
        </w:r>
      </w:hyperlink>
      <w:r>
        <w:t xml:space="preserve"> and ranges specified in this section. The value of this property also contains information about both modified and deleted exceptions and information such as dates, subject, location, and other properties of exception</w:t>
      </w:r>
      <w:r>
        <w:t xml:space="preserve">s. The binary data in this property for </w:t>
      </w:r>
      <w:hyperlink w:anchor="gt_f2454cd9-84bd-4726-bba1-bd0ae07bd237">
        <w:r>
          <w:rPr>
            <w:rStyle w:val="HyperlinkGreen"/>
            <w:b/>
          </w:rPr>
          <w:t>Recurring Calendar objects</w:t>
        </w:r>
      </w:hyperlink>
      <w:r>
        <w:t xml:space="preserve"> is stored as the </w:t>
      </w:r>
      <w:r>
        <w:rPr>
          <w:b/>
        </w:rPr>
        <w:t>AppointmentRecurrencePattern</w:t>
      </w:r>
      <w:r>
        <w:t xml:space="preserve"> structure specified in section </w:t>
      </w:r>
      <w:hyperlink w:anchor="Section_c8e2d103f4e74de29cc90d8f8d8ef201" w:history="1">
        <w:r>
          <w:rPr>
            <w:rStyle w:val="Hyperlink"/>
          </w:rPr>
          <w:t>2.2.1.44.5</w:t>
        </w:r>
      </w:hyperlink>
      <w:r>
        <w:t xml:space="preserve">. This property MUST NOT exist on single-instance </w:t>
      </w:r>
      <w:hyperlink w:anchor="gt_b9ce8e55-dae6-467b-b5dc-850087d4dc18">
        <w:r>
          <w:rPr>
            <w:rStyle w:val="HyperlinkGreen"/>
            <w:b/>
          </w:rPr>
          <w:t>Calendar objects</w:t>
        </w:r>
      </w:hyperlink>
      <w:r>
        <w:t>.</w:t>
      </w:r>
    </w:p>
    <w:p w:rsidR="00CD3B21" w:rsidRDefault="00934D0A">
      <w:r>
        <w:t>The following are some limitations of recurrences:</w:t>
      </w:r>
    </w:p>
    <w:p w:rsidR="00CD3B21" w:rsidRDefault="00934D0A">
      <w:pPr>
        <w:pStyle w:val="ListParagraph"/>
        <w:numPr>
          <w:ilvl w:val="0"/>
          <w:numId w:val="47"/>
        </w:numPr>
      </w:pPr>
      <w:r>
        <w:t>Multiple instances cannot start on the same day.</w:t>
      </w:r>
    </w:p>
    <w:p w:rsidR="00CD3B21" w:rsidRDefault="00934D0A">
      <w:pPr>
        <w:pStyle w:val="ListParagraph"/>
        <w:numPr>
          <w:ilvl w:val="0"/>
          <w:numId w:val="47"/>
        </w:numPr>
      </w:pPr>
      <w:r>
        <w:t>Occurrences cannot overlap; specifically, an exception that modifies the start date of an instance in the recurring series can occur only on a date that is sometime after the end of the prior instance and before the start of the next instance in the recurr</w:t>
      </w:r>
      <w:r>
        <w:t>ing series. The same is true if the prior or next instance in the recurring series is an exception.</w:t>
      </w:r>
      <w:bookmarkStart w:id="234" w:name="z40"/>
      <w:bookmarkEnd w:id="234"/>
      <w:r>
        <w:t xml:space="preserve"> Note that calculating exception overlap is an implementation-specific choice.</w:t>
      </w:r>
      <w:bookmarkStart w:id="235" w:name="Appendix_A_Target_11"/>
      <w:r>
        <w:rPr>
          <w:rStyle w:val="Hyperlink"/>
        </w:rPr>
        <w:fldChar w:fldCharType="begin"/>
      </w:r>
      <w:r>
        <w:rPr>
          <w:rStyle w:val="Hyperlink"/>
        </w:rPr>
        <w:instrText xml:space="preserve"> HYPERLINK \l "Appendix_A_11" \o "Product behavior note 11" \h </w:instrText>
      </w:r>
      <w:r>
        <w:rPr>
          <w:rStyle w:val="Hyperlink"/>
        </w:rPr>
      </w:r>
      <w:r>
        <w:rPr>
          <w:rStyle w:val="Hyperlink"/>
        </w:rPr>
        <w:fldChar w:fldCharType="separate"/>
      </w:r>
      <w:r>
        <w:rPr>
          <w:rStyle w:val="Hyperlink"/>
        </w:rPr>
        <w:t>&lt;11&gt;</w:t>
      </w:r>
      <w:r>
        <w:rPr>
          <w:rStyle w:val="Hyperlink"/>
        </w:rPr>
        <w:fldChar w:fldCharType="end"/>
      </w:r>
      <w:bookmarkEnd w:id="235"/>
    </w:p>
    <w:p w:rsidR="00CD3B21" w:rsidRDefault="00934D0A">
      <w:r>
        <w:t>The sche</w:t>
      </w:r>
      <w:r>
        <w:t xml:space="preserve">dule of a recurring series is determined by its recurrence pattern and range. This section specifies the types of </w:t>
      </w:r>
      <w:hyperlink w:anchor="gt_5e91e124-7681-4c0f-bfac-e9b6d1ca7699">
        <w:r>
          <w:rPr>
            <w:rStyle w:val="HyperlinkGreen"/>
            <w:b/>
          </w:rPr>
          <w:t>recurrence ranges</w:t>
        </w:r>
      </w:hyperlink>
      <w:r>
        <w:t xml:space="preserve"> and recurrence patterns that are supported by this protocol.</w:t>
      </w:r>
    </w:p>
    <w:p w:rsidR="00CD3B21" w:rsidRDefault="00934D0A">
      <w:pPr>
        <w:rPr>
          <w:b/>
        </w:rPr>
      </w:pPr>
      <w:r>
        <w:rPr>
          <w:b/>
        </w:rPr>
        <w:t xml:space="preserve">Recurrence Range </w:t>
      </w:r>
    </w:p>
    <w:p w:rsidR="00CD3B21" w:rsidRDefault="00934D0A">
      <w:r>
        <w:t>The recurrence range identifies how long the event will continue. This protocol supports three ranges:</w:t>
      </w:r>
    </w:p>
    <w:p w:rsidR="00CD3B21" w:rsidRDefault="00934D0A">
      <w:pPr>
        <w:pStyle w:val="ListParagraph"/>
        <w:numPr>
          <w:ilvl w:val="0"/>
          <w:numId w:val="48"/>
        </w:numPr>
      </w:pPr>
      <w:r>
        <w:t>Ends after a specific number of occurrences</w:t>
      </w:r>
    </w:p>
    <w:p w:rsidR="00CD3B21" w:rsidRDefault="00934D0A">
      <w:pPr>
        <w:pStyle w:val="ListParagraph"/>
        <w:numPr>
          <w:ilvl w:val="0"/>
          <w:numId w:val="48"/>
        </w:numPr>
      </w:pPr>
      <w:r>
        <w:t>Ends by a given date</w:t>
      </w:r>
    </w:p>
    <w:p w:rsidR="00CD3B21" w:rsidRDefault="00934D0A">
      <w:pPr>
        <w:pStyle w:val="ListParagraph"/>
        <w:numPr>
          <w:ilvl w:val="0"/>
          <w:numId w:val="48"/>
        </w:numPr>
      </w:pPr>
      <w:r>
        <w:t>Continues indefinitely</w:t>
      </w:r>
    </w:p>
    <w:p w:rsidR="00CD3B21" w:rsidRDefault="00934D0A">
      <w:pPr>
        <w:rPr>
          <w:b/>
        </w:rPr>
      </w:pPr>
      <w:r>
        <w:rPr>
          <w:b/>
        </w:rPr>
        <w:t xml:space="preserve">Recurrence Pattern </w:t>
      </w:r>
    </w:p>
    <w:p w:rsidR="00CD3B21" w:rsidRDefault="00934D0A">
      <w:r>
        <w:t>The recurrence pattern dete</w:t>
      </w:r>
      <w:r>
        <w:t xml:space="preserve">rmines the frequency of an event. The </w:t>
      </w:r>
      <w:r>
        <w:rPr>
          <w:b/>
        </w:rPr>
        <w:t>RecurrencePattern</w:t>
      </w:r>
      <w:r>
        <w:t xml:space="preserve"> structure (section </w:t>
      </w:r>
      <w:hyperlink w:anchor="Section_cf7153b4f8b54cb6bf14e78d21f94814" w:history="1">
        <w:r>
          <w:rPr>
            <w:rStyle w:val="Hyperlink"/>
          </w:rPr>
          <w:t>2.2.1.44.1</w:t>
        </w:r>
      </w:hyperlink>
      <w:r>
        <w:t xml:space="preserve">) is also used to define </w:t>
      </w:r>
      <w:hyperlink w:anchor="gt_61383353-e6d8-4815-93c3-18ec00b4d3ca">
        <w:r>
          <w:rPr>
            <w:rStyle w:val="HyperlinkGreen"/>
            <w:b/>
          </w:rPr>
          <w:t>recurring tasks</w:t>
        </w:r>
      </w:hyperlink>
      <w:r>
        <w:t>, as spec</w:t>
      </w:r>
      <w:r>
        <w:t xml:space="preserve">ified in </w:t>
      </w:r>
      <w:hyperlink r:id="rId169" w:anchor="Section_55600ec061954730843659c7931ef27e">
        <w:r>
          <w:rPr>
            <w:rStyle w:val="Hyperlink"/>
          </w:rPr>
          <w:t>[MS-OXOTASK]</w:t>
        </w:r>
      </w:hyperlink>
      <w:r>
        <w:t xml:space="preserve"> section 2.2.2.2.15.</w:t>
      </w:r>
    </w:p>
    <w:p w:rsidR="00CD3B21" w:rsidRDefault="00934D0A">
      <w:r>
        <w:t>The following table lists the types of recurrences that are supported by this protocol.</w:t>
      </w:r>
    </w:p>
    <w:tbl>
      <w:tblPr>
        <w:tblStyle w:val="Table-ShadedHeader"/>
        <w:tblW w:w="0" w:type="auto"/>
        <w:tblLook w:val="04A0" w:firstRow="1" w:lastRow="0" w:firstColumn="1" w:lastColumn="0" w:noHBand="0" w:noVBand="1"/>
      </w:tblPr>
      <w:tblGrid>
        <w:gridCol w:w="1546"/>
        <w:gridCol w:w="4244"/>
        <w:gridCol w:w="3685"/>
      </w:tblGrid>
      <w:tr w:rsidR="00CD3B21" w:rsidTr="00CD3B21">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CD3B21" w:rsidRDefault="00934D0A">
            <w:pPr>
              <w:pStyle w:val="TableHeaderText"/>
            </w:pPr>
            <w:r>
              <w:t>Recurrence type</w:t>
            </w:r>
          </w:p>
        </w:tc>
        <w:tc>
          <w:tcPr>
            <w:tcW w:w="0" w:type="auto"/>
            <w:shd w:val="clear" w:color="auto" w:fill="E0E0E0"/>
          </w:tcPr>
          <w:p w:rsidR="00CD3B21" w:rsidRDefault="00934D0A">
            <w:pPr>
              <w:pStyle w:val="TableHeaderText"/>
            </w:pPr>
            <w:r>
              <w:t>Description</w:t>
            </w:r>
          </w:p>
        </w:tc>
        <w:tc>
          <w:tcPr>
            <w:tcW w:w="0" w:type="auto"/>
            <w:shd w:val="clear" w:color="auto" w:fill="E0E0E0"/>
          </w:tcPr>
          <w:p w:rsidR="00CD3B21" w:rsidRDefault="00934D0A">
            <w:pPr>
              <w:pStyle w:val="TableHeaderText"/>
            </w:pPr>
            <w:r>
              <w:t>Example</w:t>
            </w:r>
          </w:p>
        </w:tc>
      </w:tr>
      <w:tr w:rsidR="00CD3B21" w:rsidTr="00CD3B21">
        <w:tc>
          <w:tcPr>
            <w:tcW w:w="0" w:type="auto"/>
            <w:shd w:val="clear" w:color="auto" w:fill="auto"/>
          </w:tcPr>
          <w:p w:rsidR="00CD3B21" w:rsidRDefault="00934D0A">
            <w:pPr>
              <w:pStyle w:val="TableBodyText"/>
            </w:pPr>
            <w:r>
              <w:t xml:space="preserve">Daily </w:t>
            </w:r>
            <w:r>
              <w:lastRenderedPageBreak/>
              <w:t>r</w:t>
            </w:r>
            <w:r>
              <w:t>ecurrence</w:t>
            </w:r>
          </w:p>
        </w:tc>
        <w:tc>
          <w:tcPr>
            <w:tcW w:w="0" w:type="auto"/>
            <w:shd w:val="clear" w:color="auto" w:fill="auto"/>
          </w:tcPr>
          <w:p w:rsidR="00CD3B21" w:rsidRDefault="00934D0A">
            <w:pPr>
              <w:pStyle w:val="TableBodyText"/>
            </w:pPr>
            <w:r>
              <w:lastRenderedPageBreak/>
              <w:t xml:space="preserve">Schedules events according to one of the </w:t>
            </w:r>
            <w:r>
              <w:lastRenderedPageBreak/>
              <w:t>following patterns:</w:t>
            </w:r>
          </w:p>
          <w:p w:rsidR="00CD3B21" w:rsidRDefault="00934D0A">
            <w:pPr>
              <w:pStyle w:val="ListParagraph"/>
              <w:numPr>
                <w:ilvl w:val="0"/>
                <w:numId w:val="49"/>
              </w:numPr>
            </w:pPr>
            <w:r>
              <w:t xml:space="preserve">Every </w:t>
            </w:r>
            <w:r>
              <w:rPr>
                <w:i/>
              </w:rPr>
              <w:t>n</w:t>
            </w:r>
            <w:r>
              <w:t xml:space="preserve"> number of days.</w:t>
            </w:r>
          </w:p>
          <w:p w:rsidR="00CD3B21" w:rsidRDefault="00934D0A">
            <w:pPr>
              <w:pStyle w:val="ListParagraph"/>
              <w:numPr>
                <w:ilvl w:val="0"/>
                <w:numId w:val="49"/>
              </w:numPr>
            </w:pPr>
            <w:r>
              <w:t>Every weekday.</w:t>
            </w:r>
          </w:p>
        </w:tc>
        <w:tc>
          <w:tcPr>
            <w:tcW w:w="0" w:type="auto"/>
            <w:shd w:val="clear" w:color="auto" w:fill="auto"/>
          </w:tcPr>
          <w:p w:rsidR="00CD3B21" w:rsidRDefault="00934D0A">
            <w:pPr>
              <w:pStyle w:val="TableBodyText"/>
            </w:pPr>
            <w:r>
              <w:lastRenderedPageBreak/>
              <w:t xml:space="preserve">An event that repeats every three days, starting on Monday, April 30, 2007, and </w:t>
            </w:r>
            <w:r>
              <w:lastRenderedPageBreak/>
              <w:t>continuing through Friday, June 8, 2007.</w:t>
            </w:r>
          </w:p>
        </w:tc>
      </w:tr>
      <w:tr w:rsidR="00CD3B21" w:rsidTr="00CD3B21">
        <w:tc>
          <w:tcPr>
            <w:tcW w:w="0" w:type="auto"/>
            <w:shd w:val="clear" w:color="auto" w:fill="auto"/>
          </w:tcPr>
          <w:p w:rsidR="00CD3B21" w:rsidRDefault="00934D0A">
            <w:pPr>
              <w:pStyle w:val="TableBodyText"/>
            </w:pPr>
            <w:r>
              <w:lastRenderedPageBreak/>
              <w:t>Weekly recurrence</w:t>
            </w:r>
          </w:p>
        </w:tc>
        <w:tc>
          <w:tcPr>
            <w:tcW w:w="0" w:type="auto"/>
            <w:shd w:val="clear" w:color="auto" w:fill="auto"/>
          </w:tcPr>
          <w:p w:rsidR="00CD3B21" w:rsidRDefault="00934D0A">
            <w:pPr>
              <w:pStyle w:val="TableBodyText"/>
            </w:pPr>
            <w:r>
              <w:t>Schedules events according to the following pattern:</w:t>
            </w:r>
          </w:p>
          <w:p w:rsidR="00CD3B21" w:rsidRDefault="00934D0A">
            <w:pPr>
              <w:pStyle w:val="ListParagraph"/>
              <w:numPr>
                <w:ilvl w:val="0"/>
                <w:numId w:val="50"/>
              </w:numPr>
            </w:pPr>
            <w:r>
              <w:t xml:space="preserve">Every </w:t>
            </w:r>
            <w:r>
              <w:rPr>
                <w:i/>
              </w:rPr>
              <w:t>n</w:t>
            </w:r>
            <w:r>
              <w:t xml:space="preserve"> weeks on one or more particular days of the week.</w:t>
            </w:r>
          </w:p>
        </w:tc>
        <w:tc>
          <w:tcPr>
            <w:tcW w:w="0" w:type="auto"/>
            <w:shd w:val="clear" w:color="auto" w:fill="auto"/>
          </w:tcPr>
          <w:p w:rsidR="00CD3B21" w:rsidRDefault="00934D0A">
            <w:pPr>
              <w:pStyle w:val="TableBodyText"/>
            </w:pPr>
            <w:r>
              <w:t>An event repeats every two weeks, on Tuesdays, starting on Monday, April 30, 2007, and ending after five occurrences.</w:t>
            </w:r>
          </w:p>
        </w:tc>
      </w:tr>
      <w:tr w:rsidR="00CD3B21" w:rsidTr="00CD3B21">
        <w:tc>
          <w:tcPr>
            <w:tcW w:w="0" w:type="auto"/>
            <w:shd w:val="clear" w:color="auto" w:fill="auto"/>
          </w:tcPr>
          <w:p w:rsidR="00CD3B21" w:rsidRDefault="00934D0A">
            <w:pPr>
              <w:pStyle w:val="TableBodyText"/>
            </w:pPr>
            <w:r>
              <w:t>Monthly recurrence</w:t>
            </w:r>
          </w:p>
        </w:tc>
        <w:tc>
          <w:tcPr>
            <w:tcW w:w="0" w:type="auto"/>
            <w:shd w:val="clear" w:color="auto" w:fill="auto"/>
          </w:tcPr>
          <w:p w:rsidR="00CD3B21" w:rsidRDefault="00934D0A">
            <w:pPr>
              <w:pStyle w:val="TableBodyText"/>
            </w:pPr>
            <w:r>
              <w:t>Schedul</w:t>
            </w:r>
            <w:r>
              <w:t>es events according to one of the following patterns:</w:t>
            </w:r>
          </w:p>
          <w:p w:rsidR="00CD3B21" w:rsidRDefault="00934D0A">
            <w:pPr>
              <w:pStyle w:val="ListParagraph"/>
              <w:numPr>
                <w:ilvl w:val="0"/>
                <w:numId w:val="50"/>
              </w:numPr>
            </w:pPr>
            <w:r>
              <w:t xml:space="preserve">On the </w:t>
            </w:r>
            <w:r>
              <w:rPr>
                <w:i/>
              </w:rPr>
              <w:t>n</w:t>
            </w:r>
            <w:r>
              <w:t>th day of every month.</w:t>
            </w:r>
          </w:p>
          <w:p w:rsidR="00CD3B21" w:rsidRDefault="00934D0A">
            <w:pPr>
              <w:pStyle w:val="ListParagraph"/>
              <w:numPr>
                <w:ilvl w:val="0"/>
                <w:numId w:val="50"/>
              </w:numPr>
            </w:pPr>
            <w:r>
              <w:t>On a specific day of the week on the first, second, third, fourth, or last week of every month (for example, the first Tuesday of the month).</w:t>
            </w:r>
          </w:p>
        </w:tc>
        <w:tc>
          <w:tcPr>
            <w:tcW w:w="0" w:type="auto"/>
            <w:shd w:val="clear" w:color="auto" w:fill="auto"/>
          </w:tcPr>
          <w:p w:rsidR="00CD3B21" w:rsidRDefault="00934D0A">
            <w:pPr>
              <w:pStyle w:val="TableBodyText"/>
            </w:pPr>
            <w:r>
              <w:t xml:space="preserve">An event that repeats on the </w:t>
            </w:r>
            <w:r>
              <w:t>fourth of every month, effective Monday, April 30, 2007, without an end date.</w:t>
            </w:r>
          </w:p>
        </w:tc>
      </w:tr>
      <w:tr w:rsidR="00CD3B21" w:rsidTr="00CD3B21">
        <w:tc>
          <w:tcPr>
            <w:tcW w:w="0" w:type="auto"/>
            <w:shd w:val="clear" w:color="auto" w:fill="auto"/>
          </w:tcPr>
          <w:p w:rsidR="00CD3B21" w:rsidRDefault="00934D0A">
            <w:pPr>
              <w:pStyle w:val="TableBodyText"/>
            </w:pPr>
            <w:r>
              <w:t xml:space="preserve">Every </w:t>
            </w:r>
            <w:r>
              <w:rPr>
                <w:i/>
              </w:rPr>
              <w:t>n</w:t>
            </w:r>
            <w:r>
              <w:t xml:space="preserve"> months recurrence</w:t>
            </w:r>
          </w:p>
        </w:tc>
        <w:tc>
          <w:tcPr>
            <w:tcW w:w="0" w:type="auto"/>
            <w:shd w:val="clear" w:color="auto" w:fill="auto"/>
          </w:tcPr>
          <w:p w:rsidR="00CD3B21" w:rsidRDefault="00934D0A">
            <w:pPr>
              <w:pStyle w:val="TableBodyText"/>
            </w:pPr>
            <w:r>
              <w:t xml:space="preserve">A combination of the monthly and weekly patterns. An every </w:t>
            </w:r>
            <w:r>
              <w:rPr>
                <w:i/>
              </w:rPr>
              <w:t>n</w:t>
            </w:r>
            <w:r>
              <w:t xml:space="preserve"> months pattern can schedule events according to one of the following patterns:</w:t>
            </w:r>
          </w:p>
          <w:p w:rsidR="00CD3B21" w:rsidRDefault="00934D0A">
            <w:pPr>
              <w:pStyle w:val="ListParagraph"/>
              <w:numPr>
                <w:ilvl w:val="0"/>
                <w:numId w:val="51"/>
              </w:numPr>
            </w:pPr>
            <w:r>
              <w:t xml:space="preserve">On the </w:t>
            </w:r>
            <w:r>
              <w:rPr>
                <w:i/>
              </w:rPr>
              <w:t>m</w:t>
            </w:r>
            <w:r>
              <w:t xml:space="preserve">th day every </w:t>
            </w:r>
            <w:r>
              <w:rPr>
                <w:i/>
              </w:rPr>
              <w:t>n</w:t>
            </w:r>
            <w:r>
              <w:t xml:space="preserve"> months.</w:t>
            </w:r>
          </w:p>
          <w:p w:rsidR="00CD3B21" w:rsidRDefault="00934D0A">
            <w:pPr>
              <w:pStyle w:val="ListParagraph"/>
              <w:numPr>
                <w:ilvl w:val="0"/>
                <w:numId w:val="51"/>
              </w:numPr>
            </w:pPr>
            <w:r>
              <w:t xml:space="preserve">On any day of the week on the first, second, third, fourth, or last week every </w:t>
            </w:r>
            <w:r>
              <w:rPr>
                <w:i/>
              </w:rPr>
              <w:t>n</w:t>
            </w:r>
            <w:r>
              <w:t xml:space="preserve"> months (for example, the third Thursday of the month).</w:t>
            </w:r>
          </w:p>
        </w:tc>
        <w:tc>
          <w:tcPr>
            <w:tcW w:w="0" w:type="auto"/>
            <w:shd w:val="clear" w:color="auto" w:fill="auto"/>
          </w:tcPr>
          <w:p w:rsidR="00CD3B21" w:rsidRDefault="00934D0A">
            <w:pPr>
              <w:pStyle w:val="TableBodyText"/>
            </w:pPr>
            <w:r>
              <w:t xml:space="preserve">An event that occurs on the last Thursday of every two months, effective March 12, 2007, with an </w:t>
            </w:r>
            <w:r>
              <w:t>end date of December 31, 2007.</w:t>
            </w:r>
          </w:p>
        </w:tc>
      </w:tr>
      <w:tr w:rsidR="00CD3B21" w:rsidTr="00CD3B21">
        <w:tc>
          <w:tcPr>
            <w:tcW w:w="0" w:type="auto"/>
            <w:shd w:val="clear" w:color="auto" w:fill="auto"/>
          </w:tcPr>
          <w:p w:rsidR="00CD3B21" w:rsidRDefault="00934D0A">
            <w:pPr>
              <w:pStyle w:val="TableBodyText"/>
            </w:pPr>
            <w:r>
              <w:t>Month end recurrence</w:t>
            </w:r>
          </w:p>
        </w:tc>
        <w:tc>
          <w:tcPr>
            <w:tcW w:w="0" w:type="auto"/>
            <w:shd w:val="clear" w:color="auto" w:fill="auto"/>
          </w:tcPr>
          <w:p w:rsidR="00CD3B21" w:rsidRDefault="00934D0A">
            <w:pPr>
              <w:pStyle w:val="TableBodyText"/>
            </w:pPr>
            <w:r>
              <w:t xml:space="preserve">Schedules events to repeat on the last day of every </w:t>
            </w:r>
            <w:r>
              <w:rPr>
                <w:i/>
              </w:rPr>
              <w:t>n</w:t>
            </w:r>
            <w:r>
              <w:t xml:space="preserve"> months.</w:t>
            </w:r>
          </w:p>
        </w:tc>
        <w:tc>
          <w:tcPr>
            <w:tcW w:w="0" w:type="auto"/>
            <w:shd w:val="clear" w:color="auto" w:fill="auto"/>
          </w:tcPr>
          <w:p w:rsidR="00CD3B21" w:rsidRDefault="00934D0A">
            <w:pPr>
              <w:pStyle w:val="TableBodyText"/>
            </w:pPr>
            <w:r>
              <w:t>An event that repeats on the last day of every month, effective Monday, April 30, 2007, without an end date.</w:t>
            </w:r>
          </w:p>
        </w:tc>
      </w:tr>
      <w:tr w:rsidR="00CD3B21" w:rsidTr="00CD3B21">
        <w:tc>
          <w:tcPr>
            <w:tcW w:w="0" w:type="auto"/>
            <w:shd w:val="clear" w:color="auto" w:fill="auto"/>
          </w:tcPr>
          <w:p w:rsidR="00CD3B21" w:rsidRDefault="00934D0A">
            <w:pPr>
              <w:pStyle w:val="TableBodyText"/>
            </w:pPr>
            <w:r>
              <w:t xml:space="preserve">Yearly recurrence </w:t>
            </w:r>
          </w:p>
        </w:tc>
        <w:tc>
          <w:tcPr>
            <w:tcW w:w="0" w:type="auto"/>
            <w:shd w:val="clear" w:color="auto" w:fill="auto"/>
          </w:tcPr>
          <w:p w:rsidR="00CD3B21" w:rsidRDefault="00934D0A">
            <w:pPr>
              <w:pStyle w:val="TableBodyText"/>
            </w:pPr>
            <w:r>
              <w:t>Schedules ev</w:t>
            </w:r>
            <w:r>
              <w:t>ents according to one of the following patterns:</w:t>
            </w:r>
          </w:p>
          <w:p w:rsidR="00CD3B21" w:rsidRDefault="00934D0A">
            <w:pPr>
              <w:pStyle w:val="ListParagraph"/>
              <w:numPr>
                <w:ilvl w:val="0"/>
                <w:numId w:val="52"/>
              </w:numPr>
            </w:pPr>
            <w:r>
              <w:t xml:space="preserve">On the </w:t>
            </w:r>
            <w:r>
              <w:rPr>
                <w:i/>
              </w:rPr>
              <w:t>m</w:t>
            </w:r>
            <w:r>
              <w:t xml:space="preserve">th day of the </w:t>
            </w:r>
            <w:r>
              <w:rPr>
                <w:i/>
              </w:rPr>
              <w:t>n</w:t>
            </w:r>
            <w:r>
              <w:t>th month, of every year.</w:t>
            </w:r>
          </w:p>
          <w:p w:rsidR="00CD3B21" w:rsidRDefault="00934D0A">
            <w:pPr>
              <w:pStyle w:val="ListParagraph"/>
              <w:numPr>
                <w:ilvl w:val="0"/>
                <w:numId w:val="52"/>
              </w:numPr>
            </w:pPr>
            <w:r>
              <w:t xml:space="preserve">On any day of the week on the first, second, third, fourth, or last week of the </w:t>
            </w:r>
            <w:r>
              <w:rPr>
                <w:i/>
              </w:rPr>
              <w:t>n</w:t>
            </w:r>
            <w:r>
              <w:t>th month, of every year.</w:t>
            </w:r>
          </w:p>
          <w:p w:rsidR="00CD3B21" w:rsidRDefault="00934D0A">
            <w:pPr>
              <w:pStyle w:val="TableBodyText"/>
            </w:pPr>
            <w:r>
              <w:t xml:space="preserve">The yearly recurrence pattern is based on a 12-month </w:t>
            </w:r>
            <w:r>
              <w:t>interval, and therefore uses the monthly recurrence parameters to represent all the yearly recurrences.</w:t>
            </w:r>
          </w:p>
        </w:tc>
        <w:tc>
          <w:tcPr>
            <w:tcW w:w="0" w:type="auto"/>
            <w:shd w:val="clear" w:color="auto" w:fill="auto"/>
          </w:tcPr>
          <w:p w:rsidR="00CD3B21" w:rsidRDefault="00934D0A">
            <w:pPr>
              <w:pStyle w:val="TableBodyText"/>
            </w:pPr>
            <w:r>
              <w:t>A birthday that occurs every June 22, and is an all-day event.</w:t>
            </w:r>
          </w:p>
        </w:tc>
      </w:tr>
    </w:tbl>
    <w:p w:rsidR="00CD3B21" w:rsidRDefault="00CD3B21"/>
    <w:p w:rsidR="00CD3B21" w:rsidRDefault="00934D0A">
      <w:pPr>
        <w:pStyle w:val="Heading5"/>
      </w:pPr>
      <w:bookmarkStart w:id="236" w:name="section_cf7153b4f8b54cb6bf14e78d21f94814"/>
      <w:bookmarkStart w:id="237" w:name="_Toc4501454"/>
      <w:r>
        <w:t>RecurrencePattern Structure</w:t>
      </w:r>
      <w:bookmarkEnd w:id="236"/>
      <w:bookmarkEnd w:id="237"/>
    </w:p>
    <w:p w:rsidR="00CD3B21" w:rsidRDefault="00934D0A">
      <w:r>
        <w:t xml:space="preserve">The </w:t>
      </w:r>
      <w:r>
        <w:rPr>
          <w:b/>
        </w:rPr>
        <w:t>RecurrencePattern</w:t>
      </w:r>
      <w:r>
        <w:t xml:space="preserve"> structure specifies a </w:t>
      </w:r>
      <w:hyperlink w:anchor="gt_4275047f-9935-46db-b9b8-8ca605d16649">
        <w:r>
          <w:rPr>
            <w:rStyle w:val="HyperlinkGreen"/>
            <w:b/>
          </w:rPr>
          <w:t>recurrence pattern</w:t>
        </w:r>
      </w:hyperlink>
      <w:r>
        <w:t xml:space="preserve">. The fields of this structure are stored in </w:t>
      </w:r>
      <w:hyperlink w:anchor="gt_079478cb-f4c5-4ce5-b72b-2144da5d2ce7">
        <w:r>
          <w:rPr>
            <w:rStyle w:val="HyperlinkGreen"/>
            <w:b/>
          </w:rPr>
          <w:t>little-endian</w:t>
        </w:r>
      </w:hyperlink>
      <w:r>
        <w:t xml:space="preserve"> byte order.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D3B21" w:rsidTr="00CD3B21">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D3B21" w:rsidRDefault="00934D0A">
            <w:pPr>
              <w:pStyle w:val="PacketDiagramHeaderText"/>
            </w:pPr>
            <w:r>
              <w:lastRenderedPageBreak/>
              <w:t>0</w:t>
            </w:r>
          </w:p>
        </w:tc>
        <w:tc>
          <w:tcPr>
            <w:tcW w:w="270" w:type="dxa"/>
          </w:tcPr>
          <w:p w:rsidR="00CD3B21" w:rsidRDefault="00934D0A">
            <w:pPr>
              <w:pStyle w:val="PacketDiagramHeaderText"/>
            </w:pPr>
            <w:r>
              <w:t>1</w:t>
            </w:r>
          </w:p>
        </w:tc>
        <w:tc>
          <w:tcPr>
            <w:tcW w:w="270" w:type="dxa"/>
          </w:tcPr>
          <w:p w:rsidR="00CD3B21" w:rsidRDefault="00934D0A">
            <w:pPr>
              <w:pStyle w:val="PacketDiagramHeaderText"/>
            </w:pPr>
            <w:r>
              <w:t>2</w:t>
            </w:r>
          </w:p>
        </w:tc>
        <w:tc>
          <w:tcPr>
            <w:tcW w:w="270" w:type="dxa"/>
          </w:tcPr>
          <w:p w:rsidR="00CD3B21" w:rsidRDefault="00934D0A">
            <w:pPr>
              <w:pStyle w:val="PacketDiagramHeaderText"/>
            </w:pPr>
            <w:r>
              <w:t>3</w:t>
            </w:r>
          </w:p>
        </w:tc>
        <w:tc>
          <w:tcPr>
            <w:tcW w:w="270" w:type="dxa"/>
          </w:tcPr>
          <w:p w:rsidR="00CD3B21" w:rsidRDefault="00934D0A">
            <w:pPr>
              <w:pStyle w:val="PacketDiagramHeaderText"/>
            </w:pPr>
            <w:r>
              <w:t>4</w:t>
            </w:r>
          </w:p>
        </w:tc>
        <w:tc>
          <w:tcPr>
            <w:tcW w:w="270" w:type="dxa"/>
          </w:tcPr>
          <w:p w:rsidR="00CD3B21" w:rsidRDefault="00934D0A">
            <w:pPr>
              <w:pStyle w:val="PacketDiagramHeaderText"/>
            </w:pPr>
            <w:r>
              <w:t>5</w:t>
            </w:r>
          </w:p>
        </w:tc>
        <w:tc>
          <w:tcPr>
            <w:tcW w:w="270" w:type="dxa"/>
          </w:tcPr>
          <w:p w:rsidR="00CD3B21" w:rsidRDefault="00934D0A">
            <w:pPr>
              <w:pStyle w:val="PacketDiagramHeaderText"/>
            </w:pPr>
            <w:r>
              <w:t>6</w:t>
            </w:r>
          </w:p>
        </w:tc>
        <w:tc>
          <w:tcPr>
            <w:tcW w:w="270" w:type="dxa"/>
          </w:tcPr>
          <w:p w:rsidR="00CD3B21" w:rsidRDefault="00934D0A">
            <w:pPr>
              <w:pStyle w:val="PacketDiagramHeaderText"/>
            </w:pPr>
            <w:r>
              <w:t>7</w:t>
            </w:r>
          </w:p>
        </w:tc>
        <w:tc>
          <w:tcPr>
            <w:tcW w:w="270" w:type="dxa"/>
          </w:tcPr>
          <w:p w:rsidR="00CD3B21" w:rsidRDefault="00934D0A">
            <w:pPr>
              <w:pStyle w:val="PacketDiagramHeaderText"/>
            </w:pPr>
            <w:r>
              <w:t>8</w:t>
            </w:r>
          </w:p>
        </w:tc>
        <w:tc>
          <w:tcPr>
            <w:tcW w:w="270" w:type="dxa"/>
          </w:tcPr>
          <w:p w:rsidR="00CD3B21" w:rsidRDefault="00934D0A">
            <w:pPr>
              <w:pStyle w:val="PacketDiagramHeaderText"/>
            </w:pPr>
            <w:r>
              <w:t>9</w:t>
            </w:r>
          </w:p>
        </w:tc>
        <w:tc>
          <w:tcPr>
            <w:tcW w:w="270" w:type="dxa"/>
          </w:tcPr>
          <w:p w:rsidR="00CD3B21" w:rsidRDefault="00934D0A">
            <w:pPr>
              <w:pStyle w:val="PacketDiagramHeaderText"/>
            </w:pPr>
            <w:r>
              <w:t>1</w:t>
            </w:r>
          </w:p>
          <w:p w:rsidR="00CD3B21" w:rsidRDefault="00934D0A">
            <w:pPr>
              <w:pStyle w:val="PacketDiagramHeaderText"/>
            </w:pPr>
            <w:r>
              <w:t>0</w:t>
            </w:r>
          </w:p>
        </w:tc>
        <w:tc>
          <w:tcPr>
            <w:tcW w:w="270" w:type="dxa"/>
          </w:tcPr>
          <w:p w:rsidR="00CD3B21" w:rsidRDefault="00934D0A">
            <w:pPr>
              <w:pStyle w:val="PacketDiagramHeaderText"/>
            </w:pPr>
            <w:r>
              <w:t>1</w:t>
            </w:r>
          </w:p>
        </w:tc>
        <w:tc>
          <w:tcPr>
            <w:tcW w:w="270" w:type="dxa"/>
          </w:tcPr>
          <w:p w:rsidR="00CD3B21" w:rsidRDefault="00934D0A">
            <w:pPr>
              <w:pStyle w:val="PacketDiagramHeaderText"/>
            </w:pPr>
            <w:r>
              <w:t>2</w:t>
            </w:r>
          </w:p>
        </w:tc>
        <w:tc>
          <w:tcPr>
            <w:tcW w:w="270" w:type="dxa"/>
          </w:tcPr>
          <w:p w:rsidR="00CD3B21" w:rsidRDefault="00934D0A">
            <w:pPr>
              <w:pStyle w:val="PacketDiagramHeaderText"/>
            </w:pPr>
            <w:r>
              <w:t>3</w:t>
            </w:r>
          </w:p>
        </w:tc>
        <w:tc>
          <w:tcPr>
            <w:tcW w:w="270" w:type="dxa"/>
          </w:tcPr>
          <w:p w:rsidR="00CD3B21" w:rsidRDefault="00934D0A">
            <w:pPr>
              <w:pStyle w:val="PacketDiagramHeaderText"/>
            </w:pPr>
            <w:r>
              <w:t>4</w:t>
            </w:r>
          </w:p>
        </w:tc>
        <w:tc>
          <w:tcPr>
            <w:tcW w:w="270" w:type="dxa"/>
          </w:tcPr>
          <w:p w:rsidR="00CD3B21" w:rsidRDefault="00934D0A">
            <w:pPr>
              <w:pStyle w:val="PacketDiagramHeaderText"/>
            </w:pPr>
            <w:r>
              <w:t>5</w:t>
            </w:r>
          </w:p>
        </w:tc>
        <w:tc>
          <w:tcPr>
            <w:tcW w:w="270" w:type="dxa"/>
          </w:tcPr>
          <w:p w:rsidR="00CD3B21" w:rsidRDefault="00934D0A">
            <w:pPr>
              <w:pStyle w:val="PacketDiagramHeaderText"/>
            </w:pPr>
            <w:r>
              <w:t>6</w:t>
            </w:r>
          </w:p>
        </w:tc>
        <w:tc>
          <w:tcPr>
            <w:tcW w:w="270" w:type="dxa"/>
          </w:tcPr>
          <w:p w:rsidR="00CD3B21" w:rsidRDefault="00934D0A">
            <w:pPr>
              <w:pStyle w:val="PacketDiagramHeaderText"/>
            </w:pPr>
            <w:r>
              <w:t>7</w:t>
            </w:r>
          </w:p>
        </w:tc>
        <w:tc>
          <w:tcPr>
            <w:tcW w:w="270" w:type="dxa"/>
          </w:tcPr>
          <w:p w:rsidR="00CD3B21" w:rsidRDefault="00934D0A">
            <w:pPr>
              <w:pStyle w:val="PacketDiagramHeaderText"/>
            </w:pPr>
            <w:r>
              <w:t>8</w:t>
            </w:r>
          </w:p>
        </w:tc>
        <w:tc>
          <w:tcPr>
            <w:tcW w:w="270" w:type="dxa"/>
          </w:tcPr>
          <w:p w:rsidR="00CD3B21" w:rsidRDefault="00934D0A">
            <w:pPr>
              <w:pStyle w:val="PacketDiagramHeaderText"/>
            </w:pPr>
            <w:r>
              <w:t>9</w:t>
            </w:r>
          </w:p>
        </w:tc>
        <w:tc>
          <w:tcPr>
            <w:tcW w:w="270" w:type="dxa"/>
          </w:tcPr>
          <w:p w:rsidR="00CD3B21" w:rsidRDefault="00934D0A">
            <w:pPr>
              <w:pStyle w:val="PacketDiagramHeaderText"/>
            </w:pPr>
            <w:r>
              <w:t>2</w:t>
            </w:r>
          </w:p>
          <w:p w:rsidR="00CD3B21" w:rsidRDefault="00934D0A">
            <w:pPr>
              <w:pStyle w:val="PacketDiagramHeaderText"/>
            </w:pPr>
            <w:r>
              <w:t>0</w:t>
            </w:r>
          </w:p>
        </w:tc>
        <w:tc>
          <w:tcPr>
            <w:tcW w:w="270" w:type="dxa"/>
          </w:tcPr>
          <w:p w:rsidR="00CD3B21" w:rsidRDefault="00934D0A">
            <w:pPr>
              <w:pStyle w:val="PacketDiagramHeaderText"/>
            </w:pPr>
            <w:r>
              <w:t>1</w:t>
            </w:r>
          </w:p>
        </w:tc>
        <w:tc>
          <w:tcPr>
            <w:tcW w:w="270" w:type="dxa"/>
          </w:tcPr>
          <w:p w:rsidR="00CD3B21" w:rsidRDefault="00934D0A">
            <w:pPr>
              <w:pStyle w:val="PacketDiagramHeaderText"/>
            </w:pPr>
            <w:r>
              <w:t>2</w:t>
            </w:r>
          </w:p>
        </w:tc>
        <w:tc>
          <w:tcPr>
            <w:tcW w:w="270" w:type="dxa"/>
          </w:tcPr>
          <w:p w:rsidR="00CD3B21" w:rsidRDefault="00934D0A">
            <w:pPr>
              <w:pStyle w:val="PacketDiagramHeaderText"/>
            </w:pPr>
            <w:r>
              <w:t>3</w:t>
            </w:r>
          </w:p>
        </w:tc>
        <w:tc>
          <w:tcPr>
            <w:tcW w:w="270" w:type="dxa"/>
          </w:tcPr>
          <w:p w:rsidR="00CD3B21" w:rsidRDefault="00934D0A">
            <w:pPr>
              <w:pStyle w:val="PacketDiagramHeaderText"/>
            </w:pPr>
            <w:r>
              <w:t>4</w:t>
            </w:r>
          </w:p>
        </w:tc>
        <w:tc>
          <w:tcPr>
            <w:tcW w:w="270" w:type="dxa"/>
          </w:tcPr>
          <w:p w:rsidR="00CD3B21" w:rsidRDefault="00934D0A">
            <w:pPr>
              <w:pStyle w:val="PacketDiagramHeaderText"/>
            </w:pPr>
            <w:r>
              <w:t>5</w:t>
            </w:r>
          </w:p>
        </w:tc>
        <w:tc>
          <w:tcPr>
            <w:tcW w:w="270" w:type="dxa"/>
          </w:tcPr>
          <w:p w:rsidR="00CD3B21" w:rsidRDefault="00934D0A">
            <w:pPr>
              <w:pStyle w:val="PacketDiagramHeaderText"/>
            </w:pPr>
            <w:r>
              <w:t>6</w:t>
            </w:r>
          </w:p>
        </w:tc>
        <w:tc>
          <w:tcPr>
            <w:tcW w:w="270" w:type="dxa"/>
          </w:tcPr>
          <w:p w:rsidR="00CD3B21" w:rsidRDefault="00934D0A">
            <w:pPr>
              <w:pStyle w:val="PacketDiagramHeaderText"/>
            </w:pPr>
            <w:r>
              <w:t>7</w:t>
            </w:r>
          </w:p>
        </w:tc>
        <w:tc>
          <w:tcPr>
            <w:tcW w:w="270" w:type="dxa"/>
          </w:tcPr>
          <w:p w:rsidR="00CD3B21" w:rsidRDefault="00934D0A">
            <w:pPr>
              <w:pStyle w:val="PacketDiagramHeaderText"/>
            </w:pPr>
            <w:r>
              <w:t>8</w:t>
            </w:r>
          </w:p>
        </w:tc>
        <w:tc>
          <w:tcPr>
            <w:tcW w:w="270" w:type="dxa"/>
          </w:tcPr>
          <w:p w:rsidR="00CD3B21" w:rsidRDefault="00934D0A">
            <w:pPr>
              <w:pStyle w:val="PacketDiagramHeaderText"/>
            </w:pPr>
            <w:r>
              <w:t>9</w:t>
            </w:r>
          </w:p>
        </w:tc>
        <w:tc>
          <w:tcPr>
            <w:tcW w:w="270" w:type="dxa"/>
          </w:tcPr>
          <w:p w:rsidR="00CD3B21" w:rsidRDefault="00934D0A">
            <w:pPr>
              <w:pStyle w:val="PacketDiagramHeaderText"/>
            </w:pPr>
            <w:r>
              <w:t>3</w:t>
            </w:r>
          </w:p>
          <w:p w:rsidR="00CD3B21" w:rsidRDefault="00934D0A">
            <w:pPr>
              <w:pStyle w:val="PacketDiagramHeaderText"/>
            </w:pPr>
            <w:r>
              <w:t>0</w:t>
            </w:r>
          </w:p>
        </w:tc>
        <w:tc>
          <w:tcPr>
            <w:tcW w:w="270" w:type="dxa"/>
          </w:tcPr>
          <w:p w:rsidR="00CD3B21" w:rsidRDefault="00934D0A">
            <w:pPr>
              <w:pStyle w:val="PacketDiagramHeaderText"/>
            </w:pPr>
            <w:r>
              <w:t>1</w:t>
            </w:r>
          </w:p>
        </w:tc>
      </w:tr>
      <w:tr w:rsidR="00CD3B21" w:rsidTr="00CD3B21">
        <w:trPr>
          <w:trHeight w:val="490"/>
        </w:trPr>
        <w:tc>
          <w:tcPr>
            <w:tcW w:w="4320" w:type="dxa"/>
            <w:gridSpan w:val="16"/>
          </w:tcPr>
          <w:p w:rsidR="00CD3B21" w:rsidRDefault="00934D0A">
            <w:pPr>
              <w:pStyle w:val="PacketDiagramBodyText"/>
            </w:pPr>
            <w:r>
              <w:t>ReaderVersion</w:t>
            </w:r>
          </w:p>
        </w:tc>
        <w:tc>
          <w:tcPr>
            <w:tcW w:w="4320" w:type="dxa"/>
            <w:gridSpan w:val="16"/>
          </w:tcPr>
          <w:p w:rsidR="00CD3B21" w:rsidRDefault="00934D0A">
            <w:pPr>
              <w:pStyle w:val="PacketDiagramBodyText"/>
            </w:pPr>
            <w:r>
              <w:t>WriterVersion</w:t>
            </w:r>
          </w:p>
        </w:tc>
      </w:tr>
      <w:tr w:rsidR="00CD3B21" w:rsidTr="00CD3B21">
        <w:trPr>
          <w:trHeight w:val="490"/>
        </w:trPr>
        <w:tc>
          <w:tcPr>
            <w:tcW w:w="4320" w:type="dxa"/>
            <w:gridSpan w:val="16"/>
          </w:tcPr>
          <w:p w:rsidR="00CD3B21" w:rsidRDefault="00934D0A">
            <w:pPr>
              <w:pStyle w:val="PacketDiagramBodyText"/>
            </w:pPr>
            <w:r>
              <w:t>RecurFrequency</w:t>
            </w:r>
          </w:p>
        </w:tc>
        <w:tc>
          <w:tcPr>
            <w:tcW w:w="4320" w:type="dxa"/>
            <w:gridSpan w:val="16"/>
          </w:tcPr>
          <w:p w:rsidR="00CD3B21" w:rsidRDefault="00934D0A">
            <w:pPr>
              <w:pStyle w:val="PacketDiagramBodyText"/>
            </w:pPr>
            <w:r>
              <w:t>PatternType</w:t>
            </w:r>
          </w:p>
        </w:tc>
      </w:tr>
      <w:tr w:rsidR="00CD3B21" w:rsidTr="00CD3B21">
        <w:trPr>
          <w:trHeight w:val="490"/>
        </w:trPr>
        <w:tc>
          <w:tcPr>
            <w:tcW w:w="4320" w:type="dxa"/>
            <w:gridSpan w:val="16"/>
          </w:tcPr>
          <w:p w:rsidR="00CD3B21" w:rsidRDefault="00934D0A">
            <w:pPr>
              <w:pStyle w:val="PacketDiagramBodyText"/>
            </w:pPr>
            <w:r>
              <w:t>CalendarType</w:t>
            </w:r>
          </w:p>
        </w:tc>
        <w:tc>
          <w:tcPr>
            <w:tcW w:w="4320" w:type="dxa"/>
            <w:gridSpan w:val="16"/>
          </w:tcPr>
          <w:p w:rsidR="00CD3B21" w:rsidRDefault="00934D0A">
            <w:pPr>
              <w:pStyle w:val="PacketDiagramBodyText"/>
            </w:pPr>
            <w:r>
              <w:t>FirstDateTime</w:t>
            </w:r>
          </w:p>
        </w:tc>
      </w:tr>
      <w:tr w:rsidR="00CD3B21" w:rsidTr="00CD3B21">
        <w:trPr>
          <w:trHeight w:val="490"/>
        </w:trPr>
        <w:tc>
          <w:tcPr>
            <w:tcW w:w="4320" w:type="dxa"/>
            <w:gridSpan w:val="16"/>
          </w:tcPr>
          <w:p w:rsidR="00CD3B21" w:rsidRDefault="00934D0A">
            <w:pPr>
              <w:pStyle w:val="PacketDiagramBodyText"/>
            </w:pPr>
            <w:r>
              <w:t>...</w:t>
            </w:r>
          </w:p>
        </w:tc>
        <w:tc>
          <w:tcPr>
            <w:tcW w:w="4320" w:type="dxa"/>
            <w:gridSpan w:val="16"/>
          </w:tcPr>
          <w:p w:rsidR="00CD3B21" w:rsidRDefault="00934D0A">
            <w:pPr>
              <w:pStyle w:val="PacketDiagramBodyText"/>
            </w:pPr>
            <w:r>
              <w:t>Period</w:t>
            </w:r>
          </w:p>
        </w:tc>
      </w:tr>
      <w:tr w:rsidR="00CD3B21" w:rsidTr="00CD3B21">
        <w:trPr>
          <w:trHeight w:val="490"/>
        </w:trPr>
        <w:tc>
          <w:tcPr>
            <w:tcW w:w="4320" w:type="dxa"/>
            <w:gridSpan w:val="16"/>
          </w:tcPr>
          <w:p w:rsidR="00CD3B21" w:rsidRDefault="00934D0A">
            <w:pPr>
              <w:pStyle w:val="PacketDiagramBodyText"/>
            </w:pPr>
            <w:r>
              <w:t>...</w:t>
            </w:r>
          </w:p>
        </w:tc>
        <w:tc>
          <w:tcPr>
            <w:tcW w:w="4320" w:type="dxa"/>
            <w:gridSpan w:val="16"/>
          </w:tcPr>
          <w:p w:rsidR="00CD3B21" w:rsidRDefault="00934D0A">
            <w:pPr>
              <w:pStyle w:val="PacketDiagramBodyText"/>
            </w:pPr>
            <w:r>
              <w:t>SlidingFlag</w:t>
            </w:r>
          </w:p>
        </w:tc>
      </w:tr>
      <w:tr w:rsidR="00CD3B21" w:rsidTr="00CD3B21">
        <w:trPr>
          <w:trHeight w:val="490"/>
        </w:trPr>
        <w:tc>
          <w:tcPr>
            <w:tcW w:w="4320" w:type="dxa"/>
            <w:gridSpan w:val="16"/>
          </w:tcPr>
          <w:p w:rsidR="00CD3B21" w:rsidRDefault="00934D0A">
            <w:pPr>
              <w:pStyle w:val="PacketDiagramBodyText"/>
            </w:pPr>
            <w:r>
              <w:t>...</w:t>
            </w:r>
          </w:p>
        </w:tc>
        <w:tc>
          <w:tcPr>
            <w:tcW w:w="4320" w:type="dxa"/>
            <w:gridSpan w:val="16"/>
          </w:tcPr>
          <w:p w:rsidR="00CD3B21" w:rsidRDefault="00934D0A">
            <w:pPr>
              <w:pStyle w:val="PacketDiagramBodyText"/>
            </w:pPr>
            <w:r>
              <w:t>PatternTypeSpecific (variable)</w:t>
            </w:r>
          </w:p>
        </w:tc>
      </w:tr>
      <w:tr w:rsidR="00CD3B21" w:rsidTr="00CD3B21">
        <w:trPr>
          <w:trHeight w:val="490"/>
        </w:trPr>
        <w:tc>
          <w:tcPr>
            <w:tcW w:w="8640" w:type="dxa"/>
            <w:gridSpan w:val="32"/>
          </w:tcPr>
          <w:p w:rsidR="00CD3B21" w:rsidRDefault="00934D0A">
            <w:pPr>
              <w:pStyle w:val="PacketDiagramBodyText"/>
            </w:pPr>
            <w:r>
              <w:t>...</w:t>
            </w:r>
          </w:p>
        </w:tc>
      </w:tr>
      <w:tr w:rsidR="00CD3B21" w:rsidTr="00CD3B21">
        <w:trPr>
          <w:trHeight w:val="490"/>
        </w:trPr>
        <w:tc>
          <w:tcPr>
            <w:tcW w:w="8640" w:type="dxa"/>
            <w:gridSpan w:val="32"/>
          </w:tcPr>
          <w:p w:rsidR="00CD3B21" w:rsidRDefault="00934D0A">
            <w:pPr>
              <w:pStyle w:val="PacketDiagramBodyText"/>
            </w:pPr>
            <w:r>
              <w:t>EndType</w:t>
            </w:r>
          </w:p>
        </w:tc>
      </w:tr>
      <w:tr w:rsidR="00CD3B21" w:rsidTr="00CD3B21">
        <w:trPr>
          <w:trHeight w:val="490"/>
        </w:trPr>
        <w:tc>
          <w:tcPr>
            <w:tcW w:w="8640" w:type="dxa"/>
            <w:gridSpan w:val="32"/>
          </w:tcPr>
          <w:p w:rsidR="00CD3B21" w:rsidRDefault="00934D0A">
            <w:pPr>
              <w:pStyle w:val="PacketDiagramBodyText"/>
            </w:pPr>
            <w:r>
              <w:t>OccurrenceCount</w:t>
            </w:r>
          </w:p>
        </w:tc>
      </w:tr>
      <w:tr w:rsidR="00CD3B21" w:rsidTr="00CD3B21">
        <w:trPr>
          <w:trHeight w:val="490"/>
        </w:trPr>
        <w:tc>
          <w:tcPr>
            <w:tcW w:w="8640" w:type="dxa"/>
            <w:gridSpan w:val="32"/>
          </w:tcPr>
          <w:p w:rsidR="00CD3B21" w:rsidRDefault="00934D0A">
            <w:pPr>
              <w:pStyle w:val="PacketDiagramBodyText"/>
            </w:pPr>
            <w:r>
              <w:t>FirstDOW</w:t>
            </w:r>
          </w:p>
        </w:tc>
      </w:tr>
      <w:tr w:rsidR="00CD3B21" w:rsidTr="00CD3B21">
        <w:trPr>
          <w:trHeight w:val="490"/>
        </w:trPr>
        <w:tc>
          <w:tcPr>
            <w:tcW w:w="8640" w:type="dxa"/>
            <w:gridSpan w:val="32"/>
          </w:tcPr>
          <w:p w:rsidR="00CD3B21" w:rsidRDefault="00934D0A">
            <w:pPr>
              <w:pStyle w:val="PacketDiagramBodyText"/>
            </w:pPr>
            <w:r>
              <w:t>DeletedInstanceCount</w:t>
            </w:r>
          </w:p>
        </w:tc>
      </w:tr>
      <w:tr w:rsidR="00CD3B21" w:rsidTr="00CD3B21">
        <w:trPr>
          <w:trHeight w:val="490"/>
        </w:trPr>
        <w:tc>
          <w:tcPr>
            <w:tcW w:w="8640" w:type="dxa"/>
            <w:gridSpan w:val="32"/>
          </w:tcPr>
          <w:p w:rsidR="00CD3B21" w:rsidRDefault="00934D0A">
            <w:pPr>
              <w:pStyle w:val="PacketDiagramBodyText"/>
            </w:pPr>
            <w:r>
              <w:t xml:space="preserve">DeletedInstanceDates </w:t>
            </w:r>
            <w:r>
              <w:t>(variable)</w:t>
            </w:r>
          </w:p>
        </w:tc>
      </w:tr>
      <w:tr w:rsidR="00CD3B21" w:rsidTr="00CD3B21">
        <w:trPr>
          <w:trHeight w:val="490"/>
        </w:trPr>
        <w:tc>
          <w:tcPr>
            <w:tcW w:w="8640" w:type="dxa"/>
            <w:gridSpan w:val="32"/>
          </w:tcPr>
          <w:p w:rsidR="00CD3B21" w:rsidRDefault="00934D0A">
            <w:pPr>
              <w:pStyle w:val="PacketDiagramBodyText"/>
            </w:pPr>
            <w:r>
              <w:t>...</w:t>
            </w:r>
          </w:p>
        </w:tc>
      </w:tr>
      <w:tr w:rsidR="00CD3B21" w:rsidTr="00CD3B21">
        <w:trPr>
          <w:trHeight w:val="490"/>
        </w:trPr>
        <w:tc>
          <w:tcPr>
            <w:tcW w:w="8640" w:type="dxa"/>
            <w:gridSpan w:val="32"/>
          </w:tcPr>
          <w:p w:rsidR="00CD3B21" w:rsidRDefault="00934D0A">
            <w:pPr>
              <w:pStyle w:val="PacketDiagramBodyText"/>
            </w:pPr>
            <w:r>
              <w:t>ModifiedInstanceCount</w:t>
            </w:r>
          </w:p>
        </w:tc>
      </w:tr>
      <w:tr w:rsidR="00CD3B21" w:rsidTr="00CD3B21">
        <w:trPr>
          <w:trHeight w:val="490"/>
        </w:trPr>
        <w:tc>
          <w:tcPr>
            <w:tcW w:w="8640" w:type="dxa"/>
            <w:gridSpan w:val="32"/>
          </w:tcPr>
          <w:p w:rsidR="00CD3B21" w:rsidRDefault="00934D0A">
            <w:pPr>
              <w:pStyle w:val="PacketDiagramBodyText"/>
            </w:pPr>
            <w:r>
              <w:t>ModifiedInstanceDates (variable)</w:t>
            </w:r>
          </w:p>
        </w:tc>
      </w:tr>
      <w:tr w:rsidR="00CD3B21" w:rsidTr="00CD3B21">
        <w:trPr>
          <w:trHeight w:val="490"/>
        </w:trPr>
        <w:tc>
          <w:tcPr>
            <w:tcW w:w="8640" w:type="dxa"/>
            <w:gridSpan w:val="32"/>
          </w:tcPr>
          <w:p w:rsidR="00CD3B21" w:rsidRDefault="00934D0A">
            <w:pPr>
              <w:pStyle w:val="PacketDiagramBodyText"/>
            </w:pPr>
            <w:r>
              <w:t>...</w:t>
            </w:r>
          </w:p>
        </w:tc>
      </w:tr>
      <w:tr w:rsidR="00CD3B21" w:rsidTr="00CD3B21">
        <w:trPr>
          <w:trHeight w:val="490"/>
        </w:trPr>
        <w:tc>
          <w:tcPr>
            <w:tcW w:w="8640" w:type="dxa"/>
            <w:gridSpan w:val="32"/>
          </w:tcPr>
          <w:p w:rsidR="00CD3B21" w:rsidRDefault="00934D0A">
            <w:pPr>
              <w:pStyle w:val="PacketDiagramBodyText"/>
            </w:pPr>
            <w:r>
              <w:t>StartDate</w:t>
            </w:r>
          </w:p>
        </w:tc>
      </w:tr>
      <w:tr w:rsidR="00CD3B21" w:rsidTr="00CD3B21">
        <w:trPr>
          <w:trHeight w:val="490"/>
        </w:trPr>
        <w:tc>
          <w:tcPr>
            <w:tcW w:w="8640" w:type="dxa"/>
            <w:gridSpan w:val="32"/>
          </w:tcPr>
          <w:p w:rsidR="00CD3B21" w:rsidRDefault="00934D0A">
            <w:pPr>
              <w:pStyle w:val="PacketDiagramBodyText"/>
            </w:pPr>
            <w:r>
              <w:t>EndDate</w:t>
            </w:r>
          </w:p>
        </w:tc>
      </w:tr>
    </w:tbl>
    <w:p w:rsidR="00CD3B21" w:rsidRDefault="00934D0A">
      <w:pPr>
        <w:pStyle w:val="Definition-Field"/>
      </w:pPr>
      <w:r>
        <w:rPr>
          <w:b/>
        </w:rPr>
        <w:t xml:space="preserve">ReaderVersion (2 bytes):  </w:t>
      </w:r>
      <w:r>
        <w:t>This field MUST be set to 0x3004.</w:t>
      </w:r>
    </w:p>
    <w:p w:rsidR="00CD3B21" w:rsidRDefault="00934D0A">
      <w:pPr>
        <w:pStyle w:val="Definition-Field"/>
      </w:pPr>
      <w:r>
        <w:rPr>
          <w:b/>
        </w:rPr>
        <w:t xml:space="preserve">WriterVersion (2 bytes):  </w:t>
      </w:r>
      <w:r>
        <w:t>This field MUST be set to 0x3004.</w:t>
      </w:r>
    </w:p>
    <w:p w:rsidR="00CD3B21" w:rsidRDefault="00934D0A">
      <w:pPr>
        <w:pStyle w:val="Definition-Field"/>
      </w:pPr>
      <w:r>
        <w:rPr>
          <w:b/>
        </w:rPr>
        <w:t>RecurFrequency (2 bytes):</w:t>
      </w:r>
      <w:r>
        <w:t xml:space="preserve">  An integer that specifies the frequency of the </w:t>
      </w:r>
      <w:hyperlink w:anchor="gt_2325d666-e02f-49e4-afa5-3e896d672efe">
        <w:r>
          <w:rPr>
            <w:rStyle w:val="HyperlinkGreen"/>
            <w:b/>
          </w:rPr>
          <w:t>recurring series</w:t>
        </w:r>
      </w:hyperlink>
      <w:r>
        <w:t>. Valid values are listed in the following table.</w:t>
      </w:r>
    </w:p>
    <w:tbl>
      <w:tblPr>
        <w:tblStyle w:val="Table-ShadedHeaderIndented"/>
        <w:tblW w:w="9000" w:type="dxa"/>
        <w:tblLook w:val="01E0" w:firstRow="1" w:lastRow="1" w:firstColumn="1" w:lastColumn="1" w:noHBand="0" w:noVBand="0"/>
      </w:tblPr>
      <w:tblGrid>
        <w:gridCol w:w="5761"/>
        <w:gridCol w:w="3239"/>
      </w:tblGrid>
      <w:tr w:rsidR="00CD3B21" w:rsidTr="00CD3B21">
        <w:trPr>
          <w:cnfStyle w:val="100000000000" w:firstRow="1" w:lastRow="0" w:firstColumn="0" w:lastColumn="0" w:oddVBand="0" w:evenVBand="0" w:oddHBand="0" w:evenHBand="0" w:firstRowFirstColumn="0" w:firstRowLastColumn="0" w:lastRowFirstColumn="0" w:lastRowLastColumn="0"/>
          <w:tblHeader/>
        </w:trPr>
        <w:tc>
          <w:tcPr>
            <w:tcW w:w="0" w:type="auto"/>
          </w:tcPr>
          <w:p w:rsidR="00CD3B21" w:rsidRDefault="00934D0A">
            <w:pPr>
              <w:pStyle w:val="Definition-Field"/>
            </w:pPr>
            <w:r>
              <w:lastRenderedPageBreak/>
              <w:t>RecurFrequency</w:t>
            </w:r>
          </w:p>
        </w:tc>
        <w:tc>
          <w:tcPr>
            <w:tcW w:w="0" w:type="auto"/>
          </w:tcPr>
          <w:p w:rsidR="00CD3B21" w:rsidRDefault="00934D0A">
            <w:pPr>
              <w:pStyle w:val="Definition-Field"/>
            </w:pPr>
            <w:r>
              <w:t>Value</w:t>
            </w:r>
          </w:p>
        </w:tc>
      </w:tr>
      <w:tr w:rsidR="00CD3B21" w:rsidTr="00CD3B21">
        <w:tc>
          <w:tcPr>
            <w:tcW w:w="0" w:type="auto"/>
          </w:tcPr>
          <w:p w:rsidR="00CD3B21" w:rsidRDefault="00934D0A">
            <w:pPr>
              <w:pStyle w:val="Definition-Field"/>
            </w:pPr>
            <w:r>
              <w:t>Daily</w:t>
            </w:r>
          </w:p>
        </w:tc>
        <w:tc>
          <w:tcPr>
            <w:tcW w:w="0" w:type="auto"/>
          </w:tcPr>
          <w:p w:rsidR="00CD3B21" w:rsidRDefault="00934D0A">
            <w:pPr>
              <w:pStyle w:val="Definition-Field"/>
            </w:pPr>
            <w:r>
              <w:t>0x200A</w:t>
            </w:r>
          </w:p>
        </w:tc>
      </w:tr>
      <w:tr w:rsidR="00CD3B21" w:rsidTr="00CD3B21">
        <w:tc>
          <w:tcPr>
            <w:tcW w:w="0" w:type="auto"/>
          </w:tcPr>
          <w:p w:rsidR="00CD3B21" w:rsidRDefault="00934D0A">
            <w:pPr>
              <w:pStyle w:val="Definition-Field"/>
            </w:pPr>
            <w:r>
              <w:t>Weekly</w:t>
            </w:r>
          </w:p>
        </w:tc>
        <w:tc>
          <w:tcPr>
            <w:tcW w:w="0" w:type="auto"/>
          </w:tcPr>
          <w:p w:rsidR="00CD3B21" w:rsidRDefault="00934D0A">
            <w:pPr>
              <w:pStyle w:val="Definition-Field"/>
            </w:pPr>
            <w:r>
              <w:t>0x200B</w:t>
            </w:r>
          </w:p>
        </w:tc>
      </w:tr>
      <w:tr w:rsidR="00CD3B21" w:rsidTr="00CD3B21">
        <w:tc>
          <w:tcPr>
            <w:tcW w:w="0" w:type="auto"/>
          </w:tcPr>
          <w:p w:rsidR="00CD3B21" w:rsidRDefault="00934D0A">
            <w:pPr>
              <w:pStyle w:val="Definition-Field"/>
            </w:pPr>
            <w:r>
              <w:t>Monthly</w:t>
            </w:r>
          </w:p>
        </w:tc>
        <w:tc>
          <w:tcPr>
            <w:tcW w:w="0" w:type="auto"/>
          </w:tcPr>
          <w:p w:rsidR="00CD3B21" w:rsidRDefault="00934D0A">
            <w:pPr>
              <w:pStyle w:val="Definition-Field"/>
            </w:pPr>
            <w:r>
              <w:t>0x200C</w:t>
            </w:r>
          </w:p>
        </w:tc>
      </w:tr>
      <w:tr w:rsidR="00CD3B21" w:rsidTr="00CD3B21">
        <w:tc>
          <w:tcPr>
            <w:tcW w:w="0" w:type="auto"/>
          </w:tcPr>
          <w:p w:rsidR="00CD3B21" w:rsidRDefault="00934D0A">
            <w:pPr>
              <w:pStyle w:val="Definition-Field"/>
            </w:pPr>
            <w:r>
              <w:t>Yearly</w:t>
            </w:r>
          </w:p>
        </w:tc>
        <w:tc>
          <w:tcPr>
            <w:tcW w:w="0" w:type="auto"/>
          </w:tcPr>
          <w:p w:rsidR="00CD3B21" w:rsidRDefault="00934D0A">
            <w:pPr>
              <w:pStyle w:val="Definition-Field"/>
            </w:pPr>
            <w:r>
              <w:t>0x200D</w:t>
            </w:r>
          </w:p>
        </w:tc>
      </w:tr>
    </w:tbl>
    <w:p w:rsidR="00CD3B21" w:rsidRDefault="00934D0A">
      <w:pPr>
        <w:pStyle w:val="Definition-Field"/>
      </w:pPr>
      <w:r>
        <w:rPr>
          <w:b/>
        </w:rPr>
        <w:t xml:space="preserve">PatternType (2 bytes): </w:t>
      </w:r>
      <w:r>
        <w:t>An integer that specifies the type of recurrence pattern. The valid recurrence pattern types are listed in the following table.</w:t>
      </w:r>
    </w:p>
    <w:tbl>
      <w:tblPr>
        <w:tblStyle w:val="Table-ShadedHeaderIndented"/>
        <w:tblW w:w="9000" w:type="dxa"/>
        <w:tblLook w:val="01E0" w:firstRow="1" w:lastRow="1" w:firstColumn="1" w:lastColumn="1" w:noHBand="0" w:noVBand="0"/>
      </w:tblPr>
      <w:tblGrid>
        <w:gridCol w:w="1205"/>
        <w:gridCol w:w="844"/>
        <w:gridCol w:w="6951"/>
      </w:tblGrid>
      <w:tr w:rsidR="00CD3B21" w:rsidTr="00CD3B21">
        <w:trPr>
          <w:cnfStyle w:val="100000000000" w:firstRow="1" w:lastRow="0" w:firstColumn="0" w:lastColumn="0" w:oddVBand="0" w:evenVBand="0" w:oddHBand="0" w:evenHBand="0" w:firstRowFirstColumn="0" w:firstRowLastColumn="0" w:lastRowFirstColumn="0" w:lastRowLastColumn="0"/>
          <w:tblHeader/>
        </w:trPr>
        <w:tc>
          <w:tcPr>
            <w:tcW w:w="0" w:type="auto"/>
          </w:tcPr>
          <w:p w:rsidR="00CD3B21" w:rsidRDefault="00934D0A">
            <w:pPr>
              <w:pStyle w:val="Definition-Field"/>
            </w:pPr>
            <w:r>
              <w:t>Name</w:t>
            </w:r>
          </w:p>
        </w:tc>
        <w:tc>
          <w:tcPr>
            <w:tcW w:w="0" w:type="auto"/>
          </w:tcPr>
          <w:p w:rsidR="00CD3B21" w:rsidRDefault="00934D0A">
            <w:pPr>
              <w:pStyle w:val="Definition-Field"/>
            </w:pPr>
            <w:r>
              <w:t>Value</w:t>
            </w:r>
          </w:p>
        </w:tc>
        <w:tc>
          <w:tcPr>
            <w:tcW w:w="0" w:type="auto"/>
          </w:tcPr>
          <w:p w:rsidR="00CD3B21" w:rsidRDefault="00934D0A">
            <w:pPr>
              <w:pStyle w:val="Definition-Field"/>
            </w:pPr>
            <w:r>
              <w:t>Meaning</w:t>
            </w:r>
          </w:p>
        </w:tc>
      </w:tr>
      <w:tr w:rsidR="00CD3B21" w:rsidTr="00CD3B21">
        <w:tc>
          <w:tcPr>
            <w:tcW w:w="0" w:type="auto"/>
          </w:tcPr>
          <w:p w:rsidR="00CD3B21" w:rsidRDefault="00934D0A">
            <w:pPr>
              <w:pStyle w:val="Definition-Field"/>
            </w:pPr>
            <w:r>
              <w:t>Day</w:t>
            </w:r>
          </w:p>
        </w:tc>
        <w:tc>
          <w:tcPr>
            <w:tcW w:w="0" w:type="auto"/>
          </w:tcPr>
          <w:p w:rsidR="00CD3B21" w:rsidRDefault="00934D0A">
            <w:pPr>
              <w:pStyle w:val="Definition-Field"/>
            </w:pPr>
            <w:r>
              <w:t>0x0000</w:t>
            </w:r>
          </w:p>
        </w:tc>
        <w:tc>
          <w:tcPr>
            <w:tcW w:w="0" w:type="auto"/>
          </w:tcPr>
          <w:p w:rsidR="00CD3B21" w:rsidRDefault="00934D0A">
            <w:pPr>
              <w:pStyle w:val="Definition-Field"/>
            </w:pPr>
            <w:r>
              <w:t>The event has a daily recurrence.</w:t>
            </w:r>
          </w:p>
        </w:tc>
      </w:tr>
      <w:tr w:rsidR="00CD3B21" w:rsidTr="00CD3B21">
        <w:tc>
          <w:tcPr>
            <w:tcW w:w="0" w:type="auto"/>
          </w:tcPr>
          <w:p w:rsidR="00CD3B21" w:rsidRDefault="00934D0A">
            <w:pPr>
              <w:pStyle w:val="Definition-Field"/>
            </w:pPr>
            <w:r>
              <w:t>Week</w:t>
            </w:r>
          </w:p>
        </w:tc>
        <w:tc>
          <w:tcPr>
            <w:tcW w:w="0" w:type="auto"/>
          </w:tcPr>
          <w:p w:rsidR="00CD3B21" w:rsidRDefault="00934D0A">
            <w:pPr>
              <w:pStyle w:val="Definition-Field"/>
            </w:pPr>
            <w:r>
              <w:t>0x0001</w:t>
            </w:r>
          </w:p>
        </w:tc>
        <w:tc>
          <w:tcPr>
            <w:tcW w:w="0" w:type="auto"/>
          </w:tcPr>
          <w:p w:rsidR="00CD3B21" w:rsidRDefault="00934D0A">
            <w:pPr>
              <w:pStyle w:val="Definition-Field"/>
            </w:pPr>
            <w:r>
              <w:t xml:space="preserve">The event has a weekly recurrence. </w:t>
            </w:r>
          </w:p>
        </w:tc>
      </w:tr>
      <w:tr w:rsidR="00CD3B21" w:rsidTr="00CD3B21">
        <w:tc>
          <w:tcPr>
            <w:tcW w:w="0" w:type="auto"/>
          </w:tcPr>
          <w:p w:rsidR="00CD3B21" w:rsidRDefault="00934D0A">
            <w:pPr>
              <w:pStyle w:val="Definition-Field"/>
            </w:pPr>
            <w:r>
              <w:t>Month</w:t>
            </w:r>
          </w:p>
        </w:tc>
        <w:tc>
          <w:tcPr>
            <w:tcW w:w="0" w:type="auto"/>
          </w:tcPr>
          <w:p w:rsidR="00CD3B21" w:rsidRDefault="00934D0A">
            <w:pPr>
              <w:pStyle w:val="Definition-Field"/>
            </w:pPr>
            <w:r>
              <w:t>0x0002</w:t>
            </w:r>
          </w:p>
        </w:tc>
        <w:tc>
          <w:tcPr>
            <w:tcW w:w="0" w:type="auto"/>
          </w:tcPr>
          <w:p w:rsidR="00CD3B21" w:rsidRDefault="00934D0A">
            <w:pPr>
              <w:pStyle w:val="Definition-Field"/>
            </w:pPr>
            <w:r>
              <w:t xml:space="preserve">The event has a monthly recurrence. </w:t>
            </w:r>
          </w:p>
        </w:tc>
      </w:tr>
      <w:tr w:rsidR="00CD3B21" w:rsidTr="00CD3B21">
        <w:tc>
          <w:tcPr>
            <w:tcW w:w="0" w:type="auto"/>
          </w:tcPr>
          <w:p w:rsidR="00CD3B21" w:rsidRDefault="00934D0A">
            <w:pPr>
              <w:pStyle w:val="Definition-Field"/>
            </w:pPr>
            <w:r>
              <w:t>MonthEnd</w:t>
            </w:r>
          </w:p>
        </w:tc>
        <w:tc>
          <w:tcPr>
            <w:tcW w:w="0" w:type="auto"/>
          </w:tcPr>
          <w:p w:rsidR="00CD3B21" w:rsidRDefault="00934D0A">
            <w:pPr>
              <w:pStyle w:val="Definition-Field"/>
            </w:pPr>
            <w:r>
              <w:t>0x0004</w:t>
            </w:r>
          </w:p>
        </w:tc>
        <w:tc>
          <w:tcPr>
            <w:tcW w:w="0" w:type="auto"/>
          </w:tcPr>
          <w:p w:rsidR="00CD3B21" w:rsidRDefault="00934D0A">
            <w:pPr>
              <w:pStyle w:val="Definition-Field"/>
            </w:pPr>
            <w:r>
              <w:t>The event has a month-end recurrence.</w:t>
            </w:r>
            <w:bookmarkStart w:id="238" w:name="Appendix_A_Target_12"/>
            <w:r>
              <w:rPr>
                <w:rStyle w:val="Hyperlink"/>
              </w:rPr>
              <w:fldChar w:fldCharType="begin"/>
            </w:r>
            <w:r>
              <w:rPr>
                <w:rStyle w:val="Hyperlink"/>
                <w:sz w:val="18"/>
              </w:rPr>
              <w:instrText xml:space="preserve"> HYPERLINK \l "Appendix_A_12" \o "Product behavior note 12" \h </w:instrText>
            </w:r>
            <w:r>
              <w:rPr>
                <w:rStyle w:val="Hyperlink"/>
              </w:rPr>
            </w:r>
            <w:r>
              <w:rPr>
                <w:rStyle w:val="Hyperlink"/>
                <w:sz w:val="18"/>
              </w:rPr>
              <w:fldChar w:fldCharType="separate"/>
            </w:r>
            <w:r>
              <w:rPr>
                <w:rStyle w:val="Hyperlink"/>
              </w:rPr>
              <w:t>&lt;12&gt;</w:t>
            </w:r>
            <w:r>
              <w:rPr>
                <w:rStyle w:val="Hyperlink"/>
              </w:rPr>
              <w:fldChar w:fldCharType="end"/>
            </w:r>
            <w:bookmarkEnd w:id="238"/>
          </w:p>
        </w:tc>
      </w:tr>
      <w:tr w:rsidR="00CD3B21" w:rsidTr="00CD3B21">
        <w:tc>
          <w:tcPr>
            <w:tcW w:w="0" w:type="auto"/>
          </w:tcPr>
          <w:p w:rsidR="00CD3B21" w:rsidRDefault="00934D0A">
            <w:pPr>
              <w:pStyle w:val="Definition-Field"/>
            </w:pPr>
            <w:r>
              <w:t>MonthNth</w:t>
            </w:r>
          </w:p>
        </w:tc>
        <w:tc>
          <w:tcPr>
            <w:tcW w:w="0" w:type="auto"/>
          </w:tcPr>
          <w:p w:rsidR="00CD3B21" w:rsidRDefault="00934D0A">
            <w:pPr>
              <w:pStyle w:val="Definition-Field"/>
            </w:pPr>
            <w:r>
              <w:t>0x0003</w:t>
            </w:r>
          </w:p>
        </w:tc>
        <w:tc>
          <w:tcPr>
            <w:tcW w:w="0" w:type="auto"/>
          </w:tcPr>
          <w:p w:rsidR="00CD3B21" w:rsidRDefault="00934D0A">
            <w:pPr>
              <w:pStyle w:val="Definition-Field"/>
            </w:pPr>
            <w:r>
              <w:t xml:space="preserve">The event has an every </w:t>
            </w:r>
            <w:r>
              <w:rPr>
                <w:i/>
              </w:rPr>
              <w:t>n</w:t>
            </w:r>
            <w:r>
              <w:t xml:space="preserve">th </w:t>
            </w:r>
            <w:r>
              <w:t xml:space="preserve">month pattern. </w:t>
            </w:r>
          </w:p>
        </w:tc>
      </w:tr>
      <w:tr w:rsidR="00CD3B21" w:rsidTr="00CD3B21">
        <w:tc>
          <w:tcPr>
            <w:tcW w:w="0" w:type="auto"/>
          </w:tcPr>
          <w:p w:rsidR="00CD3B21" w:rsidRDefault="00934D0A">
            <w:pPr>
              <w:pStyle w:val="Definition-Field"/>
            </w:pPr>
            <w:r>
              <w:t>HjMonth</w:t>
            </w:r>
          </w:p>
        </w:tc>
        <w:tc>
          <w:tcPr>
            <w:tcW w:w="0" w:type="auto"/>
          </w:tcPr>
          <w:p w:rsidR="00CD3B21" w:rsidRDefault="00934D0A">
            <w:pPr>
              <w:pStyle w:val="Definition-Field"/>
            </w:pPr>
            <w:r>
              <w:t>0x000A</w:t>
            </w:r>
          </w:p>
        </w:tc>
        <w:tc>
          <w:tcPr>
            <w:tcW w:w="0" w:type="auto"/>
          </w:tcPr>
          <w:p w:rsidR="00CD3B21" w:rsidRDefault="00934D0A">
            <w:pPr>
              <w:pStyle w:val="TableBodyText"/>
            </w:pPr>
            <w:r>
              <w:t xml:space="preserve">The event has a monthly recurrence in the Hijri calendar. For this value in the </w:t>
            </w:r>
            <w:r>
              <w:rPr>
                <w:b/>
              </w:rPr>
              <w:t>PatternType</w:t>
            </w:r>
            <w:r>
              <w:t xml:space="preserve"> field, the value of the </w:t>
            </w:r>
            <w:r>
              <w:rPr>
                <w:b/>
              </w:rPr>
              <w:t>CalendarType</w:t>
            </w:r>
            <w:r>
              <w:t xml:space="preserve"> field SHOULD be set to 0x0000.</w:t>
            </w:r>
            <w:bookmarkStart w:id="239" w:name="Appendix_A_Target_13"/>
            <w:r>
              <w:rPr>
                <w:rStyle w:val="Hyperlink"/>
              </w:rPr>
              <w:fldChar w:fldCharType="begin"/>
            </w:r>
            <w:r>
              <w:rPr>
                <w:rStyle w:val="Hyperlink"/>
                <w:szCs w:val="24"/>
              </w:rPr>
              <w:instrText xml:space="preserve"> HYPERLINK \l "Appendix_A_13" \o "Product behavior note 13" \h </w:instrText>
            </w:r>
            <w:r>
              <w:rPr>
                <w:rStyle w:val="Hyperlink"/>
              </w:rPr>
            </w:r>
            <w:r>
              <w:rPr>
                <w:rStyle w:val="Hyperlink"/>
                <w:szCs w:val="24"/>
              </w:rPr>
              <w:fldChar w:fldCharType="separate"/>
            </w:r>
            <w:r>
              <w:rPr>
                <w:rStyle w:val="Hyperlink"/>
              </w:rPr>
              <w:t>&lt;13&gt;</w:t>
            </w:r>
            <w:r>
              <w:rPr>
                <w:rStyle w:val="Hyperlink"/>
              </w:rPr>
              <w:fldChar w:fldCharType="end"/>
            </w:r>
            <w:bookmarkEnd w:id="239"/>
          </w:p>
        </w:tc>
      </w:tr>
      <w:tr w:rsidR="00CD3B21" w:rsidTr="00CD3B21">
        <w:tc>
          <w:tcPr>
            <w:tcW w:w="0" w:type="auto"/>
          </w:tcPr>
          <w:p w:rsidR="00CD3B21" w:rsidRDefault="00934D0A">
            <w:pPr>
              <w:pStyle w:val="Definition-Field"/>
            </w:pPr>
            <w:r>
              <w:t>HjMonthNth</w:t>
            </w:r>
          </w:p>
        </w:tc>
        <w:tc>
          <w:tcPr>
            <w:tcW w:w="0" w:type="auto"/>
          </w:tcPr>
          <w:p w:rsidR="00CD3B21" w:rsidRDefault="00934D0A">
            <w:pPr>
              <w:pStyle w:val="Definition-Field"/>
            </w:pPr>
            <w:r>
              <w:t>0x000B</w:t>
            </w:r>
          </w:p>
        </w:tc>
        <w:tc>
          <w:tcPr>
            <w:tcW w:w="0" w:type="auto"/>
          </w:tcPr>
          <w:p w:rsidR="00CD3B21" w:rsidRDefault="00934D0A">
            <w:pPr>
              <w:pStyle w:val="TableBodyText"/>
            </w:pPr>
            <w:r>
              <w:t xml:space="preserve">The event has an every nth month pattern in the Hijri calendar. For this value in the </w:t>
            </w:r>
            <w:r>
              <w:rPr>
                <w:b/>
              </w:rPr>
              <w:t>PatternType</w:t>
            </w:r>
            <w:r>
              <w:t xml:space="preserve"> field, the value of the </w:t>
            </w:r>
            <w:r>
              <w:rPr>
                <w:b/>
              </w:rPr>
              <w:t>CalendarType</w:t>
            </w:r>
            <w:r>
              <w:t xml:space="preserve"> field MUST be set to 0x0000.</w:t>
            </w:r>
          </w:p>
        </w:tc>
      </w:tr>
      <w:tr w:rsidR="00CD3B21" w:rsidTr="00CD3B21">
        <w:tc>
          <w:tcPr>
            <w:tcW w:w="0" w:type="auto"/>
          </w:tcPr>
          <w:p w:rsidR="00CD3B21" w:rsidRDefault="00934D0A">
            <w:pPr>
              <w:pStyle w:val="Definition-Field"/>
            </w:pPr>
            <w:r>
              <w:t>HjMonthEnd</w:t>
            </w:r>
          </w:p>
        </w:tc>
        <w:tc>
          <w:tcPr>
            <w:tcW w:w="0" w:type="auto"/>
          </w:tcPr>
          <w:p w:rsidR="00CD3B21" w:rsidRDefault="00934D0A">
            <w:pPr>
              <w:pStyle w:val="Definition-Field"/>
            </w:pPr>
            <w:r>
              <w:t>0x000C</w:t>
            </w:r>
          </w:p>
        </w:tc>
        <w:tc>
          <w:tcPr>
            <w:tcW w:w="0" w:type="auto"/>
          </w:tcPr>
          <w:p w:rsidR="00CD3B21" w:rsidRDefault="00934D0A">
            <w:pPr>
              <w:pStyle w:val="TableBodyText"/>
            </w:pPr>
            <w:r>
              <w:t xml:space="preserve">The event has a month end recurrence in the Hijri calendar. For this value in the </w:t>
            </w:r>
            <w:r>
              <w:rPr>
                <w:b/>
              </w:rPr>
              <w:t>PatternType</w:t>
            </w:r>
            <w:r>
              <w:t xml:space="preserve"> field, the value of the </w:t>
            </w:r>
            <w:r>
              <w:rPr>
                <w:b/>
              </w:rPr>
              <w:t>CalendarType</w:t>
            </w:r>
            <w:r>
              <w:t xml:space="preserve"> field MUST be set to 0x0000.</w:t>
            </w:r>
          </w:p>
        </w:tc>
      </w:tr>
    </w:tbl>
    <w:p w:rsidR="00CD3B21" w:rsidRDefault="00934D0A">
      <w:pPr>
        <w:pStyle w:val="Definition-Field"/>
      </w:pPr>
      <w:r>
        <w:rPr>
          <w:b/>
        </w:rPr>
        <w:t xml:space="preserve">CalendarType (2 bytes): </w:t>
      </w:r>
      <w:r>
        <w:t>An integer that specifies the type of calendar that is used. The accept</w:t>
      </w:r>
      <w:r>
        <w:t>able values for the calendar type are listed in the following table.</w:t>
      </w:r>
    </w:p>
    <w:tbl>
      <w:tblPr>
        <w:tblStyle w:val="Table-ShadedHeaderIndented"/>
        <w:tblW w:w="9000" w:type="dxa"/>
        <w:tblLook w:val="01E0" w:firstRow="1" w:lastRow="1" w:firstColumn="1" w:lastColumn="1" w:noHBand="0" w:noVBand="0"/>
      </w:tblPr>
      <w:tblGrid>
        <w:gridCol w:w="2935"/>
        <w:gridCol w:w="844"/>
        <w:gridCol w:w="5221"/>
      </w:tblGrid>
      <w:tr w:rsidR="00CD3B21" w:rsidTr="00CD3B21">
        <w:trPr>
          <w:cnfStyle w:val="100000000000" w:firstRow="1" w:lastRow="0" w:firstColumn="0" w:lastColumn="0" w:oddVBand="0" w:evenVBand="0" w:oddHBand="0" w:evenHBand="0" w:firstRowFirstColumn="0" w:firstRowLastColumn="0" w:lastRowFirstColumn="0" w:lastRowLastColumn="0"/>
          <w:tblHeader/>
        </w:trPr>
        <w:tc>
          <w:tcPr>
            <w:tcW w:w="0" w:type="auto"/>
          </w:tcPr>
          <w:p w:rsidR="00CD3B21" w:rsidRDefault="00934D0A">
            <w:pPr>
              <w:pStyle w:val="Definition-Field"/>
            </w:pPr>
            <w:r>
              <w:t>Name</w:t>
            </w:r>
          </w:p>
        </w:tc>
        <w:tc>
          <w:tcPr>
            <w:tcW w:w="0" w:type="auto"/>
          </w:tcPr>
          <w:p w:rsidR="00CD3B21" w:rsidRDefault="00934D0A">
            <w:pPr>
              <w:pStyle w:val="Definition-Field"/>
            </w:pPr>
            <w:r>
              <w:t>Value</w:t>
            </w:r>
          </w:p>
        </w:tc>
        <w:tc>
          <w:tcPr>
            <w:tcW w:w="0" w:type="auto"/>
          </w:tcPr>
          <w:p w:rsidR="00CD3B21" w:rsidRDefault="00934D0A">
            <w:pPr>
              <w:pStyle w:val="Definition-Field"/>
            </w:pPr>
            <w:r>
              <w:t>Meaning</w:t>
            </w:r>
          </w:p>
        </w:tc>
      </w:tr>
      <w:tr w:rsidR="00CD3B21" w:rsidTr="00CD3B21">
        <w:tc>
          <w:tcPr>
            <w:tcW w:w="0" w:type="auto"/>
          </w:tcPr>
          <w:p w:rsidR="00CD3B21" w:rsidRDefault="00934D0A">
            <w:pPr>
              <w:pStyle w:val="Definition-Field"/>
            </w:pPr>
            <w:r>
              <w:t>Default</w:t>
            </w:r>
          </w:p>
        </w:tc>
        <w:tc>
          <w:tcPr>
            <w:tcW w:w="0" w:type="auto"/>
          </w:tcPr>
          <w:p w:rsidR="00CD3B21" w:rsidRDefault="00934D0A">
            <w:pPr>
              <w:pStyle w:val="Definition-Field"/>
            </w:pPr>
            <w:r>
              <w:t>0x0000</w:t>
            </w:r>
          </w:p>
        </w:tc>
        <w:tc>
          <w:tcPr>
            <w:tcW w:w="0" w:type="auto"/>
          </w:tcPr>
          <w:p w:rsidR="00CD3B21" w:rsidRDefault="00934D0A">
            <w:pPr>
              <w:pStyle w:val="TableBodyText"/>
            </w:pPr>
            <w:r>
              <w:t>The default value for the calendar type is Gregorian.</w:t>
            </w:r>
          </w:p>
          <w:p w:rsidR="00CD3B21" w:rsidRDefault="00934D0A">
            <w:pPr>
              <w:pStyle w:val="TableBodyText"/>
            </w:pPr>
            <w:r>
              <w:t xml:space="preserve">If the value of the </w:t>
            </w:r>
            <w:r>
              <w:rPr>
                <w:b/>
              </w:rPr>
              <w:t>PatternType</w:t>
            </w:r>
            <w:r>
              <w:t xml:space="preserve"> field is HjMonth, HjMonthNth, or HjMonthEnd and the value of the </w:t>
            </w:r>
            <w:r>
              <w:rPr>
                <w:b/>
              </w:rPr>
              <w:t>CalendarType</w:t>
            </w:r>
            <w:r>
              <w:t xml:space="preserve"> field is Default, this recurrence uses the Hijri calendar.</w:t>
            </w:r>
          </w:p>
        </w:tc>
      </w:tr>
      <w:tr w:rsidR="00CD3B21" w:rsidTr="00CD3B21">
        <w:tc>
          <w:tcPr>
            <w:tcW w:w="0" w:type="auto"/>
          </w:tcPr>
          <w:p w:rsidR="00CD3B21" w:rsidRDefault="00934D0A">
            <w:pPr>
              <w:pStyle w:val="Definition-Field"/>
            </w:pPr>
            <w:r>
              <w:lastRenderedPageBreak/>
              <w:t>CAL_GREGORIAN</w:t>
            </w:r>
          </w:p>
        </w:tc>
        <w:tc>
          <w:tcPr>
            <w:tcW w:w="0" w:type="auto"/>
          </w:tcPr>
          <w:p w:rsidR="00CD3B21" w:rsidRDefault="00934D0A">
            <w:pPr>
              <w:pStyle w:val="Definition-Field"/>
            </w:pPr>
            <w:r>
              <w:t>0x0001</w:t>
            </w:r>
          </w:p>
        </w:tc>
        <w:tc>
          <w:tcPr>
            <w:tcW w:w="0" w:type="auto"/>
          </w:tcPr>
          <w:p w:rsidR="00CD3B21" w:rsidRDefault="00934D0A">
            <w:pPr>
              <w:pStyle w:val="TableBodyText"/>
            </w:pPr>
            <w:r>
              <w:t>Gregorian (localized) calendar</w:t>
            </w:r>
          </w:p>
        </w:tc>
      </w:tr>
      <w:tr w:rsidR="00CD3B21" w:rsidTr="00CD3B21">
        <w:tc>
          <w:tcPr>
            <w:tcW w:w="0" w:type="auto"/>
          </w:tcPr>
          <w:p w:rsidR="00CD3B21" w:rsidRDefault="00934D0A">
            <w:pPr>
              <w:pStyle w:val="Definition-Field"/>
            </w:pPr>
            <w:r>
              <w:t>CAL_GREGORIAN_US</w:t>
            </w:r>
          </w:p>
        </w:tc>
        <w:tc>
          <w:tcPr>
            <w:tcW w:w="0" w:type="auto"/>
          </w:tcPr>
          <w:p w:rsidR="00CD3B21" w:rsidRDefault="00934D0A">
            <w:pPr>
              <w:pStyle w:val="Definition-Field"/>
            </w:pPr>
            <w:r>
              <w:t>0x0002</w:t>
            </w:r>
          </w:p>
        </w:tc>
        <w:tc>
          <w:tcPr>
            <w:tcW w:w="0" w:type="auto"/>
          </w:tcPr>
          <w:p w:rsidR="00CD3B21" w:rsidRDefault="00934D0A">
            <w:pPr>
              <w:pStyle w:val="TableBodyText"/>
            </w:pPr>
            <w:r>
              <w:t>Gregorian (U.S.) calendar</w:t>
            </w:r>
          </w:p>
        </w:tc>
      </w:tr>
      <w:tr w:rsidR="00CD3B21" w:rsidTr="00CD3B21">
        <w:tc>
          <w:tcPr>
            <w:tcW w:w="0" w:type="auto"/>
          </w:tcPr>
          <w:p w:rsidR="00CD3B21" w:rsidRDefault="00934D0A">
            <w:pPr>
              <w:pStyle w:val="Definition-Field"/>
            </w:pPr>
            <w:r>
              <w:t>CAL_JAPAN</w:t>
            </w:r>
          </w:p>
        </w:tc>
        <w:tc>
          <w:tcPr>
            <w:tcW w:w="0" w:type="auto"/>
          </w:tcPr>
          <w:p w:rsidR="00CD3B21" w:rsidRDefault="00934D0A">
            <w:pPr>
              <w:pStyle w:val="Definition-Field"/>
            </w:pPr>
            <w:r>
              <w:t>0x0003</w:t>
            </w:r>
          </w:p>
        </w:tc>
        <w:tc>
          <w:tcPr>
            <w:tcW w:w="0" w:type="auto"/>
          </w:tcPr>
          <w:p w:rsidR="00CD3B21" w:rsidRDefault="00934D0A">
            <w:pPr>
              <w:pStyle w:val="TableBodyText"/>
            </w:pPr>
            <w:r>
              <w:t>Japanese Emperor era calendar</w:t>
            </w:r>
          </w:p>
        </w:tc>
      </w:tr>
      <w:tr w:rsidR="00CD3B21" w:rsidTr="00CD3B21">
        <w:tc>
          <w:tcPr>
            <w:tcW w:w="0" w:type="auto"/>
          </w:tcPr>
          <w:p w:rsidR="00CD3B21" w:rsidRDefault="00934D0A">
            <w:pPr>
              <w:pStyle w:val="Definition-Field"/>
            </w:pPr>
            <w:r>
              <w:t>CAL_TAIWAN</w:t>
            </w:r>
          </w:p>
        </w:tc>
        <w:tc>
          <w:tcPr>
            <w:tcW w:w="0" w:type="auto"/>
          </w:tcPr>
          <w:p w:rsidR="00CD3B21" w:rsidRDefault="00934D0A">
            <w:pPr>
              <w:pStyle w:val="Definition-Field"/>
            </w:pPr>
            <w:r>
              <w:t>0x0004</w:t>
            </w:r>
          </w:p>
        </w:tc>
        <w:tc>
          <w:tcPr>
            <w:tcW w:w="0" w:type="auto"/>
          </w:tcPr>
          <w:p w:rsidR="00CD3B21" w:rsidRDefault="00934D0A">
            <w:pPr>
              <w:pStyle w:val="TableBodyText"/>
            </w:pPr>
            <w:r>
              <w:t>Taiwan calend</w:t>
            </w:r>
            <w:r>
              <w:t>ar</w:t>
            </w:r>
          </w:p>
        </w:tc>
      </w:tr>
      <w:tr w:rsidR="00CD3B21" w:rsidTr="00CD3B21">
        <w:tc>
          <w:tcPr>
            <w:tcW w:w="0" w:type="auto"/>
          </w:tcPr>
          <w:p w:rsidR="00CD3B21" w:rsidRDefault="00934D0A">
            <w:pPr>
              <w:pStyle w:val="Definition-Field"/>
            </w:pPr>
            <w:r>
              <w:t>CAL_KOREA</w:t>
            </w:r>
          </w:p>
        </w:tc>
        <w:tc>
          <w:tcPr>
            <w:tcW w:w="0" w:type="auto"/>
          </w:tcPr>
          <w:p w:rsidR="00CD3B21" w:rsidRDefault="00934D0A">
            <w:pPr>
              <w:pStyle w:val="Definition-Field"/>
            </w:pPr>
            <w:r>
              <w:t>0x0005</w:t>
            </w:r>
          </w:p>
        </w:tc>
        <w:tc>
          <w:tcPr>
            <w:tcW w:w="0" w:type="auto"/>
          </w:tcPr>
          <w:p w:rsidR="00CD3B21" w:rsidRDefault="00934D0A">
            <w:pPr>
              <w:pStyle w:val="TableBodyText"/>
            </w:pPr>
            <w:r>
              <w:t>Korean Tangun era calendar</w:t>
            </w:r>
          </w:p>
        </w:tc>
      </w:tr>
      <w:tr w:rsidR="00CD3B21" w:rsidTr="00CD3B21">
        <w:tc>
          <w:tcPr>
            <w:tcW w:w="0" w:type="auto"/>
          </w:tcPr>
          <w:p w:rsidR="00CD3B21" w:rsidRDefault="00934D0A">
            <w:pPr>
              <w:pStyle w:val="Definition-Field"/>
            </w:pPr>
            <w:r>
              <w:t>CAL_HIJRI</w:t>
            </w:r>
          </w:p>
        </w:tc>
        <w:tc>
          <w:tcPr>
            <w:tcW w:w="0" w:type="auto"/>
          </w:tcPr>
          <w:p w:rsidR="00CD3B21" w:rsidRDefault="00934D0A">
            <w:pPr>
              <w:pStyle w:val="Definition-Field"/>
            </w:pPr>
            <w:r>
              <w:t>0x0006</w:t>
            </w:r>
          </w:p>
        </w:tc>
        <w:tc>
          <w:tcPr>
            <w:tcW w:w="0" w:type="auto"/>
          </w:tcPr>
          <w:p w:rsidR="00CD3B21" w:rsidRDefault="00934D0A">
            <w:pPr>
              <w:pStyle w:val="TableBodyText"/>
            </w:pPr>
            <w:r>
              <w:t>Hijri (Arabic Lunar) calendar</w:t>
            </w:r>
          </w:p>
        </w:tc>
      </w:tr>
      <w:tr w:rsidR="00CD3B21" w:rsidTr="00CD3B21">
        <w:tc>
          <w:tcPr>
            <w:tcW w:w="0" w:type="auto"/>
          </w:tcPr>
          <w:p w:rsidR="00CD3B21" w:rsidRDefault="00934D0A">
            <w:pPr>
              <w:pStyle w:val="Definition-Field"/>
            </w:pPr>
            <w:r>
              <w:t>CAL_THAI</w:t>
            </w:r>
          </w:p>
        </w:tc>
        <w:tc>
          <w:tcPr>
            <w:tcW w:w="0" w:type="auto"/>
          </w:tcPr>
          <w:p w:rsidR="00CD3B21" w:rsidRDefault="00934D0A">
            <w:pPr>
              <w:pStyle w:val="Definition-Field"/>
            </w:pPr>
            <w:r>
              <w:t>0x0007</w:t>
            </w:r>
          </w:p>
        </w:tc>
        <w:tc>
          <w:tcPr>
            <w:tcW w:w="0" w:type="auto"/>
          </w:tcPr>
          <w:p w:rsidR="00CD3B21" w:rsidRDefault="00934D0A">
            <w:pPr>
              <w:pStyle w:val="TableBodyText"/>
            </w:pPr>
            <w:r>
              <w:t>Thai calendar</w:t>
            </w:r>
          </w:p>
        </w:tc>
      </w:tr>
      <w:tr w:rsidR="00CD3B21" w:rsidTr="00CD3B21">
        <w:tc>
          <w:tcPr>
            <w:tcW w:w="0" w:type="auto"/>
          </w:tcPr>
          <w:p w:rsidR="00CD3B21" w:rsidRDefault="00934D0A">
            <w:pPr>
              <w:pStyle w:val="Definition-Field"/>
            </w:pPr>
            <w:r>
              <w:t>CAL_HEBREW</w:t>
            </w:r>
          </w:p>
        </w:tc>
        <w:tc>
          <w:tcPr>
            <w:tcW w:w="0" w:type="auto"/>
          </w:tcPr>
          <w:p w:rsidR="00CD3B21" w:rsidRDefault="00934D0A">
            <w:pPr>
              <w:pStyle w:val="Definition-Field"/>
            </w:pPr>
            <w:r>
              <w:t>0x0008</w:t>
            </w:r>
          </w:p>
        </w:tc>
        <w:tc>
          <w:tcPr>
            <w:tcW w:w="0" w:type="auto"/>
          </w:tcPr>
          <w:p w:rsidR="00CD3B21" w:rsidRDefault="00934D0A">
            <w:pPr>
              <w:pStyle w:val="TableBodyText"/>
            </w:pPr>
            <w:r>
              <w:t>Hebrew lunar calendar</w:t>
            </w:r>
          </w:p>
        </w:tc>
      </w:tr>
      <w:tr w:rsidR="00CD3B21" w:rsidTr="00CD3B21">
        <w:tc>
          <w:tcPr>
            <w:tcW w:w="0" w:type="auto"/>
          </w:tcPr>
          <w:p w:rsidR="00CD3B21" w:rsidRDefault="00934D0A">
            <w:pPr>
              <w:pStyle w:val="Definition-Field"/>
            </w:pPr>
            <w:r>
              <w:t>CAL_GREGORIAN_ME_FRENCH</w:t>
            </w:r>
          </w:p>
        </w:tc>
        <w:tc>
          <w:tcPr>
            <w:tcW w:w="0" w:type="auto"/>
          </w:tcPr>
          <w:p w:rsidR="00CD3B21" w:rsidRDefault="00934D0A">
            <w:pPr>
              <w:pStyle w:val="Definition-Field"/>
            </w:pPr>
            <w:r>
              <w:t>0x0009</w:t>
            </w:r>
          </w:p>
        </w:tc>
        <w:tc>
          <w:tcPr>
            <w:tcW w:w="0" w:type="auto"/>
          </w:tcPr>
          <w:p w:rsidR="00CD3B21" w:rsidRDefault="00934D0A">
            <w:pPr>
              <w:pStyle w:val="TableBodyText"/>
            </w:pPr>
            <w:r>
              <w:t>Gregorian Middle East French calendar</w:t>
            </w:r>
          </w:p>
        </w:tc>
      </w:tr>
      <w:tr w:rsidR="00CD3B21" w:rsidTr="00CD3B21">
        <w:tc>
          <w:tcPr>
            <w:tcW w:w="0" w:type="auto"/>
          </w:tcPr>
          <w:p w:rsidR="00CD3B21" w:rsidRDefault="00934D0A">
            <w:pPr>
              <w:pStyle w:val="Definition-Field"/>
            </w:pPr>
            <w:r>
              <w:t>CAL_GREGORIAN_ARABIC</w:t>
            </w:r>
          </w:p>
        </w:tc>
        <w:tc>
          <w:tcPr>
            <w:tcW w:w="0" w:type="auto"/>
          </w:tcPr>
          <w:p w:rsidR="00CD3B21" w:rsidRDefault="00934D0A">
            <w:pPr>
              <w:pStyle w:val="Definition-Field"/>
            </w:pPr>
            <w:r>
              <w:t>0x000A</w:t>
            </w:r>
          </w:p>
        </w:tc>
        <w:tc>
          <w:tcPr>
            <w:tcW w:w="0" w:type="auto"/>
          </w:tcPr>
          <w:p w:rsidR="00CD3B21" w:rsidRDefault="00934D0A">
            <w:pPr>
              <w:pStyle w:val="TableBodyText"/>
            </w:pPr>
            <w:r>
              <w:t>Gregorian Arabic calendar</w:t>
            </w:r>
          </w:p>
        </w:tc>
      </w:tr>
      <w:tr w:rsidR="00CD3B21" w:rsidTr="00CD3B21">
        <w:tc>
          <w:tcPr>
            <w:tcW w:w="0" w:type="auto"/>
          </w:tcPr>
          <w:p w:rsidR="00CD3B21" w:rsidRDefault="00934D0A">
            <w:pPr>
              <w:pStyle w:val="Definition-Field"/>
            </w:pPr>
            <w:r>
              <w:t>CAL_GREGORIAN_XLIT_ENGLISH</w:t>
            </w:r>
          </w:p>
        </w:tc>
        <w:tc>
          <w:tcPr>
            <w:tcW w:w="0" w:type="auto"/>
          </w:tcPr>
          <w:p w:rsidR="00CD3B21" w:rsidRDefault="00934D0A">
            <w:pPr>
              <w:pStyle w:val="Definition-Field"/>
            </w:pPr>
            <w:r>
              <w:t>0x000B</w:t>
            </w:r>
          </w:p>
        </w:tc>
        <w:tc>
          <w:tcPr>
            <w:tcW w:w="0" w:type="auto"/>
          </w:tcPr>
          <w:p w:rsidR="00CD3B21" w:rsidRDefault="00934D0A">
            <w:pPr>
              <w:pStyle w:val="TableBodyText"/>
            </w:pPr>
            <w:r>
              <w:t>Gregorian transliterated English calendar</w:t>
            </w:r>
          </w:p>
        </w:tc>
      </w:tr>
      <w:tr w:rsidR="00CD3B21" w:rsidTr="00CD3B21">
        <w:tc>
          <w:tcPr>
            <w:tcW w:w="0" w:type="auto"/>
          </w:tcPr>
          <w:p w:rsidR="00CD3B21" w:rsidRDefault="00934D0A">
            <w:pPr>
              <w:pStyle w:val="Definition-Field"/>
            </w:pPr>
            <w:r>
              <w:t>CAL_GREGORIAN_XLIT_FRENCH</w:t>
            </w:r>
          </w:p>
        </w:tc>
        <w:tc>
          <w:tcPr>
            <w:tcW w:w="0" w:type="auto"/>
          </w:tcPr>
          <w:p w:rsidR="00CD3B21" w:rsidRDefault="00934D0A">
            <w:pPr>
              <w:pStyle w:val="Definition-Field"/>
            </w:pPr>
            <w:r>
              <w:t>0x000C</w:t>
            </w:r>
          </w:p>
        </w:tc>
        <w:tc>
          <w:tcPr>
            <w:tcW w:w="0" w:type="auto"/>
          </w:tcPr>
          <w:p w:rsidR="00CD3B21" w:rsidRDefault="00934D0A">
            <w:pPr>
              <w:pStyle w:val="TableBodyText"/>
            </w:pPr>
            <w:r>
              <w:t>Gregorian transliterated French calendar</w:t>
            </w:r>
          </w:p>
        </w:tc>
      </w:tr>
      <w:tr w:rsidR="00CD3B21" w:rsidTr="00CD3B21">
        <w:tc>
          <w:tcPr>
            <w:tcW w:w="0" w:type="auto"/>
          </w:tcPr>
          <w:p w:rsidR="00CD3B21" w:rsidRDefault="00934D0A">
            <w:pPr>
              <w:pStyle w:val="Definition-Field"/>
            </w:pPr>
            <w:r>
              <w:t>CAL_LUNAR_JAPANESE</w:t>
            </w:r>
          </w:p>
        </w:tc>
        <w:tc>
          <w:tcPr>
            <w:tcW w:w="0" w:type="auto"/>
          </w:tcPr>
          <w:p w:rsidR="00CD3B21" w:rsidRDefault="00934D0A">
            <w:pPr>
              <w:pStyle w:val="Definition-Field"/>
            </w:pPr>
            <w:r>
              <w:t>0x000E</w:t>
            </w:r>
          </w:p>
        </w:tc>
        <w:tc>
          <w:tcPr>
            <w:tcW w:w="0" w:type="auto"/>
          </w:tcPr>
          <w:p w:rsidR="00CD3B21" w:rsidRDefault="00934D0A">
            <w:pPr>
              <w:pStyle w:val="TableBodyText"/>
            </w:pPr>
            <w:r>
              <w:t>Japanese lunar calendar</w:t>
            </w:r>
          </w:p>
        </w:tc>
      </w:tr>
      <w:tr w:rsidR="00CD3B21" w:rsidTr="00CD3B21">
        <w:tc>
          <w:tcPr>
            <w:tcW w:w="0" w:type="auto"/>
          </w:tcPr>
          <w:p w:rsidR="00CD3B21" w:rsidRDefault="00934D0A">
            <w:pPr>
              <w:pStyle w:val="Definition-Field"/>
            </w:pPr>
            <w:r>
              <w:t>CAL_CHINESE_LUNAR</w:t>
            </w:r>
          </w:p>
        </w:tc>
        <w:tc>
          <w:tcPr>
            <w:tcW w:w="0" w:type="auto"/>
          </w:tcPr>
          <w:p w:rsidR="00CD3B21" w:rsidRDefault="00934D0A">
            <w:pPr>
              <w:pStyle w:val="Definition-Field"/>
            </w:pPr>
            <w:r>
              <w:t>0x000F</w:t>
            </w:r>
          </w:p>
        </w:tc>
        <w:tc>
          <w:tcPr>
            <w:tcW w:w="0" w:type="auto"/>
          </w:tcPr>
          <w:p w:rsidR="00CD3B21" w:rsidRDefault="00934D0A">
            <w:pPr>
              <w:pStyle w:val="TableBodyText"/>
            </w:pPr>
            <w:r>
              <w:t>Chinese lunar calendar</w:t>
            </w:r>
          </w:p>
        </w:tc>
      </w:tr>
      <w:tr w:rsidR="00CD3B21" w:rsidTr="00CD3B21">
        <w:tc>
          <w:tcPr>
            <w:tcW w:w="0" w:type="auto"/>
          </w:tcPr>
          <w:p w:rsidR="00CD3B21" w:rsidRDefault="00934D0A">
            <w:pPr>
              <w:pStyle w:val="Definition-Field"/>
            </w:pPr>
            <w:r>
              <w:t>CAL_SAKA</w:t>
            </w:r>
          </w:p>
        </w:tc>
        <w:tc>
          <w:tcPr>
            <w:tcW w:w="0" w:type="auto"/>
          </w:tcPr>
          <w:p w:rsidR="00CD3B21" w:rsidRDefault="00934D0A">
            <w:pPr>
              <w:pStyle w:val="Definition-Field"/>
            </w:pPr>
            <w:r>
              <w:t>0x0010</w:t>
            </w:r>
          </w:p>
        </w:tc>
        <w:tc>
          <w:tcPr>
            <w:tcW w:w="0" w:type="auto"/>
          </w:tcPr>
          <w:p w:rsidR="00CD3B21" w:rsidRDefault="00934D0A">
            <w:pPr>
              <w:pStyle w:val="TableBodyText"/>
            </w:pPr>
            <w:r>
              <w:t>Saka era calendar</w:t>
            </w:r>
          </w:p>
        </w:tc>
      </w:tr>
      <w:tr w:rsidR="00CD3B21" w:rsidTr="00CD3B21">
        <w:tc>
          <w:tcPr>
            <w:tcW w:w="0" w:type="auto"/>
          </w:tcPr>
          <w:p w:rsidR="00CD3B21" w:rsidRDefault="00934D0A">
            <w:pPr>
              <w:pStyle w:val="Definition-Field"/>
            </w:pPr>
            <w:r>
              <w:t>CAL_LUNAR_ETO_CHN</w:t>
            </w:r>
          </w:p>
        </w:tc>
        <w:tc>
          <w:tcPr>
            <w:tcW w:w="0" w:type="auto"/>
          </w:tcPr>
          <w:p w:rsidR="00CD3B21" w:rsidRDefault="00934D0A">
            <w:pPr>
              <w:pStyle w:val="Definition-Field"/>
            </w:pPr>
            <w:r>
              <w:t>0x0011</w:t>
            </w:r>
          </w:p>
        </w:tc>
        <w:tc>
          <w:tcPr>
            <w:tcW w:w="0" w:type="auto"/>
          </w:tcPr>
          <w:p w:rsidR="00CD3B21" w:rsidRDefault="00934D0A">
            <w:pPr>
              <w:pStyle w:val="TableBodyText"/>
            </w:pPr>
            <w:r>
              <w:t>Lunar ETO Chinese calendar</w:t>
            </w:r>
          </w:p>
        </w:tc>
      </w:tr>
      <w:tr w:rsidR="00CD3B21" w:rsidTr="00CD3B21">
        <w:tc>
          <w:tcPr>
            <w:tcW w:w="0" w:type="auto"/>
          </w:tcPr>
          <w:p w:rsidR="00CD3B21" w:rsidRDefault="00934D0A">
            <w:pPr>
              <w:pStyle w:val="Definition-Field"/>
            </w:pPr>
            <w:r>
              <w:t>CAL_LUNAR_ETO_KOR</w:t>
            </w:r>
          </w:p>
        </w:tc>
        <w:tc>
          <w:tcPr>
            <w:tcW w:w="0" w:type="auto"/>
          </w:tcPr>
          <w:p w:rsidR="00CD3B21" w:rsidRDefault="00934D0A">
            <w:pPr>
              <w:pStyle w:val="Definition-Field"/>
            </w:pPr>
            <w:r>
              <w:t>0x0012</w:t>
            </w:r>
          </w:p>
        </w:tc>
        <w:tc>
          <w:tcPr>
            <w:tcW w:w="0" w:type="auto"/>
          </w:tcPr>
          <w:p w:rsidR="00CD3B21" w:rsidRDefault="00934D0A">
            <w:pPr>
              <w:pStyle w:val="TableBodyText"/>
            </w:pPr>
            <w:r>
              <w:t>Lunar ETO Korean calendar</w:t>
            </w:r>
          </w:p>
        </w:tc>
      </w:tr>
      <w:tr w:rsidR="00CD3B21" w:rsidTr="00CD3B21">
        <w:tc>
          <w:tcPr>
            <w:tcW w:w="0" w:type="auto"/>
          </w:tcPr>
          <w:p w:rsidR="00CD3B21" w:rsidRDefault="00934D0A">
            <w:pPr>
              <w:pStyle w:val="Definition-Field"/>
            </w:pPr>
            <w:r>
              <w:t>CAL_LUNAR_ROKUYOU</w:t>
            </w:r>
          </w:p>
        </w:tc>
        <w:tc>
          <w:tcPr>
            <w:tcW w:w="0" w:type="auto"/>
          </w:tcPr>
          <w:p w:rsidR="00CD3B21" w:rsidRDefault="00934D0A">
            <w:pPr>
              <w:pStyle w:val="Definition-Field"/>
            </w:pPr>
            <w:r>
              <w:t>0x0013</w:t>
            </w:r>
          </w:p>
        </w:tc>
        <w:tc>
          <w:tcPr>
            <w:tcW w:w="0" w:type="auto"/>
          </w:tcPr>
          <w:p w:rsidR="00CD3B21" w:rsidRDefault="00934D0A">
            <w:pPr>
              <w:pStyle w:val="TableBodyText"/>
            </w:pPr>
            <w:r>
              <w:t>Lunar Rokuyou calendar</w:t>
            </w:r>
          </w:p>
        </w:tc>
      </w:tr>
      <w:tr w:rsidR="00CD3B21" w:rsidTr="00CD3B21">
        <w:tc>
          <w:tcPr>
            <w:tcW w:w="0" w:type="auto"/>
          </w:tcPr>
          <w:p w:rsidR="00CD3B21" w:rsidRDefault="00934D0A">
            <w:pPr>
              <w:pStyle w:val="Definition-Field"/>
            </w:pPr>
            <w:r>
              <w:t>CAL_LUNAR_KOREAN</w:t>
            </w:r>
          </w:p>
        </w:tc>
        <w:tc>
          <w:tcPr>
            <w:tcW w:w="0" w:type="auto"/>
          </w:tcPr>
          <w:p w:rsidR="00CD3B21" w:rsidRDefault="00934D0A">
            <w:pPr>
              <w:pStyle w:val="Definition-Field"/>
            </w:pPr>
            <w:r>
              <w:t>0x0014</w:t>
            </w:r>
          </w:p>
        </w:tc>
        <w:tc>
          <w:tcPr>
            <w:tcW w:w="0" w:type="auto"/>
          </w:tcPr>
          <w:p w:rsidR="00CD3B21" w:rsidRDefault="00934D0A">
            <w:pPr>
              <w:pStyle w:val="TableBodyText"/>
            </w:pPr>
            <w:r>
              <w:t>Korean lunar calendar</w:t>
            </w:r>
          </w:p>
        </w:tc>
      </w:tr>
      <w:tr w:rsidR="00CD3B21" w:rsidTr="00CD3B21">
        <w:tc>
          <w:tcPr>
            <w:tcW w:w="0" w:type="auto"/>
          </w:tcPr>
          <w:p w:rsidR="00CD3B21" w:rsidRDefault="00934D0A">
            <w:pPr>
              <w:pStyle w:val="Definition-Field"/>
            </w:pPr>
            <w:r>
              <w:lastRenderedPageBreak/>
              <w:t>CAL_UMALQURA</w:t>
            </w:r>
          </w:p>
        </w:tc>
        <w:tc>
          <w:tcPr>
            <w:tcW w:w="0" w:type="auto"/>
          </w:tcPr>
          <w:p w:rsidR="00CD3B21" w:rsidRDefault="00934D0A">
            <w:pPr>
              <w:pStyle w:val="Definition-Field"/>
            </w:pPr>
            <w:r>
              <w:t>0x0017</w:t>
            </w:r>
          </w:p>
        </w:tc>
        <w:tc>
          <w:tcPr>
            <w:tcW w:w="0" w:type="auto"/>
          </w:tcPr>
          <w:p w:rsidR="00CD3B21" w:rsidRDefault="00934D0A">
            <w:pPr>
              <w:pStyle w:val="TableBodyText"/>
            </w:pPr>
            <w:r>
              <w:t>Um Al Qura calendar</w:t>
            </w:r>
          </w:p>
        </w:tc>
      </w:tr>
    </w:tbl>
    <w:p w:rsidR="00CD3B21" w:rsidRDefault="00934D0A">
      <w:pPr>
        <w:pStyle w:val="Definition-Field"/>
      </w:pPr>
      <w:r>
        <w:rPr>
          <w:b/>
        </w:rPr>
        <w:t>FirstDateTime (4 bytes):</w:t>
      </w:r>
      <w:r>
        <w:t xml:space="preserve">  An integer that specifies the first ever day, week, or month of a recurring series, dating back to a reference date, which is January 1, 1601, for a Gregorian</w:t>
      </w:r>
      <w:r>
        <w:t xml:space="preserve"> calendar. The value and its meaning depend on the value of the </w:t>
      </w:r>
      <w:r>
        <w:rPr>
          <w:b/>
        </w:rPr>
        <w:t>RecurFrequency</w:t>
      </w:r>
      <w:r>
        <w:t xml:space="preserve"> field. The value of the </w:t>
      </w:r>
      <w:r>
        <w:rPr>
          <w:b/>
        </w:rPr>
        <w:t>FirstDateTime</w:t>
      </w:r>
      <w:r>
        <w:t xml:space="preserve"> field is used to determine the valid dates of a recurring series, as specified in section </w:t>
      </w:r>
      <w:hyperlink w:anchor="Section_181a11eb0f264d8f82928c77dcfb03e3" w:history="1">
        <w:r>
          <w:rPr>
            <w:rStyle w:val="Hyperlink"/>
          </w:rPr>
          <w:t>2.2.1.44.1.2</w:t>
        </w:r>
      </w:hyperlink>
      <w:r>
        <w:t>.</w:t>
      </w:r>
    </w:p>
    <w:p w:rsidR="00CD3B21" w:rsidRDefault="00934D0A">
      <w:pPr>
        <w:pStyle w:val="Definition-Field2"/>
      </w:pPr>
      <w:r>
        <w:t xml:space="preserve">The value and meaning of the </w:t>
      </w:r>
      <w:r>
        <w:rPr>
          <w:b/>
        </w:rPr>
        <w:t>FirstDateTime</w:t>
      </w:r>
      <w:r>
        <w:t xml:space="preserve"> field for each type of recurrence frequency are specified in the following table. For details about how the value is calculated, see section </w:t>
      </w:r>
      <w:hyperlink w:anchor="Section_4cd5abdc7b0648f4afd4b00b1067e6b1" w:history="1">
        <w:r>
          <w:rPr>
            <w:rStyle w:val="Hyperlink"/>
          </w:rPr>
          <w:t>2.2.1.44.1.1</w:t>
        </w:r>
      </w:hyperlink>
      <w:r>
        <w:t>.</w:t>
      </w:r>
    </w:p>
    <w:tbl>
      <w:tblPr>
        <w:tblStyle w:val="Table-ShadedHeaderIndented"/>
        <w:tblW w:w="0" w:type="auto"/>
        <w:tblLook w:val="04A0" w:firstRow="1" w:lastRow="0" w:firstColumn="1" w:lastColumn="0" w:noHBand="0" w:noVBand="1"/>
      </w:tblPr>
      <w:tblGrid>
        <w:gridCol w:w="4562"/>
        <w:gridCol w:w="4553"/>
      </w:tblGrid>
      <w:tr w:rsidR="00CD3B21" w:rsidTr="00CD3B21">
        <w:trPr>
          <w:cnfStyle w:val="100000000000" w:firstRow="1" w:lastRow="0" w:firstColumn="0" w:lastColumn="0" w:oddVBand="0" w:evenVBand="0" w:oddHBand="0" w:evenHBand="0" w:firstRowFirstColumn="0" w:firstRowLastColumn="0" w:lastRowFirstColumn="0" w:lastRowLastColumn="0"/>
          <w:tblHeader/>
        </w:trPr>
        <w:tc>
          <w:tcPr>
            <w:tcW w:w="4612" w:type="dxa"/>
          </w:tcPr>
          <w:p w:rsidR="00CD3B21" w:rsidRDefault="00934D0A">
            <w:pPr>
              <w:pStyle w:val="Definition-Field2"/>
              <w:ind w:left="0"/>
            </w:pPr>
            <w:r>
              <w:t>Frequency</w:t>
            </w:r>
          </w:p>
        </w:tc>
        <w:tc>
          <w:tcPr>
            <w:tcW w:w="4604" w:type="dxa"/>
          </w:tcPr>
          <w:p w:rsidR="00CD3B21" w:rsidRDefault="00934D0A">
            <w:pPr>
              <w:pStyle w:val="Definition-Field2"/>
              <w:ind w:left="0"/>
            </w:pPr>
            <w:r>
              <w:t>Value and Meaning</w:t>
            </w:r>
          </w:p>
        </w:tc>
      </w:tr>
      <w:tr w:rsidR="00CD3B21" w:rsidTr="00CD3B21">
        <w:tc>
          <w:tcPr>
            <w:tcW w:w="4612" w:type="dxa"/>
          </w:tcPr>
          <w:p w:rsidR="00CD3B21" w:rsidRDefault="00934D0A">
            <w:pPr>
              <w:pStyle w:val="Definition-Field2"/>
              <w:ind w:left="0"/>
            </w:pPr>
            <w:r>
              <w:t xml:space="preserve">Daily </w:t>
            </w:r>
          </w:p>
        </w:tc>
        <w:tc>
          <w:tcPr>
            <w:tcW w:w="4604" w:type="dxa"/>
          </w:tcPr>
          <w:p w:rsidR="00CD3B21" w:rsidRDefault="00934D0A">
            <w:pPr>
              <w:pStyle w:val="Definition-Field2"/>
              <w:ind w:left="0"/>
            </w:pPr>
            <w:r>
              <w:t>The number of minutes between midnight January 1, 1601, and the first ever day on which the event would occur.</w:t>
            </w:r>
          </w:p>
        </w:tc>
      </w:tr>
      <w:tr w:rsidR="00CD3B21" w:rsidTr="00CD3B21">
        <w:tc>
          <w:tcPr>
            <w:tcW w:w="4612" w:type="dxa"/>
          </w:tcPr>
          <w:p w:rsidR="00CD3B21" w:rsidRDefault="00934D0A">
            <w:pPr>
              <w:pStyle w:val="Definition-Field2"/>
              <w:ind w:left="0"/>
            </w:pPr>
            <w:r>
              <w:t>Weekly</w:t>
            </w:r>
          </w:p>
        </w:tc>
        <w:tc>
          <w:tcPr>
            <w:tcW w:w="4604" w:type="dxa"/>
          </w:tcPr>
          <w:p w:rsidR="00CD3B21" w:rsidRDefault="00934D0A">
            <w:pPr>
              <w:pStyle w:val="Definition-Field2"/>
              <w:ind w:left="0"/>
            </w:pPr>
            <w:r>
              <w:t xml:space="preserve">The number of minutes between midnight January 1, 1601, and the first day </w:t>
            </w:r>
            <w:r>
              <w:t>of the first ever week in which the event would occur.</w:t>
            </w:r>
          </w:p>
        </w:tc>
      </w:tr>
      <w:tr w:rsidR="00CD3B21" w:rsidTr="00CD3B21">
        <w:tc>
          <w:tcPr>
            <w:tcW w:w="4612" w:type="dxa"/>
          </w:tcPr>
          <w:p w:rsidR="00CD3B21" w:rsidRDefault="00934D0A">
            <w:pPr>
              <w:pStyle w:val="Definition-Field2"/>
              <w:ind w:left="0"/>
            </w:pPr>
            <w:r>
              <w:t>Monthly or Yearly</w:t>
            </w:r>
          </w:p>
        </w:tc>
        <w:tc>
          <w:tcPr>
            <w:tcW w:w="4604" w:type="dxa"/>
          </w:tcPr>
          <w:p w:rsidR="00CD3B21" w:rsidRDefault="00934D0A">
            <w:pPr>
              <w:pStyle w:val="Definition-Field2"/>
              <w:ind w:left="0"/>
            </w:pPr>
            <w:r>
              <w:t>The number of minutes between midnight January 1, 1601, and the first day of the first ever month in which the event would occur.</w:t>
            </w:r>
          </w:p>
        </w:tc>
      </w:tr>
    </w:tbl>
    <w:p w:rsidR="00CD3B21" w:rsidRDefault="00934D0A">
      <w:pPr>
        <w:pStyle w:val="Definition-Field"/>
      </w:pPr>
      <w:r>
        <w:rPr>
          <w:b/>
        </w:rPr>
        <w:t xml:space="preserve">Period (4 bytes): </w:t>
      </w:r>
      <w:r>
        <w:t>An integer that specifies the int</w:t>
      </w:r>
      <w:r>
        <w:t xml:space="preserve">erval at which the </w:t>
      </w:r>
      <w:hyperlink w:anchor="gt_cbc56efc-e4f7-4b31-9e5f-9c44e3924d94">
        <w:r>
          <w:rPr>
            <w:rStyle w:val="HyperlinkGreen"/>
            <w:b/>
          </w:rPr>
          <w:t>meeting</w:t>
        </w:r>
      </w:hyperlink>
      <w:r>
        <w:t xml:space="preserve"> pattern specified in </w:t>
      </w:r>
      <w:r>
        <w:rPr>
          <w:b/>
        </w:rPr>
        <w:t>PatternTypeSpecific</w:t>
      </w:r>
      <w:r>
        <w:t xml:space="preserve"> field repeats. The </w:t>
      </w:r>
      <w:r>
        <w:rPr>
          <w:b/>
        </w:rPr>
        <w:t>Period</w:t>
      </w:r>
      <w:r>
        <w:t xml:space="preserve"> value MUST be between 1 and the maximum recurrence interval, which is 999 days for daily recurrences</w:t>
      </w:r>
      <w:r>
        <w:t xml:space="preserve">, 99 weeks for weekly recurrences, and 99 months for monthly recurrences. The following table lists the values for this field based on the recurrence frequency, which is specified in the </w:t>
      </w:r>
      <w:r>
        <w:rPr>
          <w:b/>
        </w:rPr>
        <w:t>RecurFrequency</w:t>
      </w:r>
      <w:r>
        <w:t xml:space="preserve"> field.</w:t>
      </w:r>
    </w:p>
    <w:tbl>
      <w:tblPr>
        <w:tblStyle w:val="Table-ShadedHeaderIndented"/>
        <w:tblW w:w="9000" w:type="dxa"/>
        <w:tblLook w:val="01E0" w:firstRow="1" w:lastRow="1" w:firstColumn="1" w:lastColumn="1" w:noHBand="0" w:noVBand="0"/>
      </w:tblPr>
      <w:tblGrid>
        <w:gridCol w:w="1654"/>
        <w:gridCol w:w="7346"/>
      </w:tblGrid>
      <w:tr w:rsidR="00CD3B21" w:rsidTr="00CD3B21">
        <w:trPr>
          <w:cnfStyle w:val="100000000000" w:firstRow="1" w:lastRow="0" w:firstColumn="0" w:lastColumn="0" w:oddVBand="0" w:evenVBand="0" w:oddHBand="0" w:evenHBand="0" w:firstRowFirstColumn="0" w:firstRowLastColumn="0" w:lastRowFirstColumn="0" w:lastRowLastColumn="0"/>
          <w:tblHeader/>
        </w:trPr>
        <w:tc>
          <w:tcPr>
            <w:tcW w:w="0" w:type="auto"/>
          </w:tcPr>
          <w:p w:rsidR="00CD3B21" w:rsidRDefault="00934D0A">
            <w:pPr>
              <w:pStyle w:val="Definition-Field"/>
            </w:pPr>
            <w:r>
              <w:t>Frequency</w:t>
            </w:r>
          </w:p>
        </w:tc>
        <w:tc>
          <w:tcPr>
            <w:tcW w:w="0" w:type="auto"/>
          </w:tcPr>
          <w:p w:rsidR="00CD3B21" w:rsidRDefault="00934D0A">
            <w:pPr>
              <w:pStyle w:val="Definition-Field"/>
            </w:pPr>
            <w:r>
              <w:t>Value</w:t>
            </w:r>
          </w:p>
        </w:tc>
      </w:tr>
      <w:tr w:rsidR="00CD3B21" w:rsidTr="00CD3B21">
        <w:tc>
          <w:tcPr>
            <w:tcW w:w="0" w:type="auto"/>
          </w:tcPr>
          <w:p w:rsidR="00CD3B21" w:rsidRDefault="00934D0A">
            <w:pPr>
              <w:pStyle w:val="TableBodyText"/>
            </w:pPr>
            <w:r>
              <w:t>Daily recurrence</w:t>
            </w:r>
          </w:p>
        </w:tc>
        <w:tc>
          <w:tcPr>
            <w:tcW w:w="0" w:type="auto"/>
          </w:tcPr>
          <w:p w:rsidR="00CD3B21" w:rsidRDefault="00934D0A">
            <w:pPr>
              <w:pStyle w:val="TableBodyText"/>
            </w:pPr>
            <w:r>
              <w:t xml:space="preserve">The period is stored as the minutes in whole number of days. For example, to define a recurrence that occurs every two days, the </w:t>
            </w:r>
            <w:r>
              <w:rPr>
                <w:b/>
              </w:rPr>
              <w:t>Period</w:t>
            </w:r>
            <w:r>
              <w:t xml:space="preserve"> field is set to 0x00000B40, which equals 2880 minutes, or two days.</w:t>
            </w:r>
          </w:p>
        </w:tc>
      </w:tr>
      <w:tr w:rsidR="00CD3B21" w:rsidTr="00CD3B21">
        <w:tc>
          <w:tcPr>
            <w:tcW w:w="0" w:type="auto"/>
          </w:tcPr>
          <w:p w:rsidR="00CD3B21" w:rsidRDefault="00934D0A">
            <w:pPr>
              <w:pStyle w:val="TableBodyText"/>
            </w:pPr>
            <w:r>
              <w:t>Weekly recurrence</w:t>
            </w:r>
          </w:p>
        </w:tc>
        <w:tc>
          <w:tcPr>
            <w:tcW w:w="0" w:type="auto"/>
          </w:tcPr>
          <w:p w:rsidR="00CD3B21" w:rsidRDefault="00934D0A">
            <w:pPr>
              <w:pStyle w:val="TableBodyText"/>
            </w:pPr>
            <w:r>
              <w:t>The period is stored in weeks. Fo</w:t>
            </w:r>
            <w:r>
              <w:t xml:space="preserve">r example, if the </w:t>
            </w:r>
            <w:r>
              <w:rPr>
                <w:b/>
              </w:rPr>
              <w:t>Period</w:t>
            </w:r>
            <w:r>
              <w:t xml:space="preserve"> field is set to 0x00000002, the meeting occurs every two weeks.</w:t>
            </w:r>
          </w:p>
        </w:tc>
      </w:tr>
      <w:tr w:rsidR="00CD3B21" w:rsidTr="00CD3B21">
        <w:tc>
          <w:tcPr>
            <w:tcW w:w="0" w:type="auto"/>
          </w:tcPr>
          <w:p w:rsidR="00CD3B21" w:rsidRDefault="00934D0A">
            <w:pPr>
              <w:pStyle w:val="TableBodyText"/>
            </w:pPr>
            <w:r>
              <w:t>Monthly or yearly recurrence</w:t>
            </w:r>
          </w:p>
        </w:tc>
        <w:tc>
          <w:tcPr>
            <w:tcW w:w="0" w:type="auto"/>
          </w:tcPr>
          <w:p w:rsidR="00CD3B21" w:rsidRDefault="00934D0A">
            <w:pPr>
              <w:pStyle w:val="TableBodyText"/>
            </w:pPr>
            <w:r>
              <w:t xml:space="preserve">The period is stored in months. If the recurrence is a yearly recurrence, The </w:t>
            </w:r>
            <w:r>
              <w:rPr>
                <w:b/>
              </w:rPr>
              <w:t>Period</w:t>
            </w:r>
            <w:r>
              <w:t xml:space="preserve"> field MUST be set to 12.</w:t>
            </w:r>
          </w:p>
        </w:tc>
      </w:tr>
    </w:tbl>
    <w:p w:rsidR="00CD3B21" w:rsidRDefault="00CD3B21">
      <w:pPr>
        <w:pStyle w:val="Definition-Field2"/>
      </w:pPr>
    </w:p>
    <w:p w:rsidR="00CD3B21" w:rsidRDefault="00934D0A">
      <w:pPr>
        <w:pStyle w:val="Definition-Field"/>
      </w:pPr>
      <w:r>
        <w:rPr>
          <w:b/>
        </w:rPr>
        <w:t xml:space="preserve">SlidingFlag (4 bytes):  </w:t>
      </w:r>
      <w:r>
        <w:t>T</w:t>
      </w:r>
      <w:r>
        <w:t xml:space="preserve">his field is only used for scheduling tasks; otherwise the value MUST be zero (0). For more details about sliding tasks, see </w:t>
      </w:r>
      <w:hyperlink r:id="rId170" w:anchor="Section_55600ec061954730843659c7931ef27e">
        <w:r>
          <w:rPr>
            <w:rStyle w:val="Hyperlink"/>
          </w:rPr>
          <w:t>[MS-OXOTASK]</w:t>
        </w:r>
      </w:hyperlink>
      <w:r>
        <w:t xml:space="preserve"> section 3.1.4.6.2.</w:t>
      </w:r>
    </w:p>
    <w:p w:rsidR="00CD3B21" w:rsidRDefault="00934D0A">
      <w:pPr>
        <w:pStyle w:val="Definition-Field"/>
      </w:pPr>
      <w:r>
        <w:rPr>
          <w:b/>
        </w:rPr>
        <w:lastRenderedPageBreak/>
        <w:t>PatternTypeSpecif</w:t>
      </w:r>
      <w:r>
        <w:rPr>
          <w:b/>
        </w:rPr>
        <w:t xml:space="preserve">ic (variable): </w:t>
      </w:r>
      <w:r>
        <w:t xml:space="preserve"> A structure that specifies the details of the recurrence pattern. The structure varies according to the value of the </w:t>
      </w:r>
      <w:r>
        <w:rPr>
          <w:b/>
        </w:rPr>
        <w:t>PatternType</w:t>
      </w:r>
      <w:r>
        <w:t xml:space="preserve"> field, as specified in sections </w:t>
      </w:r>
      <w:hyperlink w:anchor="Section_be0c576087574d6da721eb1547cf7836" w:history="1">
        <w:r>
          <w:rPr>
            <w:rStyle w:val="Hyperlink"/>
          </w:rPr>
          <w:t>2.2.1.44.1.3</w:t>
        </w:r>
      </w:hyperlink>
      <w:r>
        <w:t xml:space="preserve">, </w:t>
      </w:r>
      <w:hyperlink w:anchor="Section_d5ab794bc2d842e4b1f33913e97b0889" w:history="1">
        <w:r>
          <w:rPr>
            <w:rStyle w:val="Hyperlink"/>
          </w:rPr>
          <w:t>2.2.1.44.1.4</w:t>
        </w:r>
      </w:hyperlink>
      <w:r>
        <w:t xml:space="preserve">, </w:t>
      </w:r>
      <w:hyperlink w:anchor="Section_457a77d051bf47fcbceb33f3f78f91b8" w:history="1">
        <w:r>
          <w:rPr>
            <w:rStyle w:val="Hyperlink"/>
          </w:rPr>
          <w:t>2.2.1.44.1.5</w:t>
        </w:r>
      </w:hyperlink>
      <w:r>
        <w:t xml:space="preserve">, and </w:t>
      </w:r>
      <w:hyperlink w:anchor="Section_6ac538f58ba04dfea38309fab61136db" w:history="1">
        <w:r>
          <w:rPr>
            <w:rStyle w:val="Hyperlink"/>
          </w:rPr>
          <w:t>2.2.1.44.1.6</w:t>
        </w:r>
      </w:hyperlink>
      <w:r>
        <w:t>.</w:t>
      </w:r>
    </w:p>
    <w:p w:rsidR="00CD3B21" w:rsidRDefault="00934D0A">
      <w:pPr>
        <w:pStyle w:val="Definition-Field"/>
      </w:pPr>
      <w:r>
        <w:rPr>
          <w:b/>
        </w:rPr>
        <w:t xml:space="preserve">EndType (4 bytes):  </w:t>
      </w:r>
      <w:r>
        <w:t>An integer that</w:t>
      </w:r>
      <w:r>
        <w:t xml:space="preserve"> specifies the ending type for the recurrence. This field MUST be set to one of the values listed in the following table.</w:t>
      </w:r>
    </w:p>
    <w:tbl>
      <w:tblPr>
        <w:tblStyle w:val="Table-ShadedHeaderIndented"/>
        <w:tblW w:w="9000" w:type="dxa"/>
        <w:tblLook w:val="01E0" w:firstRow="1" w:lastRow="1" w:firstColumn="1" w:lastColumn="1" w:noHBand="0" w:noVBand="0"/>
      </w:tblPr>
      <w:tblGrid>
        <w:gridCol w:w="3195"/>
        <w:gridCol w:w="5805"/>
      </w:tblGrid>
      <w:tr w:rsidR="00CD3B21" w:rsidTr="00CD3B21">
        <w:trPr>
          <w:cnfStyle w:val="100000000000" w:firstRow="1" w:lastRow="0" w:firstColumn="0" w:lastColumn="0" w:oddVBand="0" w:evenVBand="0" w:oddHBand="0" w:evenHBand="0" w:firstRowFirstColumn="0" w:firstRowLastColumn="0" w:lastRowFirstColumn="0" w:lastRowLastColumn="0"/>
          <w:tblHeader/>
        </w:trPr>
        <w:tc>
          <w:tcPr>
            <w:tcW w:w="0" w:type="auto"/>
          </w:tcPr>
          <w:p w:rsidR="00CD3B21" w:rsidRDefault="00934D0A">
            <w:pPr>
              <w:pStyle w:val="TableHeaderText"/>
            </w:pPr>
            <w:r>
              <w:t>Recurrence range type</w:t>
            </w:r>
          </w:p>
        </w:tc>
        <w:tc>
          <w:tcPr>
            <w:tcW w:w="0" w:type="auto"/>
          </w:tcPr>
          <w:p w:rsidR="00CD3B21" w:rsidRDefault="00934D0A">
            <w:pPr>
              <w:pStyle w:val="TableHeaderText"/>
            </w:pPr>
            <w:r>
              <w:t>Value</w:t>
            </w:r>
          </w:p>
        </w:tc>
      </w:tr>
      <w:tr w:rsidR="00CD3B21" w:rsidTr="00CD3B21">
        <w:tc>
          <w:tcPr>
            <w:tcW w:w="0" w:type="auto"/>
          </w:tcPr>
          <w:p w:rsidR="00CD3B21" w:rsidRDefault="00934D0A">
            <w:pPr>
              <w:pStyle w:val="TableBodyText"/>
            </w:pPr>
            <w:r>
              <w:t>End after date</w:t>
            </w:r>
          </w:p>
        </w:tc>
        <w:tc>
          <w:tcPr>
            <w:tcW w:w="0" w:type="auto"/>
          </w:tcPr>
          <w:p w:rsidR="00CD3B21" w:rsidRDefault="00934D0A">
            <w:pPr>
              <w:pStyle w:val="TableBodyText"/>
            </w:pPr>
            <w:r>
              <w:t>0x00002021</w:t>
            </w:r>
          </w:p>
        </w:tc>
      </w:tr>
      <w:tr w:rsidR="00CD3B21" w:rsidTr="00CD3B21">
        <w:tc>
          <w:tcPr>
            <w:tcW w:w="0" w:type="auto"/>
          </w:tcPr>
          <w:p w:rsidR="00CD3B21" w:rsidRDefault="00934D0A">
            <w:pPr>
              <w:pStyle w:val="TableBodyText"/>
            </w:pPr>
            <w:r>
              <w:t xml:space="preserve">End after </w:t>
            </w:r>
            <w:r>
              <w:rPr>
                <w:i/>
              </w:rPr>
              <w:t>N</w:t>
            </w:r>
            <w:r>
              <w:t xml:space="preserve"> occurrences</w:t>
            </w:r>
          </w:p>
        </w:tc>
        <w:tc>
          <w:tcPr>
            <w:tcW w:w="0" w:type="auto"/>
          </w:tcPr>
          <w:p w:rsidR="00CD3B21" w:rsidRDefault="00934D0A">
            <w:pPr>
              <w:pStyle w:val="TableBodyText"/>
            </w:pPr>
            <w:r>
              <w:t>0x00002022</w:t>
            </w:r>
          </w:p>
        </w:tc>
      </w:tr>
      <w:tr w:rsidR="00CD3B21" w:rsidTr="00CD3B21">
        <w:tc>
          <w:tcPr>
            <w:tcW w:w="0" w:type="auto"/>
          </w:tcPr>
          <w:p w:rsidR="00CD3B21" w:rsidRDefault="00934D0A">
            <w:pPr>
              <w:pStyle w:val="TableBodyText"/>
            </w:pPr>
            <w:r>
              <w:t>Never end</w:t>
            </w:r>
          </w:p>
        </w:tc>
        <w:tc>
          <w:tcPr>
            <w:tcW w:w="0" w:type="auto"/>
          </w:tcPr>
          <w:p w:rsidR="00CD3B21" w:rsidRDefault="00934D0A">
            <w:pPr>
              <w:pStyle w:val="TableBodyText"/>
            </w:pPr>
            <w:r>
              <w:t xml:space="preserve">SHOULD be 0x00002023 but can be </w:t>
            </w:r>
            <w:r>
              <w:t>0xFFFFFFFF</w:t>
            </w:r>
          </w:p>
        </w:tc>
      </w:tr>
    </w:tbl>
    <w:p w:rsidR="00CD3B21" w:rsidRDefault="00934D0A">
      <w:pPr>
        <w:pStyle w:val="Definition-Field"/>
      </w:pPr>
      <w:r>
        <w:rPr>
          <w:b/>
        </w:rPr>
        <w:t xml:space="preserve">OccurrenceCount (4 bytes):  </w:t>
      </w:r>
      <w:r>
        <w:t>An integer that specifies the number of occurrences in a recurrence.</w:t>
      </w:r>
    </w:p>
    <w:p w:rsidR="00CD3B21" w:rsidRDefault="00934D0A">
      <w:pPr>
        <w:pStyle w:val="Definition-Field2"/>
      </w:pPr>
      <w:r>
        <w:t xml:space="preserve">When the </w:t>
      </w:r>
      <w:r>
        <w:rPr>
          <w:b/>
        </w:rPr>
        <w:t>EndType</w:t>
      </w:r>
      <w:r>
        <w:t xml:space="preserve"> of the pattern is "End after date", this value has to be computed. Although the value of this field is set, its value has no meani</w:t>
      </w:r>
      <w:r>
        <w:t>ng on a recurring series that has no end date. This value can be set to 0x0000000A for a recurring series with no end date.</w:t>
      </w:r>
      <w:bookmarkStart w:id="240" w:name="Appendix_A_Target_14"/>
      <w:r>
        <w:rPr>
          <w:rStyle w:val="Hyperlink"/>
        </w:rPr>
        <w:fldChar w:fldCharType="begin"/>
      </w:r>
      <w:r>
        <w:rPr>
          <w:rStyle w:val="Hyperlink"/>
        </w:rPr>
        <w:instrText xml:space="preserve"> HYPERLINK \l "Appendix_A_14" \o "Product behavior note 14" \h </w:instrText>
      </w:r>
      <w:r>
        <w:rPr>
          <w:rStyle w:val="Hyperlink"/>
        </w:rPr>
      </w:r>
      <w:r>
        <w:rPr>
          <w:rStyle w:val="Hyperlink"/>
        </w:rPr>
        <w:fldChar w:fldCharType="separate"/>
      </w:r>
      <w:r>
        <w:rPr>
          <w:rStyle w:val="Hyperlink"/>
        </w:rPr>
        <w:t>&lt;14&gt;</w:t>
      </w:r>
      <w:r>
        <w:rPr>
          <w:rStyle w:val="Hyperlink"/>
        </w:rPr>
        <w:fldChar w:fldCharType="end"/>
      </w:r>
      <w:bookmarkEnd w:id="240"/>
    </w:p>
    <w:p w:rsidR="00CD3B21" w:rsidRDefault="00934D0A">
      <w:pPr>
        <w:pStyle w:val="Definition-Field"/>
      </w:pPr>
      <w:r>
        <w:rPr>
          <w:b/>
        </w:rPr>
        <w:t>FirstDOW (4 bytes):</w:t>
      </w:r>
      <w:r>
        <w:t xml:space="preserve"> An integer that specifies the day on which</w:t>
      </w:r>
      <w:r>
        <w:t xml:space="preserve"> the calendar week begins. The default value is Sunday (0x00000000). This field MUST be set to one of the values listed in the following table.</w:t>
      </w:r>
    </w:p>
    <w:tbl>
      <w:tblPr>
        <w:tblStyle w:val="Table-ShadedHeaderIndented"/>
        <w:tblW w:w="0" w:type="auto"/>
        <w:tblLook w:val="04A0" w:firstRow="1" w:lastRow="0" w:firstColumn="1" w:lastColumn="0" w:noHBand="0" w:noVBand="1"/>
      </w:tblPr>
      <w:tblGrid>
        <w:gridCol w:w="4558"/>
        <w:gridCol w:w="4557"/>
      </w:tblGrid>
      <w:tr w:rsidR="00CD3B21" w:rsidTr="00CD3B21">
        <w:trPr>
          <w:cnfStyle w:val="100000000000" w:firstRow="1" w:lastRow="0" w:firstColumn="0" w:lastColumn="0" w:oddVBand="0" w:evenVBand="0" w:oddHBand="0" w:evenHBand="0" w:firstRowFirstColumn="0" w:firstRowLastColumn="0" w:lastRowFirstColumn="0" w:lastRowLastColumn="0"/>
          <w:tblHeader/>
        </w:trPr>
        <w:tc>
          <w:tcPr>
            <w:tcW w:w="4558" w:type="dxa"/>
          </w:tcPr>
          <w:p w:rsidR="00CD3B21" w:rsidRDefault="00934D0A">
            <w:pPr>
              <w:pStyle w:val="Definition-Field2"/>
              <w:ind w:left="0"/>
            </w:pPr>
            <w:r>
              <w:t>Day</w:t>
            </w:r>
          </w:p>
        </w:tc>
        <w:tc>
          <w:tcPr>
            <w:tcW w:w="4557" w:type="dxa"/>
          </w:tcPr>
          <w:p w:rsidR="00CD3B21" w:rsidRDefault="00934D0A">
            <w:pPr>
              <w:pStyle w:val="Definition-Field2"/>
              <w:ind w:left="0"/>
            </w:pPr>
            <w:r>
              <w:t>Value</w:t>
            </w:r>
          </w:p>
        </w:tc>
      </w:tr>
      <w:tr w:rsidR="00CD3B21" w:rsidTr="00CD3B21">
        <w:tc>
          <w:tcPr>
            <w:tcW w:w="4558" w:type="dxa"/>
          </w:tcPr>
          <w:p w:rsidR="00CD3B21" w:rsidRDefault="00934D0A">
            <w:pPr>
              <w:pStyle w:val="Definition-Field"/>
            </w:pPr>
            <w:r>
              <w:t>Sunday</w:t>
            </w:r>
          </w:p>
        </w:tc>
        <w:tc>
          <w:tcPr>
            <w:tcW w:w="4557" w:type="dxa"/>
          </w:tcPr>
          <w:p w:rsidR="00CD3B21" w:rsidRDefault="00934D0A">
            <w:pPr>
              <w:pStyle w:val="Definition-Field"/>
            </w:pPr>
            <w:r>
              <w:t>0x00000000</w:t>
            </w:r>
          </w:p>
        </w:tc>
      </w:tr>
      <w:tr w:rsidR="00CD3B21" w:rsidTr="00CD3B21">
        <w:tc>
          <w:tcPr>
            <w:tcW w:w="4558" w:type="dxa"/>
          </w:tcPr>
          <w:p w:rsidR="00CD3B21" w:rsidRDefault="00934D0A">
            <w:pPr>
              <w:pStyle w:val="Definition-Field"/>
            </w:pPr>
            <w:r>
              <w:t>Monday</w:t>
            </w:r>
          </w:p>
        </w:tc>
        <w:tc>
          <w:tcPr>
            <w:tcW w:w="4557" w:type="dxa"/>
          </w:tcPr>
          <w:p w:rsidR="00CD3B21" w:rsidRDefault="00934D0A">
            <w:pPr>
              <w:pStyle w:val="Definition-Field"/>
            </w:pPr>
            <w:r>
              <w:t>0x00000001</w:t>
            </w:r>
          </w:p>
        </w:tc>
      </w:tr>
      <w:tr w:rsidR="00CD3B21" w:rsidTr="00CD3B21">
        <w:tc>
          <w:tcPr>
            <w:tcW w:w="4558" w:type="dxa"/>
          </w:tcPr>
          <w:p w:rsidR="00CD3B21" w:rsidRDefault="00934D0A">
            <w:pPr>
              <w:pStyle w:val="Definition-Field"/>
            </w:pPr>
            <w:r>
              <w:t>Tuesday</w:t>
            </w:r>
          </w:p>
        </w:tc>
        <w:tc>
          <w:tcPr>
            <w:tcW w:w="4557" w:type="dxa"/>
          </w:tcPr>
          <w:p w:rsidR="00CD3B21" w:rsidRDefault="00934D0A">
            <w:pPr>
              <w:pStyle w:val="Definition-Field"/>
            </w:pPr>
            <w:r>
              <w:t>0x00000002</w:t>
            </w:r>
          </w:p>
        </w:tc>
      </w:tr>
      <w:tr w:rsidR="00CD3B21" w:rsidTr="00CD3B21">
        <w:tc>
          <w:tcPr>
            <w:tcW w:w="4558" w:type="dxa"/>
          </w:tcPr>
          <w:p w:rsidR="00CD3B21" w:rsidRDefault="00934D0A">
            <w:pPr>
              <w:pStyle w:val="Definition-Field"/>
            </w:pPr>
            <w:r>
              <w:t>Wednesday</w:t>
            </w:r>
          </w:p>
        </w:tc>
        <w:tc>
          <w:tcPr>
            <w:tcW w:w="4557" w:type="dxa"/>
          </w:tcPr>
          <w:p w:rsidR="00CD3B21" w:rsidRDefault="00934D0A">
            <w:pPr>
              <w:pStyle w:val="Definition-Field"/>
            </w:pPr>
            <w:r>
              <w:t>0x00000003</w:t>
            </w:r>
          </w:p>
        </w:tc>
      </w:tr>
      <w:tr w:rsidR="00CD3B21" w:rsidTr="00CD3B21">
        <w:tc>
          <w:tcPr>
            <w:tcW w:w="4558" w:type="dxa"/>
          </w:tcPr>
          <w:p w:rsidR="00CD3B21" w:rsidRDefault="00934D0A">
            <w:pPr>
              <w:pStyle w:val="Definition-Field"/>
            </w:pPr>
            <w:r>
              <w:t>Thursday</w:t>
            </w:r>
          </w:p>
        </w:tc>
        <w:tc>
          <w:tcPr>
            <w:tcW w:w="4557" w:type="dxa"/>
          </w:tcPr>
          <w:p w:rsidR="00CD3B21" w:rsidRDefault="00934D0A">
            <w:pPr>
              <w:pStyle w:val="Definition-Field"/>
            </w:pPr>
            <w:r>
              <w:t>0x00000004</w:t>
            </w:r>
          </w:p>
        </w:tc>
      </w:tr>
      <w:tr w:rsidR="00CD3B21" w:rsidTr="00CD3B21">
        <w:tc>
          <w:tcPr>
            <w:tcW w:w="4558" w:type="dxa"/>
          </w:tcPr>
          <w:p w:rsidR="00CD3B21" w:rsidRDefault="00934D0A">
            <w:pPr>
              <w:pStyle w:val="Definition-Field"/>
            </w:pPr>
            <w:r>
              <w:t>Friday</w:t>
            </w:r>
          </w:p>
        </w:tc>
        <w:tc>
          <w:tcPr>
            <w:tcW w:w="4557" w:type="dxa"/>
          </w:tcPr>
          <w:p w:rsidR="00CD3B21" w:rsidRDefault="00934D0A">
            <w:pPr>
              <w:pStyle w:val="Definition-Field"/>
            </w:pPr>
            <w:r>
              <w:t>0x00000005</w:t>
            </w:r>
          </w:p>
        </w:tc>
      </w:tr>
      <w:tr w:rsidR="00CD3B21" w:rsidTr="00CD3B21">
        <w:tc>
          <w:tcPr>
            <w:tcW w:w="4558" w:type="dxa"/>
          </w:tcPr>
          <w:p w:rsidR="00CD3B21" w:rsidRDefault="00934D0A">
            <w:pPr>
              <w:pStyle w:val="Definition-Field"/>
            </w:pPr>
            <w:r>
              <w:t>Saturday</w:t>
            </w:r>
          </w:p>
        </w:tc>
        <w:tc>
          <w:tcPr>
            <w:tcW w:w="4557" w:type="dxa"/>
          </w:tcPr>
          <w:p w:rsidR="00CD3B21" w:rsidRDefault="00934D0A">
            <w:pPr>
              <w:pStyle w:val="Definition-Field"/>
            </w:pPr>
            <w:r>
              <w:t>0x00000006</w:t>
            </w:r>
          </w:p>
        </w:tc>
      </w:tr>
    </w:tbl>
    <w:p w:rsidR="00CD3B21" w:rsidRDefault="00934D0A">
      <w:pPr>
        <w:pStyle w:val="Definition-Field"/>
      </w:pPr>
      <w:r>
        <w:rPr>
          <w:b/>
        </w:rPr>
        <w:t xml:space="preserve">DeletedInstanceCount (4 bytes): </w:t>
      </w:r>
      <w:r>
        <w:t xml:space="preserve">An integer that specifies the number of elements in the </w:t>
      </w:r>
      <w:r>
        <w:rPr>
          <w:b/>
        </w:rPr>
        <w:t>DeletedInstanceDates</w:t>
      </w:r>
      <w:r>
        <w:t xml:space="preserve"> field.</w:t>
      </w:r>
    </w:p>
    <w:p w:rsidR="00CD3B21" w:rsidRDefault="00934D0A">
      <w:pPr>
        <w:pStyle w:val="Definition-Field"/>
      </w:pPr>
      <w:r>
        <w:rPr>
          <w:b/>
        </w:rPr>
        <w:t xml:space="preserve">DeletedInstanceDates (variable):  </w:t>
      </w:r>
      <w:r>
        <w:t xml:space="preserve">An array of dates, each of which is the original instance date of either a deleted instance or a modified instance for this recurrence. The number of dates contained in this array is specified by the </w:t>
      </w:r>
      <w:r>
        <w:rPr>
          <w:b/>
        </w:rPr>
        <w:t>DeletedInstanceCount</w:t>
      </w:r>
      <w:r>
        <w:t xml:space="preserve"> field. Each date is stored as the n</w:t>
      </w:r>
      <w:r>
        <w:t xml:space="preserve">umber of minutes between midnight, January 1, 1601, and midnight of the specified day, in the time zone specified by the </w:t>
      </w:r>
      <w:r>
        <w:rPr>
          <w:b/>
        </w:rPr>
        <w:t>PidLidTimeZoneStruct</w:t>
      </w:r>
      <w:r>
        <w:t xml:space="preserve"> property (section </w:t>
      </w:r>
      <w:hyperlink w:anchor="Section_c7d7d00f984c4af696348c602eb05b5f" w:history="1">
        <w:r>
          <w:rPr>
            <w:rStyle w:val="Hyperlink"/>
          </w:rPr>
          <w:t>2.2.1.39</w:t>
        </w:r>
      </w:hyperlink>
      <w:r>
        <w:t>). The dates are ordered fro</w:t>
      </w:r>
      <w:r>
        <w:t>m earliest to latest.</w:t>
      </w:r>
    </w:p>
    <w:p w:rsidR="00CD3B21" w:rsidRDefault="00934D0A">
      <w:pPr>
        <w:pStyle w:val="Definition-Field2"/>
      </w:pPr>
      <w:r>
        <w:lastRenderedPageBreak/>
        <w:t>The array contains exactly one element for each deleted instance, and every deleted instance is represented. The array also contains an entry for every modified instance. The array SHOULD NOT contain duplicate entries. Deleted instanc</w:t>
      </w:r>
      <w:r>
        <w:t xml:space="preserve">es for which there is no corresponding value in the </w:t>
      </w:r>
      <w:r>
        <w:rPr>
          <w:b/>
        </w:rPr>
        <w:t>ModifiedInstanceDates</w:t>
      </w:r>
      <w:r>
        <w:t xml:space="preserve"> field imply that they have been completely removed from the pattern. </w:t>
      </w:r>
    </w:p>
    <w:p w:rsidR="00CD3B21" w:rsidRDefault="00934D0A">
      <w:pPr>
        <w:pStyle w:val="Definition-Field"/>
      </w:pPr>
      <w:r>
        <w:rPr>
          <w:b/>
        </w:rPr>
        <w:t xml:space="preserve">ModifiedInstanceCount (4 bytes):  </w:t>
      </w:r>
      <w:r>
        <w:t xml:space="preserve">An integer that specifies the number of elements in the </w:t>
      </w:r>
      <w:r>
        <w:rPr>
          <w:b/>
        </w:rPr>
        <w:t>ModifiedInstanceDates</w:t>
      </w:r>
      <w:r>
        <w:t xml:space="preserve"> </w:t>
      </w:r>
      <w:r>
        <w:t xml:space="preserve">field. The value of this field MUST be less than or equal to the value of the </w:t>
      </w:r>
      <w:r>
        <w:rPr>
          <w:b/>
        </w:rPr>
        <w:t>DeletedInstanceCount</w:t>
      </w:r>
      <w:r>
        <w:t xml:space="preserve"> field.</w:t>
      </w:r>
    </w:p>
    <w:p w:rsidR="00CD3B21" w:rsidRDefault="00934D0A">
      <w:pPr>
        <w:pStyle w:val="Definition-Field"/>
      </w:pPr>
      <w:r>
        <w:rPr>
          <w:b/>
        </w:rPr>
        <w:t xml:space="preserve">ModifiedInstanceDates (variable):  </w:t>
      </w:r>
      <w:r>
        <w:t>An array of dates, each of which is the date of a modified instance. The number of dates contained in this array is</w:t>
      </w:r>
      <w:r>
        <w:t xml:space="preserve"> specified by the </w:t>
      </w:r>
      <w:r>
        <w:rPr>
          <w:b/>
        </w:rPr>
        <w:t>ModifiedInstanceCount</w:t>
      </w:r>
      <w:r>
        <w:t xml:space="preserve"> field. Each date is stored as the number of minutes between midnight, January 1, 1601, and midnight of the specified day, in the time zone specified by the </w:t>
      </w:r>
      <w:r>
        <w:rPr>
          <w:b/>
        </w:rPr>
        <w:t>PidLidTimeZoneStruct</w:t>
      </w:r>
      <w:r>
        <w:t xml:space="preserve"> property (section 2.2.1.39). The dates </w:t>
      </w:r>
      <w:r>
        <w:t>are ordered from earliest to latest.</w:t>
      </w:r>
    </w:p>
    <w:p w:rsidR="00CD3B21" w:rsidRDefault="00934D0A">
      <w:pPr>
        <w:pStyle w:val="Definition-Field2"/>
      </w:pPr>
      <w:r>
        <w:t xml:space="preserve">The array contains exactly one element for each modified instance, and every modified instance is represented. The array SHOULD NOT contain duplicate entries. Every modified instance also has to have an entry in the </w:t>
      </w:r>
      <w:r>
        <w:rPr>
          <w:b/>
        </w:rPr>
        <w:t>Del</w:t>
      </w:r>
      <w:r>
        <w:rPr>
          <w:b/>
        </w:rPr>
        <w:t>etedInstanceDates</w:t>
      </w:r>
      <w:r>
        <w:t xml:space="preserve"> field with the original instance date. </w:t>
      </w:r>
    </w:p>
    <w:p w:rsidR="00CD3B21" w:rsidRDefault="00934D0A">
      <w:pPr>
        <w:pStyle w:val="Definition-Field"/>
      </w:pPr>
      <w:r>
        <w:rPr>
          <w:b/>
        </w:rPr>
        <w:t xml:space="preserve">StartDate (4 bytes):  </w:t>
      </w:r>
      <w:r>
        <w:t>An integer that specifies the date of the first occurrence. The value is the number of minutes between midnight, January 1, 1601, and midnight of the date of the first occurren</w:t>
      </w:r>
      <w:r>
        <w:t>ce.</w:t>
      </w:r>
    </w:p>
    <w:p w:rsidR="00CD3B21" w:rsidRDefault="00934D0A">
      <w:pPr>
        <w:pStyle w:val="Definition-Field"/>
      </w:pPr>
      <w:r>
        <w:rPr>
          <w:b/>
        </w:rPr>
        <w:t xml:space="preserve">EndDate (4 bytes):  </w:t>
      </w:r>
      <w:r>
        <w:t xml:space="preserve">An integer that specifies the ending date for the recurrence. The value is the number of minutes between midnight, January 1, 1601, and midnight of the date of the last occurrence. When the value of the </w:t>
      </w:r>
      <w:r>
        <w:rPr>
          <w:b/>
        </w:rPr>
        <w:t>EndType</w:t>
      </w:r>
      <w:r>
        <w:t xml:space="preserve"> field is 0x00002022 (</w:t>
      </w:r>
      <w:r>
        <w:t xml:space="preserve">end after </w:t>
      </w:r>
      <w:r>
        <w:rPr>
          <w:i/>
        </w:rPr>
        <w:t>n</w:t>
      </w:r>
      <w:r>
        <w:t xml:space="preserve"> occurrences), this value is calculated based on the number of occurrences If the recurrence does not have an end date, the value of the </w:t>
      </w:r>
      <w:r>
        <w:rPr>
          <w:b/>
        </w:rPr>
        <w:t>EndDate</w:t>
      </w:r>
      <w:r>
        <w:t xml:space="preserve"> field MUST be set to 0x5AE980DF.</w:t>
      </w:r>
    </w:p>
    <w:p w:rsidR="00CD3B21" w:rsidRDefault="00934D0A">
      <w:pPr>
        <w:pStyle w:val="Heading6"/>
      </w:pPr>
      <w:bookmarkStart w:id="241" w:name="section_4cd5abdc7b0648f4afd4b00b1067e6b1"/>
      <w:bookmarkStart w:id="242" w:name="_Toc4501455"/>
      <w:r>
        <w:t>Calculating the Value of the FirstDateTime Field</w:t>
      </w:r>
      <w:bookmarkEnd w:id="241"/>
      <w:bookmarkEnd w:id="242"/>
    </w:p>
    <w:p w:rsidR="00CD3B21" w:rsidRDefault="00934D0A">
      <w:r>
        <w:t>This section provi</w:t>
      </w:r>
      <w:r>
        <w:t xml:space="preserve">des details about how to calculate the value of the </w:t>
      </w:r>
      <w:r>
        <w:rPr>
          <w:b/>
        </w:rPr>
        <w:t>FirstDateTime</w:t>
      </w:r>
      <w:r>
        <w:t xml:space="preserve"> field of the </w:t>
      </w:r>
      <w:r>
        <w:rPr>
          <w:b/>
        </w:rPr>
        <w:t>RecurrencePattern</w:t>
      </w:r>
      <w:r>
        <w:t xml:space="preserve"> structure, specified in section </w:t>
      </w:r>
      <w:hyperlink w:anchor="Section_cf7153b4f8b54cb6bf14e78d21f94814" w:history="1">
        <w:r>
          <w:rPr>
            <w:rStyle w:val="Hyperlink"/>
          </w:rPr>
          <w:t>2.2.1.44.1</w:t>
        </w:r>
      </w:hyperlink>
      <w:r>
        <w:t xml:space="preserve">, for a daily, weekly, monthly, or yearly </w:t>
      </w:r>
      <w:hyperlink w:anchor="gt_2325d666-e02f-49e4-afa5-3e896d672efe">
        <w:r>
          <w:rPr>
            <w:rStyle w:val="HyperlinkGreen"/>
            <w:b/>
          </w:rPr>
          <w:t>recurring series</w:t>
        </w:r>
      </w:hyperlink>
      <w:r>
        <w:t xml:space="preserve">. The value of </w:t>
      </w:r>
      <w:r>
        <w:rPr>
          <w:b/>
        </w:rPr>
        <w:t>FirstDateTime</w:t>
      </w:r>
      <w:r>
        <w:t xml:space="preserve"> is in minutes measured from a reference time, which is midnight January 1, 1601 for a Gregorian calendar, to the date that is being specified.</w:t>
      </w:r>
    </w:p>
    <w:p w:rsidR="00CD3B21" w:rsidRDefault="00934D0A">
      <w:r>
        <w:t xml:space="preserve">The values of the </w:t>
      </w:r>
      <w:r>
        <w:rPr>
          <w:b/>
        </w:rPr>
        <w:t>StartDate</w:t>
      </w:r>
      <w:r>
        <w:t xml:space="preserve">, </w:t>
      </w:r>
      <w:r>
        <w:rPr>
          <w:b/>
        </w:rPr>
        <w:t>Period</w:t>
      </w:r>
      <w:r>
        <w:t xml:space="preserve">, and </w:t>
      </w:r>
      <w:r>
        <w:rPr>
          <w:b/>
        </w:rPr>
        <w:t>FirstDOW</w:t>
      </w:r>
      <w:r>
        <w:t xml:space="preserve"> fields of the </w:t>
      </w:r>
      <w:r>
        <w:rPr>
          <w:b/>
        </w:rPr>
        <w:t>RecurrencePattern</w:t>
      </w:r>
      <w:r>
        <w:t xml:space="preserve"> structure are used in the calculations.</w:t>
      </w:r>
    </w:p>
    <w:p w:rsidR="00CD3B21" w:rsidRDefault="00934D0A">
      <w:pPr>
        <w:rPr>
          <w:b/>
        </w:rPr>
      </w:pPr>
      <w:r>
        <w:rPr>
          <w:b/>
        </w:rPr>
        <w:t>DAILY</w:t>
      </w:r>
    </w:p>
    <w:p w:rsidR="00CD3B21" w:rsidRDefault="00934D0A">
      <w:r>
        <w:t xml:space="preserve">For a daily recurring series, the value of the </w:t>
      </w:r>
      <w:r>
        <w:rPr>
          <w:b/>
        </w:rPr>
        <w:t>FirstDateTime</w:t>
      </w:r>
      <w:r>
        <w:t xml:space="preserve"> field is equal to the value of the </w:t>
      </w:r>
      <w:r>
        <w:rPr>
          <w:b/>
        </w:rPr>
        <w:t>StartDate</w:t>
      </w:r>
      <w:r>
        <w:t xml:space="preserve"> field modulo the value of the </w:t>
      </w:r>
      <w:r>
        <w:rPr>
          <w:b/>
        </w:rPr>
        <w:t>Period</w:t>
      </w:r>
      <w:r>
        <w:t xml:space="preserve"> fie</w:t>
      </w:r>
      <w:r>
        <w:t xml:space="preserve">ld. The value of the </w:t>
      </w:r>
      <w:r>
        <w:rPr>
          <w:b/>
        </w:rPr>
        <w:t>FirstDateTime</w:t>
      </w:r>
      <w:r>
        <w:t xml:space="preserve"> field for a daily recurring series will be a value between 0 (zero) and (period – 1440). The calculation of the value is summarized by the following formula:</w:t>
      </w:r>
    </w:p>
    <w:p w:rsidR="00CD3B21" w:rsidRDefault="00934D0A">
      <w:pPr>
        <w:pStyle w:val="Code"/>
      </w:pPr>
      <w:r>
        <w:t>FirstDateTime = StartDate % Period</w:t>
      </w:r>
    </w:p>
    <w:p w:rsidR="00CD3B21" w:rsidRDefault="00934D0A">
      <w:pPr>
        <w:rPr>
          <w:b/>
        </w:rPr>
      </w:pPr>
      <w:r>
        <w:rPr>
          <w:b/>
        </w:rPr>
        <w:t>WEEKLY</w:t>
      </w:r>
    </w:p>
    <w:p w:rsidR="00CD3B21" w:rsidRDefault="00934D0A">
      <w:r>
        <w:t>For a weekly recurrin</w:t>
      </w:r>
      <w:r>
        <w:t xml:space="preserve">g series, the value of the </w:t>
      </w:r>
      <w:r>
        <w:rPr>
          <w:b/>
        </w:rPr>
        <w:t>FirstDateTime</w:t>
      </w:r>
      <w:r>
        <w:t xml:space="preserve"> field is calculated as follows:</w:t>
      </w:r>
    </w:p>
    <w:p w:rsidR="00CD3B21" w:rsidRDefault="00934D0A">
      <w:pPr>
        <w:pStyle w:val="ListParagraph"/>
        <w:numPr>
          <w:ilvl w:val="0"/>
          <w:numId w:val="53"/>
        </w:numPr>
      </w:pPr>
      <w:r>
        <w:t xml:space="preserve">Determine the date of the beginning of the week that contains the date indicated by the </w:t>
      </w:r>
      <w:r>
        <w:rPr>
          <w:b/>
        </w:rPr>
        <w:t>StartDate</w:t>
      </w:r>
      <w:r>
        <w:t xml:space="preserve"> field. In other words, this date is that of the first day of the week in which the fi</w:t>
      </w:r>
      <w:r>
        <w:t xml:space="preserve">rst event of the recurring series occurs. This date depends on the value of the </w:t>
      </w:r>
      <w:r>
        <w:rPr>
          <w:b/>
        </w:rPr>
        <w:t>FirstDOW</w:t>
      </w:r>
      <w:r>
        <w:t xml:space="preserve"> field, which specifies the day that begins a calendar week. This dependency is illustrated in the figure and example following this procedure.</w:t>
      </w:r>
    </w:p>
    <w:p w:rsidR="00CD3B21" w:rsidRDefault="00934D0A">
      <w:pPr>
        <w:pStyle w:val="ListParagraph"/>
        <w:numPr>
          <w:ilvl w:val="0"/>
          <w:numId w:val="53"/>
        </w:numPr>
      </w:pPr>
      <w:r>
        <w:lastRenderedPageBreak/>
        <w:t xml:space="preserve">Calculate the number of </w:t>
      </w:r>
      <w:r>
        <w:t>minutes between midnight, January 1, 1601, and midnight of the date that was determined in step 1.</w:t>
      </w:r>
    </w:p>
    <w:p w:rsidR="00CD3B21" w:rsidRDefault="00934D0A">
      <w:pPr>
        <w:pStyle w:val="ListParagraph"/>
        <w:numPr>
          <w:ilvl w:val="0"/>
          <w:numId w:val="53"/>
        </w:numPr>
      </w:pPr>
      <w:r>
        <w:t xml:space="preserve">Calculate the number of minutes between recurrences. This value is the number of minutes per week, 10080, multiplied by the value of the </w:t>
      </w:r>
      <w:r>
        <w:rPr>
          <w:b/>
        </w:rPr>
        <w:t>Period</w:t>
      </w:r>
      <w:r>
        <w:t xml:space="preserve"> field.</w:t>
      </w:r>
    </w:p>
    <w:p w:rsidR="00CD3B21" w:rsidRDefault="00934D0A">
      <w:pPr>
        <w:pStyle w:val="ListParagraph"/>
        <w:numPr>
          <w:ilvl w:val="0"/>
          <w:numId w:val="53"/>
        </w:numPr>
      </w:pPr>
      <w:r>
        <w:t xml:space="preserve">The value of the </w:t>
      </w:r>
      <w:r>
        <w:rPr>
          <w:b/>
        </w:rPr>
        <w:t>FirstDateTime</w:t>
      </w:r>
      <w:r>
        <w:t xml:space="preserve"> field is equal to the result from step 2 modulo the result from step 3.</w:t>
      </w:r>
    </w:p>
    <w:p w:rsidR="00CD3B21" w:rsidRDefault="00934D0A">
      <w:r>
        <w:t xml:space="preserve">The calculation of the value of the </w:t>
      </w:r>
      <w:r>
        <w:rPr>
          <w:b/>
        </w:rPr>
        <w:t>FirstDateTime</w:t>
      </w:r>
      <w:r>
        <w:t xml:space="preserve"> field is summarized by the following formula:</w:t>
      </w:r>
    </w:p>
    <w:p w:rsidR="00CD3B21" w:rsidRDefault="00934D0A">
      <w:pPr>
        <w:pStyle w:val="Code"/>
      </w:pPr>
      <w:r>
        <w:t>FirstDateTime = (result from step 2) % (Period * 10080)</w:t>
      </w:r>
    </w:p>
    <w:p w:rsidR="00CD3B21" w:rsidRDefault="00934D0A">
      <w:r>
        <w:t>T</w:t>
      </w:r>
      <w:r>
        <w:t xml:space="preserve">he following figure and example show how the date of the first event week, which is determined in step 1, depends on the value of the </w:t>
      </w:r>
      <w:r>
        <w:rPr>
          <w:b/>
        </w:rPr>
        <w:t>FirstDOW</w:t>
      </w:r>
      <w:r>
        <w:t xml:space="preserve"> field.</w:t>
      </w:r>
    </w:p>
    <w:p w:rsidR="00CD3B21" w:rsidRDefault="00934D0A">
      <w:r>
        <w:rPr>
          <w:noProof/>
        </w:rPr>
        <w:drawing>
          <wp:inline distT="0" distB="0" distL="0" distR="0">
            <wp:extent cx="5524500" cy="1219200"/>
            <wp:effectExtent l="0" t="0" r="0" b="0"/>
            <wp:docPr id="5" name="Picture 5" descr="Date of the event week depends on the day that begins a calendar week" title="Date of the event week depends on the day that begins a calendar we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6cdba6ea-8f83-4b32-88d3-cfa1348382b1" descr="Date of the event week depends on the day that begins a calendar week" title="Date of the event week depends on the day that begins a calendar week"/>
                    <pic:cNvPicPr>
                      <a:picLocks noChangeAspect="1" noChangeArrowheads="1"/>
                    </pic:cNvPicPr>
                  </pic:nvPicPr>
                  <pic:blipFill>
                    <a:blip r:embed="rId171">
                      <a:extLst>
                        <a:ext uri="{28A0092B-C50C-407E-A947-70E740481C1C}">
                          <a14:useLocalDpi xmlns:a14="http://schemas.microsoft.com/office/drawing/2010/main"/>
                        </a:ext>
                      </a:extLst>
                    </a:blip>
                    <a:srcRect/>
                    <a:stretch>
                      <a:fillRect/>
                    </a:stretch>
                  </pic:blipFill>
                  <pic:spPr bwMode="auto">
                    <a:xfrm>
                      <a:off x="0" y="0"/>
                      <a:ext cx="5524500" cy="1219200"/>
                    </a:xfrm>
                    <a:prstGeom prst="rect">
                      <a:avLst/>
                    </a:prstGeom>
                    <a:noFill/>
                    <a:ln>
                      <a:noFill/>
                    </a:ln>
                  </pic:spPr>
                </pic:pic>
              </a:graphicData>
            </a:graphic>
          </wp:inline>
        </w:drawing>
      </w:r>
    </w:p>
    <w:p w:rsidR="00CD3B21" w:rsidRDefault="00934D0A">
      <w:pPr>
        <w:pStyle w:val="Caption"/>
      </w:pPr>
      <w:r>
        <w:t xml:space="preserve">Figure </w:t>
      </w:r>
      <w:r>
        <w:fldChar w:fldCharType="begin"/>
      </w:r>
      <w:r>
        <w:instrText xml:space="preserve"> SEQ Figure \* ARABIC </w:instrText>
      </w:r>
      <w:r>
        <w:fldChar w:fldCharType="separate"/>
      </w:r>
      <w:r>
        <w:rPr>
          <w:noProof/>
        </w:rPr>
        <w:t>1</w:t>
      </w:r>
      <w:r>
        <w:fldChar w:fldCharType="end"/>
      </w:r>
      <w:r>
        <w:t>: Date of the event week depends on the day that begins a calendar week</w:t>
      </w:r>
    </w:p>
    <w:p w:rsidR="00CD3B21" w:rsidRDefault="00934D0A">
      <w:r>
        <w:t xml:space="preserve">If the value of the </w:t>
      </w:r>
      <w:r>
        <w:rPr>
          <w:b/>
        </w:rPr>
        <w:t>FirstDOW</w:t>
      </w:r>
      <w:r>
        <w:t xml:space="preserve"> field indicates that weeks begin on Sunday (0x00000000) and the value of the </w:t>
      </w:r>
      <w:r>
        <w:rPr>
          <w:b/>
        </w:rPr>
        <w:t>StartDate</w:t>
      </w:r>
      <w:r>
        <w:t xml:space="preserve"> field indicates April 12, 2007, which falls on Thursday, as the date of the first event of the recurring series, then the date of the first</w:t>
      </w:r>
      <w:r>
        <w:t xml:space="preserve"> event week is April 8, 2007, as shown in Calendar A in the preceding figure. However, if the value of the </w:t>
      </w:r>
      <w:r>
        <w:rPr>
          <w:b/>
        </w:rPr>
        <w:t>FirstDOW</w:t>
      </w:r>
      <w:r>
        <w:t xml:space="preserve"> field indicates that weeks begin on Wednesday (0x00000003), the date of the first event week is April 11, 2007, as shown in Calendar B in th</w:t>
      </w:r>
      <w:r>
        <w:t>e preceding figure.</w:t>
      </w:r>
    </w:p>
    <w:p w:rsidR="00CD3B21" w:rsidRDefault="00934D0A">
      <w:pPr>
        <w:rPr>
          <w:b/>
        </w:rPr>
      </w:pPr>
      <w:r>
        <w:rPr>
          <w:b/>
        </w:rPr>
        <w:t>MONTHLY or YEARLY</w:t>
      </w:r>
    </w:p>
    <w:p w:rsidR="00CD3B21" w:rsidRDefault="00934D0A">
      <w:r>
        <w:t xml:space="preserve">For a monthly recurring series or a yearly recurring series, the value of the </w:t>
      </w:r>
      <w:r>
        <w:rPr>
          <w:b/>
        </w:rPr>
        <w:t>FirstDateTime</w:t>
      </w:r>
      <w:r>
        <w:t xml:space="preserve"> field is calculated as follows:</w:t>
      </w:r>
    </w:p>
    <w:p w:rsidR="00CD3B21" w:rsidRDefault="00934D0A">
      <w:pPr>
        <w:pStyle w:val="ListParagraph"/>
        <w:numPr>
          <w:ilvl w:val="0"/>
          <w:numId w:val="54"/>
        </w:numPr>
      </w:pPr>
      <w:r>
        <w:t xml:space="preserve">Determine the date of the beginning of the month that contains the date indicated by the </w:t>
      </w:r>
      <w:r>
        <w:rPr>
          <w:b/>
        </w:rPr>
        <w:t>Start</w:t>
      </w:r>
      <w:r>
        <w:rPr>
          <w:b/>
        </w:rPr>
        <w:t>Date</w:t>
      </w:r>
      <w:r>
        <w:t xml:space="preserve"> field. In other words, this date is that of the first day of the month containing the first event of the recurring series.</w:t>
      </w:r>
    </w:p>
    <w:p w:rsidR="00CD3B21" w:rsidRDefault="00934D0A">
      <w:pPr>
        <w:pStyle w:val="ListParagraph"/>
        <w:numPr>
          <w:ilvl w:val="0"/>
          <w:numId w:val="54"/>
        </w:numPr>
      </w:pPr>
      <w:r>
        <w:t>Calculate the number of calendar months between midnight of January 1, 1601, and midnight of the date that was determined in ste</w:t>
      </w:r>
      <w:r>
        <w:t>p 1.</w:t>
      </w:r>
    </w:p>
    <w:p w:rsidR="00CD3B21" w:rsidRDefault="00934D0A">
      <w:pPr>
        <w:pStyle w:val="ListParagraph"/>
        <w:numPr>
          <w:ilvl w:val="0"/>
          <w:numId w:val="54"/>
        </w:numPr>
      </w:pPr>
      <w:r>
        <w:t xml:space="preserve">Calculate the offset of months within the year of 1601. This value is equal to the result from step 2 modulo the value of the </w:t>
      </w:r>
      <w:r>
        <w:rPr>
          <w:b/>
        </w:rPr>
        <w:t>Period</w:t>
      </w:r>
      <w:r>
        <w:t xml:space="preserve"> field. The calculation is summarized by the following formula:</w:t>
      </w:r>
    </w:p>
    <w:p w:rsidR="00CD3B21" w:rsidRDefault="00934D0A">
      <w:pPr>
        <w:pStyle w:val="Code"/>
      </w:pPr>
      <w:r>
        <w:t>offset of months within the year of 1601 = (result from</w:t>
      </w:r>
      <w:r>
        <w:t xml:space="preserve"> step 2) % Period</w:t>
      </w:r>
    </w:p>
    <w:p w:rsidR="00CD3B21" w:rsidRDefault="00934D0A">
      <w:pPr>
        <w:pStyle w:val="ListParagraph"/>
        <w:numPr>
          <w:ilvl w:val="0"/>
          <w:numId w:val="54"/>
        </w:numPr>
      </w:pPr>
      <w:r>
        <w:t>Calculate the number corresponding to the month that contains the first event within the year of 1601 by adding one to the result from step 3. The calculation of this value is summarized by the following formula:</w:t>
      </w:r>
    </w:p>
    <w:p w:rsidR="00CD3B21" w:rsidRDefault="00934D0A">
      <w:pPr>
        <w:pStyle w:val="Code"/>
      </w:pPr>
      <w:r>
        <w:t xml:space="preserve">month within the year of </w:t>
      </w:r>
      <w:r>
        <w:t>1601 = ((result from step 2) % Period) + 1</w:t>
      </w:r>
    </w:p>
    <w:p w:rsidR="00CD3B21" w:rsidRDefault="00934D0A">
      <w:pPr>
        <w:pStyle w:val="ListParagraph"/>
        <w:numPr>
          <w:ilvl w:val="0"/>
          <w:numId w:val="53"/>
        </w:numPr>
      </w:pPr>
      <w:r>
        <w:lastRenderedPageBreak/>
        <w:t xml:space="preserve">The value of the </w:t>
      </w:r>
      <w:r>
        <w:rPr>
          <w:b/>
        </w:rPr>
        <w:t>FirstDateTime</w:t>
      </w:r>
      <w:r>
        <w:t xml:space="preserve"> field is equal the number of minutes between midnight of the first day of the month that was determined in step 4 and midnight January 1, 1601.</w:t>
      </w:r>
    </w:p>
    <w:p w:rsidR="00CD3B21" w:rsidRDefault="00934D0A">
      <w:pPr>
        <w:pStyle w:val="Heading6"/>
      </w:pPr>
      <w:bookmarkStart w:id="243" w:name="section_181a11eb0f264d8f82928c77dcfb03e3"/>
      <w:bookmarkStart w:id="244" w:name="_Toc4501456"/>
      <w:r>
        <w:t>Finding Valid Recurrence Dates</w:t>
      </w:r>
      <w:bookmarkEnd w:id="243"/>
      <w:bookmarkEnd w:id="244"/>
    </w:p>
    <w:p w:rsidR="00CD3B21" w:rsidRDefault="00934D0A">
      <w:r>
        <w:t>The pro</w:t>
      </w:r>
      <w:r>
        <w:t xml:space="preserve">cess of finding valid dates for any </w:t>
      </w:r>
      <w:hyperlink w:anchor="gt_2325d666-e02f-49e4-afa5-3e896d672efe">
        <w:r>
          <w:rPr>
            <w:rStyle w:val="HyperlinkGreen"/>
            <w:b/>
          </w:rPr>
          <w:t>recurring series</w:t>
        </w:r>
      </w:hyperlink>
      <w:r>
        <w:t xml:space="preserve"> involves the calculation of an offset, which is the value to be subtracted from an input value (day, week, or month) to find a valid value. A</w:t>
      </w:r>
      <w:r>
        <w:t xml:space="preserve">n input value is valid if it is congruent with the date specified by the </w:t>
      </w:r>
      <w:r>
        <w:rPr>
          <w:b/>
        </w:rPr>
        <w:t>FirstDateTime</w:t>
      </w:r>
      <w:r>
        <w:t xml:space="preserve"> field. An offset of 0 indicates that the input value is congruent and, therefore, is valid for the recurring series. </w:t>
      </w:r>
    </w:p>
    <w:p w:rsidR="00CD3B21" w:rsidRDefault="00934D0A">
      <w:r>
        <w:t>A week or a month is specified by the date on which</w:t>
      </w:r>
      <w:r>
        <w:t xml:space="preserve"> the week or month begins. A valid week or a valid month contains the event dates. For weekly and monthly recurring series, the offset is used to determine only valid weeks or valid months. The value of the </w:t>
      </w:r>
      <w:r>
        <w:rPr>
          <w:b/>
        </w:rPr>
        <w:t>PatternTypeSpecific</w:t>
      </w:r>
      <w:r>
        <w:t xml:space="preserve"> field of the </w:t>
      </w:r>
      <w:r>
        <w:rPr>
          <w:b/>
        </w:rPr>
        <w:t>RecurrencePatter</w:t>
      </w:r>
      <w:r>
        <w:rPr>
          <w:b/>
        </w:rPr>
        <w:t>n</w:t>
      </w:r>
      <w:r>
        <w:t xml:space="preserve"> structure, specified in section </w:t>
      </w:r>
      <w:hyperlink w:anchor="Section_cf7153b4f8b54cb6bf14e78d21f94814" w:history="1">
        <w:r>
          <w:rPr>
            <w:rStyle w:val="Hyperlink"/>
          </w:rPr>
          <w:t>2.2.1.44.1</w:t>
        </w:r>
      </w:hyperlink>
      <w:r>
        <w:t>, is used to determine which days within the valid week or the valid month are valid event dates.</w:t>
      </w:r>
    </w:p>
    <w:p w:rsidR="00CD3B21" w:rsidRDefault="00934D0A">
      <w:r>
        <w:t>The actual formulas used to determine valid days, week</w:t>
      </w:r>
      <w:r>
        <w:t xml:space="preserve">s, or months, depend on the type of </w:t>
      </w:r>
      <w:hyperlink w:anchor="gt_4275047f-9935-46db-b9b8-8ca605d16649">
        <w:r>
          <w:rPr>
            <w:rStyle w:val="HyperlinkGreen"/>
            <w:b/>
          </w:rPr>
          <w:t>recurrence pattern</w:t>
        </w:r>
      </w:hyperlink>
      <w:r>
        <w:t xml:space="preserve"> (daily, weekly, or monthly/yearly) being applied, but they generally involve the following variables:</w:t>
      </w:r>
    </w:p>
    <w:p w:rsidR="00CD3B21" w:rsidRDefault="00934D0A">
      <w:pPr>
        <w:pStyle w:val="ListParagraph"/>
        <w:numPr>
          <w:ilvl w:val="0"/>
          <w:numId w:val="55"/>
        </w:numPr>
      </w:pPr>
      <w:r>
        <w:rPr>
          <w:i/>
        </w:rPr>
        <w:t>InputValue</w:t>
      </w:r>
      <w:r>
        <w:t>: The day, week, or month t</w:t>
      </w:r>
      <w:r>
        <w:t>o be examined.</w:t>
      </w:r>
    </w:p>
    <w:p w:rsidR="00CD3B21" w:rsidRDefault="00934D0A">
      <w:pPr>
        <w:pStyle w:val="ListParagraph"/>
      </w:pPr>
      <w:r>
        <w:t>For daily/weekly recurrences, the input value is in minutes, measured from the reference time, which is midnight January 1, 1601, for a Gregorian calendar.</w:t>
      </w:r>
    </w:p>
    <w:p w:rsidR="00CD3B21" w:rsidRDefault="00934D0A">
      <w:pPr>
        <w:pStyle w:val="ListParagraph"/>
      </w:pPr>
      <w:r>
        <w:t>For monthly recurrences, the input value is in months, measured from the reference ti</w:t>
      </w:r>
      <w:r>
        <w:t>me.</w:t>
      </w:r>
    </w:p>
    <w:p w:rsidR="00CD3B21" w:rsidRDefault="00934D0A">
      <w:pPr>
        <w:pStyle w:val="ListParagraph"/>
        <w:numPr>
          <w:ilvl w:val="0"/>
          <w:numId w:val="55"/>
        </w:numPr>
      </w:pPr>
      <w:r>
        <w:rPr>
          <w:i/>
        </w:rPr>
        <w:t>FirstDateTime</w:t>
      </w:r>
      <w:r>
        <w:t xml:space="preserve">: The value of the </w:t>
      </w:r>
      <w:r>
        <w:rPr>
          <w:b/>
        </w:rPr>
        <w:t>FirstDateTime</w:t>
      </w:r>
      <w:r>
        <w:t xml:space="preserve"> field, as specified in section 2.2.1.44.1.  </w:t>
      </w:r>
    </w:p>
    <w:p w:rsidR="00CD3B21" w:rsidRDefault="00934D0A">
      <w:pPr>
        <w:pStyle w:val="ListParagraph"/>
        <w:numPr>
          <w:ilvl w:val="0"/>
          <w:numId w:val="55"/>
        </w:numPr>
      </w:pPr>
      <w:r>
        <w:rPr>
          <w:i/>
        </w:rPr>
        <w:t>Period</w:t>
      </w:r>
      <w:r>
        <w:t xml:space="preserve">: The value of the </w:t>
      </w:r>
      <w:r>
        <w:rPr>
          <w:b/>
        </w:rPr>
        <w:t>Period</w:t>
      </w:r>
      <w:r>
        <w:t xml:space="preserve"> field, as specified in section 2.2.1.44.1.</w:t>
      </w:r>
    </w:p>
    <w:p w:rsidR="00CD3B21" w:rsidRDefault="00934D0A">
      <w:pPr>
        <w:rPr>
          <w:b/>
        </w:rPr>
      </w:pPr>
      <w:r>
        <w:rPr>
          <w:b/>
        </w:rPr>
        <w:t>Daily Recurrence</w:t>
      </w:r>
    </w:p>
    <w:p w:rsidR="00CD3B21" w:rsidRDefault="00934D0A">
      <w:pPr>
        <w:rPr>
          <w:b/>
        </w:rPr>
      </w:pPr>
      <w:r>
        <w:t>For a daily recurrence pattern</w:t>
      </w:r>
      <w:r>
        <w:t>, a valid day needs to be determined. A valid day is any day on which the event occurs. The offset for a daily recurrence pattern is the number of minutes to be subtracted from an input day to find a valid day and is calculated as follows.</w:t>
      </w:r>
    </w:p>
    <w:p w:rsidR="00CD3B21" w:rsidRDefault="00934D0A">
      <w:pPr>
        <w:pStyle w:val="Code"/>
      </w:pPr>
      <w:r>
        <w:t>offset = (InputV</w:t>
      </w:r>
      <w:r>
        <w:t>alue – FirstDateTime) % Period</w:t>
      </w:r>
    </w:p>
    <w:p w:rsidR="00CD3B21" w:rsidRDefault="00934D0A">
      <w:r>
        <w:t xml:space="preserve">where </w:t>
      </w:r>
      <w:r>
        <w:rPr>
          <w:i/>
        </w:rPr>
        <w:t>InputValue</w:t>
      </w:r>
      <w:r>
        <w:t xml:space="preserve"> is the day to be examined, expressed as the number of minutes elapsed from midnight January 1, 1601, to that day.</w:t>
      </w:r>
    </w:p>
    <w:p w:rsidR="00CD3B21" w:rsidRDefault="00934D0A">
      <w:r>
        <w:t xml:space="preserve">The offset will vary depending on the period (every </w:t>
      </w:r>
      <w:r>
        <w:rPr>
          <w:i/>
        </w:rPr>
        <w:t>x</w:t>
      </w:r>
      <w:r>
        <w:t xml:space="preserve"> days). The minimum period is 1 day, so t</w:t>
      </w:r>
      <w:r>
        <w:t>he offset will be a multiple of 1440 (number of minutes in a day) or zero if the input day is valid. If the input day is not valid, the offset is used as follows to find a valid day.</w:t>
      </w:r>
    </w:p>
    <w:p w:rsidR="00CD3B21" w:rsidRDefault="00934D0A">
      <w:pPr>
        <w:pStyle w:val="Code"/>
      </w:pPr>
      <w:r>
        <w:t>Previous valid day = InputValue – offset</w:t>
      </w:r>
    </w:p>
    <w:p w:rsidR="00CD3B21" w:rsidRDefault="00CD3B21">
      <w:pPr>
        <w:pStyle w:val="Code"/>
      </w:pPr>
    </w:p>
    <w:p w:rsidR="00CD3B21" w:rsidRDefault="00934D0A">
      <w:pPr>
        <w:pStyle w:val="Code"/>
      </w:pPr>
      <w:r>
        <w:t>Next valid day = InputValue – o</w:t>
      </w:r>
      <w:r>
        <w:t>ffset + Period</w:t>
      </w:r>
    </w:p>
    <w:p w:rsidR="00CD3B21" w:rsidRDefault="00934D0A">
      <w:r>
        <w:t>For example, given the following days (in minutes, measured from the reference time, which is midnight January 1, 1601, for a Gregorian calendar), and a recurrence pattern that starts on Day 1.</w:t>
      </w:r>
    </w:p>
    <w:p w:rsidR="00CD3B21" w:rsidRDefault="00934D0A">
      <w:r>
        <w:t>Day 0 = 0</w:t>
      </w:r>
    </w:p>
    <w:p w:rsidR="00CD3B21" w:rsidRDefault="00934D0A">
      <w:r>
        <w:t>Day 1 = 1440 minutes</w:t>
      </w:r>
    </w:p>
    <w:p w:rsidR="00CD3B21" w:rsidRDefault="00934D0A">
      <w:r>
        <w:t>Day 2 = 2880 min</w:t>
      </w:r>
      <w:r>
        <w:t>utes</w:t>
      </w:r>
    </w:p>
    <w:p w:rsidR="00CD3B21" w:rsidRDefault="00934D0A">
      <w:r>
        <w:lastRenderedPageBreak/>
        <w:t>Day 3 = 4320 minutes</w:t>
      </w:r>
    </w:p>
    <w:p w:rsidR="00CD3B21" w:rsidRDefault="00934D0A">
      <w:r>
        <w:t xml:space="preserve">... </w:t>
      </w:r>
    </w:p>
    <w:p w:rsidR="00CD3B21" w:rsidRDefault="00934D0A">
      <w:r>
        <w:t xml:space="preserve">It can be seen that an "Every 1 day" (period is 1440 * 1 = 1440) recurrence pattern is uninteresting; the offset will be 0 (zero), which indicates that every day is a valid instance. Now consider an "Every 3 days" recurrence </w:t>
      </w:r>
      <w:r>
        <w:t xml:space="preserve">pattern (period is 1440 * 3 = 4320) with Day 4 (5760 minutes) as the start date. In this case, the value of the </w:t>
      </w:r>
      <w:r>
        <w:rPr>
          <w:b/>
        </w:rPr>
        <w:t>FirstDateTime</w:t>
      </w:r>
      <w:r>
        <w:t xml:space="preserve"> field is 1440 and valid instances are 4, 7, 10, 13, and so forth. If Day 9 (12960) is the input day, applying the formula results </w:t>
      </w:r>
      <w:r>
        <w:t>in the following evaluation, which indicates whether Day 9 is a valid instance for this recurrence pattern.</w:t>
      </w:r>
    </w:p>
    <w:p w:rsidR="00CD3B21" w:rsidRDefault="00934D0A">
      <w:pPr>
        <w:pStyle w:val="Code"/>
      </w:pPr>
      <w:r>
        <w:t xml:space="preserve">offset = (12960 – 1440) % 4320 </w:t>
      </w:r>
    </w:p>
    <w:p w:rsidR="00CD3B21" w:rsidRDefault="00934D0A">
      <w:pPr>
        <w:pStyle w:val="Code"/>
      </w:pPr>
      <w:r>
        <w:rPr>
          <w:rStyle w:val="InlineCode"/>
        </w:rPr>
        <w:t xml:space="preserve">       </w:t>
      </w:r>
      <w:r>
        <w:t>= 2880</w:t>
      </w:r>
    </w:p>
    <w:p w:rsidR="00CD3B21" w:rsidRDefault="00934D0A">
      <w:r>
        <w:t xml:space="preserve">The offset is not zero, so Day 9 is not a valid instance. The offset of 2880 minutes, or 2 days, is </w:t>
      </w:r>
      <w:r>
        <w:t>used to make the adjustment. Substituting the values into the formulas results in the following evaluations.</w:t>
      </w:r>
    </w:p>
    <w:p w:rsidR="00CD3B21" w:rsidRDefault="00934D0A">
      <w:pPr>
        <w:pStyle w:val="Code"/>
      </w:pPr>
      <w:r>
        <w:t>Previous valid day = 12960 – 2880</w:t>
      </w:r>
    </w:p>
    <w:p w:rsidR="00CD3B21" w:rsidRDefault="00934D0A">
      <w:pPr>
        <w:pStyle w:val="Code"/>
      </w:pPr>
      <w:r>
        <w:rPr>
          <w:rStyle w:val="InlineCode"/>
        </w:rPr>
        <w:t xml:space="preserve">                   </w:t>
      </w:r>
      <w:r>
        <w:t>= 10080</w:t>
      </w:r>
    </w:p>
    <w:p w:rsidR="00CD3B21" w:rsidRDefault="00CD3B21">
      <w:pPr>
        <w:pStyle w:val="Code"/>
      </w:pPr>
    </w:p>
    <w:p w:rsidR="00CD3B21" w:rsidRDefault="00934D0A">
      <w:pPr>
        <w:pStyle w:val="Code"/>
      </w:pPr>
      <w:r>
        <w:t xml:space="preserve">Next valid day = 12960 – 2880 + 4320 </w:t>
      </w:r>
    </w:p>
    <w:p w:rsidR="00CD3B21" w:rsidRDefault="00934D0A">
      <w:pPr>
        <w:pStyle w:val="Code"/>
      </w:pPr>
      <w:r>
        <w:rPr>
          <w:rStyle w:val="InlineCode"/>
        </w:rPr>
        <w:t xml:space="preserve">               </w:t>
      </w:r>
      <w:r>
        <w:t>= 14400</w:t>
      </w:r>
    </w:p>
    <w:p w:rsidR="00CD3B21" w:rsidRDefault="00934D0A">
      <w:r>
        <w:t>The resulting values ind</w:t>
      </w:r>
      <w:r>
        <w:t>icate that Day 7 (10080 minutes) is the previous valid instance and Day 10 (14400 minutes) is the next valid instance.</w:t>
      </w:r>
    </w:p>
    <w:p w:rsidR="00CD3B21" w:rsidRDefault="00934D0A">
      <w:pPr>
        <w:rPr>
          <w:b/>
        </w:rPr>
      </w:pPr>
      <w:r>
        <w:rPr>
          <w:b/>
        </w:rPr>
        <w:t>Weekly Recurrence</w:t>
      </w:r>
    </w:p>
    <w:p w:rsidR="00CD3B21" w:rsidRDefault="00934D0A">
      <w:r>
        <w:t xml:space="preserve">For a weekly recurrence pattern, a valid week needs to be determined and then the value of the </w:t>
      </w:r>
      <w:r>
        <w:rPr>
          <w:b/>
        </w:rPr>
        <w:t>PatternTypeSpecific</w:t>
      </w:r>
      <w:r>
        <w:t xml:space="preserve"> fiel</w:t>
      </w:r>
      <w:r>
        <w:t xml:space="preserve">d, as specified in section </w:t>
      </w:r>
      <w:hyperlink w:anchor="Section_d5ab794bc2d842e4b1f33913e97b0889" w:history="1">
        <w:r>
          <w:rPr>
            <w:rStyle w:val="Hyperlink"/>
          </w:rPr>
          <w:t>2.2.1.44.1.4</w:t>
        </w:r>
      </w:hyperlink>
      <w:r>
        <w:t>, is used to determine the valid day or days within that week. A valid week is any week in which the event occurs. The offset for a weekly recurrence pattern</w:t>
      </w:r>
      <w:r>
        <w:t xml:space="preserve"> is the number of minutes to be subtracted from an input week to find a valid week and is calculated as follows:</w:t>
      </w:r>
    </w:p>
    <w:p w:rsidR="00CD3B21" w:rsidRDefault="00934D0A">
      <w:pPr>
        <w:pStyle w:val="Code"/>
      </w:pPr>
      <w:r>
        <w:t>offset = (InputValue – FirstDateTime) % (Period * 10080)</w:t>
      </w:r>
    </w:p>
    <w:p w:rsidR="00CD3B21" w:rsidRDefault="00934D0A">
      <w:r>
        <w:t xml:space="preserve">where </w:t>
      </w:r>
      <w:r>
        <w:rPr>
          <w:i/>
        </w:rPr>
        <w:t>InputValue</w:t>
      </w:r>
      <w:r>
        <w:t xml:space="preserve"> is the week to be examined, expressed as the number of minutes elapse</w:t>
      </w:r>
      <w:r>
        <w:t>d from midnight January 1, 1601, to the beginning of that week. Note that the date of the beginning of the week depends on which of the seven days of the week is designated to be the start of a calendar week. The day on which a calendar week begins is spec</w:t>
      </w:r>
      <w:r>
        <w:t xml:space="preserve">ified by the </w:t>
      </w:r>
      <w:r>
        <w:rPr>
          <w:b/>
        </w:rPr>
        <w:t>FirstDOW</w:t>
      </w:r>
      <w:r>
        <w:t xml:space="preserve"> field with Sunday (0x00000000) being the default.</w:t>
      </w:r>
    </w:p>
    <w:p w:rsidR="00CD3B21" w:rsidRDefault="00934D0A">
      <w:r>
        <w:t xml:space="preserve">The offset will vary depending on the period (every </w:t>
      </w:r>
      <w:r>
        <w:rPr>
          <w:i/>
        </w:rPr>
        <w:t>x</w:t>
      </w:r>
      <w:r>
        <w:t xml:space="preserve"> weeks). The minimum period is 1 week, so the offset will be a multiple of 10080 (number of minutes in a week) or zero if the input</w:t>
      </w:r>
      <w:r>
        <w:t xml:space="preserve"> week is valid. If the input week is not valid, the offset is used as follows to find a valid week:</w:t>
      </w:r>
    </w:p>
    <w:p w:rsidR="00CD3B21" w:rsidRDefault="00934D0A">
      <w:pPr>
        <w:pStyle w:val="Code"/>
      </w:pPr>
      <w:r>
        <w:t>Previous valid week = InputValue – offset</w:t>
      </w:r>
    </w:p>
    <w:p w:rsidR="00CD3B21" w:rsidRDefault="00CD3B21">
      <w:pPr>
        <w:pStyle w:val="Code"/>
      </w:pPr>
    </w:p>
    <w:p w:rsidR="00CD3B21" w:rsidRDefault="00934D0A">
      <w:pPr>
        <w:pStyle w:val="Code"/>
      </w:pPr>
      <w:r>
        <w:t>Next valid week = InputValue – offset + (Period * 10080)</w:t>
      </w:r>
    </w:p>
    <w:p w:rsidR="00CD3B21" w:rsidRDefault="00934D0A">
      <w:r>
        <w:t>For example, consider the recurrence pattern</w:t>
      </w:r>
      <w:r>
        <w:t xml:space="preserve"> "Every 3 weeks" with Thursday, February 8, 1601, being the start date and Sunday being the beginning of a calendar week. In this case, the value of the </w:t>
      </w:r>
      <w:r>
        <w:rPr>
          <w:b/>
        </w:rPr>
        <w:t>FirstDateTime</w:t>
      </w:r>
      <w:r>
        <w:t xml:space="preserve"> field is 18720 and valid weeks are the weeks of February 4, February 25, March 18, April </w:t>
      </w:r>
      <w:r>
        <w:t xml:space="preserve">8, and so forth. If the input week is the week of March 11, which is Day 69 (99360 minutes), </w:t>
      </w:r>
      <w:r>
        <w:lastRenderedPageBreak/>
        <w:t>applying the formula results in the following evaluation, which indicates whether the week of March 11 is a valid week.</w:t>
      </w:r>
    </w:p>
    <w:p w:rsidR="00CD3B21" w:rsidRDefault="00934D0A">
      <w:pPr>
        <w:pStyle w:val="Code"/>
      </w:pPr>
      <w:r>
        <w:t>offset = (99360 – 18720) % (3 * 10080)</w:t>
      </w:r>
    </w:p>
    <w:p w:rsidR="00CD3B21" w:rsidRDefault="00934D0A">
      <w:pPr>
        <w:pStyle w:val="Code"/>
      </w:pPr>
      <w:r>
        <w:rPr>
          <w:rStyle w:val="InlineCode"/>
        </w:rPr>
        <w:t xml:space="preserve">    </w:t>
      </w:r>
      <w:r>
        <w:rPr>
          <w:rStyle w:val="InlineCode"/>
        </w:rPr>
        <w:t xml:space="preserve">  </w:t>
      </w:r>
      <w:r>
        <w:t xml:space="preserve"> = 20160</w:t>
      </w:r>
    </w:p>
    <w:p w:rsidR="00CD3B21" w:rsidRDefault="00934D0A">
      <w:r>
        <w:t>The offset is not zero, so the week of March 11 is not a valid week. The offset of 20160 minutes, or 2 weeks, is used to make the adjustment. Substituting the values into the formulas results in the following evaluations:</w:t>
      </w:r>
    </w:p>
    <w:p w:rsidR="00CD3B21" w:rsidRDefault="00934D0A">
      <w:pPr>
        <w:pStyle w:val="Code"/>
      </w:pPr>
      <w:r>
        <w:t>Previous valid week = 9</w:t>
      </w:r>
      <w:r>
        <w:t>9360 – 20160</w:t>
      </w:r>
    </w:p>
    <w:p w:rsidR="00CD3B21" w:rsidRDefault="00934D0A">
      <w:pPr>
        <w:pStyle w:val="Code"/>
      </w:pPr>
      <w:r>
        <w:rPr>
          <w:rStyle w:val="InlineCode"/>
        </w:rPr>
        <w:t xml:space="preserve">                    </w:t>
      </w:r>
      <w:r>
        <w:t>= 79200</w:t>
      </w:r>
    </w:p>
    <w:p w:rsidR="00CD3B21" w:rsidRDefault="00CD3B21">
      <w:pPr>
        <w:pStyle w:val="Code"/>
      </w:pPr>
    </w:p>
    <w:p w:rsidR="00CD3B21" w:rsidRDefault="00934D0A">
      <w:pPr>
        <w:pStyle w:val="Code"/>
      </w:pPr>
      <w:r>
        <w:t>Next valid week = 99360 – 20160 + (3 * 10080)</w:t>
      </w:r>
    </w:p>
    <w:p w:rsidR="00CD3B21" w:rsidRDefault="00934D0A">
      <w:pPr>
        <w:pStyle w:val="Code"/>
      </w:pPr>
      <w:r>
        <w:rPr>
          <w:rStyle w:val="InlineCode"/>
        </w:rPr>
        <w:t xml:space="preserve">               </w:t>
      </w:r>
      <w:r>
        <w:t xml:space="preserve"> = 109440</w:t>
      </w:r>
    </w:p>
    <w:p w:rsidR="00CD3B21" w:rsidRDefault="00934D0A">
      <w:r>
        <w:t>The resulting values indicate that the week of February 25 (79200 minutes, Day 55) is the previous valid week and the week of March 18 (14400 m</w:t>
      </w:r>
      <w:r>
        <w:t>inutes, Day 76) is the next valid week. To find the valid event date within the valid week, advance to Thursday, March 1, for the week of February 25; advance to Thursday, March 22, for the week of March 18.</w:t>
      </w:r>
    </w:p>
    <w:p w:rsidR="00CD3B21" w:rsidRDefault="00934D0A">
      <w:r>
        <w:t>For a more complex recurrence pattern, additiona</w:t>
      </w:r>
      <w:r>
        <w:t>l steps might be needed to find the event dates, but the formulas for determining the offset, the previous valid week, and the next valid week are the same.</w:t>
      </w:r>
    </w:p>
    <w:p w:rsidR="00CD3B21" w:rsidRDefault="00934D0A">
      <w:pPr>
        <w:rPr>
          <w:b/>
        </w:rPr>
      </w:pPr>
      <w:r>
        <w:rPr>
          <w:b/>
        </w:rPr>
        <w:t>Monthly or Yearly Recurrence</w:t>
      </w:r>
    </w:p>
    <w:p w:rsidR="00CD3B21" w:rsidRDefault="00934D0A">
      <w:r>
        <w:t xml:space="preserve">For a monthly or yearly recurrence pattern, a valid month needs to be </w:t>
      </w:r>
      <w:r>
        <w:t xml:space="preserve">determined and then the value of the </w:t>
      </w:r>
      <w:r>
        <w:rPr>
          <w:b/>
        </w:rPr>
        <w:t>PatternTypeSpecific</w:t>
      </w:r>
      <w:r>
        <w:t xml:space="preserve"> field, as specified in section </w:t>
      </w:r>
      <w:hyperlink w:anchor="Section_457a77d051bf47fcbceb33f3f78f91b8" w:history="1">
        <w:r>
          <w:rPr>
            <w:rStyle w:val="Hyperlink"/>
          </w:rPr>
          <w:t>2.2.1.44.1.5</w:t>
        </w:r>
      </w:hyperlink>
      <w:r>
        <w:t>, is used to determine the valid day or days within that month. A valid month is any month in wh</w:t>
      </w:r>
      <w:r>
        <w:t>ich the event occurs. The offset for monthly/yearly recurrence pattern is the number of months to be subtracted from an input month to find a valid month and is calculated as follows:</w:t>
      </w:r>
    </w:p>
    <w:p w:rsidR="00CD3B21" w:rsidRDefault="00934D0A">
      <w:pPr>
        <w:pStyle w:val="Code"/>
      </w:pPr>
      <w:r>
        <w:t>offset = (InputValue – FDTmonth) % Period</w:t>
      </w:r>
    </w:p>
    <w:p w:rsidR="00CD3B21" w:rsidRDefault="00934D0A">
      <w:r>
        <w:t xml:space="preserve">where </w:t>
      </w:r>
      <w:r>
        <w:rPr>
          <w:i/>
        </w:rPr>
        <w:t>InputValue</w:t>
      </w:r>
      <w:r>
        <w:t xml:space="preserve"> is the month </w:t>
      </w:r>
      <w:r>
        <w:t xml:space="preserve">to be examined, expressed as the number of months elapsed from midnight January 1, 1601, to the beginning of that month and </w:t>
      </w:r>
      <w:r>
        <w:rPr>
          <w:i/>
        </w:rPr>
        <w:t>FDTmonth</w:t>
      </w:r>
      <w:r>
        <w:t xml:space="preserve"> is the number of months elapsed from midnight January 1, 1601, to the date specified by the </w:t>
      </w:r>
      <w:r>
        <w:rPr>
          <w:b/>
        </w:rPr>
        <w:t>FirstDateTime</w:t>
      </w:r>
      <w:r>
        <w:t xml:space="preserve"> field.</w:t>
      </w:r>
    </w:p>
    <w:p w:rsidR="00CD3B21" w:rsidRDefault="00934D0A">
      <w:r>
        <w:t>The offset</w:t>
      </w:r>
      <w:r>
        <w:t xml:space="preserve"> will vary depending on the period (every </w:t>
      </w:r>
      <w:r>
        <w:rPr>
          <w:i/>
        </w:rPr>
        <w:t>x</w:t>
      </w:r>
      <w:r>
        <w:t xml:space="preserve"> months). The minimum period is 1 month and the period is 12 for yearly recurrences. A yearly recurrence pattern is just a monthly pattern that occurs every 12 months. The offset is zero if the input month is valid. If the input month is not valid, the off</w:t>
      </w:r>
      <w:r>
        <w:t>set is used as follows to find a valid month:</w:t>
      </w:r>
    </w:p>
    <w:p w:rsidR="00CD3B21" w:rsidRDefault="00934D0A">
      <w:pPr>
        <w:pStyle w:val="Code"/>
      </w:pPr>
      <w:r>
        <w:t>Previous valid month = InputValue – offset</w:t>
      </w:r>
    </w:p>
    <w:p w:rsidR="00CD3B21" w:rsidRDefault="00CD3B21">
      <w:pPr>
        <w:pStyle w:val="Code"/>
      </w:pPr>
    </w:p>
    <w:p w:rsidR="00CD3B21" w:rsidRDefault="00934D0A">
      <w:pPr>
        <w:pStyle w:val="Code"/>
      </w:pPr>
      <w:r>
        <w:t>Next valid month = InputValue – offset + Period</w:t>
      </w:r>
    </w:p>
    <w:p w:rsidR="00CD3B21" w:rsidRDefault="00934D0A">
      <w:r>
        <w:t xml:space="preserve">For example, consider the recurrence pattern "Every 5 months on the 19th of the month" with April 19, 2008, being the </w:t>
      </w:r>
      <w:r>
        <w:t xml:space="preserve">start date. In this case, the value of the </w:t>
      </w:r>
      <w:r>
        <w:rPr>
          <w:b/>
        </w:rPr>
        <w:t>FirstDateTime</w:t>
      </w:r>
      <w:r>
        <w:t xml:space="preserve"> field is 84960, corresponding to March 1, 1601 (the very first valid month for this recurrence pattern, dating back to January 1, 1601). There are 2 months between midnight January 1, 1601, and March</w:t>
      </w:r>
      <w:r>
        <w:t xml:space="preserve"> 1, 1601, so the value of </w:t>
      </w:r>
      <w:r>
        <w:rPr>
          <w:i/>
        </w:rPr>
        <w:t>FTDmonth</w:t>
      </w:r>
      <w:r>
        <w:t xml:space="preserve"> is 2. The valid months are April and September of 2008, February, July, and December of 2009, and so forth. If the input month is November 2009, which is 4906 months from </w:t>
      </w:r>
      <w:r>
        <w:lastRenderedPageBreak/>
        <w:t>midnight January 1, 1601, applying the formula res</w:t>
      </w:r>
      <w:r>
        <w:t>ults in the following evaluation, which indicates whether November 2009 is a valid month.</w:t>
      </w:r>
    </w:p>
    <w:p w:rsidR="00CD3B21" w:rsidRDefault="00934D0A">
      <w:pPr>
        <w:pStyle w:val="Code"/>
      </w:pPr>
      <w:r>
        <w:t>offset = (4906 – 2) % 5</w:t>
      </w:r>
    </w:p>
    <w:p w:rsidR="00CD3B21" w:rsidRDefault="00934D0A">
      <w:pPr>
        <w:pStyle w:val="Code"/>
      </w:pPr>
      <w:r>
        <w:rPr>
          <w:rStyle w:val="InlineCode"/>
        </w:rPr>
        <w:t xml:space="preserve">       </w:t>
      </w:r>
      <w:r>
        <w:t>= 4</w:t>
      </w:r>
    </w:p>
    <w:p w:rsidR="00CD3B21" w:rsidRDefault="00934D0A">
      <w:r>
        <w:t xml:space="preserve">The offset is not zero, so November 2009 is not a valid month. The offset of 4 months is used to make the adjustment. Substituting </w:t>
      </w:r>
      <w:r>
        <w:t>the values into the formulas results in the following evaluations:</w:t>
      </w:r>
    </w:p>
    <w:p w:rsidR="00CD3B21" w:rsidRDefault="00934D0A">
      <w:pPr>
        <w:pStyle w:val="Code"/>
      </w:pPr>
      <w:r>
        <w:t>Previous valid month = 4906 – 4</w:t>
      </w:r>
    </w:p>
    <w:p w:rsidR="00CD3B21" w:rsidRDefault="00934D0A">
      <w:pPr>
        <w:pStyle w:val="Code"/>
      </w:pPr>
      <w:r>
        <w:rPr>
          <w:rStyle w:val="InlineCode"/>
        </w:rPr>
        <w:t xml:space="preserve">                     </w:t>
      </w:r>
      <w:r>
        <w:t>= 4902</w:t>
      </w:r>
    </w:p>
    <w:p w:rsidR="00CD3B21" w:rsidRDefault="00CD3B21">
      <w:pPr>
        <w:pStyle w:val="Code"/>
      </w:pPr>
    </w:p>
    <w:p w:rsidR="00CD3B21" w:rsidRDefault="00934D0A">
      <w:pPr>
        <w:pStyle w:val="Code"/>
      </w:pPr>
      <w:r>
        <w:t>Next valid month = 4906 – 4 + 5</w:t>
      </w:r>
    </w:p>
    <w:p w:rsidR="00CD3B21" w:rsidRDefault="00934D0A">
      <w:pPr>
        <w:pStyle w:val="Code"/>
      </w:pPr>
      <w:r>
        <w:rPr>
          <w:rStyle w:val="InlineCode"/>
        </w:rPr>
        <w:t xml:space="preserve">                 </w:t>
      </w:r>
      <w:r>
        <w:t>= 4907</w:t>
      </w:r>
    </w:p>
    <w:p w:rsidR="00CD3B21" w:rsidRDefault="00934D0A">
      <w:r>
        <w:t>The resulting values indicate that July 2009 is the previous valid month</w:t>
      </w:r>
      <w:r>
        <w:t xml:space="preserve"> and December 2009 is the next valid month. To find the valid event date within the valid month, advance to 19th of the month.</w:t>
      </w:r>
    </w:p>
    <w:p w:rsidR="00CD3B21" w:rsidRDefault="00934D0A">
      <w:r>
        <w:t>For a more complex recurrence pattern, additional steps might be needed to find the valid event dates, but the formulas for deter</w:t>
      </w:r>
      <w:r>
        <w:t xml:space="preserve">mining the offset, the previous valid month, and the next valid month are the same. A non-Gregorian calendar presents additional challenges, such as leap months. </w:t>
      </w:r>
    </w:p>
    <w:p w:rsidR="00CD3B21" w:rsidRDefault="00934D0A">
      <w:pPr>
        <w:pStyle w:val="Heading6"/>
      </w:pPr>
      <w:bookmarkStart w:id="245" w:name="section_be0c576087574d6da721eb1547cf7836"/>
      <w:bookmarkStart w:id="246" w:name="_Toc4501457"/>
      <w:r>
        <w:t>PatternTypeSpecific Day</w:t>
      </w:r>
      <w:bookmarkEnd w:id="245"/>
      <w:bookmarkEnd w:id="246"/>
    </w:p>
    <w:p w:rsidR="00CD3B21" w:rsidRDefault="00934D0A">
      <w:r>
        <w:t xml:space="preserve">For a daily </w:t>
      </w:r>
      <w:hyperlink w:anchor="gt_4275047f-9935-46db-b9b8-8ca605d16649">
        <w:r>
          <w:rPr>
            <w:rStyle w:val="HyperlinkGreen"/>
            <w:b/>
          </w:rPr>
          <w:t>recurrence pattern</w:t>
        </w:r>
      </w:hyperlink>
      <w:r>
        <w:t xml:space="preserve"> (value of the </w:t>
      </w:r>
      <w:r>
        <w:rPr>
          <w:b/>
        </w:rPr>
        <w:t>PatternType</w:t>
      </w:r>
      <w:r>
        <w:t xml:space="preserve"> field is 0x0000), the </w:t>
      </w:r>
      <w:r>
        <w:rPr>
          <w:b/>
        </w:rPr>
        <w:t>PatternTypeSpecific</w:t>
      </w:r>
      <w:r>
        <w:t xml:space="preserve"> field has no value and is zero bytes. In other words, the value of the </w:t>
      </w:r>
      <w:r>
        <w:rPr>
          <w:b/>
        </w:rPr>
        <w:t>PatternTypeSpecific</w:t>
      </w:r>
      <w:r>
        <w:t xml:space="preserve"> field is not included in the </w:t>
      </w:r>
      <w:hyperlink w:anchor="gt_ad861812-8cb0-497a-80bb-13c95aa4e425">
        <w:r>
          <w:rPr>
            <w:rStyle w:val="HyperlinkGreen"/>
            <w:b/>
          </w:rPr>
          <w:t>BLOB</w:t>
        </w:r>
      </w:hyperlink>
      <w:r>
        <w:t xml:space="preserve"> when the value of the </w:t>
      </w:r>
      <w:r>
        <w:rPr>
          <w:b/>
        </w:rPr>
        <w:t>PatternType</w:t>
      </w:r>
      <w:r>
        <w:t xml:space="preserve"> field is 0x0000.</w:t>
      </w:r>
    </w:p>
    <w:p w:rsidR="00CD3B21" w:rsidRDefault="00934D0A">
      <w:pPr>
        <w:pStyle w:val="Heading6"/>
      </w:pPr>
      <w:bookmarkStart w:id="247" w:name="section_d5ab794bc2d842e4b1f33913e97b0889"/>
      <w:bookmarkStart w:id="248" w:name="_Toc4501458"/>
      <w:r>
        <w:t>PatternTypeSpecific Week</w:t>
      </w:r>
      <w:bookmarkEnd w:id="247"/>
      <w:bookmarkEnd w:id="248"/>
    </w:p>
    <w:p w:rsidR="00CD3B21" w:rsidRDefault="00934D0A">
      <w:r>
        <w:t xml:space="preserve">For a weekly </w:t>
      </w:r>
      <w:hyperlink w:anchor="gt_4275047f-9935-46db-b9b8-8ca605d16649">
        <w:r>
          <w:rPr>
            <w:rStyle w:val="HyperlinkGreen"/>
            <w:b/>
          </w:rPr>
          <w:t>recurrence pattern</w:t>
        </w:r>
      </w:hyperlink>
      <w:r>
        <w:t xml:space="preserve"> (value of the </w:t>
      </w:r>
      <w:r>
        <w:rPr>
          <w:b/>
        </w:rPr>
        <w:t>PatternType</w:t>
      </w:r>
      <w:r>
        <w:t xml:space="preserve"> field is 0x0001), the structure of th</w:t>
      </w:r>
      <w:r>
        <w:t xml:space="preserve">e </w:t>
      </w:r>
      <w:r>
        <w:rPr>
          <w:b/>
        </w:rPr>
        <w:t>PatternTypeSpecific</w:t>
      </w:r>
      <w:r>
        <w:t xml:space="preserve"> field is as follows.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D3B21" w:rsidTr="00CD3B21">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D3B21" w:rsidRDefault="00934D0A">
            <w:pPr>
              <w:pStyle w:val="PacketDiagramHeaderText"/>
            </w:pPr>
            <w:r>
              <w:t>0</w:t>
            </w:r>
          </w:p>
        </w:tc>
        <w:tc>
          <w:tcPr>
            <w:tcW w:w="270" w:type="dxa"/>
          </w:tcPr>
          <w:p w:rsidR="00CD3B21" w:rsidRDefault="00934D0A">
            <w:pPr>
              <w:pStyle w:val="PacketDiagramHeaderText"/>
            </w:pPr>
            <w:r>
              <w:t>1</w:t>
            </w:r>
          </w:p>
        </w:tc>
        <w:tc>
          <w:tcPr>
            <w:tcW w:w="270" w:type="dxa"/>
          </w:tcPr>
          <w:p w:rsidR="00CD3B21" w:rsidRDefault="00934D0A">
            <w:pPr>
              <w:pStyle w:val="PacketDiagramHeaderText"/>
            </w:pPr>
            <w:r>
              <w:t>2</w:t>
            </w:r>
          </w:p>
        </w:tc>
        <w:tc>
          <w:tcPr>
            <w:tcW w:w="270" w:type="dxa"/>
          </w:tcPr>
          <w:p w:rsidR="00CD3B21" w:rsidRDefault="00934D0A">
            <w:pPr>
              <w:pStyle w:val="PacketDiagramHeaderText"/>
            </w:pPr>
            <w:r>
              <w:t>3</w:t>
            </w:r>
          </w:p>
        </w:tc>
        <w:tc>
          <w:tcPr>
            <w:tcW w:w="270" w:type="dxa"/>
          </w:tcPr>
          <w:p w:rsidR="00CD3B21" w:rsidRDefault="00934D0A">
            <w:pPr>
              <w:pStyle w:val="PacketDiagramHeaderText"/>
            </w:pPr>
            <w:r>
              <w:t>4</w:t>
            </w:r>
          </w:p>
        </w:tc>
        <w:tc>
          <w:tcPr>
            <w:tcW w:w="270" w:type="dxa"/>
          </w:tcPr>
          <w:p w:rsidR="00CD3B21" w:rsidRDefault="00934D0A">
            <w:pPr>
              <w:pStyle w:val="PacketDiagramHeaderText"/>
            </w:pPr>
            <w:r>
              <w:t>5</w:t>
            </w:r>
          </w:p>
        </w:tc>
        <w:tc>
          <w:tcPr>
            <w:tcW w:w="270" w:type="dxa"/>
          </w:tcPr>
          <w:p w:rsidR="00CD3B21" w:rsidRDefault="00934D0A">
            <w:pPr>
              <w:pStyle w:val="PacketDiagramHeaderText"/>
            </w:pPr>
            <w:r>
              <w:t>6</w:t>
            </w:r>
          </w:p>
        </w:tc>
        <w:tc>
          <w:tcPr>
            <w:tcW w:w="270" w:type="dxa"/>
          </w:tcPr>
          <w:p w:rsidR="00CD3B21" w:rsidRDefault="00934D0A">
            <w:pPr>
              <w:pStyle w:val="PacketDiagramHeaderText"/>
            </w:pPr>
            <w:r>
              <w:t>7</w:t>
            </w:r>
          </w:p>
        </w:tc>
        <w:tc>
          <w:tcPr>
            <w:tcW w:w="270" w:type="dxa"/>
          </w:tcPr>
          <w:p w:rsidR="00CD3B21" w:rsidRDefault="00934D0A">
            <w:pPr>
              <w:pStyle w:val="PacketDiagramHeaderText"/>
            </w:pPr>
            <w:r>
              <w:t>8</w:t>
            </w:r>
          </w:p>
        </w:tc>
        <w:tc>
          <w:tcPr>
            <w:tcW w:w="270" w:type="dxa"/>
          </w:tcPr>
          <w:p w:rsidR="00CD3B21" w:rsidRDefault="00934D0A">
            <w:pPr>
              <w:pStyle w:val="PacketDiagramHeaderText"/>
            </w:pPr>
            <w:r>
              <w:t>9</w:t>
            </w:r>
          </w:p>
        </w:tc>
        <w:tc>
          <w:tcPr>
            <w:tcW w:w="270" w:type="dxa"/>
          </w:tcPr>
          <w:p w:rsidR="00CD3B21" w:rsidRDefault="00934D0A">
            <w:pPr>
              <w:pStyle w:val="PacketDiagramHeaderText"/>
            </w:pPr>
            <w:r>
              <w:t>1</w:t>
            </w:r>
          </w:p>
          <w:p w:rsidR="00CD3B21" w:rsidRDefault="00934D0A">
            <w:pPr>
              <w:pStyle w:val="PacketDiagramHeaderText"/>
            </w:pPr>
            <w:r>
              <w:t>0</w:t>
            </w:r>
          </w:p>
        </w:tc>
        <w:tc>
          <w:tcPr>
            <w:tcW w:w="270" w:type="dxa"/>
          </w:tcPr>
          <w:p w:rsidR="00CD3B21" w:rsidRDefault="00934D0A">
            <w:pPr>
              <w:pStyle w:val="PacketDiagramHeaderText"/>
            </w:pPr>
            <w:r>
              <w:t>1</w:t>
            </w:r>
          </w:p>
        </w:tc>
        <w:tc>
          <w:tcPr>
            <w:tcW w:w="270" w:type="dxa"/>
          </w:tcPr>
          <w:p w:rsidR="00CD3B21" w:rsidRDefault="00934D0A">
            <w:pPr>
              <w:pStyle w:val="PacketDiagramHeaderText"/>
            </w:pPr>
            <w:r>
              <w:t>2</w:t>
            </w:r>
          </w:p>
        </w:tc>
        <w:tc>
          <w:tcPr>
            <w:tcW w:w="270" w:type="dxa"/>
          </w:tcPr>
          <w:p w:rsidR="00CD3B21" w:rsidRDefault="00934D0A">
            <w:pPr>
              <w:pStyle w:val="PacketDiagramHeaderText"/>
            </w:pPr>
            <w:r>
              <w:t>3</w:t>
            </w:r>
          </w:p>
        </w:tc>
        <w:tc>
          <w:tcPr>
            <w:tcW w:w="270" w:type="dxa"/>
          </w:tcPr>
          <w:p w:rsidR="00CD3B21" w:rsidRDefault="00934D0A">
            <w:pPr>
              <w:pStyle w:val="PacketDiagramHeaderText"/>
            </w:pPr>
            <w:r>
              <w:t>4</w:t>
            </w:r>
          </w:p>
        </w:tc>
        <w:tc>
          <w:tcPr>
            <w:tcW w:w="270" w:type="dxa"/>
          </w:tcPr>
          <w:p w:rsidR="00CD3B21" w:rsidRDefault="00934D0A">
            <w:pPr>
              <w:pStyle w:val="PacketDiagramHeaderText"/>
            </w:pPr>
            <w:r>
              <w:t>5</w:t>
            </w:r>
          </w:p>
        </w:tc>
        <w:tc>
          <w:tcPr>
            <w:tcW w:w="270" w:type="dxa"/>
          </w:tcPr>
          <w:p w:rsidR="00CD3B21" w:rsidRDefault="00934D0A">
            <w:pPr>
              <w:pStyle w:val="PacketDiagramHeaderText"/>
            </w:pPr>
            <w:r>
              <w:t>6</w:t>
            </w:r>
          </w:p>
        </w:tc>
        <w:tc>
          <w:tcPr>
            <w:tcW w:w="270" w:type="dxa"/>
          </w:tcPr>
          <w:p w:rsidR="00CD3B21" w:rsidRDefault="00934D0A">
            <w:pPr>
              <w:pStyle w:val="PacketDiagramHeaderText"/>
            </w:pPr>
            <w:r>
              <w:t>7</w:t>
            </w:r>
          </w:p>
        </w:tc>
        <w:tc>
          <w:tcPr>
            <w:tcW w:w="270" w:type="dxa"/>
          </w:tcPr>
          <w:p w:rsidR="00CD3B21" w:rsidRDefault="00934D0A">
            <w:pPr>
              <w:pStyle w:val="PacketDiagramHeaderText"/>
            </w:pPr>
            <w:r>
              <w:t>8</w:t>
            </w:r>
          </w:p>
        </w:tc>
        <w:tc>
          <w:tcPr>
            <w:tcW w:w="270" w:type="dxa"/>
          </w:tcPr>
          <w:p w:rsidR="00CD3B21" w:rsidRDefault="00934D0A">
            <w:pPr>
              <w:pStyle w:val="PacketDiagramHeaderText"/>
            </w:pPr>
            <w:r>
              <w:t>9</w:t>
            </w:r>
          </w:p>
        </w:tc>
        <w:tc>
          <w:tcPr>
            <w:tcW w:w="270" w:type="dxa"/>
          </w:tcPr>
          <w:p w:rsidR="00CD3B21" w:rsidRDefault="00934D0A">
            <w:pPr>
              <w:pStyle w:val="PacketDiagramHeaderText"/>
            </w:pPr>
            <w:r>
              <w:t>2</w:t>
            </w:r>
          </w:p>
          <w:p w:rsidR="00CD3B21" w:rsidRDefault="00934D0A">
            <w:pPr>
              <w:pStyle w:val="PacketDiagramHeaderText"/>
            </w:pPr>
            <w:r>
              <w:t>0</w:t>
            </w:r>
          </w:p>
        </w:tc>
        <w:tc>
          <w:tcPr>
            <w:tcW w:w="270" w:type="dxa"/>
          </w:tcPr>
          <w:p w:rsidR="00CD3B21" w:rsidRDefault="00934D0A">
            <w:pPr>
              <w:pStyle w:val="PacketDiagramHeaderText"/>
            </w:pPr>
            <w:r>
              <w:t>1</w:t>
            </w:r>
          </w:p>
        </w:tc>
        <w:tc>
          <w:tcPr>
            <w:tcW w:w="270" w:type="dxa"/>
          </w:tcPr>
          <w:p w:rsidR="00CD3B21" w:rsidRDefault="00934D0A">
            <w:pPr>
              <w:pStyle w:val="PacketDiagramHeaderText"/>
            </w:pPr>
            <w:r>
              <w:t>2</w:t>
            </w:r>
          </w:p>
        </w:tc>
        <w:tc>
          <w:tcPr>
            <w:tcW w:w="270" w:type="dxa"/>
          </w:tcPr>
          <w:p w:rsidR="00CD3B21" w:rsidRDefault="00934D0A">
            <w:pPr>
              <w:pStyle w:val="PacketDiagramHeaderText"/>
            </w:pPr>
            <w:r>
              <w:t>3</w:t>
            </w:r>
          </w:p>
        </w:tc>
        <w:tc>
          <w:tcPr>
            <w:tcW w:w="270" w:type="dxa"/>
          </w:tcPr>
          <w:p w:rsidR="00CD3B21" w:rsidRDefault="00934D0A">
            <w:pPr>
              <w:pStyle w:val="PacketDiagramHeaderText"/>
            </w:pPr>
            <w:r>
              <w:t>4</w:t>
            </w:r>
          </w:p>
        </w:tc>
        <w:tc>
          <w:tcPr>
            <w:tcW w:w="270" w:type="dxa"/>
          </w:tcPr>
          <w:p w:rsidR="00CD3B21" w:rsidRDefault="00934D0A">
            <w:pPr>
              <w:pStyle w:val="PacketDiagramHeaderText"/>
            </w:pPr>
            <w:r>
              <w:t>5</w:t>
            </w:r>
          </w:p>
        </w:tc>
        <w:tc>
          <w:tcPr>
            <w:tcW w:w="270" w:type="dxa"/>
          </w:tcPr>
          <w:p w:rsidR="00CD3B21" w:rsidRDefault="00934D0A">
            <w:pPr>
              <w:pStyle w:val="PacketDiagramHeaderText"/>
            </w:pPr>
            <w:r>
              <w:t>6</w:t>
            </w:r>
          </w:p>
        </w:tc>
        <w:tc>
          <w:tcPr>
            <w:tcW w:w="270" w:type="dxa"/>
          </w:tcPr>
          <w:p w:rsidR="00CD3B21" w:rsidRDefault="00934D0A">
            <w:pPr>
              <w:pStyle w:val="PacketDiagramHeaderText"/>
            </w:pPr>
            <w:r>
              <w:t>7</w:t>
            </w:r>
          </w:p>
        </w:tc>
        <w:tc>
          <w:tcPr>
            <w:tcW w:w="270" w:type="dxa"/>
          </w:tcPr>
          <w:p w:rsidR="00CD3B21" w:rsidRDefault="00934D0A">
            <w:pPr>
              <w:pStyle w:val="PacketDiagramHeaderText"/>
            </w:pPr>
            <w:r>
              <w:t>8</w:t>
            </w:r>
          </w:p>
        </w:tc>
        <w:tc>
          <w:tcPr>
            <w:tcW w:w="270" w:type="dxa"/>
          </w:tcPr>
          <w:p w:rsidR="00CD3B21" w:rsidRDefault="00934D0A">
            <w:pPr>
              <w:pStyle w:val="PacketDiagramHeaderText"/>
            </w:pPr>
            <w:r>
              <w:t>9</w:t>
            </w:r>
          </w:p>
        </w:tc>
        <w:tc>
          <w:tcPr>
            <w:tcW w:w="270" w:type="dxa"/>
          </w:tcPr>
          <w:p w:rsidR="00CD3B21" w:rsidRDefault="00934D0A">
            <w:pPr>
              <w:pStyle w:val="PacketDiagramHeaderText"/>
            </w:pPr>
            <w:r>
              <w:t>3</w:t>
            </w:r>
          </w:p>
          <w:p w:rsidR="00CD3B21" w:rsidRDefault="00934D0A">
            <w:pPr>
              <w:pStyle w:val="PacketDiagramHeaderText"/>
            </w:pPr>
            <w:r>
              <w:t>0</w:t>
            </w:r>
          </w:p>
        </w:tc>
        <w:tc>
          <w:tcPr>
            <w:tcW w:w="270" w:type="dxa"/>
          </w:tcPr>
          <w:p w:rsidR="00CD3B21" w:rsidRDefault="00934D0A">
            <w:pPr>
              <w:pStyle w:val="PacketDiagramHeaderText"/>
            </w:pPr>
            <w:r>
              <w:t>1</w:t>
            </w:r>
          </w:p>
        </w:tc>
      </w:tr>
      <w:tr w:rsidR="00CD3B21" w:rsidTr="00CD3B21">
        <w:trPr>
          <w:trHeight w:val="490"/>
        </w:trPr>
        <w:tc>
          <w:tcPr>
            <w:tcW w:w="270" w:type="dxa"/>
          </w:tcPr>
          <w:p w:rsidR="00CD3B21" w:rsidRDefault="00934D0A">
            <w:pPr>
              <w:pStyle w:val="PacketDiagramBodyText"/>
            </w:pPr>
            <w:r>
              <w:t>X</w:t>
            </w:r>
          </w:p>
        </w:tc>
        <w:tc>
          <w:tcPr>
            <w:tcW w:w="270" w:type="dxa"/>
          </w:tcPr>
          <w:p w:rsidR="00CD3B21" w:rsidRDefault="00934D0A">
            <w:pPr>
              <w:pStyle w:val="PacketDiagramBodyText"/>
            </w:pPr>
            <w:r>
              <w:t>Sa</w:t>
            </w:r>
          </w:p>
        </w:tc>
        <w:tc>
          <w:tcPr>
            <w:tcW w:w="270" w:type="dxa"/>
          </w:tcPr>
          <w:p w:rsidR="00CD3B21" w:rsidRDefault="00934D0A">
            <w:pPr>
              <w:pStyle w:val="PacketDiagramBodyText"/>
            </w:pPr>
            <w:r>
              <w:t>F</w:t>
            </w:r>
          </w:p>
        </w:tc>
        <w:tc>
          <w:tcPr>
            <w:tcW w:w="270" w:type="dxa"/>
          </w:tcPr>
          <w:p w:rsidR="00CD3B21" w:rsidRDefault="00934D0A">
            <w:pPr>
              <w:pStyle w:val="PacketDiagramBodyText"/>
            </w:pPr>
            <w:r>
              <w:t>Th</w:t>
            </w:r>
          </w:p>
        </w:tc>
        <w:tc>
          <w:tcPr>
            <w:tcW w:w="270" w:type="dxa"/>
          </w:tcPr>
          <w:p w:rsidR="00CD3B21" w:rsidRDefault="00934D0A">
            <w:pPr>
              <w:pStyle w:val="PacketDiagramBodyText"/>
            </w:pPr>
            <w:r>
              <w:t>W</w:t>
            </w:r>
          </w:p>
        </w:tc>
        <w:tc>
          <w:tcPr>
            <w:tcW w:w="270" w:type="dxa"/>
          </w:tcPr>
          <w:p w:rsidR="00CD3B21" w:rsidRDefault="00934D0A">
            <w:pPr>
              <w:pStyle w:val="PacketDiagramBodyText"/>
            </w:pPr>
            <w:r>
              <w:t>Tu</w:t>
            </w:r>
          </w:p>
        </w:tc>
        <w:tc>
          <w:tcPr>
            <w:tcW w:w="270" w:type="dxa"/>
          </w:tcPr>
          <w:p w:rsidR="00CD3B21" w:rsidRDefault="00934D0A">
            <w:pPr>
              <w:pStyle w:val="PacketDiagramBodyText"/>
            </w:pPr>
            <w:r>
              <w:t>M</w:t>
            </w:r>
          </w:p>
        </w:tc>
        <w:tc>
          <w:tcPr>
            <w:tcW w:w="270" w:type="dxa"/>
          </w:tcPr>
          <w:p w:rsidR="00CD3B21" w:rsidRDefault="00934D0A">
            <w:pPr>
              <w:pStyle w:val="PacketDiagramBodyText"/>
            </w:pPr>
            <w:r>
              <w:t>Su</w:t>
            </w:r>
          </w:p>
        </w:tc>
        <w:tc>
          <w:tcPr>
            <w:tcW w:w="6480" w:type="dxa"/>
            <w:gridSpan w:val="24"/>
          </w:tcPr>
          <w:p w:rsidR="00CD3B21" w:rsidRDefault="00934D0A">
            <w:pPr>
              <w:pStyle w:val="PacketDiagramBodyText"/>
            </w:pPr>
            <w:r>
              <w:t>unused</w:t>
            </w:r>
          </w:p>
        </w:tc>
      </w:tr>
    </w:tbl>
    <w:p w:rsidR="00CD3B21" w:rsidRDefault="00934D0A">
      <w:pPr>
        <w:pStyle w:val="Definition-Field"/>
      </w:pPr>
      <w:r>
        <w:rPr>
          <w:b/>
        </w:rPr>
        <w:t xml:space="preserve">X (1 bit):  </w:t>
      </w:r>
      <w:r>
        <w:t>This bit is not used. MUST be zero and MUST be ignored.</w:t>
      </w:r>
    </w:p>
    <w:p w:rsidR="00CD3B21" w:rsidRDefault="00934D0A">
      <w:pPr>
        <w:pStyle w:val="Definition-Field"/>
      </w:pPr>
      <w:r>
        <w:rPr>
          <w:b/>
        </w:rPr>
        <w:t xml:space="preserve">Sa (1 bit):  </w:t>
      </w:r>
      <w:r>
        <w:t xml:space="preserve">(0x00000040) The event occurs on </w:t>
      </w:r>
      <w:r>
        <w:t>Saturday.</w:t>
      </w:r>
    </w:p>
    <w:p w:rsidR="00CD3B21" w:rsidRDefault="00934D0A">
      <w:pPr>
        <w:pStyle w:val="Definition-Field"/>
      </w:pPr>
      <w:r>
        <w:rPr>
          <w:b/>
        </w:rPr>
        <w:t xml:space="preserve">F (1 bit):  </w:t>
      </w:r>
      <w:r>
        <w:t>(0x00000020) The event occurs on Friday.</w:t>
      </w:r>
    </w:p>
    <w:p w:rsidR="00CD3B21" w:rsidRDefault="00934D0A">
      <w:pPr>
        <w:pStyle w:val="Definition-Field"/>
      </w:pPr>
      <w:r>
        <w:rPr>
          <w:b/>
        </w:rPr>
        <w:t xml:space="preserve">Th (1 bit):  </w:t>
      </w:r>
      <w:r>
        <w:t>(0x00000010) The event occurs on Thursday.</w:t>
      </w:r>
    </w:p>
    <w:p w:rsidR="00CD3B21" w:rsidRDefault="00934D0A">
      <w:pPr>
        <w:pStyle w:val="Definition-Field"/>
      </w:pPr>
      <w:r>
        <w:rPr>
          <w:b/>
        </w:rPr>
        <w:t xml:space="preserve">W (1 bit):  </w:t>
      </w:r>
      <w:r>
        <w:t>(0x00000008) The event occurs on Wednesday.</w:t>
      </w:r>
    </w:p>
    <w:p w:rsidR="00CD3B21" w:rsidRDefault="00934D0A">
      <w:pPr>
        <w:pStyle w:val="Definition-Field"/>
      </w:pPr>
      <w:r>
        <w:rPr>
          <w:b/>
        </w:rPr>
        <w:t xml:space="preserve">Tu (1 bit):  </w:t>
      </w:r>
      <w:r>
        <w:t>(0x00000004) The event occurs on Tuesday.</w:t>
      </w:r>
    </w:p>
    <w:p w:rsidR="00CD3B21" w:rsidRDefault="00934D0A">
      <w:pPr>
        <w:pStyle w:val="Definition-Field"/>
      </w:pPr>
      <w:r>
        <w:rPr>
          <w:b/>
        </w:rPr>
        <w:t xml:space="preserve">M (1 bit):  </w:t>
      </w:r>
      <w:r>
        <w:t>(0x00000002) T</w:t>
      </w:r>
      <w:r>
        <w:t>he event occurs on Monday.</w:t>
      </w:r>
    </w:p>
    <w:p w:rsidR="00CD3B21" w:rsidRDefault="00934D0A">
      <w:pPr>
        <w:pStyle w:val="Definition-Field"/>
      </w:pPr>
      <w:r>
        <w:rPr>
          <w:b/>
        </w:rPr>
        <w:t xml:space="preserve">Su (1 bit):  </w:t>
      </w:r>
      <w:r>
        <w:t>(0x00000001) The event occurs on Sunday.</w:t>
      </w:r>
    </w:p>
    <w:p w:rsidR="00CD3B21" w:rsidRDefault="00934D0A">
      <w:pPr>
        <w:pStyle w:val="Definition-Field"/>
      </w:pPr>
      <w:r>
        <w:rPr>
          <w:b/>
        </w:rPr>
        <w:t xml:space="preserve">unused (3 bytes):  </w:t>
      </w:r>
      <w:r>
        <w:t>These bits are not used. MUST be zero and MUST be ignored.</w:t>
      </w:r>
    </w:p>
    <w:p w:rsidR="00CD3B21" w:rsidRDefault="00934D0A">
      <w:r>
        <w:lastRenderedPageBreak/>
        <w:t xml:space="preserve">The day on which a calendar week begins is used in combination with the value of the </w:t>
      </w:r>
      <w:r>
        <w:rPr>
          <w:b/>
        </w:rPr>
        <w:t>PatternTypeS</w:t>
      </w:r>
      <w:r>
        <w:rPr>
          <w:b/>
        </w:rPr>
        <w:t>pecific</w:t>
      </w:r>
      <w:r>
        <w:t xml:space="preserve"> field to determine the event dates. For example, consider the pattern "Every 2 weeks on Monday, Tuesday, and Friday, starting in week 2." If Wednesday is designated as the beginning of the calendar week according to the value of the </w:t>
      </w:r>
      <w:r>
        <w:rPr>
          <w:b/>
        </w:rPr>
        <w:t>FirstDOW</w:t>
      </w:r>
      <w:r>
        <w:t xml:space="preserve"> field </w:t>
      </w:r>
      <w:r>
        <w:t xml:space="preserve">of the </w:t>
      </w:r>
      <w:r>
        <w:rPr>
          <w:b/>
        </w:rPr>
        <w:t>RecurrencePattern</w:t>
      </w:r>
      <w:r>
        <w:t xml:space="preserve"> structure, the Monday, Tuesday, and Friday event dates in a given week are not the same as they would be if the calendar week begins on Sunday. The following figure might make this a little bit easier to understand. </w:t>
      </w:r>
    </w:p>
    <w:p w:rsidR="00CD3B21" w:rsidRDefault="00934D0A">
      <w:r>
        <w:rPr>
          <w:noProof/>
        </w:rPr>
        <w:drawing>
          <wp:inline distT="0" distB="0" distL="0" distR="0">
            <wp:extent cx="5619750" cy="1685925"/>
            <wp:effectExtent l="0" t="0" r="0" b="0"/>
            <wp:docPr id="7" name="Picture 7" descr="Event dates depend on the first day of the week" title="Event dates depend on the first day of the we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d7f71b0e-fc18-44bf-aabc-8d17db39e114" descr="Event dates depend on the first day of the week" title="Event dates depend on the first day of the week"/>
                    <pic:cNvPicPr>
                      <a:picLocks noChangeAspect="1" noChangeArrowheads="1"/>
                    </pic:cNvPicPr>
                  </pic:nvPicPr>
                  <pic:blipFill>
                    <a:blip r:embed="rId172">
                      <a:extLst>
                        <a:ext uri="{28A0092B-C50C-407E-A947-70E740481C1C}">
                          <a14:useLocalDpi xmlns:a14="http://schemas.microsoft.com/office/drawing/2010/main"/>
                        </a:ext>
                      </a:extLst>
                    </a:blip>
                    <a:srcRect/>
                    <a:stretch>
                      <a:fillRect/>
                    </a:stretch>
                  </pic:blipFill>
                  <pic:spPr bwMode="auto">
                    <a:xfrm>
                      <a:off x="0" y="0"/>
                      <a:ext cx="5619750" cy="1685925"/>
                    </a:xfrm>
                    <a:prstGeom prst="rect">
                      <a:avLst/>
                    </a:prstGeom>
                    <a:noFill/>
                    <a:ln>
                      <a:noFill/>
                    </a:ln>
                  </pic:spPr>
                </pic:pic>
              </a:graphicData>
            </a:graphic>
          </wp:inline>
        </w:drawing>
      </w:r>
    </w:p>
    <w:p w:rsidR="00CD3B21" w:rsidRDefault="00934D0A">
      <w:pPr>
        <w:pStyle w:val="Caption"/>
      </w:pPr>
      <w:r>
        <w:t xml:space="preserve">Figure </w:t>
      </w:r>
      <w:r>
        <w:fldChar w:fldCharType="begin"/>
      </w:r>
      <w:r>
        <w:instrText xml:space="preserve"> SEQ Figure \* ARABIC </w:instrText>
      </w:r>
      <w:r>
        <w:fldChar w:fldCharType="separate"/>
      </w:r>
      <w:r>
        <w:rPr>
          <w:noProof/>
        </w:rPr>
        <w:t>2</w:t>
      </w:r>
      <w:r>
        <w:fldChar w:fldCharType="end"/>
      </w:r>
      <w:r>
        <w:t>: Event dates depend on the first day of the week</w:t>
      </w:r>
    </w:p>
    <w:p w:rsidR="00CD3B21" w:rsidRDefault="00934D0A">
      <w:r>
        <w:t>Assuming a pattern "Every 2 weeks on Monday, Tuesday, and Friday, starting in week 2", Calendar A in the preceding figure shows Monday, Tuesday, and Friday event dates when Sunday is</w:t>
      </w:r>
      <w:r>
        <w:t xml:space="preserve"> designated as the beginning of a calendar week, and Calendar B shows the event dates when Wednesday is designated as the beginning of a calendar week.</w:t>
      </w:r>
    </w:p>
    <w:p w:rsidR="00CD3B21" w:rsidRDefault="00934D0A">
      <w:r>
        <w:t>If the calendar week begins on Sunday, the valid dates would be the 9th, 10th, 13th, 23rd, 24th, and 27t</w:t>
      </w:r>
      <w:r>
        <w:t xml:space="preserve">h of the month, but if the calendar week begins on Wednesday, the valid dates would be the 13th, 16th, 17th, 27th, 30th, and 31st of the month. The day on which calendar weeks begin makes a huge difference. When applying the weekly recurrence pattern, all </w:t>
      </w:r>
      <w:r>
        <w:t>days within the pattern need to be in the same week.</w:t>
      </w:r>
    </w:p>
    <w:p w:rsidR="00CD3B21" w:rsidRDefault="00934D0A">
      <w:pPr>
        <w:pStyle w:val="Heading6"/>
      </w:pPr>
      <w:bookmarkStart w:id="249" w:name="section_457a77d051bf47fcbceb33f3f78f91b8"/>
      <w:bookmarkStart w:id="250" w:name="_Toc4501459"/>
      <w:r>
        <w:t>PatternTypeSpecific Month</w:t>
      </w:r>
      <w:bookmarkEnd w:id="249"/>
      <w:bookmarkEnd w:id="250"/>
    </w:p>
    <w:p w:rsidR="00CD3B21" w:rsidRDefault="00934D0A">
      <w:r>
        <w:t xml:space="preserve">The value is </w:t>
      </w:r>
      <w:hyperlink w:anchor="gt_079478cb-f4c5-4ce5-b72b-2144da5d2ce7">
        <w:r>
          <w:rPr>
            <w:rStyle w:val="HyperlinkGreen"/>
            <w:b/>
          </w:rPr>
          <w:t>little-endian</w:t>
        </w:r>
      </w:hyperlink>
      <w:r>
        <w:t xml:space="preserve"> byte order. For a Month, MonthEnd, HjMonth, or HjMonthEnd </w:t>
      </w:r>
      <w:hyperlink w:anchor="gt_4275047f-9935-46db-b9b8-8ca605d16649">
        <w:r>
          <w:rPr>
            <w:rStyle w:val="HyperlinkGreen"/>
            <w:b/>
          </w:rPr>
          <w:t>recurrence pattern</w:t>
        </w:r>
      </w:hyperlink>
      <w:r>
        <w:t xml:space="preserve"> (value of the </w:t>
      </w:r>
      <w:r>
        <w:rPr>
          <w:b/>
        </w:rPr>
        <w:t>PatternType</w:t>
      </w:r>
      <w:r>
        <w:t xml:space="preserve"> field is 0x002, 0x004, 0x00A, or 0x00C, respectively), the structure of the </w:t>
      </w:r>
      <w:r>
        <w:rPr>
          <w:b/>
        </w:rPr>
        <w:t>PatternTypeSpecific</w:t>
      </w:r>
      <w:r>
        <w:t xml:space="preserve"> field is as follows.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D3B21" w:rsidTr="00CD3B21">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D3B21" w:rsidRDefault="00934D0A">
            <w:pPr>
              <w:pStyle w:val="PacketDiagramHeaderText"/>
            </w:pPr>
            <w:r>
              <w:t>0</w:t>
            </w:r>
          </w:p>
        </w:tc>
        <w:tc>
          <w:tcPr>
            <w:tcW w:w="270" w:type="dxa"/>
          </w:tcPr>
          <w:p w:rsidR="00CD3B21" w:rsidRDefault="00934D0A">
            <w:pPr>
              <w:pStyle w:val="PacketDiagramHeaderText"/>
            </w:pPr>
            <w:r>
              <w:t>1</w:t>
            </w:r>
          </w:p>
        </w:tc>
        <w:tc>
          <w:tcPr>
            <w:tcW w:w="270" w:type="dxa"/>
          </w:tcPr>
          <w:p w:rsidR="00CD3B21" w:rsidRDefault="00934D0A">
            <w:pPr>
              <w:pStyle w:val="PacketDiagramHeaderText"/>
            </w:pPr>
            <w:r>
              <w:t>2</w:t>
            </w:r>
          </w:p>
        </w:tc>
        <w:tc>
          <w:tcPr>
            <w:tcW w:w="270" w:type="dxa"/>
          </w:tcPr>
          <w:p w:rsidR="00CD3B21" w:rsidRDefault="00934D0A">
            <w:pPr>
              <w:pStyle w:val="PacketDiagramHeaderText"/>
            </w:pPr>
            <w:r>
              <w:t>3</w:t>
            </w:r>
          </w:p>
        </w:tc>
        <w:tc>
          <w:tcPr>
            <w:tcW w:w="270" w:type="dxa"/>
          </w:tcPr>
          <w:p w:rsidR="00CD3B21" w:rsidRDefault="00934D0A">
            <w:pPr>
              <w:pStyle w:val="PacketDiagramHeaderText"/>
            </w:pPr>
            <w:r>
              <w:t>4</w:t>
            </w:r>
          </w:p>
        </w:tc>
        <w:tc>
          <w:tcPr>
            <w:tcW w:w="270" w:type="dxa"/>
          </w:tcPr>
          <w:p w:rsidR="00CD3B21" w:rsidRDefault="00934D0A">
            <w:pPr>
              <w:pStyle w:val="PacketDiagramHeaderText"/>
            </w:pPr>
            <w:r>
              <w:t>5</w:t>
            </w:r>
          </w:p>
        </w:tc>
        <w:tc>
          <w:tcPr>
            <w:tcW w:w="270" w:type="dxa"/>
          </w:tcPr>
          <w:p w:rsidR="00CD3B21" w:rsidRDefault="00934D0A">
            <w:pPr>
              <w:pStyle w:val="PacketDiagramHeaderText"/>
            </w:pPr>
            <w:r>
              <w:t>6</w:t>
            </w:r>
          </w:p>
        </w:tc>
        <w:tc>
          <w:tcPr>
            <w:tcW w:w="270" w:type="dxa"/>
          </w:tcPr>
          <w:p w:rsidR="00CD3B21" w:rsidRDefault="00934D0A">
            <w:pPr>
              <w:pStyle w:val="PacketDiagramHeaderText"/>
            </w:pPr>
            <w:r>
              <w:t>7</w:t>
            </w:r>
          </w:p>
        </w:tc>
        <w:tc>
          <w:tcPr>
            <w:tcW w:w="270" w:type="dxa"/>
          </w:tcPr>
          <w:p w:rsidR="00CD3B21" w:rsidRDefault="00934D0A">
            <w:pPr>
              <w:pStyle w:val="PacketDiagramHeaderText"/>
            </w:pPr>
            <w:r>
              <w:t>8</w:t>
            </w:r>
          </w:p>
        </w:tc>
        <w:tc>
          <w:tcPr>
            <w:tcW w:w="270" w:type="dxa"/>
          </w:tcPr>
          <w:p w:rsidR="00CD3B21" w:rsidRDefault="00934D0A">
            <w:pPr>
              <w:pStyle w:val="PacketDiagramHeaderText"/>
            </w:pPr>
            <w:r>
              <w:t>9</w:t>
            </w:r>
          </w:p>
        </w:tc>
        <w:tc>
          <w:tcPr>
            <w:tcW w:w="270" w:type="dxa"/>
          </w:tcPr>
          <w:p w:rsidR="00CD3B21" w:rsidRDefault="00934D0A">
            <w:pPr>
              <w:pStyle w:val="PacketDiagramHeaderText"/>
            </w:pPr>
            <w:r>
              <w:t>1</w:t>
            </w:r>
          </w:p>
          <w:p w:rsidR="00CD3B21" w:rsidRDefault="00934D0A">
            <w:pPr>
              <w:pStyle w:val="PacketDiagramHeaderText"/>
            </w:pPr>
            <w:r>
              <w:t>0</w:t>
            </w:r>
          </w:p>
        </w:tc>
        <w:tc>
          <w:tcPr>
            <w:tcW w:w="270" w:type="dxa"/>
          </w:tcPr>
          <w:p w:rsidR="00CD3B21" w:rsidRDefault="00934D0A">
            <w:pPr>
              <w:pStyle w:val="PacketDiagramHeaderText"/>
            </w:pPr>
            <w:r>
              <w:t>1</w:t>
            </w:r>
          </w:p>
        </w:tc>
        <w:tc>
          <w:tcPr>
            <w:tcW w:w="270" w:type="dxa"/>
          </w:tcPr>
          <w:p w:rsidR="00CD3B21" w:rsidRDefault="00934D0A">
            <w:pPr>
              <w:pStyle w:val="PacketDiagramHeaderText"/>
            </w:pPr>
            <w:r>
              <w:t>2</w:t>
            </w:r>
          </w:p>
        </w:tc>
        <w:tc>
          <w:tcPr>
            <w:tcW w:w="270" w:type="dxa"/>
          </w:tcPr>
          <w:p w:rsidR="00CD3B21" w:rsidRDefault="00934D0A">
            <w:pPr>
              <w:pStyle w:val="PacketDiagramHeaderText"/>
            </w:pPr>
            <w:r>
              <w:t>3</w:t>
            </w:r>
          </w:p>
        </w:tc>
        <w:tc>
          <w:tcPr>
            <w:tcW w:w="270" w:type="dxa"/>
          </w:tcPr>
          <w:p w:rsidR="00CD3B21" w:rsidRDefault="00934D0A">
            <w:pPr>
              <w:pStyle w:val="PacketDiagramHeaderText"/>
            </w:pPr>
            <w:r>
              <w:t>4</w:t>
            </w:r>
          </w:p>
        </w:tc>
        <w:tc>
          <w:tcPr>
            <w:tcW w:w="270" w:type="dxa"/>
          </w:tcPr>
          <w:p w:rsidR="00CD3B21" w:rsidRDefault="00934D0A">
            <w:pPr>
              <w:pStyle w:val="PacketDiagramHeaderText"/>
            </w:pPr>
            <w:r>
              <w:t>5</w:t>
            </w:r>
          </w:p>
        </w:tc>
        <w:tc>
          <w:tcPr>
            <w:tcW w:w="270" w:type="dxa"/>
          </w:tcPr>
          <w:p w:rsidR="00CD3B21" w:rsidRDefault="00934D0A">
            <w:pPr>
              <w:pStyle w:val="PacketDiagramHeaderText"/>
            </w:pPr>
            <w:r>
              <w:t>6</w:t>
            </w:r>
          </w:p>
        </w:tc>
        <w:tc>
          <w:tcPr>
            <w:tcW w:w="270" w:type="dxa"/>
          </w:tcPr>
          <w:p w:rsidR="00CD3B21" w:rsidRDefault="00934D0A">
            <w:pPr>
              <w:pStyle w:val="PacketDiagramHeaderText"/>
            </w:pPr>
            <w:r>
              <w:t>7</w:t>
            </w:r>
          </w:p>
        </w:tc>
        <w:tc>
          <w:tcPr>
            <w:tcW w:w="270" w:type="dxa"/>
          </w:tcPr>
          <w:p w:rsidR="00CD3B21" w:rsidRDefault="00934D0A">
            <w:pPr>
              <w:pStyle w:val="PacketDiagramHeaderText"/>
            </w:pPr>
            <w:r>
              <w:t>8</w:t>
            </w:r>
          </w:p>
        </w:tc>
        <w:tc>
          <w:tcPr>
            <w:tcW w:w="270" w:type="dxa"/>
          </w:tcPr>
          <w:p w:rsidR="00CD3B21" w:rsidRDefault="00934D0A">
            <w:pPr>
              <w:pStyle w:val="PacketDiagramHeaderText"/>
            </w:pPr>
            <w:r>
              <w:t>9</w:t>
            </w:r>
          </w:p>
        </w:tc>
        <w:tc>
          <w:tcPr>
            <w:tcW w:w="270" w:type="dxa"/>
          </w:tcPr>
          <w:p w:rsidR="00CD3B21" w:rsidRDefault="00934D0A">
            <w:pPr>
              <w:pStyle w:val="PacketDiagramHeaderText"/>
            </w:pPr>
            <w:r>
              <w:t>2</w:t>
            </w:r>
          </w:p>
          <w:p w:rsidR="00CD3B21" w:rsidRDefault="00934D0A">
            <w:pPr>
              <w:pStyle w:val="PacketDiagramHeaderText"/>
            </w:pPr>
            <w:r>
              <w:t>0</w:t>
            </w:r>
          </w:p>
        </w:tc>
        <w:tc>
          <w:tcPr>
            <w:tcW w:w="270" w:type="dxa"/>
          </w:tcPr>
          <w:p w:rsidR="00CD3B21" w:rsidRDefault="00934D0A">
            <w:pPr>
              <w:pStyle w:val="PacketDiagramHeaderText"/>
            </w:pPr>
            <w:r>
              <w:t>1</w:t>
            </w:r>
          </w:p>
        </w:tc>
        <w:tc>
          <w:tcPr>
            <w:tcW w:w="270" w:type="dxa"/>
          </w:tcPr>
          <w:p w:rsidR="00CD3B21" w:rsidRDefault="00934D0A">
            <w:pPr>
              <w:pStyle w:val="PacketDiagramHeaderText"/>
            </w:pPr>
            <w:r>
              <w:t>2</w:t>
            </w:r>
          </w:p>
        </w:tc>
        <w:tc>
          <w:tcPr>
            <w:tcW w:w="270" w:type="dxa"/>
          </w:tcPr>
          <w:p w:rsidR="00CD3B21" w:rsidRDefault="00934D0A">
            <w:pPr>
              <w:pStyle w:val="PacketDiagramHeaderText"/>
            </w:pPr>
            <w:r>
              <w:t>3</w:t>
            </w:r>
          </w:p>
        </w:tc>
        <w:tc>
          <w:tcPr>
            <w:tcW w:w="270" w:type="dxa"/>
          </w:tcPr>
          <w:p w:rsidR="00CD3B21" w:rsidRDefault="00934D0A">
            <w:pPr>
              <w:pStyle w:val="PacketDiagramHeaderText"/>
            </w:pPr>
            <w:r>
              <w:t>4</w:t>
            </w:r>
          </w:p>
        </w:tc>
        <w:tc>
          <w:tcPr>
            <w:tcW w:w="270" w:type="dxa"/>
          </w:tcPr>
          <w:p w:rsidR="00CD3B21" w:rsidRDefault="00934D0A">
            <w:pPr>
              <w:pStyle w:val="PacketDiagramHeaderText"/>
            </w:pPr>
            <w:r>
              <w:t>5</w:t>
            </w:r>
          </w:p>
        </w:tc>
        <w:tc>
          <w:tcPr>
            <w:tcW w:w="270" w:type="dxa"/>
          </w:tcPr>
          <w:p w:rsidR="00CD3B21" w:rsidRDefault="00934D0A">
            <w:pPr>
              <w:pStyle w:val="PacketDiagramHeaderText"/>
            </w:pPr>
            <w:r>
              <w:t>6</w:t>
            </w:r>
          </w:p>
        </w:tc>
        <w:tc>
          <w:tcPr>
            <w:tcW w:w="270" w:type="dxa"/>
          </w:tcPr>
          <w:p w:rsidR="00CD3B21" w:rsidRDefault="00934D0A">
            <w:pPr>
              <w:pStyle w:val="PacketDiagramHeaderText"/>
            </w:pPr>
            <w:r>
              <w:t>7</w:t>
            </w:r>
          </w:p>
        </w:tc>
        <w:tc>
          <w:tcPr>
            <w:tcW w:w="270" w:type="dxa"/>
          </w:tcPr>
          <w:p w:rsidR="00CD3B21" w:rsidRDefault="00934D0A">
            <w:pPr>
              <w:pStyle w:val="PacketDiagramHeaderText"/>
            </w:pPr>
            <w:r>
              <w:t>8</w:t>
            </w:r>
          </w:p>
        </w:tc>
        <w:tc>
          <w:tcPr>
            <w:tcW w:w="270" w:type="dxa"/>
          </w:tcPr>
          <w:p w:rsidR="00CD3B21" w:rsidRDefault="00934D0A">
            <w:pPr>
              <w:pStyle w:val="PacketDiagramHeaderText"/>
            </w:pPr>
            <w:r>
              <w:t>9</w:t>
            </w:r>
          </w:p>
        </w:tc>
        <w:tc>
          <w:tcPr>
            <w:tcW w:w="270" w:type="dxa"/>
          </w:tcPr>
          <w:p w:rsidR="00CD3B21" w:rsidRDefault="00934D0A">
            <w:pPr>
              <w:pStyle w:val="PacketDiagramHeaderText"/>
            </w:pPr>
            <w:r>
              <w:t>3</w:t>
            </w:r>
          </w:p>
          <w:p w:rsidR="00CD3B21" w:rsidRDefault="00934D0A">
            <w:pPr>
              <w:pStyle w:val="PacketDiagramHeaderText"/>
            </w:pPr>
            <w:r>
              <w:t>0</w:t>
            </w:r>
          </w:p>
        </w:tc>
        <w:tc>
          <w:tcPr>
            <w:tcW w:w="270" w:type="dxa"/>
          </w:tcPr>
          <w:p w:rsidR="00CD3B21" w:rsidRDefault="00934D0A">
            <w:pPr>
              <w:pStyle w:val="PacketDiagramHeaderText"/>
            </w:pPr>
            <w:r>
              <w:t>1</w:t>
            </w:r>
          </w:p>
        </w:tc>
      </w:tr>
      <w:tr w:rsidR="00CD3B21" w:rsidTr="00CD3B21">
        <w:trPr>
          <w:trHeight w:val="490"/>
        </w:trPr>
        <w:tc>
          <w:tcPr>
            <w:tcW w:w="8640" w:type="dxa"/>
            <w:gridSpan w:val="32"/>
            <w:shd w:val="clear" w:color="auto" w:fill="auto"/>
          </w:tcPr>
          <w:p w:rsidR="00CD3B21" w:rsidRDefault="00934D0A">
            <w:pPr>
              <w:pStyle w:val="PacketDiagramBodyText"/>
            </w:pPr>
            <w:r>
              <w:t>Day</w:t>
            </w:r>
          </w:p>
        </w:tc>
      </w:tr>
    </w:tbl>
    <w:p w:rsidR="00CD3B21" w:rsidRDefault="00934D0A">
      <w:pPr>
        <w:pStyle w:val="Definition-Field"/>
      </w:pPr>
      <w:r>
        <w:rPr>
          <w:b/>
        </w:rPr>
        <w:t xml:space="preserve">Day (4 bytes):  </w:t>
      </w:r>
      <w:r>
        <w:t>The day of the month on which the recurrence falls.</w:t>
      </w:r>
    </w:p>
    <w:p w:rsidR="00CD3B21" w:rsidRDefault="00934D0A">
      <w:pPr>
        <w:pStyle w:val="Heading6"/>
      </w:pPr>
      <w:bookmarkStart w:id="251" w:name="section_6ac538f58ba04dfea38309fab61136db"/>
      <w:bookmarkStart w:id="252" w:name="_Toc4501460"/>
      <w:r>
        <w:t>PatternTypeSpecific MonthNth</w:t>
      </w:r>
      <w:bookmarkEnd w:id="251"/>
      <w:bookmarkEnd w:id="252"/>
    </w:p>
    <w:p w:rsidR="00CD3B21" w:rsidRDefault="00934D0A">
      <w:r>
        <w:t xml:space="preserve">For the MonthNth or HjMonthNth </w:t>
      </w:r>
      <w:hyperlink w:anchor="gt_4275047f-9935-46db-b9b8-8ca605d16649">
        <w:r>
          <w:rPr>
            <w:rStyle w:val="HyperlinkGreen"/>
            <w:b/>
          </w:rPr>
          <w:t>recurrence pattern</w:t>
        </w:r>
      </w:hyperlink>
      <w:r>
        <w:t xml:space="preserve"> (value of the </w:t>
      </w:r>
      <w:r>
        <w:rPr>
          <w:b/>
        </w:rPr>
        <w:t>PatternType</w:t>
      </w:r>
      <w:r>
        <w:t xml:space="preserve"> field i</w:t>
      </w:r>
      <w:r>
        <w:t xml:space="preserve">s 0x0003 or 0x000B, respectively), the structure of the </w:t>
      </w:r>
      <w:r>
        <w:rPr>
          <w:b/>
        </w:rPr>
        <w:t>PatternTypeSpecific</w:t>
      </w:r>
      <w:r>
        <w:t xml:space="preserve"> field is as follows.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D3B21" w:rsidTr="00CD3B21">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D3B21" w:rsidRDefault="00934D0A">
            <w:pPr>
              <w:pStyle w:val="PacketDiagramHeaderText"/>
            </w:pPr>
            <w:r>
              <w:t>0</w:t>
            </w:r>
          </w:p>
        </w:tc>
        <w:tc>
          <w:tcPr>
            <w:tcW w:w="270" w:type="dxa"/>
          </w:tcPr>
          <w:p w:rsidR="00CD3B21" w:rsidRDefault="00934D0A">
            <w:pPr>
              <w:pStyle w:val="PacketDiagramHeaderText"/>
            </w:pPr>
            <w:r>
              <w:t>1</w:t>
            </w:r>
          </w:p>
        </w:tc>
        <w:tc>
          <w:tcPr>
            <w:tcW w:w="270" w:type="dxa"/>
          </w:tcPr>
          <w:p w:rsidR="00CD3B21" w:rsidRDefault="00934D0A">
            <w:pPr>
              <w:pStyle w:val="PacketDiagramHeaderText"/>
            </w:pPr>
            <w:r>
              <w:t>2</w:t>
            </w:r>
          </w:p>
        </w:tc>
        <w:tc>
          <w:tcPr>
            <w:tcW w:w="270" w:type="dxa"/>
          </w:tcPr>
          <w:p w:rsidR="00CD3B21" w:rsidRDefault="00934D0A">
            <w:pPr>
              <w:pStyle w:val="PacketDiagramHeaderText"/>
            </w:pPr>
            <w:r>
              <w:t>3</w:t>
            </w:r>
          </w:p>
        </w:tc>
        <w:tc>
          <w:tcPr>
            <w:tcW w:w="270" w:type="dxa"/>
          </w:tcPr>
          <w:p w:rsidR="00CD3B21" w:rsidRDefault="00934D0A">
            <w:pPr>
              <w:pStyle w:val="PacketDiagramHeaderText"/>
            </w:pPr>
            <w:r>
              <w:t>4</w:t>
            </w:r>
          </w:p>
        </w:tc>
        <w:tc>
          <w:tcPr>
            <w:tcW w:w="270" w:type="dxa"/>
          </w:tcPr>
          <w:p w:rsidR="00CD3B21" w:rsidRDefault="00934D0A">
            <w:pPr>
              <w:pStyle w:val="PacketDiagramHeaderText"/>
            </w:pPr>
            <w:r>
              <w:t>5</w:t>
            </w:r>
          </w:p>
        </w:tc>
        <w:tc>
          <w:tcPr>
            <w:tcW w:w="270" w:type="dxa"/>
          </w:tcPr>
          <w:p w:rsidR="00CD3B21" w:rsidRDefault="00934D0A">
            <w:pPr>
              <w:pStyle w:val="PacketDiagramHeaderText"/>
            </w:pPr>
            <w:r>
              <w:t>6</w:t>
            </w:r>
          </w:p>
        </w:tc>
        <w:tc>
          <w:tcPr>
            <w:tcW w:w="270" w:type="dxa"/>
          </w:tcPr>
          <w:p w:rsidR="00CD3B21" w:rsidRDefault="00934D0A">
            <w:pPr>
              <w:pStyle w:val="PacketDiagramHeaderText"/>
            </w:pPr>
            <w:r>
              <w:t>7</w:t>
            </w:r>
          </w:p>
        </w:tc>
        <w:tc>
          <w:tcPr>
            <w:tcW w:w="270" w:type="dxa"/>
          </w:tcPr>
          <w:p w:rsidR="00CD3B21" w:rsidRDefault="00934D0A">
            <w:pPr>
              <w:pStyle w:val="PacketDiagramHeaderText"/>
            </w:pPr>
            <w:r>
              <w:t>8</w:t>
            </w:r>
          </w:p>
        </w:tc>
        <w:tc>
          <w:tcPr>
            <w:tcW w:w="270" w:type="dxa"/>
          </w:tcPr>
          <w:p w:rsidR="00CD3B21" w:rsidRDefault="00934D0A">
            <w:pPr>
              <w:pStyle w:val="PacketDiagramHeaderText"/>
            </w:pPr>
            <w:r>
              <w:t>9</w:t>
            </w:r>
          </w:p>
        </w:tc>
        <w:tc>
          <w:tcPr>
            <w:tcW w:w="270" w:type="dxa"/>
          </w:tcPr>
          <w:p w:rsidR="00CD3B21" w:rsidRDefault="00934D0A">
            <w:pPr>
              <w:pStyle w:val="PacketDiagramHeaderText"/>
            </w:pPr>
            <w:r>
              <w:t>1</w:t>
            </w:r>
          </w:p>
          <w:p w:rsidR="00CD3B21" w:rsidRDefault="00934D0A">
            <w:pPr>
              <w:pStyle w:val="PacketDiagramHeaderText"/>
            </w:pPr>
            <w:r>
              <w:t>0</w:t>
            </w:r>
          </w:p>
        </w:tc>
        <w:tc>
          <w:tcPr>
            <w:tcW w:w="270" w:type="dxa"/>
          </w:tcPr>
          <w:p w:rsidR="00CD3B21" w:rsidRDefault="00934D0A">
            <w:pPr>
              <w:pStyle w:val="PacketDiagramHeaderText"/>
            </w:pPr>
            <w:r>
              <w:t>1</w:t>
            </w:r>
          </w:p>
        </w:tc>
        <w:tc>
          <w:tcPr>
            <w:tcW w:w="270" w:type="dxa"/>
          </w:tcPr>
          <w:p w:rsidR="00CD3B21" w:rsidRDefault="00934D0A">
            <w:pPr>
              <w:pStyle w:val="PacketDiagramHeaderText"/>
            </w:pPr>
            <w:r>
              <w:t>2</w:t>
            </w:r>
          </w:p>
        </w:tc>
        <w:tc>
          <w:tcPr>
            <w:tcW w:w="270" w:type="dxa"/>
          </w:tcPr>
          <w:p w:rsidR="00CD3B21" w:rsidRDefault="00934D0A">
            <w:pPr>
              <w:pStyle w:val="PacketDiagramHeaderText"/>
            </w:pPr>
            <w:r>
              <w:t>3</w:t>
            </w:r>
          </w:p>
        </w:tc>
        <w:tc>
          <w:tcPr>
            <w:tcW w:w="270" w:type="dxa"/>
          </w:tcPr>
          <w:p w:rsidR="00CD3B21" w:rsidRDefault="00934D0A">
            <w:pPr>
              <w:pStyle w:val="PacketDiagramHeaderText"/>
            </w:pPr>
            <w:r>
              <w:t>4</w:t>
            </w:r>
          </w:p>
        </w:tc>
        <w:tc>
          <w:tcPr>
            <w:tcW w:w="270" w:type="dxa"/>
          </w:tcPr>
          <w:p w:rsidR="00CD3B21" w:rsidRDefault="00934D0A">
            <w:pPr>
              <w:pStyle w:val="PacketDiagramHeaderText"/>
            </w:pPr>
            <w:r>
              <w:t>5</w:t>
            </w:r>
          </w:p>
        </w:tc>
        <w:tc>
          <w:tcPr>
            <w:tcW w:w="270" w:type="dxa"/>
          </w:tcPr>
          <w:p w:rsidR="00CD3B21" w:rsidRDefault="00934D0A">
            <w:pPr>
              <w:pStyle w:val="PacketDiagramHeaderText"/>
            </w:pPr>
            <w:r>
              <w:t>6</w:t>
            </w:r>
          </w:p>
        </w:tc>
        <w:tc>
          <w:tcPr>
            <w:tcW w:w="270" w:type="dxa"/>
          </w:tcPr>
          <w:p w:rsidR="00CD3B21" w:rsidRDefault="00934D0A">
            <w:pPr>
              <w:pStyle w:val="PacketDiagramHeaderText"/>
            </w:pPr>
            <w:r>
              <w:t>7</w:t>
            </w:r>
          </w:p>
        </w:tc>
        <w:tc>
          <w:tcPr>
            <w:tcW w:w="270" w:type="dxa"/>
          </w:tcPr>
          <w:p w:rsidR="00CD3B21" w:rsidRDefault="00934D0A">
            <w:pPr>
              <w:pStyle w:val="PacketDiagramHeaderText"/>
            </w:pPr>
            <w:r>
              <w:t>8</w:t>
            </w:r>
          </w:p>
        </w:tc>
        <w:tc>
          <w:tcPr>
            <w:tcW w:w="270" w:type="dxa"/>
          </w:tcPr>
          <w:p w:rsidR="00CD3B21" w:rsidRDefault="00934D0A">
            <w:pPr>
              <w:pStyle w:val="PacketDiagramHeaderText"/>
            </w:pPr>
            <w:r>
              <w:t>9</w:t>
            </w:r>
          </w:p>
        </w:tc>
        <w:tc>
          <w:tcPr>
            <w:tcW w:w="270" w:type="dxa"/>
          </w:tcPr>
          <w:p w:rsidR="00CD3B21" w:rsidRDefault="00934D0A">
            <w:pPr>
              <w:pStyle w:val="PacketDiagramHeaderText"/>
            </w:pPr>
            <w:r>
              <w:t>2</w:t>
            </w:r>
          </w:p>
          <w:p w:rsidR="00CD3B21" w:rsidRDefault="00934D0A">
            <w:pPr>
              <w:pStyle w:val="PacketDiagramHeaderText"/>
            </w:pPr>
            <w:r>
              <w:t>0</w:t>
            </w:r>
          </w:p>
        </w:tc>
        <w:tc>
          <w:tcPr>
            <w:tcW w:w="270" w:type="dxa"/>
          </w:tcPr>
          <w:p w:rsidR="00CD3B21" w:rsidRDefault="00934D0A">
            <w:pPr>
              <w:pStyle w:val="PacketDiagramHeaderText"/>
            </w:pPr>
            <w:r>
              <w:t>1</w:t>
            </w:r>
          </w:p>
        </w:tc>
        <w:tc>
          <w:tcPr>
            <w:tcW w:w="270" w:type="dxa"/>
          </w:tcPr>
          <w:p w:rsidR="00CD3B21" w:rsidRDefault="00934D0A">
            <w:pPr>
              <w:pStyle w:val="PacketDiagramHeaderText"/>
            </w:pPr>
            <w:r>
              <w:t>2</w:t>
            </w:r>
          </w:p>
        </w:tc>
        <w:tc>
          <w:tcPr>
            <w:tcW w:w="270" w:type="dxa"/>
          </w:tcPr>
          <w:p w:rsidR="00CD3B21" w:rsidRDefault="00934D0A">
            <w:pPr>
              <w:pStyle w:val="PacketDiagramHeaderText"/>
            </w:pPr>
            <w:r>
              <w:t>3</w:t>
            </w:r>
          </w:p>
        </w:tc>
        <w:tc>
          <w:tcPr>
            <w:tcW w:w="270" w:type="dxa"/>
          </w:tcPr>
          <w:p w:rsidR="00CD3B21" w:rsidRDefault="00934D0A">
            <w:pPr>
              <w:pStyle w:val="PacketDiagramHeaderText"/>
            </w:pPr>
            <w:r>
              <w:t>4</w:t>
            </w:r>
          </w:p>
        </w:tc>
        <w:tc>
          <w:tcPr>
            <w:tcW w:w="270" w:type="dxa"/>
          </w:tcPr>
          <w:p w:rsidR="00CD3B21" w:rsidRDefault="00934D0A">
            <w:pPr>
              <w:pStyle w:val="PacketDiagramHeaderText"/>
            </w:pPr>
            <w:r>
              <w:t>5</w:t>
            </w:r>
          </w:p>
        </w:tc>
        <w:tc>
          <w:tcPr>
            <w:tcW w:w="270" w:type="dxa"/>
          </w:tcPr>
          <w:p w:rsidR="00CD3B21" w:rsidRDefault="00934D0A">
            <w:pPr>
              <w:pStyle w:val="PacketDiagramHeaderText"/>
            </w:pPr>
            <w:r>
              <w:t>6</w:t>
            </w:r>
          </w:p>
        </w:tc>
        <w:tc>
          <w:tcPr>
            <w:tcW w:w="270" w:type="dxa"/>
          </w:tcPr>
          <w:p w:rsidR="00CD3B21" w:rsidRDefault="00934D0A">
            <w:pPr>
              <w:pStyle w:val="PacketDiagramHeaderText"/>
            </w:pPr>
            <w:r>
              <w:t>7</w:t>
            </w:r>
          </w:p>
        </w:tc>
        <w:tc>
          <w:tcPr>
            <w:tcW w:w="270" w:type="dxa"/>
          </w:tcPr>
          <w:p w:rsidR="00CD3B21" w:rsidRDefault="00934D0A">
            <w:pPr>
              <w:pStyle w:val="PacketDiagramHeaderText"/>
            </w:pPr>
            <w:r>
              <w:t>8</w:t>
            </w:r>
          </w:p>
        </w:tc>
        <w:tc>
          <w:tcPr>
            <w:tcW w:w="270" w:type="dxa"/>
          </w:tcPr>
          <w:p w:rsidR="00CD3B21" w:rsidRDefault="00934D0A">
            <w:pPr>
              <w:pStyle w:val="PacketDiagramHeaderText"/>
            </w:pPr>
            <w:r>
              <w:t>9</w:t>
            </w:r>
          </w:p>
        </w:tc>
        <w:tc>
          <w:tcPr>
            <w:tcW w:w="270" w:type="dxa"/>
          </w:tcPr>
          <w:p w:rsidR="00CD3B21" w:rsidRDefault="00934D0A">
            <w:pPr>
              <w:pStyle w:val="PacketDiagramHeaderText"/>
            </w:pPr>
            <w:r>
              <w:t>3</w:t>
            </w:r>
          </w:p>
          <w:p w:rsidR="00CD3B21" w:rsidRDefault="00934D0A">
            <w:pPr>
              <w:pStyle w:val="PacketDiagramHeaderText"/>
            </w:pPr>
            <w:r>
              <w:t>0</w:t>
            </w:r>
          </w:p>
        </w:tc>
        <w:tc>
          <w:tcPr>
            <w:tcW w:w="270" w:type="dxa"/>
          </w:tcPr>
          <w:p w:rsidR="00CD3B21" w:rsidRDefault="00934D0A">
            <w:pPr>
              <w:pStyle w:val="PacketDiagramHeaderText"/>
            </w:pPr>
            <w:r>
              <w:t>1</w:t>
            </w:r>
          </w:p>
        </w:tc>
      </w:tr>
      <w:tr w:rsidR="00CD3B21" w:rsidTr="00CD3B21">
        <w:trPr>
          <w:trHeight w:val="490"/>
        </w:trPr>
        <w:tc>
          <w:tcPr>
            <w:tcW w:w="270" w:type="dxa"/>
          </w:tcPr>
          <w:p w:rsidR="00CD3B21" w:rsidRDefault="00934D0A">
            <w:pPr>
              <w:pStyle w:val="PacketDiagramBodyText"/>
            </w:pPr>
            <w:r>
              <w:t>X</w:t>
            </w:r>
          </w:p>
        </w:tc>
        <w:tc>
          <w:tcPr>
            <w:tcW w:w="270" w:type="dxa"/>
          </w:tcPr>
          <w:p w:rsidR="00CD3B21" w:rsidRDefault="00934D0A">
            <w:pPr>
              <w:pStyle w:val="PacketDiagramBodyText"/>
            </w:pPr>
            <w:r>
              <w:t>Sa</w:t>
            </w:r>
          </w:p>
        </w:tc>
        <w:tc>
          <w:tcPr>
            <w:tcW w:w="270" w:type="dxa"/>
          </w:tcPr>
          <w:p w:rsidR="00CD3B21" w:rsidRDefault="00934D0A">
            <w:pPr>
              <w:pStyle w:val="PacketDiagramBodyText"/>
            </w:pPr>
            <w:r>
              <w:t>F</w:t>
            </w:r>
          </w:p>
        </w:tc>
        <w:tc>
          <w:tcPr>
            <w:tcW w:w="270" w:type="dxa"/>
          </w:tcPr>
          <w:p w:rsidR="00CD3B21" w:rsidRDefault="00934D0A">
            <w:pPr>
              <w:pStyle w:val="PacketDiagramBodyText"/>
            </w:pPr>
            <w:r>
              <w:t>Th</w:t>
            </w:r>
          </w:p>
        </w:tc>
        <w:tc>
          <w:tcPr>
            <w:tcW w:w="270" w:type="dxa"/>
          </w:tcPr>
          <w:p w:rsidR="00CD3B21" w:rsidRDefault="00934D0A">
            <w:pPr>
              <w:pStyle w:val="PacketDiagramBodyText"/>
            </w:pPr>
            <w:r>
              <w:t>W</w:t>
            </w:r>
          </w:p>
        </w:tc>
        <w:tc>
          <w:tcPr>
            <w:tcW w:w="270" w:type="dxa"/>
          </w:tcPr>
          <w:p w:rsidR="00CD3B21" w:rsidRDefault="00934D0A">
            <w:pPr>
              <w:pStyle w:val="PacketDiagramBodyText"/>
            </w:pPr>
            <w:r>
              <w:t>Tu</w:t>
            </w:r>
          </w:p>
        </w:tc>
        <w:tc>
          <w:tcPr>
            <w:tcW w:w="270" w:type="dxa"/>
          </w:tcPr>
          <w:p w:rsidR="00CD3B21" w:rsidRDefault="00934D0A">
            <w:pPr>
              <w:pStyle w:val="PacketDiagramBodyText"/>
            </w:pPr>
            <w:r>
              <w:t>M</w:t>
            </w:r>
          </w:p>
        </w:tc>
        <w:tc>
          <w:tcPr>
            <w:tcW w:w="270" w:type="dxa"/>
          </w:tcPr>
          <w:p w:rsidR="00CD3B21" w:rsidRDefault="00934D0A">
            <w:pPr>
              <w:pStyle w:val="PacketDiagramBodyText"/>
            </w:pPr>
            <w:r>
              <w:t>Su</w:t>
            </w:r>
          </w:p>
        </w:tc>
        <w:tc>
          <w:tcPr>
            <w:tcW w:w="6480" w:type="dxa"/>
            <w:gridSpan w:val="24"/>
          </w:tcPr>
          <w:p w:rsidR="00CD3B21" w:rsidRDefault="00934D0A">
            <w:pPr>
              <w:pStyle w:val="PacketDiagramBodyText"/>
            </w:pPr>
            <w:r>
              <w:t>unused</w:t>
            </w:r>
          </w:p>
        </w:tc>
      </w:tr>
      <w:tr w:rsidR="00CD3B21" w:rsidTr="00CD3B21">
        <w:trPr>
          <w:trHeight w:val="490"/>
        </w:trPr>
        <w:tc>
          <w:tcPr>
            <w:tcW w:w="8640" w:type="dxa"/>
            <w:gridSpan w:val="32"/>
          </w:tcPr>
          <w:p w:rsidR="00CD3B21" w:rsidRDefault="00934D0A">
            <w:pPr>
              <w:pStyle w:val="PacketDiagramBodyText"/>
            </w:pPr>
            <w:r>
              <w:lastRenderedPageBreak/>
              <w:t>N</w:t>
            </w:r>
          </w:p>
        </w:tc>
      </w:tr>
    </w:tbl>
    <w:p w:rsidR="00CD3B21" w:rsidRDefault="00934D0A">
      <w:pPr>
        <w:pStyle w:val="Definition-Field"/>
      </w:pPr>
      <w:r>
        <w:rPr>
          <w:b/>
        </w:rPr>
        <w:t xml:space="preserve">X (1 bit):  </w:t>
      </w:r>
      <w:r>
        <w:t xml:space="preserve">This bit is not used. MUST be zero and MUST </w:t>
      </w:r>
      <w:r>
        <w:t>be ignored.</w:t>
      </w:r>
    </w:p>
    <w:p w:rsidR="00CD3B21" w:rsidRDefault="00934D0A">
      <w:pPr>
        <w:pStyle w:val="Definition-Field"/>
      </w:pPr>
      <w:r>
        <w:rPr>
          <w:b/>
        </w:rPr>
        <w:t xml:space="preserve">Sa (1 bit):  </w:t>
      </w:r>
      <w:r>
        <w:t>The event occurs on Saturday.</w:t>
      </w:r>
    </w:p>
    <w:p w:rsidR="00CD3B21" w:rsidRDefault="00934D0A">
      <w:pPr>
        <w:pStyle w:val="Definition-Field"/>
      </w:pPr>
      <w:r>
        <w:rPr>
          <w:b/>
        </w:rPr>
        <w:t xml:space="preserve">F (1 bit):  </w:t>
      </w:r>
      <w:r>
        <w:t>The event occurs on Friday.</w:t>
      </w:r>
    </w:p>
    <w:p w:rsidR="00CD3B21" w:rsidRDefault="00934D0A">
      <w:pPr>
        <w:pStyle w:val="Definition-Field"/>
      </w:pPr>
      <w:r>
        <w:rPr>
          <w:b/>
        </w:rPr>
        <w:t xml:space="preserve">Th (1 bit):  </w:t>
      </w:r>
      <w:r>
        <w:t>The event occurs on Thursday.</w:t>
      </w:r>
    </w:p>
    <w:p w:rsidR="00CD3B21" w:rsidRDefault="00934D0A">
      <w:pPr>
        <w:pStyle w:val="Definition-Field"/>
      </w:pPr>
      <w:r>
        <w:rPr>
          <w:b/>
        </w:rPr>
        <w:t xml:space="preserve">W (1 bit):  </w:t>
      </w:r>
      <w:r>
        <w:t>The event occurs on Wednesday.</w:t>
      </w:r>
    </w:p>
    <w:p w:rsidR="00CD3B21" w:rsidRDefault="00934D0A">
      <w:pPr>
        <w:pStyle w:val="Definition-Field"/>
      </w:pPr>
      <w:r>
        <w:rPr>
          <w:b/>
        </w:rPr>
        <w:t xml:space="preserve">Tu (1 bit):  </w:t>
      </w:r>
      <w:r>
        <w:t>The event occurs on Tuesday.</w:t>
      </w:r>
    </w:p>
    <w:p w:rsidR="00CD3B21" w:rsidRDefault="00934D0A">
      <w:pPr>
        <w:pStyle w:val="Definition-Field"/>
      </w:pPr>
      <w:r>
        <w:rPr>
          <w:b/>
        </w:rPr>
        <w:t xml:space="preserve">M (1 bit):  </w:t>
      </w:r>
      <w:r>
        <w:t>The event occurs on M</w:t>
      </w:r>
      <w:r>
        <w:t>onday.</w:t>
      </w:r>
    </w:p>
    <w:p w:rsidR="00CD3B21" w:rsidRDefault="00934D0A">
      <w:pPr>
        <w:pStyle w:val="Definition-Field"/>
      </w:pPr>
      <w:r>
        <w:rPr>
          <w:b/>
        </w:rPr>
        <w:t xml:space="preserve">Su (1 bit):  </w:t>
      </w:r>
      <w:r>
        <w:t>The event occurs on Sunday.</w:t>
      </w:r>
    </w:p>
    <w:p w:rsidR="00CD3B21" w:rsidRDefault="00934D0A">
      <w:pPr>
        <w:pStyle w:val="Definition-Field"/>
      </w:pPr>
      <w:r>
        <w:rPr>
          <w:b/>
        </w:rPr>
        <w:t xml:space="preserve">unused (3 bytes):  </w:t>
      </w:r>
      <w:r>
        <w:t>These bits are not used. MUST be zero and MUST be ignored.</w:t>
      </w:r>
    </w:p>
    <w:p w:rsidR="00CD3B21" w:rsidRDefault="00934D0A">
      <w:pPr>
        <w:pStyle w:val="Definition-Field2"/>
      </w:pPr>
      <w:r>
        <w:t xml:space="preserve">Nth Weekday of month: (bits M, Tu, W, Th, F are set) </w:t>
      </w:r>
    </w:p>
    <w:p w:rsidR="00CD3B21" w:rsidRDefault="00934D0A">
      <w:pPr>
        <w:pStyle w:val="Definition-Field2"/>
      </w:pPr>
      <w:r>
        <w:t>Nth Weekend of month: (bits Sa, Su are set)</w:t>
      </w:r>
    </w:p>
    <w:p w:rsidR="00CD3B21" w:rsidRDefault="00934D0A">
      <w:pPr>
        <w:pStyle w:val="Definition-Field"/>
      </w:pPr>
      <w:r>
        <w:rPr>
          <w:b/>
        </w:rPr>
        <w:t xml:space="preserve">N (4 bytes):  </w:t>
      </w:r>
      <w:r>
        <w:t xml:space="preserve">The occurrence of </w:t>
      </w:r>
      <w:r>
        <w:t>the recurrence's days in each month in which the recurrence falls. It MUST be equal to one of the values listed in the following table.</w:t>
      </w:r>
    </w:p>
    <w:tbl>
      <w:tblPr>
        <w:tblStyle w:val="Table-ShadedHeader"/>
        <w:tblW w:w="0" w:type="auto"/>
        <w:tblLook w:val="04A0" w:firstRow="1" w:lastRow="0" w:firstColumn="1" w:lastColumn="0" w:noHBand="0" w:noVBand="1"/>
      </w:tblPr>
      <w:tblGrid>
        <w:gridCol w:w="817"/>
        <w:gridCol w:w="1241"/>
        <w:gridCol w:w="6993"/>
      </w:tblGrid>
      <w:tr w:rsidR="00CD3B21" w:rsidTr="00CD3B21">
        <w:trPr>
          <w:cnfStyle w:val="100000000000" w:firstRow="1" w:lastRow="0" w:firstColumn="0" w:lastColumn="0" w:oddVBand="0" w:evenVBand="0" w:oddHBand="0" w:evenHBand="0" w:firstRowFirstColumn="0" w:firstRowLastColumn="0" w:lastRowFirstColumn="0" w:lastRowLastColumn="0"/>
          <w:tblHeader/>
        </w:trPr>
        <w:tc>
          <w:tcPr>
            <w:tcW w:w="0" w:type="auto"/>
          </w:tcPr>
          <w:p w:rsidR="00CD3B21" w:rsidRDefault="00934D0A">
            <w:pPr>
              <w:pStyle w:val="Definition-Field"/>
            </w:pPr>
            <w:r>
              <w:t>Name</w:t>
            </w:r>
          </w:p>
        </w:tc>
        <w:tc>
          <w:tcPr>
            <w:tcW w:w="0" w:type="auto"/>
          </w:tcPr>
          <w:p w:rsidR="00CD3B21" w:rsidRDefault="00934D0A">
            <w:pPr>
              <w:pStyle w:val="Definition-Field"/>
            </w:pPr>
            <w:r>
              <w:t>Value</w:t>
            </w:r>
          </w:p>
        </w:tc>
        <w:tc>
          <w:tcPr>
            <w:tcW w:w="0" w:type="auto"/>
          </w:tcPr>
          <w:p w:rsidR="00CD3B21" w:rsidRDefault="00934D0A">
            <w:pPr>
              <w:pStyle w:val="Definition-Field"/>
            </w:pPr>
            <w:r>
              <w:t>Meaning</w:t>
            </w:r>
          </w:p>
        </w:tc>
      </w:tr>
      <w:tr w:rsidR="00CD3B21" w:rsidTr="00CD3B21">
        <w:tc>
          <w:tcPr>
            <w:tcW w:w="0" w:type="auto"/>
          </w:tcPr>
          <w:p w:rsidR="00CD3B21" w:rsidRDefault="00934D0A">
            <w:pPr>
              <w:pStyle w:val="Definition-Field"/>
            </w:pPr>
            <w:r>
              <w:t>First</w:t>
            </w:r>
          </w:p>
        </w:tc>
        <w:tc>
          <w:tcPr>
            <w:tcW w:w="0" w:type="auto"/>
          </w:tcPr>
          <w:p w:rsidR="00CD3B21" w:rsidRDefault="00934D0A">
            <w:pPr>
              <w:pStyle w:val="Definition-Field"/>
            </w:pPr>
            <w:r>
              <w:t>0x00000001</w:t>
            </w:r>
          </w:p>
        </w:tc>
        <w:tc>
          <w:tcPr>
            <w:tcW w:w="0" w:type="auto"/>
          </w:tcPr>
          <w:p w:rsidR="00CD3B21" w:rsidRDefault="00934D0A">
            <w:pPr>
              <w:pStyle w:val="TableBodyText"/>
            </w:pPr>
            <w:r>
              <w:t>The recurrence falls on the first occurrence of the days specified in every month.</w:t>
            </w:r>
          </w:p>
        </w:tc>
      </w:tr>
      <w:tr w:rsidR="00CD3B21" w:rsidTr="00CD3B21">
        <w:tc>
          <w:tcPr>
            <w:tcW w:w="0" w:type="auto"/>
          </w:tcPr>
          <w:p w:rsidR="00CD3B21" w:rsidRDefault="00934D0A">
            <w:pPr>
              <w:pStyle w:val="Definition-Field"/>
            </w:pPr>
            <w:r>
              <w:t>Second</w:t>
            </w:r>
          </w:p>
        </w:tc>
        <w:tc>
          <w:tcPr>
            <w:tcW w:w="0" w:type="auto"/>
          </w:tcPr>
          <w:p w:rsidR="00CD3B21" w:rsidRDefault="00934D0A">
            <w:pPr>
              <w:pStyle w:val="Definition-Field"/>
            </w:pPr>
            <w:r>
              <w:t>0x00000002</w:t>
            </w:r>
          </w:p>
        </w:tc>
        <w:tc>
          <w:tcPr>
            <w:tcW w:w="0" w:type="auto"/>
          </w:tcPr>
          <w:p w:rsidR="00CD3B21" w:rsidRDefault="00934D0A">
            <w:pPr>
              <w:pStyle w:val="TableBodyText"/>
            </w:pPr>
            <w:r>
              <w:t>The recurrence falls on the second occurrence of the days specified in every month.</w:t>
            </w:r>
          </w:p>
        </w:tc>
      </w:tr>
      <w:tr w:rsidR="00CD3B21" w:rsidTr="00CD3B21">
        <w:tc>
          <w:tcPr>
            <w:tcW w:w="0" w:type="auto"/>
          </w:tcPr>
          <w:p w:rsidR="00CD3B21" w:rsidRDefault="00934D0A">
            <w:pPr>
              <w:pStyle w:val="Definition-Field"/>
            </w:pPr>
            <w:r>
              <w:t>Third</w:t>
            </w:r>
          </w:p>
        </w:tc>
        <w:tc>
          <w:tcPr>
            <w:tcW w:w="0" w:type="auto"/>
          </w:tcPr>
          <w:p w:rsidR="00CD3B21" w:rsidRDefault="00934D0A">
            <w:pPr>
              <w:pStyle w:val="Definition-Field"/>
            </w:pPr>
            <w:r>
              <w:t>0x00000003</w:t>
            </w:r>
          </w:p>
        </w:tc>
        <w:tc>
          <w:tcPr>
            <w:tcW w:w="0" w:type="auto"/>
          </w:tcPr>
          <w:p w:rsidR="00CD3B21" w:rsidRDefault="00934D0A">
            <w:pPr>
              <w:pStyle w:val="TableBodyText"/>
            </w:pPr>
            <w:r>
              <w:t>The recurrence falls on the third occurrence of the days specified in every month.</w:t>
            </w:r>
          </w:p>
        </w:tc>
      </w:tr>
      <w:tr w:rsidR="00CD3B21" w:rsidTr="00CD3B21">
        <w:tc>
          <w:tcPr>
            <w:tcW w:w="0" w:type="auto"/>
          </w:tcPr>
          <w:p w:rsidR="00CD3B21" w:rsidRDefault="00934D0A">
            <w:pPr>
              <w:pStyle w:val="Definition-Field"/>
            </w:pPr>
            <w:r>
              <w:t>Fourth</w:t>
            </w:r>
          </w:p>
        </w:tc>
        <w:tc>
          <w:tcPr>
            <w:tcW w:w="0" w:type="auto"/>
          </w:tcPr>
          <w:p w:rsidR="00CD3B21" w:rsidRDefault="00934D0A">
            <w:pPr>
              <w:pStyle w:val="Definition-Field"/>
            </w:pPr>
            <w:r>
              <w:t>0x00000004</w:t>
            </w:r>
          </w:p>
        </w:tc>
        <w:tc>
          <w:tcPr>
            <w:tcW w:w="0" w:type="auto"/>
          </w:tcPr>
          <w:p w:rsidR="00CD3B21" w:rsidRDefault="00934D0A">
            <w:pPr>
              <w:pStyle w:val="TableBodyText"/>
            </w:pPr>
            <w:r>
              <w:t>The recurrence falls on the fourt</w:t>
            </w:r>
            <w:r>
              <w:t>h occurrence of the days specified in every month.</w:t>
            </w:r>
          </w:p>
        </w:tc>
      </w:tr>
      <w:tr w:rsidR="00CD3B21" w:rsidTr="00CD3B21">
        <w:tc>
          <w:tcPr>
            <w:tcW w:w="0" w:type="auto"/>
          </w:tcPr>
          <w:p w:rsidR="00CD3B21" w:rsidRDefault="00934D0A">
            <w:pPr>
              <w:pStyle w:val="Definition-Field"/>
            </w:pPr>
            <w:r>
              <w:t>Last</w:t>
            </w:r>
          </w:p>
        </w:tc>
        <w:tc>
          <w:tcPr>
            <w:tcW w:w="0" w:type="auto"/>
          </w:tcPr>
          <w:p w:rsidR="00CD3B21" w:rsidRDefault="00934D0A">
            <w:pPr>
              <w:pStyle w:val="Definition-Field"/>
            </w:pPr>
            <w:r>
              <w:t>0x00000005</w:t>
            </w:r>
          </w:p>
        </w:tc>
        <w:tc>
          <w:tcPr>
            <w:tcW w:w="0" w:type="auto"/>
          </w:tcPr>
          <w:p w:rsidR="00CD3B21" w:rsidRDefault="00934D0A">
            <w:pPr>
              <w:pStyle w:val="TableBodyText"/>
            </w:pPr>
            <w:r>
              <w:t>The recurrence falls on the last occurrence of the days specified in every month.</w:t>
            </w:r>
          </w:p>
        </w:tc>
      </w:tr>
    </w:tbl>
    <w:p w:rsidR="00CD3B21" w:rsidRDefault="00934D0A">
      <w:pPr>
        <w:pStyle w:val="Definition-Field2"/>
      </w:pPr>
      <w:r>
        <w:t>For example:</w:t>
      </w:r>
    </w:p>
    <w:p w:rsidR="00CD3B21" w:rsidRDefault="00934D0A">
      <w:pPr>
        <w:pStyle w:val="Definition-Field2"/>
        <w:numPr>
          <w:ilvl w:val="0"/>
          <w:numId w:val="56"/>
        </w:numPr>
      </w:pPr>
      <w:r>
        <w:t xml:space="preserve">If an event occurs on the last weekday of every two months, the two fields of the </w:t>
      </w:r>
      <w:r>
        <w:rPr>
          <w:b/>
        </w:rPr>
        <w:t>PatternTyp</w:t>
      </w:r>
      <w:r>
        <w:rPr>
          <w:b/>
        </w:rPr>
        <w:t>eSpecific</w:t>
      </w:r>
      <w:r>
        <w:t xml:space="preserve"> field are set to 0x0000003E and 0x00000005.</w:t>
      </w:r>
    </w:p>
    <w:p w:rsidR="00CD3B21" w:rsidRDefault="00934D0A">
      <w:pPr>
        <w:pStyle w:val="Definition-Field2"/>
        <w:numPr>
          <w:ilvl w:val="0"/>
          <w:numId w:val="56"/>
        </w:numPr>
      </w:pPr>
      <w:r>
        <w:t xml:space="preserve">If an event occurs on the first weekday of every two months, the two fields of the </w:t>
      </w:r>
      <w:r>
        <w:rPr>
          <w:b/>
        </w:rPr>
        <w:t>PatternTypeSpecific</w:t>
      </w:r>
      <w:r>
        <w:t xml:space="preserve"> field are set to 0x0000003E and 0x00000001.</w:t>
      </w:r>
    </w:p>
    <w:p w:rsidR="00CD3B21" w:rsidRDefault="00934D0A">
      <w:pPr>
        <w:pStyle w:val="Definition-Field2"/>
        <w:numPr>
          <w:ilvl w:val="0"/>
          <w:numId w:val="56"/>
        </w:numPr>
      </w:pPr>
      <w:r>
        <w:t xml:space="preserve">If an event occurs on the last weekend of every month, the two fields of the </w:t>
      </w:r>
      <w:r>
        <w:rPr>
          <w:b/>
        </w:rPr>
        <w:t>PatternTypeSpecific</w:t>
      </w:r>
      <w:r>
        <w:t xml:space="preserve"> field are set to 0x00000041and 0x00000005.</w:t>
      </w:r>
    </w:p>
    <w:p w:rsidR="00CD3B21" w:rsidRDefault="00934D0A">
      <w:pPr>
        <w:pStyle w:val="Definition-Field2"/>
        <w:numPr>
          <w:ilvl w:val="0"/>
          <w:numId w:val="56"/>
        </w:numPr>
      </w:pPr>
      <w:r>
        <w:t xml:space="preserve">If an event occurs on the first weekend of every month, the two fields of the </w:t>
      </w:r>
      <w:r>
        <w:rPr>
          <w:b/>
        </w:rPr>
        <w:t>PatternTypeSpecific</w:t>
      </w:r>
      <w:r>
        <w:t xml:space="preserve"> field are set to 0</w:t>
      </w:r>
      <w:r>
        <w:t>x00000041 and 0x00000001.</w:t>
      </w:r>
    </w:p>
    <w:p w:rsidR="00CD3B21" w:rsidRDefault="00934D0A">
      <w:pPr>
        <w:pStyle w:val="Heading5"/>
      </w:pPr>
      <w:bookmarkStart w:id="253" w:name="section_0980d0333bf143e9a1e6af51c564e24a"/>
      <w:bookmarkStart w:id="254" w:name="_Toc4501461"/>
      <w:r>
        <w:lastRenderedPageBreak/>
        <w:t>ExceptionInfo Structure</w:t>
      </w:r>
      <w:bookmarkEnd w:id="253"/>
      <w:bookmarkEnd w:id="254"/>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D3B21" w:rsidTr="00CD3B21">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D3B21" w:rsidRDefault="00934D0A">
            <w:pPr>
              <w:pStyle w:val="PacketDiagramHeaderText"/>
            </w:pPr>
            <w:r>
              <w:t>0</w:t>
            </w:r>
          </w:p>
        </w:tc>
        <w:tc>
          <w:tcPr>
            <w:tcW w:w="270" w:type="dxa"/>
          </w:tcPr>
          <w:p w:rsidR="00CD3B21" w:rsidRDefault="00934D0A">
            <w:pPr>
              <w:pStyle w:val="PacketDiagramHeaderText"/>
            </w:pPr>
            <w:r>
              <w:t>1</w:t>
            </w:r>
          </w:p>
        </w:tc>
        <w:tc>
          <w:tcPr>
            <w:tcW w:w="270" w:type="dxa"/>
          </w:tcPr>
          <w:p w:rsidR="00CD3B21" w:rsidRDefault="00934D0A">
            <w:pPr>
              <w:pStyle w:val="PacketDiagramHeaderText"/>
            </w:pPr>
            <w:r>
              <w:t>2</w:t>
            </w:r>
          </w:p>
        </w:tc>
        <w:tc>
          <w:tcPr>
            <w:tcW w:w="270" w:type="dxa"/>
          </w:tcPr>
          <w:p w:rsidR="00CD3B21" w:rsidRDefault="00934D0A">
            <w:pPr>
              <w:pStyle w:val="PacketDiagramHeaderText"/>
            </w:pPr>
            <w:r>
              <w:t>3</w:t>
            </w:r>
          </w:p>
        </w:tc>
        <w:tc>
          <w:tcPr>
            <w:tcW w:w="270" w:type="dxa"/>
          </w:tcPr>
          <w:p w:rsidR="00CD3B21" w:rsidRDefault="00934D0A">
            <w:pPr>
              <w:pStyle w:val="PacketDiagramHeaderText"/>
            </w:pPr>
            <w:r>
              <w:t>4</w:t>
            </w:r>
          </w:p>
        </w:tc>
        <w:tc>
          <w:tcPr>
            <w:tcW w:w="270" w:type="dxa"/>
          </w:tcPr>
          <w:p w:rsidR="00CD3B21" w:rsidRDefault="00934D0A">
            <w:pPr>
              <w:pStyle w:val="PacketDiagramHeaderText"/>
            </w:pPr>
            <w:r>
              <w:t>5</w:t>
            </w:r>
          </w:p>
        </w:tc>
        <w:tc>
          <w:tcPr>
            <w:tcW w:w="270" w:type="dxa"/>
          </w:tcPr>
          <w:p w:rsidR="00CD3B21" w:rsidRDefault="00934D0A">
            <w:pPr>
              <w:pStyle w:val="PacketDiagramHeaderText"/>
            </w:pPr>
            <w:r>
              <w:t>6</w:t>
            </w:r>
          </w:p>
        </w:tc>
        <w:tc>
          <w:tcPr>
            <w:tcW w:w="270" w:type="dxa"/>
          </w:tcPr>
          <w:p w:rsidR="00CD3B21" w:rsidRDefault="00934D0A">
            <w:pPr>
              <w:pStyle w:val="PacketDiagramHeaderText"/>
            </w:pPr>
            <w:r>
              <w:t>7</w:t>
            </w:r>
          </w:p>
        </w:tc>
        <w:tc>
          <w:tcPr>
            <w:tcW w:w="270" w:type="dxa"/>
          </w:tcPr>
          <w:p w:rsidR="00CD3B21" w:rsidRDefault="00934D0A">
            <w:pPr>
              <w:pStyle w:val="PacketDiagramHeaderText"/>
            </w:pPr>
            <w:r>
              <w:t>8</w:t>
            </w:r>
          </w:p>
        </w:tc>
        <w:tc>
          <w:tcPr>
            <w:tcW w:w="270" w:type="dxa"/>
          </w:tcPr>
          <w:p w:rsidR="00CD3B21" w:rsidRDefault="00934D0A">
            <w:pPr>
              <w:pStyle w:val="PacketDiagramHeaderText"/>
            </w:pPr>
            <w:r>
              <w:t>9</w:t>
            </w:r>
          </w:p>
        </w:tc>
        <w:tc>
          <w:tcPr>
            <w:tcW w:w="270" w:type="dxa"/>
          </w:tcPr>
          <w:p w:rsidR="00CD3B21" w:rsidRDefault="00934D0A">
            <w:pPr>
              <w:pStyle w:val="PacketDiagramHeaderText"/>
            </w:pPr>
            <w:r>
              <w:t>1</w:t>
            </w:r>
          </w:p>
          <w:p w:rsidR="00CD3B21" w:rsidRDefault="00934D0A">
            <w:pPr>
              <w:pStyle w:val="PacketDiagramHeaderText"/>
            </w:pPr>
            <w:r>
              <w:t>0</w:t>
            </w:r>
          </w:p>
        </w:tc>
        <w:tc>
          <w:tcPr>
            <w:tcW w:w="270" w:type="dxa"/>
          </w:tcPr>
          <w:p w:rsidR="00CD3B21" w:rsidRDefault="00934D0A">
            <w:pPr>
              <w:pStyle w:val="PacketDiagramHeaderText"/>
            </w:pPr>
            <w:r>
              <w:t>1</w:t>
            </w:r>
          </w:p>
        </w:tc>
        <w:tc>
          <w:tcPr>
            <w:tcW w:w="270" w:type="dxa"/>
          </w:tcPr>
          <w:p w:rsidR="00CD3B21" w:rsidRDefault="00934D0A">
            <w:pPr>
              <w:pStyle w:val="PacketDiagramHeaderText"/>
            </w:pPr>
            <w:r>
              <w:t>2</w:t>
            </w:r>
          </w:p>
        </w:tc>
        <w:tc>
          <w:tcPr>
            <w:tcW w:w="270" w:type="dxa"/>
          </w:tcPr>
          <w:p w:rsidR="00CD3B21" w:rsidRDefault="00934D0A">
            <w:pPr>
              <w:pStyle w:val="PacketDiagramHeaderText"/>
            </w:pPr>
            <w:r>
              <w:t>3</w:t>
            </w:r>
          </w:p>
        </w:tc>
        <w:tc>
          <w:tcPr>
            <w:tcW w:w="270" w:type="dxa"/>
          </w:tcPr>
          <w:p w:rsidR="00CD3B21" w:rsidRDefault="00934D0A">
            <w:pPr>
              <w:pStyle w:val="PacketDiagramHeaderText"/>
            </w:pPr>
            <w:r>
              <w:t>4</w:t>
            </w:r>
          </w:p>
        </w:tc>
        <w:tc>
          <w:tcPr>
            <w:tcW w:w="270" w:type="dxa"/>
          </w:tcPr>
          <w:p w:rsidR="00CD3B21" w:rsidRDefault="00934D0A">
            <w:pPr>
              <w:pStyle w:val="PacketDiagramHeaderText"/>
            </w:pPr>
            <w:r>
              <w:t>5</w:t>
            </w:r>
          </w:p>
        </w:tc>
        <w:tc>
          <w:tcPr>
            <w:tcW w:w="270" w:type="dxa"/>
          </w:tcPr>
          <w:p w:rsidR="00CD3B21" w:rsidRDefault="00934D0A">
            <w:pPr>
              <w:pStyle w:val="PacketDiagramHeaderText"/>
            </w:pPr>
            <w:r>
              <w:t>6</w:t>
            </w:r>
          </w:p>
        </w:tc>
        <w:tc>
          <w:tcPr>
            <w:tcW w:w="270" w:type="dxa"/>
          </w:tcPr>
          <w:p w:rsidR="00CD3B21" w:rsidRDefault="00934D0A">
            <w:pPr>
              <w:pStyle w:val="PacketDiagramHeaderText"/>
            </w:pPr>
            <w:r>
              <w:t>7</w:t>
            </w:r>
          </w:p>
        </w:tc>
        <w:tc>
          <w:tcPr>
            <w:tcW w:w="270" w:type="dxa"/>
          </w:tcPr>
          <w:p w:rsidR="00CD3B21" w:rsidRDefault="00934D0A">
            <w:pPr>
              <w:pStyle w:val="PacketDiagramHeaderText"/>
            </w:pPr>
            <w:r>
              <w:t>8</w:t>
            </w:r>
          </w:p>
        </w:tc>
        <w:tc>
          <w:tcPr>
            <w:tcW w:w="270" w:type="dxa"/>
          </w:tcPr>
          <w:p w:rsidR="00CD3B21" w:rsidRDefault="00934D0A">
            <w:pPr>
              <w:pStyle w:val="PacketDiagramHeaderText"/>
            </w:pPr>
            <w:r>
              <w:t>9</w:t>
            </w:r>
          </w:p>
        </w:tc>
        <w:tc>
          <w:tcPr>
            <w:tcW w:w="270" w:type="dxa"/>
          </w:tcPr>
          <w:p w:rsidR="00CD3B21" w:rsidRDefault="00934D0A">
            <w:pPr>
              <w:pStyle w:val="PacketDiagramHeaderText"/>
            </w:pPr>
            <w:r>
              <w:t>2</w:t>
            </w:r>
          </w:p>
          <w:p w:rsidR="00CD3B21" w:rsidRDefault="00934D0A">
            <w:pPr>
              <w:pStyle w:val="PacketDiagramHeaderText"/>
            </w:pPr>
            <w:r>
              <w:t>0</w:t>
            </w:r>
          </w:p>
        </w:tc>
        <w:tc>
          <w:tcPr>
            <w:tcW w:w="270" w:type="dxa"/>
          </w:tcPr>
          <w:p w:rsidR="00CD3B21" w:rsidRDefault="00934D0A">
            <w:pPr>
              <w:pStyle w:val="PacketDiagramHeaderText"/>
            </w:pPr>
            <w:r>
              <w:t>1</w:t>
            </w:r>
          </w:p>
        </w:tc>
        <w:tc>
          <w:tcPr>
            <w:tcW w:w="270" w:type="dxa"/>
          </w:tcPr>
          <w:p w:rsidR="00CD3B21" w:rsidRDefault="00934D0A">
            <w:pPr>
              <w:pStyle w:val="PacketDiagramHeaderText"/>
            </w:pPr>
            <w:r>
              <w:t>2</w:t>
            </w:r>
          </w:p>
        </w:tc>
        <w:tc>
          <w:tcPr>
            <w:tcW w:w="270" w:type="dxa"/>
          </w:tcPr>
          <w:p w:rsidR="00CD3B21" w:rsidRDefault="00934D0A">
            <w:pPr>
              <w:pStyle w:val="PacketDiagramHeaderText"/>
            </w:pPr>
            <w:r>
              <w:t>3</w:t>
            </w:r>
          </w:p>
        </w:tc>
        <w:tc>
          <w:tcPr>
            <w:tcW w:w="270" w:type="dxa"/>
          </w:tcPr>
          <w:p w:rsidR="00CD3B21" w:rsidRDefault="00934D0A">
            <w:pPr>
              <w:pStyle w:val="PacketDiagramHeaderText"/>
            </w:pPr>
            <w:r>
              <w:t>4</w:t>
            </w:r>
          </w:p>
        </w:tc>
        <w:tc>
          <w:tcPr>
            <w:tcW w:w="270" w:type="dxa"/>
          </w:tcPr>
          <w:p w:rsidR="00CD3B21" w:rsidRDefault="00934D0A">
            <w:pPr>
              <w:pStyle w:val="PacketDiagramHeaderText"/>
            </w:pPr>
            <w:r>
              <w:t>5</w:t>
            </w:r>
          </w:p>
        </w:tc>
        <w:tc>
          <w:tcPr>
            <w:tcW w:w="270" w:type="dxa"/>
          </w:tcPr>
          <w:p w:rsidR="00CD3B21" w:rsidRDefault="00934D0A">
            <w:pPr>
              <w:pStyle w:val="PacketDiagramHeaderText"/>
            </w:pPr>
            <w:r>
              <w:t>6</w:t>
            </w:r>
          </w:p>
        </w:tc>
        <w:tc>
          <w:tcPr>
            <w:tcW w:w="270" w:type="dxa"/>
          </w:tcPr>
          <w:p w:rsidR="00CD3B21" w:rsidRDefault="00934D0A">
            <w:pPr>
              <w:pStyle w:val="PacketDiagramHeaderText"/>
            </w:pPr>
            <w:r>
              <w:t>7</w:t>
            </w:r>
          </w:p>
        </w:tc>
        <w:tc>
          <w:tcPr>
            <w:tcW w:w="270" w:type="dxa"/>
          </w:tcPr>
          <w:p w:rsidR="00CD3B21" w:rsidRDefault="00934D0A">
            <w:pPr>
              <w:pStyle w:val="PacketDiagramHeaderText"/>
            </w:pPr>
            <w:r>
              <w:t>8</w:t>
            </w:r>
          </w:p>
        </w:tc>
        <w:tc>
          <w:tcPr>
            <w:tcW w:w="270" w:type="dxa"/>
          </w:tcPr>
          <w:p w:rsidR="00CD3B21" w:rsidRDefault="00934D0A">
            <w:pPr>
              <w:pStyle w:val="PacketDiagramHeaderText"/>
            </w:pPr>
            <w:r>
              <w:t>9</w:t>
            </w:r>
          </w:p>
        </w:tc>
        <w:tc>
          <w:tcPr>
            <w:tcW w:w="270" w:type="dxa"/>
          </w:tcPr>
          <w:p w:rsidR="00CD3B21" w:rsidRDefault="00934D0A">
            <w:pPr>
              <w:pStyle w:val="PacketDiagramHeaderText"/>
            </w:pPr>
            <w:r>
              <w:t>3</w:t>
            </w:r>
          </w:p>
          <w:p w:rsidR="00CD3B21" w:rsidRDefault="00934D0A">
            <w:pPr>
              <w:pStyle w:val="PacketDiagramHeaderText"/>
            </w:pPr>
            <w:r>
              <w:t>0</w:t>
            </w:r>
          </w:p>
        </w:tc>
        <w:tc>
          <w:tcPr>
            <w:tcW w:w="270" w:type="dxa"/>
          </w:tcPr>
          <w:p w:rsidR="00CD3B21" w:rsidRDefault="00934D0A">
            <w:pPr>
              <w:pStyle w:val="PacketDiagramHeaderText"/>
            </w:pPr>
            <w:r>
              <w:t>1</w:t>
            </w:r>
          </w:p>
        </w:tc>
      </w:tr>
      <w:tr w:rsidR="00CD3B21" w:rsidTr="00CD3B21">
        <w:trPr>
          <w:trHeight w:val="490"/>
        </w:trPr>
        <w:tc>
          <w:tcPr>
            <w:tcW w:w="8640" w:type="dxa"/>
            <w:gridSpan w:val="32"/>
          </w:tcPr>
          <w:p w:rsidR="00CD3B21" w:rsidRDefault="00934D0A">
            <w:pPr>
              <w:pStyle w:val="PacketDiagramBodyText"/>
            </w:pPr>
            <w:r>
              <w:t>StartDateTime</w:t>
            </w:r>
          </w:p>
        </w:tc>
      </w:tr>
      <w:tr w:rsidR="00CD3B21" w:rsidTr="00CD3B21">
        <w:trPr>
          <w:trHeight w:val="490"/>
        </w:trPr>
        <w:tc>
          <w:tcPr>
            <w:tcW w:w="8640" w:type="dxa"/>
            <w:gridSpan w:val="32"/>
          </w:tcPr>
          <w:p w:rsidR="00CD3B21" w:rsidRDefault="00934D0A">
            <w:pPr>
              <w:pStyle w:val="PacketDiagramBodyText"/>
            </w:pPr>
            <w:r>
              <w:t>EndDateTime</w:t>
            </w:r>
          </w:p>
        </w:tc>
      </w:tr>
      <w:tr w:rsidR="00CD3B21" w:rsidTr="00CD3B21">
        <w:trPr>
          <w:trHeight w:val="490"/>
        </w:trPr>
        <w:tc>
          <w:tcPr>
            <w:tcW w:w="8640" w:type="dxa"/>
            <w:gridSpan w:val="32"/>
          </w:tcPr>
          <w:p w:rsidR="00CD3B21" w:rsidRDefault="00934D0A">
            <w:pPr>
              <w:pStyle w:val="PacketDiagramBodyText"/>
            </w:pPr>
            <w:r>
              <w:t>OriginalStartTime</w:t>
            </w:r>
          </w:p>
        </w:tc>
      </w:tr>
      <w:tr w:rsidR="00CD3B21" w:rsidTr="00CD3B21">
        <w:trPr>
          <w:trHeight w:val="490"/>
        </w:trPr>
        <w:tc>
          <w:tcPr>
            <w:tcW w:w="4320" w:type="dxa"/>
            <w:gridSpan w:val="16"/>
          </w:tcPr>
          <w:p w:rsidR="00CD3B21" w:rsidRDefault="00934D0A">
            <w:pPr>
              <w:pStyle w:val="PacketDiagramBodyText"/>
            </w:pPr>
            <w:r>
              <w:t>OverrideFlags</w:t>
            </w:r>
          </w:p>
        </w:tc>
        <w:tc>
          <w:tcPr>
            <w:tcW w:w="4320" w:type="dxa"/>
            <w:gridSpan w:val="16"/>
          </w:tcPr>
          <w:p w:rsidR="00CD3B21" w:rsidRDefault="00934D0A">
            <w:pPr>
              <w:pStyle w:val="PacketDiagramBodyText"/>
            </w:pPr>
            <w:r>
              <w:t>SubjectLength*</w:t>
            </w:r>
          </w:p>
        </w:tc>
      </w:tr>
      <w:tr w:rsidR="00CD3B21" w:rsidTr="00CD3B21">
        <w:trPr>
          <w:trHeight w:val="490"/>
        </w:trPr>
        <w:tc>
          <w:tcPr>
            <w:tcW w:w="4320" w:type="dxa"/>
            <w:gridSpan w:val="16"/>
          </w:tcPr>
          <w:p w:rsidR="00CD3B21" w:rsidRDefault="00934D0A">
            <w:pPr>
              <w:pStyle w:val="PacketDiagramBodyText"/>
            </w:pPr>
            <w:r>
              <w:t>SubjectLength2*</w:t>
            </w:r>
          </w:p>
        </w:tc>
        <w:tc>
          <w:tcPr>
            <w:tcW w:w="4320" w:type="dxa"/>
            <w:gridSpan w:val="16"/>
          </w:tcPr>
          <w:p w:rsidR="00CD3B21" w:rsidRDefault="00934D0A">
            <w:pPr>
              <w:pStyle w:val="PacketDiagramBodyText"/>
            </w:pPr>
            <w:r>
              <w:t>Subject* (variable)</w:t>
            </w:r>
          </w:p>
        </w:tc>
      </w:tr>
      <w:tr w:rsidR="00CD3B21" w:rsidTr="00CD3B21">
        <w:trPr>
          <w:trHeight w:val="490"/>
        </w:trPr>
        <w:tc>
          <w:tcPr>
            <w:tcW w:w="8640" w:type="dxa"/>
            <w:gridSpan w:val="32"/>
          </w:tcPr>
          <w:p w:rsidR="00CD3B21" w:rsidRDefault="00934D0A">
            <w:pPr>
              <w:pStyle w:val="PacketDiagramBodyText"/>
            </w:pPr>
            <w:r>
              <w:t>...</w:t>
            </w:r>
          </w:p>
        </w:tc>
      </w:tr>
      <w:tr w:rsidR="00CD3B21" w:rsidTr="00CD3B21">
        <w:trPr>
          <w:trHeight w:val="490"/>
        </w:trPr>
        <w:tc>
          <w:tcPr>
            <w:tcW w:w="8640" w:type="dxa"/>
            <w:gridSpan w:val="32"/>
          </w:tcPr>
          <w:p w:rsidR="00CD3B21" w:rsidRDefault="00934D0A">
            <w:pPr>
              <w:pStyle w:val="PacketDiagramBodyText"/>
            </w:pPr>
            <w:r>
              <w:t>MeetingType*</w:t>
            </w:r>
          </w:p>
        </w:tc>
      </w:tr>
      <w:tr w:rsidR="00CD3B21" w:rsidTr="00CD3B21">
        <w:trPr>
          <w:trHeight w:val="490"/>
        </w:trPr>
        <w:tc>
          <w:tcPr>
            <w:tcW w:w="8640" w:type="dxa"/>
            <w:gridSpan w:val="32"/>
          </w:tcPr>
          <w:p w:rsidR="00CD3B21" w:rsidRDefault="00934D0A">
            <w:pPr>
              <w:pStyle w:val="PacketDiagramBodyText"/>
            </w:pPr>
            <w:r>
              <w:t>ReminderDelta*</w:t>
            </w:r>
          </w:p>
        </w:tc>
      </w:tr>
      <w:tr w:rsidR="00CD3B21" w:rsidTr="00CD3B21">
        <w:trPr>
          <w:trHeight w:val="490"/>
        </w:trPr>
        <w:tc>
          <w:tcPr>
            <w:tcW w:w="8640" w:type="dxa"/>
            <w:gridSpan w:val="32"/>
          </w:tcPr>
          <w:p w:rsidR="00CD3B21" w:rsidRDefault="00934D0A">
            <w:pPr>
              <w:pStyle w:val="PacketDiagramBodyText"/>
            </w:pPr>
            <w:r>
              <w:t>ReminderSet*</w:t>
            </w:r>
          </w:p>
        </w:tc>
      </w:tr>
      <w:tr w:rsidR="00CD3B21" w:rsidTr="00CD3B21">
        <w:trPr>
          <w:trHeight w:val="490"/>
        </w:trPr>
        <w:tc>
          <w:tcPr>
            <w:tcW w:w="4320" w:type="dxa"/>
            <w:gridSpan w:val="16"/>
          </w:tcPr>
          <w:p w:rsidR="00CD3B21" w:rsidRDefault="00934D0A">
            <w:pPr>
              <w:pStyle w:val="PacketDiagramBodyText"/>
            </w:pPr>
            <w:r>
              <w:t>LocationLength*</w:t>
            </w:r>
          </w:p>
        </w:tc>
        <w:tc>
          <w:tcPr>
            <w:tcW w:w="4320" w:type="dxa"/>
            <w:gridSpan w:val="16"/>
          </w:tcPr>
          <w:p w:rsidR="00CD3B21" w:rsidRDefault="00934D0A">
            <w:pPr>
              <w:pStyle w:val="PacketDiagramBodyText"/>
            </w:pPr>
            <w:r>
              <w:t>LocationLength2*</w:t>
            </w:r>
          </w:p>
        </w:tc>
      </w:tr>
      <w:tr w:rsidR="00CD3B21" w:rsidTr="00CD3B21">
        <w:trPr>
          <w:trHeight w:val="490"/>
        </w:trPr>
        <w:tc>
          <w:tcPr>
            <w:tcW w:w="8640" w:type="dxa"/>
            <w:gridSpan w:val="32"/>
          </w:tcPr>
          <w:p w:rsidR="00CD3B21" w:rsidRDefault="00934D0A">
            <w:pPr>
              <w:pStyle w:val="PacketDiagramBodyText"/>
            </w:pPr>
            <w:r>
              <w:t>Location* (variable)</w:t>
            </w:r>
          </w:p>
        </w:tc>
      </w:tr>
      <w:tr w:rsidR="00CD3B21" w:rsidTr="00CD3B21">
        <w:trPr>
          <w:trHeight w:val="490"/>
        </w:trPr>
        <w:tc>
          <w:tcPr>
            <w:tcW w:w="8640" w:type="dxa"/>
            <w:gridSpan w:val="32"/>
          </w:tcPr>
          <w:p w:rsidR="00CD3B21" w:rsidRDefault="00934D0A">
            <w:pPr>
              <w:pStyle w:val="PacketDiagramBodyText"/>
            </w:pPr>
            <w:r>
              <w:t>...</w:t>
            </w:r>
          </w:p>
        </w:tc>
      </w:tr>
      <w:tr w:rsidR="00CD3B21" w:rsidTr="00CD3B21">
        <w:trPr>
          <w:trHeight w:val="490"/>
        </w:trPr>
        <w:tc>
          <w:tcPr>
            <w:tcW w:w="8640" w:type="dxa"/>
            <w:gridSpan w:val="32"/>
          </w:tcPr>
          <w:p w:rsidR="00CD3B21" w:rsidRDefault="00934D0A">
            <w:pPr>
              <w:pStyle w:val="PacketDiagramBodyText"/>
            </w:pPr>
            <w:r>
              <w:t>BusyStatus*</w:t>
            </w:r>
          </w:p>
        </w:tc>
      </w:tr>
      <w:tr w:rsidR="00CD3B21" w:rsidTr="00CD3B21">
        <w:trPr>
          <w:trHeight w:val="490"/>
        </w:trPr>
        <w:tc>
          <w:tcPr>
            <w:tcW w:w="8640" w:type="dxa"/>
            <w:gridSpan w:val="32"/>
          </w:tcPr>
          <w:p w:rsidR="00CD3B21" w:rsidRDefault="00934D0A">
            <w:pPr>
              <w:pStyle w:val="PacketDiagramBodyText"/>
            </w:pPr>
            <w:r>
              <w:t>Attachment*</w:t>
            </w:r>
          </w:p>
        </w:tc>
      </w:tr>
      <w:tr w:rsidR="00CD3B21" w:rsidTr="00CD3B21">
        <w:trPr>
          <w:trHeight w:val="490"/>
        </w:trPr>
        <w:tc>
          <w:tcPr>
            <w:tcW w:w="8640" w:type="dxa"/>
            <w:gridSpan w:val="32"/>
          </w:tcPr>
          <w:p w:rsidR="00CD3B21" w:rsidRDefault="00934D0A">
            <w:pPr>
              <w:pStyle w:val="PacketDiagramBodyText"/>
            </w:pPr>
            <w:r>
              <w:t>SubType*</w:t>
            </w:r>
          </w:p>
        </w:tc>
      </w:tr>
      <w:tr w:rsidR="00CD3B21" w:rsidTr="00CD3B21">
        <w:trPr>
          <w:trHeight w:val="490"/>
        </w:trPr>
        <w:tc>
          <w:tcPr>
            <w:tcW w:w="8640" w:type="dxa"/>
            <w:gridSpan w:val="32"/>
          </w:tcPr>
          <w:p w:rsidR="00CD3B21" w:rsidRDefault="00934D0A">
            <w:pPr>
              <w:pStyle w:val="PacketDiagramBodyText"/>
            </w:pPr>
            <w:r>
              <w:t>AppointmentColor</w:t>
            </w:r>
          </w:p>
        </w:tc>
      </w:tr>
      <w:tr w:rsidR="00CD3B21" w:rsidTr="00CD3B21">
        <w:trPr>
          <w:trHeight w:val="490"/>
        </w:trPr>
        <w:tc>
          <w:tcPr>
            <w:tcW w:w="8640" w:type="dxa"/>
            <w:gridSpan w:val="32"/>
          </w:tcPr>
          <w:p w:rsidR="00CD3B21" w:rsidRDefault="00934D0A">
            <w:pPr>
              <w:pStyle w:val="PacketDiagramBodyText"/>
            </w:pPr>
            <w:r>
              <w:t>...</w:t>
            </w:r>
          </w:p>
        </w:tc>
      </w:tr>
    </w:tbl>
    <w:p w:rsidR="00CD3B21" w:rsidRDefault="00934D0A">
      <w:pPr>
        <w:pStyle w:val="Definition-Field"/>
      </w:pPr>
      <w:r>
        <w:rPr>
          <w:b/>
        </w:rPr>
        <w:t xml:space="preserve">StartDateTime (4 bytes): </w:t>
      </w:r>
      <w:r>
        <w:t xml:space="preserve">The start time of the exception in local time in minutes since midnight, January </w:t>
      </w:r>
      <w:r>
        <w:t>1, 1601.</w:t>
      </w:r>
    </w:p>
    <w:p w:rsidR="00CD3B21" w:rsidRDefault="00934D0A">
      <w:pPr>
        <w:pStyle w:val="Definition-Field"/>
      </w:pPr>
      <w:r>
        <w:rPr>
          <w:b/>
        </w:rPr>
        <w:t xml:space="preserve">EndDateTime (4 bytes): </w:t>
      </w:r>
      <w:r>
        <w:t>The end time of the exception in local time in minutes since midnight, January 1, 1601.</w:t>
      </w:r>
    </w:p>
    <w:p w:rsidR="00CD3B21" w:rsidRDefault="00934D0A">
      <w:pPr>
        <w:pStyle w:val="Definition-Field"/>
      </w:pPr>
      <w:r>
        <w:rPr>
          <w:b/>
        </w:rPr>
        <w:t xml:space="preserve">OriginalStartTime (4 bytes): </w:t>
      </w:r>
      <w:r>
        <w:t>The original starting time of the exception in local time in minutes since midnight, January 1, 1601.</w:t>
      </w:r>
    </w:p>
    <w:p w:rsidR="00CD3B21" w:rsidRDefault="00934D0A">
      <w:pPr>
        <w:pStyle w:val="Definition-Field"/>
      </w:pPr>
      <w:r>
        <w:rPr>
          <w:b/>
        </w:rPr>
        <w:t>Overr</w:t>
      </w:r>
      <w:r>
        <w:rPr>
          <w:b/>
        </w:rPr>
        <w:t xml:space="preserve">ideFlags (2 bytes): </w:t>
      </w:r>
      <w:r>
        <w:t xml:space="preserve">A bit field that specifies what data in the </w:t>
      </w:r>
      <w:r>
        <w:rPr>
          <w:b/>
        </w:rPr>
        <w:t>ExceptionInfo</w:t>
      </w:r>
      <w:r>
        <w:t xml:space="preserve"> structure has a value different from the </w:t>
      </w:r>
      <w:hyperlink w:anchor="gt_2325d666-e02f-49e4-afa5-3e896d672efe">
        <w:r>
          <w:rPr>
            <w:rStyle w:val="HyperlinkGreen"/>
            <w:b/>
          </w:rPr>
          <w:t>recurring series</w:t>
        </w:r>
      </w:hyperlink>
      <w:r>
        <w:t xml:space="preserve">. The valid </w:t>
      </w:r>
      <w:hyperlink w:anchor="gt_425bcab9-7911-4eae-b414-624b7a51eb5f">
        <w:r>
          <w:rPr>
            <w:rStyle w:val="HyperlinkGreen"/>
            <w:b/>
          </w:rPr>
          <w:t>flags</w:t>
        </w:r>
      </w:hyperlink>
      <w:r>
        <w:t xml:space="preserve"> for this field are summarized in the following table.</w:t>
      </w:r>
    </w:p>
    <w:tbl>
      <w:tblPr>
        <w:tblStyle w:val="Table-ShadedHeader"/>
        <w:tblW w:w="0" w:type="auto"/>
        <w:tblLook w:val="04A0" w:firstRow="1" w:lastRow="0" w:firstColumn="1" w:lastColumn="0" w:noHBand="0" w:noVBand="1"/>
      </w:tblPr>
      <w:tblGrid>
        <w:gridCol w:w="2620"/>
        <w:gridCol w:w="834"/>
        <w:gridCol w:w="6021"/>
      </w:tblGrid>
      <w:tr w:rsidR="00CD3B21" w:rsidTr="00CD3B21">
        <w:trPr>
          <w:cnfStyle w:val="100000000000" w:firstRow="1" w:lastRow="0" w:firstColumn="0" w:lastColumn="0" w:oddVBand="0" w:evenVBand="0" w:oddHBand="0" w:evenHBand="0" w:firstRowFirstColumn="0" w:firstRowLastColumn="0" w:lastRowFirstColumn="0" w:lastRowLastColumn="0"/>
          <w:tblHeader/>
        </w:trPr>
        <w:tc>
          <w:tcPr>
            <w:tcW w:w="0" w:type="auto"/>
          </w:tcPr>
          <w:p w:rsidR="00CD3B21" w:rsidRDefault="00934D0A">
            <w:pPr>
              <w:pStyle w:val="TableHeaderText"/>
            </w:pPr>
            <w:r>
              <w:lastRenderedPageBreak/>
              <w:t>Flag</w:t>
            </w:r>
          </w:p>
        </w:tc>
        <w:tc>
          <w:tcPr>
            <w:tcW w:w="0" w:type="auto"/>
          </w:tcPr>
          <w:p w:rsidR="00CD3B21" w:rsidRDefault="00934D0A">
            <w:pPr>
              <w:pStyle w:val="TableHeaderText"/>
            </w:pPr>
            <w:r>
              <w:t>Value</w:t>
            </w:r>
          </w:p>
        </w:tc>
        <w:tc>
          <w:tcPr>
            <w:tcW w:w="0" w:type="auto"/>
          </w:tcPr>
          <w:p w:rsidR="00CD3B21" w:rsidRDefault="00934D0A">
            <w:pPr>
              <w:pStyle w:val="TableHeaderText"/>
            </w:pPr>
            <w:r>
              <w:t>Meaning</w:t>
            </w:r>
          </w:p>
        </w:tc>
      </w:tr>
      <w:tr w:rsidR="00CD3B21" w:rsidTr="00CD3B21">
        <w:tc>
          <w:tcPr>
            <w:tcW w:w="0" w:type="auto"/>
          </w:tcPr>
          <w:p w:rsidR="00CD3B21" w:rsidRDefault="00934D0A">
            <w:pPr>
              <w:pStyle w:val="TableBodyText"/>
              <w:rPr>
                <w:b/>
              </w:rPr>
            </w:pPr>
            <w:r>
              <w:rPr>
                <w:b/>
              </w:rPr>
              <w:t>ARO_SUBJECT</w:t>
            </w:r>
          </w:p>
        </w:tc>
        <w:tc>
          <w:tcPr>
            <w:tcW w:w="0" w:type="auto"/>
          </w:tcPr>
          <w:p w:rsidR="00CD3B21" w:rsidRDefault="00934D0A">
            <w:pPr>
              <w:pStyle w:val="TableBodyText"/>
            </w:pPr>
            <w:r>
              <w:t>0x0001</w:t>
            </w:r>
          </w:p>
        </w:tc>
        <w:tc>
          <w:tcPr>
            <w:tcW w:w="0" w:type="auto"/>
          </w:tcPr>
          <w:p w:rsidR="00CD3B21" w:rsidRDefault="00934D0A">
            <w:pPr>
              <w:pStyle w:val="TableBodyText"/>
            </w:pPr>
            <w:r>
              <w:t xml:space="preserve">Indicates that the </w:t>
            </w:r>
            <w:r>
              <w:rPr>
                <w:b/>
              </w:rPr>
              <w:t>Subject</w:t>
            </w:r>
            <w:r>
              <w:t xml:space="preserve">, </w:t>
            </w:r>
            <w:r>
              <w:rPr>
                <w:b/>
              </w:rPr>
              <w:t>SubjectLength</w:t>
            </w:r>
            <w:r>
              <w:t xml:space="preserve">, and </w:t>
            </w:r>
            <w:r>
              <w:rPr>
                <w:b/>
              </w:rPr>
              <w:t>SubjectLength2</w:t>
            </w:r>
            <w:r>
              <w:t xml:space="preserve"> fields are present. </w:t>
            </w:r>
          </w:p>
        </w:tc>
      </w:tr>
      <w:tr w:rsidR="00CD3B21" w:rsidTr="00CD3B21">
        <w:tc>
          <w:tcPr>
            <w:tcW w:w="0" w:type="auto"/>
          </w:tcPr>
          <w:p w:rsidR="00CD3B21" w:rsidRDefault="00934D0A">
            <w:pPr>
              <w:pStyle w:val="TableBodyText"/>
              <w:rPr>
                <w:b/>
              </w:rPr>
            </w:pPr>
            <w:r>
              <w:rPr>
                <w:b/>
              </w:rPr>
              <w:t>ARO_MEETINGTYPE</w:t>
            </w:r>
          </w:p>
        </w:tc>
        <w:tc>
          <w:tcPr>
            <w:tcW w:w="0" w:type="auto"/>
          </w:tcPr>
          <w:p w:rsidR="00CD3B21" w:rsidRDefault="00934D0A">
            <w:pPr>
              <w:pStyle w:val="TableBodyText"/>
            </w:pPr>
            <w:r>
              <w:t>0x0002</w:t>
            </w:r>
          </w:p>
        </w:tc>
        <w:tc>
          <w:tcPr>
            <w:tcW w:w="0" w:type="auto"/>
          </w:tcPr>
          <w:p w:rsidR="00CD3B21" w:rsidRDefault="00934D0A">
            <w:pPr>
              <w:pStyle w:val="TableBodyText"/>
            </w:pPr>
            <w:r>
              <w:t xml:space="preserve">Indicates that the </w:t>
            </w:r>
            <w:r>
              <w:rPr>
                <w:b/>
              </w:rPr>
              <w:t>MeetingType</w:t>
            </w:r>
            <w:r>
              <w:t xml:space="preserve"> field is present.</w:t>
            </w:r>
          </w:p>
        </w:tc>
      </w:tr>
      <w:tr w:rsidR="00CD3B21" w:rsidTr="00CD3B21">
        <w:tc>
          <w:tcPr>
            <w:tcW w:w="0" w:type="auto"/>
          </w:tcPr>
          <w:p w:rsidR="00CD3B21" w:rsidRDefault="00934D0A">
            <w:pPr>
              <w:pStyle w:val="TableBodyText"/>
              <w:rPr>
                <w:b/>
              </w:rPr>
            </w:pPr>
            <w:r>
              <w:rPr>
                <w:b/>
              </w:rPr>
              <w:t>ARO_REMINDERDELTA</w:t>
            </w:r>
          </w:p>
        </w:tc>
        <w:tc>
          <w:tcPr>
            <w:tcW w:w="0" w:type="auto"/>
          </w:tcPr>
          <w:p w:rsidR="00CD3B21" w:rsidRDefault="00934D0A">
            <w:pPr>
              <w:pStyle w:val="TableBodyText"/>
            </w:pPr>
            <w:r>
              <w:t>0x0004</w:t>
            </w:r>
          </w:p>
        </w:tc>
        <w:tc>
          <w:tcPr>
            <w:tcW w:w="0" w:type="auto"/>
          </w:tcPr>
          <w:p w:rsidR="00CD3B21" w:rsidRDefault="00934D0A">
            <w:pPr>
              <w:pStyle w:val="TableBodyText"/>
            </w:pPr>
            <w:r>
              <w:t xml:space="preserve">Indicates that the </w:t>
            </w:r>
            <w:r>
              <w:rPr>
                <w:b/>
              </w:rPr>
              <w:t>ReminderDelta</w:t>
            </w:r>
            <w:r>
              <w:t xml:space="preserve"> field is present.</w:t>
            </w:r>
          </w:p>
        </w:tc>
      </w:tr>
      <w:tr w:rsidR="00CD3B21" w:rsidTr="00CD3B21">
        <w:tc>
          <w:tcPr>
            <w:tcW w:w="0" w:type="auto"/>
          </w:tcPr>
          <w:p w:rsidR="00CD3B21" w:rsidRDefault="00934D0A">
            <w:pPr>
              <w:pStyle w:val="TableBodyText"/>
              <w:rPr>
                <w:b/>
              </w:rPr>
            </w:pPr>
            <w:r>
              <w:rPr>
                <w:b/>
              </w:rPr>
              <w:t>ARO_REMINDER</w:t>
            </w:r>
          </w:p>
        </w:tc>
        <w:tc>
          <w:tcPr>
            <w:tcW w:w="0" w:type="auto"/>
          </w:tcPr>
          <w:p w:rsidR="00CD3B21" w:rsidRDefault="00934D0A">
            <w:pPr>
              <w:pStyle w:val="TableBodyText"/>
            </w:pPr>
            <w:r>
              <w:t>0x0008</w:t>
            </w:r>
          </w:p>
        </w:tc>
        <w:tc>
          <w:tcPr>
            <w:tcW w:w="0" w:type="auto"/>
          </w:tcPr>
          <w:p w:rsidR="00CD3B21" w:rsidRDefault="00934D0A">
            <w:pPr>
              <w:pStyle w:val="TableBodyText"/>
            </w:pPr>
            <w:r>
              <w:t xml:space="preserve">Indicates that the </w:t>
            </w:r>
            <w:r>
              <w:rPr>
                <w:b/>
              </w:rPr>
              <w:t>ReminderSet</w:t>
            </w:r>
            <w:r>
              <w:t xml:space="preserve"> field is present. </w:t>
            </w:r>
          </w:p>
        </w:tc>
      </w:tr>
      <w:tr w:rsidR="00CD3B21" w:rsidTr="00CD3B21">
        <w:tc>
          <w:tcPr>
            <w:tcW w:w="0" w:type="auto"/>
          </w:tcPr>
          <w:p w:rsidR="00CD3B21" w:rsidRDefault="00934D0A">
            <w:pPr>
              <w:pStyle w:val="TableBodyText"/>
              <w:rPr>
                <w:b/>
              </w:rPr>
            </w:pPr>
            <w:r>
              <w:rPr>
                <w:b/>
              </w:rPr>
              <w:t>ARO_LOCATION</w:t>
            </w:r>
          </w:p>
        </w:tc>
        <w:tc>
          <w:tcPr>
            <w:tcW w:w="0" w:type="auto"/>
          </w:tcPr>
          <w:p w:rsidR="00CD3B21" w:rsidRDefault="00934D0A">
            <w:pPr>
              <w:pStyle w:val="TableBodyText"/>
            </w:pPr>
            <w:r>
              <w:t>0x0010</w:t>
            </w:r>
          </w:p>
        </w:tc>
        <w:tc>
          <w:tcPr>
            <w:tcW w:w="0" w:type="auto"/>
          </w:tcPr>
          <w:p w:rsidR="00CD3B21" w:rsidRDefault="00934D0A">
            <w:pPr>
              <w:pStyle w:val="TableBodyText"/>
            </w:pPr>
            <w:r>
              <w:t xml:space="preserve">Indicates that the </w:t>
            </w:r>
            <w:r>
              <w:rPr>
                <w:b/>
              </w:rPr>
              <w:t>Location</w:t>
            </w:r>
            <w:r>
              <w:t xml:space="preserve">, </w:t>
            </w:r>
            <w:r>
              <w:rPr>
                <w:b/>
              </w:rPr>
              <w:t>LocationLength</w:t>
            </w:r>
            <w:r>
              <w:t xml:space="preserve">, and </w:t>
            </w:r>
            <w:r>
              <w:rPr>
                <w:b/>
              </w:rPr>
              <w:t>LocationLength2</w:t>
            </w:r>
            <w:r>
              <w:t xml:space="preserve"> fields are present. </w:t>
            </w:r>
          </w:p>
        </w:tc>
      </w:tr>
      <w:tr w:rsidR="00CD3B21" w:rsidTr="00CD3B21">
        <w:tc>
          <w:tcPr>
            <w:tcW w:w="0" w:type="auto"/>
          </w:tcPr>
          <w:p w:rsidR="00CD3B21" w:rsidRDefault="00934D0A">
            <w:pPr>
              <w:pStyle w:val="TableBodyText"/>
              <w:rPr>
                <w:b/>
              </w:rPr>
            </w:pPr>
            <w:r>
              <w:rPr>
                <w:b/>
              </w:rPr>
              <w:t>ARO_BUSYSTATUS</w:t>
            </w:r>
          </w:p>
        </w:tc>
        <w:tc>
          <w:tcPr>
            <w:tcW w:w="0" w:type="auto"/>
          </w:tcPr>
          <w:p w:rsidR="00CD3B21" w:rsidRDefault="00934D0A">
            <w:pPr>
              <w:pStyle w:val="TableBodyText"/>
            </w:pPr>
            <w:r>
              <w:t>0x0020</w:t>
            </w:r>
          </w:p>
        </w:tc>
        <w:tc>
          <w:tcPr>
            <w:tcW w:w="0" w:type="auto"/>
          </w:tcPr>
          <w:p w:rsidR="00CD3B21" w:rsidRDefault="00934D0A">
            <w:pPr>
              <w:pStyle w:val="TableBodyText"/>
            </w:pPr>
            <w:r>
              <w:t xml:space="preserve">Indicates that the </w:t>
            </w:r>
            <w:r>
              <w:rPr>
                <w:b/>
              </w:rPr>
              <w:t>BusyStatus</w:t>
            </w:r>
            <w:r>
              <w:t xml:space="preserve"> field is present.</w:t>
            </w:r>
          </w:p>
        </w:tc>
      </w:tr>
      <w:tr w:rsidR="00CD3B21" w:rsidTr="00CD3B21">
        <w:tc>
          <w:tcPr>
            <w:tcW w:w="0" w:type="auto"/>
          </w:tcPr>
          <w:p w:rsidR="00CD3B21" w:rsidRDefault="00934D0A">
            <w:pPr>
              <w:pStyle w:val="TableBodyText"/>
              <w:rPr>
                <w:b/>
              </w:rPr>
            </w:pPr>
            <w:r>
              <w:rPr>
                <w:b/>
              </w:rPr>
              <w:t>ARO_ATTACHMENT</w:t>
            </w:r>
          </w:p>
        </w:tc>
        <w:tc>
          <w:tcPr>
            <w:tcW w:w="0" w:type="auto"/>
          </w:tcPr>
          <w:p w:rsidR="00CD3B21" w:rsidRDefault="00934D0A">
            <w:pPr>
              <w:pStyle w:val="TableBodyText"/>
            </w:pPr>
            <w:r>
              <w:t>0x0040</w:t>
            </w:r>
          </w:p>
        </w:tc>
        <w:tc>
          <w:tcPr>
            <w:tcW w:w="0" w:type="auto"/>
          </w:tcPr>
          <w:p w:rsidR="00CD3B21" w:rsidRDefault="00934D0A">
            <w:pPr>
              <w:pStyle w:val="TableBodyText"/>
            </w:pPr>
            <w:r>
              <w:t>Indicates that the attachment field is present.</w:t>
            </w:r>
          </w:p>
        </w:tc>
      </w:tr>
      <w:tr w:rsidR="00CD3B21" w:rsidTr="00CD3B21">
        <w:tc>
          <w:tcPr>
            <w:tcW w:w="0" w:type="auto"/>
          </w:tcPr>
          <w:p w:rsidR="00CD3B21" w:rsidRDefault="00934D0A">
            <w:pPr>
              <w:pStyle w:val="TableBodyText"/>
              <w:rPr>
                <w:b/>
              </w:rPr>
            </w:pPr>
            <w:r>
              <w:rPr>
                <w:b/>
              </w:rPr>
              <w:t>ARO_SUBTYPE</w:t>
            </w:r>
          </w:p>
        </w:tc>
        <w:tc>
          <w:tcPr>
            <w:tcW w:w="0" w:type="auto"/>
          </w:tcPr>
          <w:p w:rsidR="00CD3B21" w:rsidRDefault="00934D0A">
            <w:pPr>
              <w:pStyle w:val="TableBodyText"/>
            </w:pPr>
            <w:r>
              <w:t>0x0080</w:t>
            </w:r>
          </w:p>
        </w:tc>
        <w:tc>
          <w:tcPr>
            <w:tcW w:w="0" w:type="auto"/>
          </w:tcPr>
          <w:p w:rsidR="00CD3B21" w:rsidRDefault="00934D0A">
            <w:pPr>
              <w:pStyle w:val="TableBodyText"/>
            </w:pPr>
            <w:r>
              <w:t xml:space="preserve">Indicates that the </w:t>
            </w:r>
            <w:r>
              <w:rPr>
                <w:b/>
              </w:rPr>
              <w:t>SubType</w:t>
            </w:r>
            <w:r>
              <w:t xml:space="preserve"> field is present. </w:t>
            </w:r>
          </w:p>
        </w:tc>
      </w:tr>
      <w:tr w:rsidR="00CD3B21" w:rsidTr="00CD3B21">
        <w:tc>
          <w:tcPr>
            <w:tcW w:w="0" w:type="auto"/>
          </w:tcPr>
          <w:p w:rsidR="00CD3B21" w:rsidRDefault="00934D0A">
            <w:pPr>
              <w:pStyle w:val="TableBodyText"/>
            </w:pPr>
            <w:r>
              <w:rPr>
                <w:b/>
              </w:rPr>
              <w:t>ARO_APPTCOLOR</w:t>
            </w:r>
            <w:bookmarkStart w:id="255" w:name="z60"/>
            <w:bookmarkEnd w:id="255"/>
          </w:p>
        </w:tc>
        <w:tc>
          <w:tcPr>
            <w:tcW w:w="0" w:type="auto"/>
          </w:tcPr>
          <w:p w:rsidR="00CD3B21" w:rsidRDefault="00934D0A">
            <w:pPr>
              <w:pStyle w:val="TableBodyText"/>
            </w:pPr>
            <w:r>
              <w:t>0x0100</w:t>
            </w:r>
          </w:p>
        </w:tc>
        <w:tc>
          <w:tcPr>
            <w:tcW w:w="0" w:type="auto"/>
          </w:tcPr>
          <w:p w:rsidR="00CD3B21" w:rsidRDefault="00934D0A">
            <w:pPr>
              <w:pStyle w:val="TableBodyText"/>
            </w:pPr>
            <w:r>
              <w:t>Indi</w:t>
            </w:r>
            <w:r>
              <w:t xml:space="preserve">cates that the </w:t>
            </w:r>
            <w:r>
              <w:rPr>
                <w:b/>
              </w:rPr>
              <w:t>AppointmentColor</w:t>
            </w:r>
            <w:r>
              <w:t xml:space="preserve"> field is present.</w:t>
            </w:r>
          </w:p>
        </w:tc>
      </w:tr>
      <w:tr w:rsidR="00CD3B21" w:rsidTr="00CD3B21">
        <w:tc>
          <w:tcPr>
            <w:tcW w:w="0" w:type="auto"/>
          </w:tcPr>
          <w:p w:rsidR="00CD3B21" w:rsidRDefault="00934D0A">
            <w:pPr>
              <w:pStyle w:val="TableBodyText"/>
              <w:rPr>
                <w:b/>
              </w:rPr>
            </w:pPr>
            <w:r>
              <w:rPr>
                <w:b/>
              </w:rPr>
              <w:t>ARO_EXCEPTIONAL_BODY</w:t>
            </w:r>
          </w:p>
        </w:tc>
        <w:tc>
          <w:tcPr>
            <w:tcW w:w="0" w:type="auto"/>
          </w:tcPr>
          <w:p w:rsidR="00CD3B21" w:rsidRDefault="00934D0A">
            <w:pPr>
              <w:pStyle w:val="TableBodyText"/>
            </w:pPr>
            <w:r>
              <w:t>0x0200</w:t>
            </w:r>
          </w:p>
        </w:tc>
        <w:tc>
          <w:tcPr>
            <w:tcW w:w="0" w:type="auto"/>
          </w:tcPr>
          <w:p w:rsidR="00CD3B21" w:rsidRDefault="00934D0A">
            <w:pPr>
              <w:pStyle w:val="TableBodyText"/>
            </w:pPr>
            <w:r>
              <w:t xml:space="preserve">Indicates that the </w:t>
            </w:r>
            <w:hyperlink w:anchor="gt_e37f1f62-1a3d-4744-84cb-8de32536fcfc">
              <w:r>
                <w:rPr>
                  <w:rStyle w:val="HyperlinkGreen"/>
                  <w:b/>
                </w:rPr>
                <w:t>Exception Embedded Message object</w:t>
              </w:r>
            </w:hyperlink>
            <w:r>
              <w:t xml:space="preserve"> has the </w:t>
            </w:r>
            <w:r>
              <w:rPr>
                <w:b/>
              </w:rPr>
              <w:t>PidTagRtfCompressed</w:t>
            </w:r>
            <w:r>
              <w:t xml:space="preserve"> property (</w:t>
            </w:r>
            <w:hyperlink r:id="rId173" w:anchor="Section_7fd7ec40deec4c0694931bc06b349682">
              <w:r>
                <w:rPr>
                  <w:rStyle w:val="Hyperlink"/>
                </w:rPr>
                <w:t>[MS-OXCMSG]</w:t>
              </w:r>
            </w:hyperlink>
            <w:r>
              <w:t xml:space="preserve"> section 2.2.1.56.4) set on it.</w:t>
            </w:r>
          </w:p>
        </w:tc>
      </w:tr>
    </w:tbl>
    <w:p w:rsidR="00CD3B21" w:rsidRDefault="00934D0A">
      <w:pPr>
        <w:pStyle w:val="Definition-Field"/>
      </w:pPr>
      <w:r>
        <w:rPr>
          <w:b/>
        </w:rPr>
        <w:t xml:space="preserve">SubjectLength* (2 bytes): </w:t>
      </w:r>
      <w:r>
        <w:t xml:space="preserve">The value of this field is equal to the number of bytes of the </w:t>
      </w:r>
      <w:r>
        <w:rPr>
          <w:b/>
        </w:rPr>
        <w:t>Subject</w:t>
      </w:r>
      <w:r>
        <w:t xml:space="preserve"> field plus 1. *This field is present only if the </w:t>
      </w:r>
      <w:r>
        <w:rPr>
          <w:b/>
        </w:rPr>
        <w:t>ARO_SUBJE</w:t>
      </w:r>
      <w:r>
        <w:rPr>
          <w:b/>
        </w:rPr>
        <w:t>CT</w:t>
      </w:r>
      <w:r>
        <w:t xml:space="preserve"> flag is set in the </w:t>
      </w:r>
      <w:r>
        <w:rPr>
          <w:b/>
        </w:rPr>
        <w:t>OverrideFlags</w:t>
      </w:r>
      <w:r>
        <w:t xml:space="preserve"> field.</w:t>
      </w:r>
    </w:p>
    <w:p w:rsidR="00CD3B21" w:rsidRDefault="00934D0A">
      <w:pPr>
        <w:pStyle w:val="Definition-Field"/>
      </w:pPr>
      <w:r>
        <w:rPr>
          <w:b/>
        </w:rPr>
        <w:t xml:space="preserve">SubjectLength2* (2 bytes): </w:t>
      </w:r>
      <w:r>
        <w:t xml:space="preserve">The number of bytes of the </w:t>
      </w:r>
      <w:r>
        <w:rPr>
          <w:b/>
        </w:rPr>
        <w:t>Subject</w:t>
      </w:r>
      <w:r>
        <w:t xml:space="preserve"> field. *This field is present only when the </w:t>
      </w:r>
      <w:r>
        <w:rPr>
          <w:b/>
        </w:rPr>
        <w:t>ARO_SUBJECT</w:t>
      </w:r>
      <w:r>
        <w:t xml:space="preserve"> flag is set in the </w:t>
      </w:r>
      <w:r>
        <w:rPr>
          <w:b/>
        </w:rPr>
        <w:t>OverrideFlags</w:t>
      </w:r>
      <w:r>
        <w:t xml:space="preserve"> field.</w:t>
      </w:r>
    </w:p>
    <w:p w:rsidR="00CD3B21" w:rsidRDefault="00934D0A">
      <w:pPr>
        <w:pStyle w:val="Definition-Field"/>
      </w:pPr>
      <w:r>
        <w:rPr>
          <w:b/>
        </w:rPr>
        <w:t xml:space="preserve">Subject* (variable): </w:t>
      </w:r>
      <w:r>
        <w:t>A non-null-terminated, non-</w:t>
      </w:r>
      <w:hyperlink w:anchor="gt_c305d0ab-8b94-461a-bd76-13b40cb8c4d8">
        <w:r>
          <w:rPr>
            <w:rStyle w:val="HyperlinkGreen"/>
            <w:b/>
          </w:rPr>
          <w:t>Unicode</w:t>
        </w:r>
      </w:hyperlink>
      <w:r>
        <w:t xml:space="preserve"> string that is the value of the </w:t>
      </w:r>
      <w:r>
        <w:rPr>
          <w:b/>
        </w:rPr>
        <w:t>PidTagNormalizedSubject</w:t>
      </w:r>
      <w:r>
        <w:t xml:space="preserve"> property ([MS-OXCMSG] section 2.2.1.10) in the Exception Embedded Message object. *This field is present only when the </w:t>
      </w:r>
      <w:r>
        <w:rPr>
          <w:b/>
        </w:rPr>
        <w:t>ARO_SUBJECT</w:t>
      </w:r>
      <w:r>
        <w:t xml:space="preserve"> flag is set in the </w:t>
      </w:r>
      <w:r>
        <w:rPr>
          <w:b/>
        </w:rPr>
        <w:t>OverrideFlags</w:t>
      </w:r>
      <w:r>
        <w:t xml:space="preserve"> field.</w:t>
      </w:r>
    </w:p>
    <w:p w:rsidR="00CD3B21" w:rsidRDefault="00934D0A">
      <w:pPr>
        <w:pStyle w:val="Definition-Field"/>
      </w:pPr>
      <w:r>
        <w:rPr>
          <w:b/>
        </w:rPr>
        <w:t xml:space="preserve">MeetingType* (4 bytes): </w:t>
      </w:r>
      <w:r>
        <w:t xml:space="preserve">The value of the </w:t>
      </w:r>
      <w:r>
        <w:rPr>
          <w:b/>
        </w:rPr>
        <w:t>PidLidAppointmentStateFlags</w:t>
      </w:r>
      <w:r>
        <w:t xml:space="preserve"> property (section </w:t>
      </w:r>
      <w:hyperlink w:anchor="Section_9be16fe9810e40d19f2a27b2803fe911" w:history="1">
        <w:r>
          <w:rPr>
            <w:rStyle w:val="Hyperlink"/>
          </w:rPr>
          <w:t>2.2.1.10</w:t>
        </w:r>
      </w:hyperlink>
      <w:r>
        <w:t>) in the Exception Embedded Message object. *This field is p</w:t>
      </w:r>
      <w:r>
        <w:t xml:space="preserve">resent only when the </w:t>
      </w:r>
      <w:r>
        <w:rPr>
          <w:b/>
        </w:rPr>
        <w:t>ARO_MEETINGTYPE</w:t>
      </w:r>
      <w:r>
        <w:t xml:space="preserve"> flag is set in the </w:t>
      </w:r>
      <w:r>
        <w:rPr>
          <w:b/>
        </w:rPr>
        <w:t>OverrideFlags</w:t>
      </w:r>
      <w:r>
        <w:t xml:space="preserve"> field.</w:t>
      </w:r>
    </w:p>
    <w:p w:rsidR="00CD3B21" w:rsidRDefault="00934D0A">
      <w:pPr>
        <w:pStyle w:val="Definition-Field"/>
      </w:pPr>
      <w:r>
        <w:rPr>
          <w:b/>
        </w:rPr>
        <w:t xml:space="preserve">ReminderDelta* (4 bytes): </w:t>
      </w:r>
      <w:r>
        <w:t xml:space="preserve">The value for the </w:t>
      </w:r>
      <w:r>
        <w:rPr>
          <w:b/>
        </w:rPr>
        <w:t>PidLidReminderDelta</w:t>
      </w:r>
      <w:r>
        <w:t xml:space="preserve"> property (</w:t>
      </w:r>
      <w:hyperlink r:id="rId174" w:anchor="Section_5454ebcce5d14da8a598d393b101caab">
        <w:r>
          <w:rPr>
            <w:rStyle w:val="Hyperlink"/>
          </w:rPr>
          <w:t>[MS-OXORMDR]</w:t>
        </w:r>
      </w:hyperlink>
      <w:r>
        <w:t xml:space="preserve"> section 2.</w:t>
      </w:r>
      <w:r>
        <w:t xml:space="preserve">2.1.3) in the Exception Embedded Message object. *This field is present only when the </w:t>
      </w:r>
      <w:r>
        <w:rPr>
          <w:b/>
        </w:rPr>
        <w:t>ARO_REMINDERDELTA</w:t>
      </w:r>
      <w:r>
        <w:t xml:space="preserve"> flag is set in the </w:t>
      </w:r>
      <w:r>
        <w:rPr>
          <w:b/>
        </w:rPr>
        <w:t>OverrideFlags</w:t>
      </w:r>
      <w:r>
        <w:t xml:space="preserve"> field.</w:t>
      </w:r>
    </w:p>
    <w:p w:rsidR="00CD3B21" w:rsidRDefault="00934D0A">
      <w:pPr>
        <w:pStyle w:val="Definition-Field"/>
      </w:pPr>
      <w:r>
        <w:rPr>
          <w:b/>
        </w:rPr>
        <w:t xml:space="preserve">ReminderSet* (4 bytes):  </w:t>
      </w:r>
      <w:r>
        <w:t xml:space="preserve">The value for the </w:t>
      </w:r>
      <w:r>
        <w:rPr>
          <w:b/>
        </w:rPr>
        <w:t>PidLidReminderSet</w:t>
      </w:r>
      <w:r>
        <w:t xml:space="preserve"> property ([MS-OXORMDR] section 2.2.1.1) in the Exce</w:t>
      </w:r>
      <w:r>
        <w:t xml:space="preserve">ption Embedded Message object. *This field is present only when the </w:t>
      </w:r>
      <w:r>
        <w:rPr>
          <w:b/>
        </w:rPr>
        <w:t>ARO_REMINDER</w:t>
      </w:r>
      <w:r>
        <w:t xml:space="preserve"> flag is set in the </w:t>
      </w:r>
      <w:r>
        <w:rPr>
          <w:b/>
        </w:rPr>
        <w:t>OverrideFlags</w:t>
      </w:r>
      <w:r>
        <w:t xml:space="preserve"> field.</w:t>
      </w:r>
    </w:p>
    <w:p w:rsidR="00CD3B21" w:rsidRDefault="00934D0A">
      <w:pPr>
        <w:pStyle w:val="Definition-Field"/>
      </w:pPr>
      <w:r>
        <w:rPr>
          <w:b/>
        </w:rPr>
        <w:t xml:space="preserve">LocationLength* (2 bytes): </w:t>
      </w:r>
      <w:r>
        <w:t xml:space="preserve">The number of bytes of the </w:t>
      </w:r>
      <w:r>
        <w:rPr>
          <w:b/>
        </w:rPr>
        <w:t>Location</w:t>
      </w:r>
      <w:r>
        <w:t xml:space="preserve"> field plus 1. *This field is present only when the </w:t>
      </w:r>
      <w:r>
        <w:rPr>
          <w:b/>
        </w:rPr>
        <w:t>ARO_LOCATION</w:t>
      </w:r>
      <w:r>
        <w:t xml:space="preserve"> flag is </w:t>
      </w:r>
      <w:r>
        <w:t xml:space="preserve">set in the </w:t>
      </w:r>
      <w:r>
        <w:rPr>
          <w:b/>
        </w:rPr>
        <w:t>OverrideFlags</w:t>
      </w:r>
      <w:r>
        <w:t xml:space="preserve"> field.</w:t>
      </w:r>
    </w:p>
    <w:p w:rsidR="00CD3B21" w:rsidRDefault="00934D0A">
      <w:pPr>
        <w:pStyle w:val="Definition-Field"/>
      </w:pPr>
      <w:r>
        <w:rPr>
          <w:b/>
        </w:rPr>
        <w:t xml:space="preserve">LocationLength2* (2 bytes): </w:t>
      </w:r>
      <w:r>
        <w:t xml:space="preserve">The number of bytes of the </w:t>
      </w:r>
      <w:r>
        <w:rPr>
          <w:b/>
        </w:rPr>
        <w:t>Location</w:t>
      </w:r>
      <w:r>
        <w:t xml:space="preserve"> field. *This field is present only when the </w:t>
      </w:r>
      <w:r>
        <w:rPr>
          <w:b/>
        </w:rPr>
        <w:t>ARO_LOCATION</w:t>
      </w:r>
      <w:r>
        <w:t xml:space="preserve"> flag is set in the </w:t>
      </w:r>
      <w:r>
        <w:rPr>
          <w:b/>
        </w:rPr>
        <w:t>OverrideFlags</w:t>
      </w:r>
      <w:r>
        <w:t xml:space="preserve"> field.</w:t>
      </w:r>
    </w:p>
    <w:p w:rsidR="00CD3B21" w:rsidRDefault="00934D0A">
      <w:pPr>
        <w:pStyle w:val="Definition-Field"/>
      </w:pPr>
      <w:r>
        <w:rPr>
          <w:b/>
        </w:rPr>
        <w:t xml:space="preserve">Location* (variable): </w:t>
      </w:r>
      <w:r>
        <w:t>A non-Unicode string that is the value of</w:t>
      </w:r>
      <w:r>
        <w:t xml:space="preserve"> the </w:t>
      </w:r>
      <w:r>
        <w:rPr>
          <w:b/>
        </w:rPr>
        <w:t>PidLidLocation</w:t>
      </w:r>
      <w:r>
        <w:t xml:space="preserve"> property (section </w:t>
      </w:r>
      <w:hyperlink w:anchor="Section_a512de385c4649098f11181029ba70ee" w:history="1">
        <w:r>
          <w:rPr>
            <w:rStyle w:val="Hyperlink"/>
          </w:rPr>
          <w:t>2.2.1.4</w:t>
        </w:r>
      </w:hyperlink>
      <w:r>
        <w:t xml:space="preserve">) in the Exception Embedded Message object. *This field is present only when the </w:t>
      </w:r>
      <w:r>
        <w:rPr>
          <w:b/>
        </w:rPr>
        <w:t>ARO_LOCATION</w:t>
      </w:r>
      <w:r>
        <w:t xml:space="preserve"> flag is set in the </w:t>
      </w:r>
      <w:r>
        <w:rPr>
          <w:b/>
        </w:rPr>
        <w:t>OverrideFlags</w:t>
      </w:r>
      <w:r>
        <w:t xml:space="preserve"> field.</w:t>
      </w:r>
    </w:p>
    <w:p w:rsidR="00CD3B21" w:rsidRDefault="00934D0A">
      <w:pPr>
        <w:pStyle w:val="Definition-Field"/>
      </w:pPr>
      <w:r>
        <w:rPr>
          <w:b/>
        </w:rPr>
        <w:t>BusyStatus* (4 by</w:t>
      </w:r>
      <w:r>
        <w:rPr>
          <w:b/>
        </w:rPr>
        <w:t xml:space="preserve">tes): </w:t>
      </w:r>
      <w:r>
        <w:t xml:space="preserve">The value for the </w:t>
      </w:r>
      <w:r>
        <w:rPr>
          <w:b/>
        </w:rPr>
        <w:t>PidLidBusyStatus</w:t>
      </w:r>
      <w:r>
        <w:t xml:space="preserve"> property (section </w:t>
      </w:r>
      <w:hyperlink w:anchor="Section_1ff3f49b458f4ed7928e711d9bfc09ac" w:history="1">
        <w:r>
          <w:rPr>
            <w:rStyle w:val="Hyperlink"/>
          </w:rPr>
          <w:t>2.2.1.2</w:t>
        </w:r>
      </w:hyperlink>
      <w:r>
        <w:t xml:space="preserve">) in the Exception Embedded Message object. For possible values, see section 2.2.1.2. *This field is present only when the </w:t>
      </w:r>
      <w:r>
        <w:rPr>
          <w:b/>
        </w:rPr>
        <w:t>ARO_BUS</w:t>
      </w:r>
      <w:r>
        <w:rPr>
          <w:b/>
        </w:rPr>
        <w:t>YSTATUS</w:t>
      </w:r>
      <w:r>
        <w:t xml:space="preserve"> flag is set in the </w:t>
      </w:r>
      <w:r>
        <w:rPr>
          <w:b/>
        </w:rPr>
        <w:t>OverrideFlags</w:t>
      </w:r>
      <w:r>
        <w:t xml:space="preserve"> field.</w:t>
      </w:r>
    </w:p>
    <w:p w:rsidR="00CD3B21" w:rsidRDefault="00934D0A">
      <w:pPr>
        <w:pStyle w:val="Definition-Field"/>
      </w:pPr>
      <w:r>
        <w:rPr>
          <w:b/>
        </w:rPr>
        <w:lastRenderedPageBreak/>
        <w:t xml:space="preserve">Attachment* (4 bytes): </w:t>
      </w:r>
      <w:r>
        <w:t xml:space="preserve">The value of this field specifies whether the Exception Embedded Message object contains attachments. The value will be 0x00000001 if attachments are present, and 0x00000000 otherwise. </w:t>
      </w:r>
      <w:r>
        <w:t xml:space="preserve">*This field is present only when the </w:t>
      </w:r>
      <w:r>
        <w:rPr>
          <w:b/>
        </w:rPr>
        <w:t>ARO_ATTACHMENTS</w:t>
      </w:r>
      <w:r>
        <w:t xml:space="preserve"> flag is set in the </w:t>
      </w:r>
      <w:r>
        <w:rPr>
          <w:b/>
        </w:rPr>
        <w:t>OverrideFlags</w:t>
      </w:r>
      <w:r>
        <w:t xml:space="preserve"> field.</w:t>
      </w:r>
    </w:p>
    <w:p w:rsidR="00CD3B21" w:rsidRDefault="00934D0A">
      <w:pPr>
        <w:pStyle w:val="Definition-Field"/>
      </w:pPr>
      <w:r>
        <w:rPr>
          <w:b/>
        </w:rPr>
        <w:t xml:space="preserve">SubType* (4 bytes): </w:t>
      </w:r>
      <w:r>
        <w:t xml:space="preserve">The value for the </w:t>
      </w:r>
      <w:r>
        <w:rPr>
          <w:b/>
        </w:rPr>
        <w:t>PidLidAppointmentSubType</w:t>
      </w:r>
      <w:r>
        <w:t xml:space="preserve"> property (section </w:t>
      </w:r>
      <w:hyperlink w:anchor="Section_53421288a85e4790927dd7be13efb166" w:history="1">
        <w:r>
          <w:rPr>
            <w:rStyle w:val="Hyperlink"/>
          </w:rPr>
          <w:t>2.2.1.9</w:t>
        </w:r>
      </w:hyperlink>
      <w:r>
        <w:t xml:space="preserve">) in the </w:t>
      </w:r>
      <w:r>
        <w:t xml:space="preserve">Exception Embedded Message object. For possible values, see section 2.2.1.9. *This field is present only when the </w:t>
      </w:r>
      <w:r>
        <w:rPr>
          <w:b/>
        </w:rPr>
        <w:t>ARO_SUBTYPE</w:t>
      </w:r>
      <w:r>
        <w:t xml:space="preserve"> flag is set in the </w:t>
      </w:r>
      <w:r>
        <w:rPr>
          <w:b/>
        </w:rPr>
        <w:t>OverrideFlags</w:t>
      </w:r>
      <w:r>
        <w:t xml:space="preserve"> field.</w:t>
      </w:r>
    </w:p>
    <w:p w:rsidR="00CD3B21" w:rsidRDefault="00934D0A">
      <w:pPr>
        <w:pStyle w:val="Definition-Field"/>
      </w:pPr>
      <w:r>
        <w:rPr>
          <w:b/>
        </w:rPr>
        <w:t>AppointmentColor (4 bytes):</w:t>
      </w:r>
      <w:r>
        <w:t xml:space="preserve"> The value for the </w:t>
      </w:r>
      <w:r>
        <w:rPr>
          <w:b/>
        </w:rPr>
        <w:t>PidLidAppointmentColor</w:t>
      </w:r>
      <w:r>
        <w:t xml:space="preserve"> property (section 2.2</w:t>
      </w:r>
      <w:r>
        <w:t xml:space="preserve">.1.50) in the Exception Embedded Message object. For possible values, see section 2.2.1.50. *This field is present only when the </w:t>
      </w:r>
      <w:r>
        <w:rPr>
          <w:b/>
        </w:rPr>
        <w:t>ARO_APPTCOLOR</w:t>
      </w:r>
      <w:r>
        <w:t xml:space="preserve"> flag is set in the </w:t>
      </w:r>
      <w:r>
        <w:rPr>
          <w:b/>
        </w:rPr>
        <w:t>OverrideFlags</w:t>
      </w:r>
      <w:r>
        <w:t xml:space="preserve"> field.</w:t>
      </w:r>
    </w:p>
    <w:p w:rsidR="00CD3B21" w:rsidRDefault="00934D0A">
      <w:pPr>
        <w:pStyle w:val="Heading5"/>
      </w:pPr>
      <w:bookmarkStart w:id="256" w:name="section_9ae9f268801146fdbf3bda863648274c"/>
      <w:bookmarkStart w:id="257" w:name="_Toc4501462"/>
      <w:r>
        <w:t>ChangeHighlight Structure</w:t>
      </w:r>
      <w:bookmarkEnd w:id="256"/>
      <w:bookmarkEnd w:id="257"/>
    </w:p>
    <w:p w:rsidR="00CD3B21" w:rsidRDefault="00934D0A">
      <w:r>
        <w:t xml:space="preserve">The </w:t>
      </w:r>
      <w:r>
        <w:rPr>
          <w:b/>
        </w:rPr>
        <w:t>ChangeHighlight</w:t>
      </w:r>
      <w:r>
        <w:t xml:space="preserve"> structure is present only w</w:t>
      </w:r>
      <w:r>
        <w:t xml:space="preserve">hen the value of the </w:t>
      </w:r>
      <w:r>
        <w:rPr>
          <w:b/>
        </w:rPr>
        <w:t>WriterVersion2</w:t>
      </w:r>
      <w:r>
        <w:t xml:space="preserve"> field in the associated </w:t>
      </w:r>
      <w:r>
        <w:rPr>
          <w:b/>
        </w:rPr>
        <w:t>AppointmenRecurrencePattern</w:t>
      </w:r>
      <w:r>
        <w:t xml:space="preserve"> structure specified in section </w:t>
      </w:r>
      <w:hyperlink w:anchor="Section_c8e2d103f4e74de29cc90d8f8d8ef201" w:history="1">
        <w:r>
          <w:rPr>
            <w:rStyle w:val="Hyperlink"/>
          </w:rPr>
          <w:t>2.2.1.44.5</w:t>
        </w:r>
      </w:hyperlink>
      <w:r>
        <w:t xml:space="preserve"> is greater than or equal to 0x00003009.</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D3B21" w:rsidTr="00CD3B21">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D3B21" w:rsidRDefault="00934D0A">
            <w:pPr>
              <w:pStyle w:val="PacketDiagramHeaderText"/>
            </w:pPr>
            <w:r>
              <w:t>0</w:t>
            </w:r>
          </w:p>
        </w:tc>
        <w:tc>
          <w:tcPr>
            <w:tcW w:w="270" w:type="dxa"/>
          </w:tcPr>
          <w:p w:rsidR="00CD3B21" w:rsidRDefault="00934D0A">
            <w:pPr>
              <w:pStyle w:val="PacketDiagramHeaderText"/>
            </w:pPr>
            <w:r>
              <w:t>1</w:t>
            </w:r>
          </w:p>
        </w:tc>
        <w:tc>
          <w:tcPr>
            <w:tcW w:w="270" w:type="dxa"/>
          </w:tcPr>
          <w:p w:rsidR="00CD3B21" w:rsidRDefault="00934D0A">
            <w:pPr>
              <w:pStyle w:val="PacketDiagramHeaderText"/>
            </w:pPr>
            <w:r>
              <w:t>2</w:t>
            </w:r>
          </w:p>
        </w:tc>
        <w:tc>
          <w:tcPr>
            <w:tcW w:w="270" w:type="dxa"/>
          </w:tcPr>
          <w:p w:rsidR="00CD3B21" w:rsidRDefault="00934D0A">
            <w:pPr>
              <w:pStyle w:val="PacketDiagramHeaderText"/>
            </w:pPr>
            <w:r>
              <w:t>3</w:t>
            </w:r>
          </w:p>
        </w:tc>
        <w:tc>
          <w:tcPr>
            <w:tcW w:w="270" w:type="dxa"/>
          </w:tcPr>
          <w:p w:rsidR="00CD3B21" w:rsidRDefault="00934D0A">
            <w:pPr>
              <w:pStyle w:val="PacketDiagramHeaderText"/>
            </w:pPr>
            <w:r>
              <w:t>4</w:t>
            </w:r>
          </w:p>
        </w:tc>
        <w:tc>
          <w:tcPr>
            <w:tcW w:w="270" w:type="dxa"/>
          </w:tcPr>
          <w:p w:rsidR="00CD3B21" w:rsidRDefault="00934D0A">
            <w:pPr>
              <w:pStyle w:val="PacketDiagramHeaderText"/>
            </w:pPr>
            <w:r>
              <w:t>5</w:t>
            </w:r>
          </w:p>
        </w:tc>
        <w:tc>
          <w:tcPr>
            <w:tcW w:w="270" w:type="dxa"/>
          </w:tcPr>
          <w:p w:rsidR="00CD3B21" w:rsidRDefault="00934D0A">
            <w:pPr>
              <w:pStyle w:val="PacketDiagramHeaderText"/>
            </w:pPr>
            <w:r>
              <w:t>6</w:t>
            </w:r>
          </w:p>
        </w:tc>
        <w:tc>
          <w:tcPr>
            <w:tcW w:w="270" w:type="dxa"/>
          </w:tcPr>
          <w:p w:rsidR="00CD3B21" w:rsidRDefault="00934D0A">
            <w:pPr>
              <w:pStyle w:val="PacketDiagramHeaderText"/>
            </w:pPr>
            <w:r>
              <w:t>7</w:t>
            </w:r>
          </w:p>
        </w:tc>
        <w:tc>
          <w:tcPr>
            <w:tcW w:w="270" w:type="dxa"/>
          </w:tcPr>
          <w:p w:rsidR="00CD3B21" w:rsidRDefault="00934D0A">
            <w:pPr>
              <w:pStyle w:val="PacketDiagramHeaderText"/>
            </w:pPr>
            <w:r>
              <w:t>8</w:t>
            </w:r>
          </w:p>
        </w:tc>
        <w:tc>
          <w:tcPr>
            <w:tcW w:w="270" w:type="dxa"/>
          </w:tcPr>
          <w:p w:rsidR="00CD3B21" w:rsidRDefault="00934D0A">
            <w:pPr>
              <w:pStyle w:val="PacketDiagramHeaderText"/>
            </w:pPr>
            <w:r>
              <w:t>9</w:t>
            </w:r>
          </w:p>
        </w:tc>
        <w:tc>
          <w:tcPr>
            <w:tcW w:w="270" w:type="dxa"/>
          </w:tcPr>
          <w:p w:rsidR="00CD3B21" w:rsidRDefault="00934D0A">
            <w:pPr>
              <w:pStyle w:val="PacketDiagramHeaderText"/>
            </w:pPr>
            <w:r>
              <w:t>1</w:t>
            </w:r>
          </w:p>
          <w:p w:rsidR="00CD3B21" w:rsidRDefault="00934D0A">
            <w:pPr>
              <w:pStyle w:val="PacketDiagramHeaderText"/>
            </w:pPr>
            <w:r>
              <w:t>0</w:t>
            </w:r>
          </w:p>
        </w:tc>
        <w:tc>
          <w:tcPr>
            <w:tcW w:w="270" w:type="dxa"/>
          </w:tcPr>
          <w:p w:rsidR="00CD3B21" w:rsidRDefault="00934D0A">
            <w:pPr>
              <w:pStyle w:val="PacketDiagramHeaderText"/>
            </w:pPr>
            <w:r>
              <w:t>1</w:t>
            </w:r>
          </w:p>
        </w:tc>
        <w:tc>
          <w:tcPr>
            <w:tcW w:w="270" w:type="dxa"/>
          </w:tcPr>
          <w:p w:rsidR="00CD3B21" w:rsidRDefault="00934D0A">
            <w:pPr>
              <w:pStyle w:val="PacketDiagramHeaderText"/>
            </w:pPr>
            <w:r>
              <w:t>2</w:t>
            </w:r>
          </w:p>
        </w:tc>
        <w:tc>
          <w:tcPr>
            <w:tcW w:w="270" w:type="dxa"/>
          </w:tcPr>
          <w:p w:rsidR="00CD3B21" w:rsidRDefault="00934D0A">
            <w:pPr>
              <w:pStyle w:val="PacketDiagramHeaderText"/>
            </w:pPr>
            <w:r>
              <w:t>3</w:t>
            </w:r>
          </w:p>
        </w:tc>
        <w:tc>
          <w:tcPr>
            <w:tcW w:w="270" w:type="dxa"/>
          </w:tcPr>
          <w:p w:rsidR="00CD3B21" w:rsidRDefault="00934D0A">
            <w:pPr>
              <w:pStyle w:val="PacketDiagramHeaderText"/>
            </w:pPr>
            <w:r>
              <w:t>4</w:t>
            </w:r>
          </w:p>
        </w:tc>
        <w:tc>
          <w:tcPr>
            <w:tcW w:w="270" w:type="dxa"/>
          </w:tcPr>
          <w:p w:rsidR="00CD3B21" w:rsidRDefault="00934D0A">
            <w:pPr>
              <w:pStyle w:val="PacketDiagramHeaderText"/>
            </w:pPr>
            <w:r>
              <w:t>5</w:t>
            </w:r>
          </w:p>
        </w:tc>
        <w:tc>
          <w:tcPr>
            <w:tcW w:w="270" w:type="dxa"/>
          </w:tcPr>
          <w:p w:rsidR="00CD3B21" w:rsidRDefault="00934D0A">
            <w:pPr>
              <w:pStyle w:val="PacketDiagramHeaderText"/>
            </w:pPr>
            <w:r>
              <w:t>6</w:t>
            </w:r>
          </w:p>
        </w:tc>
        <w:tc>
          <w:tcPr>
            <w:tcW w:w="270" w:type="dxa"/>
          </w:tcPr>
          <w:p w:rsidR="00CD3B21" w:rsidRDefault="00934D0A">
            <w:pPr>
              <w:pStyle w:val="PacketDiagramHeaderText"/>
            </w:pPr>
            <w:r>
              <w:t>7</w:t>
            </w:r>
          </w:p>
        </w:tc>
        <w:tc>
          <w:tcPr>
            <w:tcW w:w="270" w:type="dxa"/>
          </w:tcPr>
          <w:p w:rsidR="00CD3B21" w:rsidRDefault="00934D0A">
            <w:pPr>
              <w:pStyle w:val="PacketDiagramHeaderText"/>
            </w:pPr>
            <w:r>
              <w:t>8</w:t>
            </w:r>
          </w:p>
        </w:tc>
        <w:tc>
          <w:tcPr>
            <w:tcW w:w="270" w:type="dxa"/>
          </w:tcPr>
          <w:p w:rsidR="00CD3B21" w:rsidRDefault="00934D0A">
            <w:pPr>
              <w:pStyle w:val="PacketDiagramHeaderText"/>
            </w:pPr>
            <w:r>
              <w:t>9</w:t>
            </w:r>
          </w:p>
        </w:tc>
        <w:tc>
          <w:tcPr>
            <w:tcW w:w="270" w:type="dxa"/>
          </w:tcPr>
          <w:p w:rsidR="00CD3B21" w:rsidRDefault="00934D0A">
            <w:pPr>
              <w:pStyle w:val="PacketDiagramHeaderText"/>
            </w:pPr>
            <w:r>
              <w:t>2</w:t>
            </w:r>
          </w:p>
          <w:p w:rsidR="00CD3B21" w:rsidRDefault="00934D0A">
            <w:pPr>
              <w:pStyle w:val="PacketDiagramHeaderText"/>
            </w:pPr>
            <w:r>
              <w:t>0</w:t>
            </w:r>
          </w:p>
        </w:tc>
        <w:tc>
          <w:tcPr>
            <w:tcW w:w="270" w:type="dxa"/>
          </w:tcPr>
          <w:p w:rsidR="00CD3B21" w:rsidRDefault="00934D0A">
            <w:pPr>
              <w:pStyle w:val="PacketDiagramHeaderText"/>
            </w:pPr>
            <w:r>
              <w:t>1</w:t>
            </w:r>
          </w:p>
        </w:tc>
        <w:tc>
          <w:tcPr>
            <w:tcW w:w="270" w:type="dxa"/>
          </w:tcPr>
          <w:p w:rsidR="00CD3B21" w:rsidRDefault="00934D0A">
            <w:pPr>
              <w:pStyle w:val="PacketDiagramHeaderText"/>
            </w:pPr>
            <w:r>
              <w:t>2</w:t>
            </w:r>
          </w:p>
        </w:tc>
        <w:tc>
          <w:tcPr>
            <w:tcW w:w="270" w:type="dxa"/>
          </w:tcPr>
          <w:p w:rsidR="00CD3B21" w:rsidRDefault="00934D0A">
            <w:pPr>
              <w:pStyle w:val="PacketDiagramHeaderText"/>
            </w:pPr>
            <w:r>
              <w:t>3</w:t>
            </w:r>
          </w:p>
        </w:tc>
        <w:tc>
          <w:tcPr>
            <w:tcW w:w="270" w:type="dxa"/>
          </w:tcPr>
          <w:p w:rsidR="00CD3B21" w:rsidRDefault="00934D0A">
            <w:pPr>
              <w:pStyle w:val="PacketDiagramHeaderText"/>
            </w:pPr>
            <w:r>
              <w:t>4</w:t>
            </w:r>
          </w:p>
        </w:tc>
        <w:tc>
          <w:tcPr>
            <w:tcW w:w="270" w:type="dxa"/>
          </w:tcPr>
          <w:p w:rsidR="00CD3B21" w:rsidRDefault="00934D0A">
            <w:pPr>
              <w:pStyle w:val="PacketDiagramHeaderText"/>
            </w:pPr>
            <w:r>
              <w:t>5</w:t>
            </w:r>
          </w:p>
        </w:tc>
        <w:tc>
          <w:tcPr>
            <w:tcW w:w="270" w:type="dxa"/>
          </w:tcPr>
          <w:p w:rsidR="00CD3B21" w:rsidRDefault="00934D0A">
            <w:pPr>
              <w:pStyle w:val="PacketDiagramHeaderText"/>
            </w:pPr>
            <w:r>
              <w:t>6</w:t>
            </w:r>
          </w:p>
        </w:tc>
        <w:tc>
          <w:tcPr>
            <w:tcW w:w="270" w:type="dxa"/>
          </w:tcPr>
          <w:p w:rsidR="00CD3B21" w:rsidRDefault="00934D0A">
            <w:pPr>
              <w:pStyle w:val="PacketDiagramHeaderText"/>
            </w:pPr>
            <w:r>
              <w:t>7</w:t>
            </w:r>
          </w:p>
        </w:tc>
        <w:tc>
          <w:tcPr>
            <w:tcW w:w="270" w:type="dxa"/>
          </w:tcPr>
          <w:p w:rsidR="00CD3B21" w:rsidRDefault="00934D0A">
            <w:pPr>
              <w:pStyle w:val="PacketDiagramHeaderText"/>
            </w:pPr>
            <w:r>
              <w:t>8</w:t>
            </w:r>
          </w:p>
        </w:tc>
        <w:tc>
          <w:tcPr>
            <w:tcW w:w="270" w:type="dxa"/>
          </w:tcPr>
          <w:p w:rsidR="00CD3B21" w:rsidRDefault="00934D0A">
            <w:pPr>
              <w:pStyle w:val="PacketDiagramHeaderText"/>
            </w:pPr>
            <w:r>
              <w:t>9</w:t>
            </w:r>
          </w:p>
        </w:tc>
        <w:tc>
          <w:tcPr>
            <w:tcW w:w="270" w:type="dxa"/>
          </w:tcPr>
          <w:p w:rsidR="00CD3B21" w:rsidRDefault="00934D0A">
            <w:pPr>
              <w:pStyle w:val="PacketDiagramHeaderText"/>
            </w:pPr>
            <w:r>
              <w:t>3</w:t>
            </w:r>
          </w:p>
          <w:p w:rsidR="00CD3B21" w:rsidRDefault="00934D0A">
            <w:pPr>
              <w:pStyle w:val="PacketDiagramHeaderText"/>
            </w:pPr>
            <w:r>
              <w:t>0</w:t>
            </w:r>
          </w:p>
        </w:tc>
        <w:tc>
          <w:tcPr>
            <w:tcW w:w="270" w:type="dxa"/>
          </w:tcPr>
          <w:p w:rsidR="00CD3B21" w:rsidRDefault="00934D0A">
            <w:pPr>
              <w:pStyle w:val="PacketDiagramHeaderText"/>
            </w:pPr>
            <w:r>
              <w:t>1</w:t>
            </w:r>
          </w:p>
        </w:tc>
      </w:tr>
      <w:tr w:rsidR="00CD3B21" w:rsidTr="00CD3B21">
        <w:trPr>
          <w:trHeight w:val="490"/>
        </w:trPr>
        <w:tc>
          <w:tcPr>
            <w:tcW w:w="8640" w:type="dxa"/>
            <w:gridSpan w:val="32"/>
            <w:shd w:val="clear" w:color="auto" w:fill="auto"/>
          </w:tcPr>
          <w:p w:rsidR="00CD3B21" w:rsidRDefault="00934D0A">
            <w:pPr>
              <w:pStyle w:val="PacketDiagramBodyText"/>
            </w:pPr>
            <w:r>
              <w:t>ChangeHighlightSize</w:t>
            </w:r>
          </w:p>
        </w:tc>
      </w:tr>
      <w:tr w:rsidR="00CD3B21" w:rsidTr="00CD3B21">
        <w:trPr>
          <w:trHeight w:val="490"/>
        </w:trPr>
        <w:tc>
          <w:tcPr>
            <w:tcW w:w="8640" w:type="dxa"/>
            <w:gridSpan w:val="32"/>
            <w:shd w:val="clear" w:color="auto" w:fill="auto"/>
          </w:tcPr>
          <w:p w:rsidR="00CD3B21" w:rsidRDefault="00934D0A">
            <w:pPr>
              <w:pStyle w:val="PacketDiagramBodyText"/>
            </w:pPr>
            <w:r>
              <w:t>ChangeHighlightValue</w:t>
            </w:r>
          </w:p>
        </w:tc>
      </w:tr>
      <w:tr w:rsidR="00CD3B21" w:rsidTr="00CD3B21">
        <w:trPr>
          <w:trHeight w:val="490"/>
        </w:trPr>
        <w:tc>
          <w:tcPr>
            <w:tcW w:w="8640" w:type="dxa"/>
            <w:gridSpan w:val="32"/>
            <w:shd w:val="clear" w:color="auto" w:fill="auto"/>
          </w:tcPr>
          <w:p w:rsidR="00CD3B21" w:rsidRDefault="00934D0A">
            <w:pPr>
              <w:pStyle w:val="PacketDiagramBodyText"/>
            </w:pPr>
            <w:r>
              <w:t>Reserved (variable)</w:t>
            </w:r>
          </w:p>
        </w:tc>
      </w:tr>
      <w:tr w:rsidR="00CD3B21" w:rsidTr="00CD3B21">
        <w:trPr>
          <w:trHeight w:val="490"/>
        </w:trPr>
        <w:tc>
          <w:tcPr>
            <w:tcW w:w="8640" w:type="dxa"/>
            <w:gridSpan w:val="32"/>
            <w:shd w:val="clear" w:color="auto" w:fill="auto"/>
          </w:tcPr>
          <w:p w:rsidR="00CD3B21" w:rsidRDefault="00934D0A">
            <w:pPr>
              <w:pStyle w:val="PacketDiagramBodyText"/>
            </w:pPr>
            <w:r>
              <w:t>...</w:t>
            </w:r>
          </w:p>
        </w:tc>
      </w:tr>
    </w:tbl>
    <w:p w:rsidR="00CD3B21" w:rsidRDefault="00934D0A">
      <w:pPr>
        <w:pStyle w:val="Definition-Field"/>
      </w:pPr>
      <w:r>
        <w:rPr>
          <w:b/>
        </w:rPr>
        <w:t>ChangeHighlightSize (4 bytes):</w:t>
      </w:r>
      <w:r>
        <w:t xml:space="preserve"> The size of the </w:t>
      </w:r>
      <w:r>
        <w:rPr>
          <w:b/>
        </w:rPr>
        <w:t>ChangeHighlightValue</w:t>
      </w:r>
      <w:r>
        <w:t xml:space="preserve"> and </w:t>
      </w:r>
      <w:r>
        <w:rPr>
          <w:b/>
        </w:rPr>
        <w:t>Reserved</w:t>
      </w:r>
      <w:r>
        <w:t xml:space="preserve"> fields combined.</w:t>
      </w:r>
    </w:p>
    <w:p w:rsidR="00CD3B21" w:rsidRDefault="00934D0A">
      <w:pPr>
        <w:pStyle w:val="Definition-Field"/>
      </w:pPr>
      <w:r>
        <w:rPr>
          <w:b/>
        </w:rPr>
        <w:t>ChangeHighlightValue (4 bytes):</w:t>
      </w:r>
      <w:r>
        <w:t xml:space="preserve"> The value of the </w:t>
      </w:r>
      <w:r>
        <w:rPr>
          <w:b/>
        </w:rPr>
        <w:t>PidLidChangeHighlight</w:t>
      </w:r>
      <w:r>
        <w:t xml:space="preserve"> property (section </w:t>
      </w:r>
      <w:hyperlink w:anchor="Section_f77e6e3e5f5446d593150f96af037803" w:history="1">
        <w:r>
          <w:rPr>
            <w:rStyle w:val="Hyperlink"/>
          </w:rPr>
          <w:t>2.2.6.2</w:t>
        </w:r>
      </w:hyperlink>
      <w:r>
        <w:t xml:space="preserve">) in the </w:t>
      </w:r>
      <w:hyperlink w:anchor="gt_e37f1f62-1a3d-4744-84cb-8de32536fcfc">
        <w:r>
          <w:rPr>
            <w:rStyle w:val="HyperlinkGreen"/>
            <w:b/>
          </w:rPr>
          <w:t>Exception Embedded Message object</w:t>
        </w:r>
      </w:hyperlink>
      <w:r>
        <w:t>.</w:t>
      </w:r>
    </w:p>
    <w:p w:rsidR="00CD3B21" w:rsidRDefault="00934D0A">
      <w:pPr>
        <w:pStyle w:val="Definition-Field"/>
      </w:pPr>
      <w:r>
        <w:rPr>
          <w:b/>
        </w:rPr>
        <w:t>Reserved (variable):</w:t>
      </w:r>
      <w:r>
        <w:t xml:space="preserve"> Rese</w:t>
      </w:r>
      <w:r>
        <w:t>rved.</w:t>
      </w:r>
      <w:bookmarkStart w:id="258" w:name="z62"/>
      <w:bookmarkStart w:id="259" w:name="Appendix_A_Target_15"/>
      <w:bookmarkEnd w:id="258"/>
      <w:r>
        <w:rPr>
          <w:rStyle w:val="Hyperlink"/>
        </w:rPr>
        <w:fldChar w:fldCharType="begin"/>
      </w:r>
      <w:r>
        <w:rPr>
          <w:rStyle w:val="Hyperlink"/>
        </w:rPr>
        <w:instrText xml:space="preserve"> HYPERLINK \l "Appendix_A_15" \o "Product behavior note 15" \h </w:instrText>
      </w:r>
      <w:r>
        <w:rPr>
          <w:rStyle w:val="Hyperlink"/>
        </w:rPr>
      </w:r>
      <w:r>
        <w:rPr>
          <w:rStyle w:val="Hyperlink"/>
        </w:rPr>
        <w:fldChar w:fldCharType="separate"/>
      </w:r>
      <w:r>
        <w:rPr>
          <w:rStyle w:val="Hyperlink"/>
        </w:rPr>
        <w:t>&lt;15&gt;</w:t>
      </w:r>
      <w:r>
        <w:rPr>
          <w:rStyle w:val="Hyperlink"/>
        </w:rPr>
        <w:fldChar w:fldCharType="end"/>
      </w:r>
      <w:bookmarkEnd w:id="259"/>
      <w:r>
        <w:t xml:space="preserve"> This field is reserved for future enhancements and is not used. This field is not read or written to.</w:t>
      </w:r>
    </w:p>
    <w:p w:rsidR="00CD3B21" w:rsidRDefault="00934D0A">
      <w:pPr>
        <w:pStyle w:val="Heading5"/>
      </w:pPr>
      <w:bookmarkStart w:id="260" w:name="section_84246341a23f49c8824f1f07b9ceae37"/>
      <w:bookmarkStart w:id="261" w:name="_Toc4501463"/>
      <w:r>
        <w:t>ExtendedException Structure</w:t>
      </w:r>
      <w:bookmarkEnd w:id="260"/>
      <w:bookmarkEnd w:id="261"/>
    </w:p>
    <w:p w:rsidR="00CD3B21" w:rsidRDefault="00934D0A">
      <w:r>
        <w:t xml:space="preserve">There is one </w:t>
      </w:r>
      <w:r>
        <w:rPr>
          <w:b/>
        </w:rPr>
        <w:t>ExtendedException</w:t>
      </w:r>
      <w:r>
        <w:t xml:space="preserve"> structure per </w:t>
      </w:r>
      <w:r>
        <w:rPr>
          <w:b/>
        </w:rPr>
        <w:t>Excep</w:t>
      </w:r>
      <w:r>
        <w:rPr>
          <w:b/>
        </w:rPr>
        <w:t>tionInfo</w:t>
      </w:r>
      <w:r>
        <w:t xml:space="preserve"> structure, as specified in section </w:t>
      </w:r>
      <w:hyperlink w:anchor="Section_0980d0333bf143e9a1e6af51c564e24a" w:history="1">
        <w:r>
          <w:rPr>
            <w:rStyle w:val="Hyperlink"/>
          </w:rPr>
          <w:t>2.2.1.44.2</w:t>
        </w:r>
      </w:hyperlink>
      <w:r>
        <w:t xml:space="preserve">, and each one MUST be in the same order as its corresponding </w:t>
      </w:r>
      <w:r>
        <w:rPr>
          <w:b/>
        </w:rPr>
        <w:t>ExceptionInfo</w:t>
      </w:r>
      <w:r>
        <w:t xml:space="preserve"> structure.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D3B21" w:rsidTr="00CD3B21">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D3B21" w:rsidRDefault="00934D0A">
            <w:pPr>
              <w:pStyle w:val="PacketDiagramHeaderText"/>
            </w:pPr>
            <w:r>
              <w:t>0</w:t>
            </w:r>
          </w:p>
        </w:tc>
        <w:tc>
          <w:tcPr>
            <w:tcW w:w="270" w:type="dxa"/>
          </w:tcPr>
          <w:p w:rsidR="00CD3B21" w:rsidRDefault="00934D0A">
            <w:pPr>
              <w:pStyle w:val="PacketDiagramHeaderText"/>
            </w:pPr>
            <w:r>
              <w:t>1</w:t>
            </w:r>
          </w:p>
        </w:tc>
        <w:tc>
          <w:tcPr>
            <w:tcW w:w="270" w:type="dxa"/>
          </w:tcPr>
          <w:p w:rsidR="00CD3B21" w:rsidRDefault="00934D0A">
            <w:pPr>
              <w:pStyle w:val="PacketDiagramHeaderText"/>
            </w:pPr>
            <w:r>
              <w:t>2</w:t>
            </w:r>
          </w:p>
        </w:tc>
        <w:tc>
          <w:tcPr>
            <w:tcW w:w="270" w:type="dxa"/>
          </w:tcPr>
          <w:p w:rsidR="00CD3B21" w:rsidRDefault="00934D0A">
            <w:pPr>
              <w:pStyle w:val="PacketDiagramHeaderText"/>
            </w:pPr>
            <w:r>
              <w:t>3</w:t>
            </w:r>
          </w:p>
        </w:tc>
        <w:tc>
          <w:tcPr>
            <w:tcW w:w="270" w:type="dxa"/>
          </w:tcPr>
          <w:p w:rsidR="00CD3B21" w:rsidRDefault="00934D0A">
            <w:pPr>
              <w:pStyle w:val="PacketDiagramHeaderText"/>
            </w:pPr>
            <w:r>
              <w:t>4</w:t>
            </w:r>
          </w:p>
        </w:tc>
        <w:tc>
          <w:tcPr>
            <w:tcW w:w="270" w:type="dxa"/>
          </w:tcPr>
          <w:p w:rsidR="00CD3B21" w:rsidRDefault="00934D0A">
            <w:pPr>
              <w:pStyle w:val="PacketDiagramHeaderText"/>
            </w:pPr>
            <w:r>
              <w:t>5</w:t>
            </w:r>
          </w:p>
        </w:tc>
        <w:tc>
          <w:tcPr>
            <w:tcW w:w="270" w:type="dxa"/>
          </w:tcPr>
          <w:p w:rsidR="00CD3B21" w:rsidRDefault="00934D0A">
            <w:pPr>
              <w:pStyle w:val="PacketDiagramHeaderText"/>
            </w:pPr>
            <w:r>
              <w:t>6</w:t>
            </w:r>
          </w:p>
        </w:tc>
        <w:tc>
          <w:tcPr>
            <w:tcW w:w="270" w:type="dxa"/>
          </w:tcPr>
          <w:p w:rsidR="00CD3B21" w:rsidRDefault="00934D0A">
            <w:pPr>
              <w:pStyle w:val="PacketDiagramHeaderText"/>
            </w:pPr>
            <w:r>
              <w:t>7</w:t>
            </w:r>
          </w:p>
        </w:tc>
        <w:tc>
          <w:tcPr>
            <w:tcW w:w="270" w:type="dxa"/>
          </w:tcPr>
          <w:p w:rsidR="00CD3B21" w:rsidRDefault="00934D0A">
            <w:pPr>
              <w:pStyle w:val="PacketDiagramHeaderText"/>
            </w:pPr>
            <w:r>
              <w:t>8</w:t>
            </w:r>
          </w:p>
        </w:tc>
        <w:tc>
          <w:tcPr>
            <w:tcW w:w="270" w:type="dxa"/>
          </w:tcPr>
          <w:p w:rsidR="00CD3B21" w:rsidRDefault="00934D0A">
            <w:pPr>
              <w:pStyle w:val="PacketDiagramHeaderText"/>
            </w:pPr>
            <w:r>
              <w:t>9</w:t>
            </w:r>
          </w:p>
        </w:tc>
        <w:tc>
          <w:tcPr>
            <w:tcW w:w="270" w:type="dxa"/>
          </w:tcPr>
          <w:p w:rsidR="00CD3B21" w:rsidRDefault="00934D0A">
            <w:pPr>
              <w:pStyle w:val="PacketDiagramHeaderText"/>
            </w:pPr>
            <w:r>
              <w:t>1</w:t>
            </w:r>
          </w:p>
          <w:p w:rsidR="00CD3B21" w:rsidRDefault="00934D0A">
            <w:pPr>
              <w:pStyle w:val="PacketDiagramHeaderText"/>
            </w:pPr>
            <w:r>
              <w:t>0</w:t>
            </w:r>
          </w:p>
        </w:tc>
        <w:tc>
          <w:tcPr>
            <w:tcW w:w="270" w:type="dxa"/>
          </w:tcPr>
          <w:p w:rsidR="00CD3B21" w:rsidRDefault="00934D0A">
            <w:pPr>
              <w:pStyle w:val="PacketDiagramHeaderText"/>
            </w:pPr>
            <w:r>
              <w:t>1</w:t>
            </w:r>
          </w:p>
        </w:tc>
        <w:tc>
          <w:tcPr>
            <w:tcW w:w="270" w:type="dxa"/>
          </w:tcPr>
          <w:p w:rsidR="00CD3B21" w:rsidRDefault="00934D0A">
            <w:pPr>
              <w:pStyle w:val="PacketDiagramHeaderText"/>
            </w:pPr>
            <w:r>
              <w:t>2</w:t>
            </w:r>
          </w:p>
        </w:tc>
        <w:tc>
          <w:tcPr>
            <w:tcW w:w="270" w:type="dxa"/>
          </w:tcPr>
          <w:p w:rsidR="00CD3B21" w:rsidRDefault="00934D0A">
            <w:pPr>
              <w:pStyle w:val="PacketDiagramHeaderText"/>
            </w:pPr>
            <w:r>
              <w:t>3</w:t>
            </w:r>
          </w:p>
        </w:tc>
        <w:tc>
          <w:tcPr>
            <w:tcW w:w="270" w:type="dxa"/>
          </w:tcPr>
          <w:p w:rsidR="00CD3B21" w:rsidRDefault="00934D0A">
            <w:pPr>
              <w:pStyle w:val="PacketDiagramHeaderText"/>
            </w:pPr>
            <w:r>
              <w:t>4</w:t>
            </w:r>
          </w:p>
        </w:tc>
        <w:tc>
          <w:tcPr>
            <w:tcW w:w="270" w:type="dxa"/>
          </w:tcPr>
          <w:p w:rsidR="00CD3B21" w:rsidRDefault="00934D0A">
            <w:pPr>
              <w:pStyle w:val="PacketDiagramHeaderText"/>
            </w:pPr>
            <w:r>
              <w:t>5</w:t>
            </w:r>
          </w:p>
        </w:tc>
        <w:tc>
          <w:tcPr>
            <w:tcW w:w="270" w:type="dxa"/>
          </w:tcPr>
          <w:p w:rsidR="00CD3B21" w:rsidRDefault="00934D0A">
            <w:pPr>
              <w:pStyle w:val="PacketDiagramHeaderText"/>
            </w:pPr>
            <w:r>
              <w:t>6</w:t>
            </w:r>
          </w:p>
        </w:tc>
        <w:tc>
          <w:tcPr>
            <w:tcW w:w="270" w:type="dxa"/>
          </w:tcPr>
          <w:p w:rsidR="00CD3B21" w:rsidRDefault="00934D0A">
            <w:pPr>
              <w:pStyle w:val="PacketDiagramHeaderText"/>
            </w:pPr>
            <w:r>
              <w:t>7</w:t>
            </w:r>
          </w:p>
        </w:tc>
        <w:tc>
          <w:tcPr>
            <w:tcW w:w="270" w:type="dxa"/>
          </w:tcPr>
          <w:p w:rsidR="00CD3B21" w:rsidRDefault="00934D0A">
            <w:pPr>
              <w:pStyle w:val="PacketDiagramHeaderText"/>
            </w:pPr>
            <w:r>
              <w:t>8</w:t>
            </w:r>
          </w:p>
        </w:tc>
        <w:tc>
          <w:tcPr>
            <w:tcW w:w="270" w:type="dxa"/>
          </w:tcPr>
          <w:p w:rsidR="00CD3B21" w:rsidRDefault="00934D0A">
            <w:pPr>
              <w:pStyle w:val="PacketDiagramHeaderText"/>
            </w:pPr>
            <w:r>
              <w:t>9</w:t>
            </w:r>
          </w:p>
        </w:tc>
        <w:tc>
          <w:tcPr>
            <w:tcW w:w="270" w:type="dxa"/>
          </w:tcPr>
          <w:p w:rsidR="00CD3B21" w:rsidRDefault="00934D0A">
            <w:pPr>
              <w:pStyle w:val="PacketDiagramHeaderText"/>
            </w:pPr>
            <w:r>
              <w:t>2</w:t>
            </w:r>
          </w:p>
          <w:p w:rsidR="00CD3B21" w:rsidRDefault="00934D0A">
            <w:pPr>
              <w:pStyle w:val="PacketDiagramHeaderText"/>
            </w:pPr>
            <w:r>
              <w:t>0</w:t>
            </w:r>
          </w:p>
        </w:tc>
        <w:tc>
          <w:tcPr>
            <w:tcW w:w="270" w:type="dxa"/>
          </w:tcPr>
          <w:p w:rsidR="00CD3B21" w:rsidRDefault="00934D0A">
            <w:pPr>
              <w:pStyle w:val="PacketDiagramHeaderText"/>
            </w:pPr>
            <w:r>
              <w:t>1</w:t>
            </w:r>
          </w:p>
        </w:tc>
        <w:tc>
          <w:tcPr>
            <w:tcW w:w="270" w:type="dxa"/>
          </w:tcPr>
          <w:p w:rsidR="00CD3B21" w:rsidRDefault="00934D0A">
            <w:pPr>
              <w:pStyle w:val="PacketDiagramHeaderText"/>
            </w:pPr>
            <w:r>
              <w:t>2</w:t>
            </w:r>
          </w:p>
        </w:tc>
        <w:tc>
          <w:tcPr>
            <w:tcW w:w="270" w:type="dxa"/>
          </w:tcPr>
          <w:p w:rsidR="00CD3B21" w:rsidRDefault="00934D0A">
            <w:pPr>
              <w:pStyle w:val="PacketDiagramHeaderText"/>
            </w:pPr>
            <w:r>
              <w:t>3</w:t>
            </w:r>
          </w:p>
        </w:tc>
        <w:tc>
          <w:tcPr>
            <w:tcW w:w="270" w:type="dxa"/>
          </w:tcPr>
          <w:p w:rsidR="00CD3B21" w:rsidRDefault="00934D0A">
            <w:pPr>
              <w:pStyle w:val="PacketDiagramHeaderText"/>
            </w:pPr>
            <w:r>
              <w:t>4</w:t>
            </w:r>
          </w:p>
        </w:tc>
        <w:tc>
          <w:tcPr>
            <w:tcW w:w="270" w:type="dxa"/>
          </w:tcPr>
          <w:p w:rsidR="00CD3B21" w:rsidRDefault="00934D0A">
            <w:pPr>
              <w:pStyle w:val="PacketDiagramHeaderText"/>
            </w:pPr>
            <w:r>
              <w:t>5</w:t>
            </w:r>
          </w:p>
        </w:tc>
        <w:tc>
          <w:tcPr>
            <w:tcW w:w="270" w:type="dxa"/>
          </w:tcPr>
          <w:p w:rsidR="00CD3B21" w:rsidRDefault="00934D0A">
            <w:pPr>
              <w:pStyle w:val="PacketDiagramHeaderText"/>
            </w:pPr>
            <w:r>
              <w:t>6</w:t>
            </w:r>
          </w:p>
        </w:tc>
        <w:tc>
          <w:tcPr>
            <w:tcW w:w="270" w:type="dxa"/>
          </w:tcPr>
          <w:p w:rsidR="00CD3B21" w:rsidRDefault="00934D0A">
            <w:pPr>
              <w:pStyle w:val="PacketDiagramHeaderText"/>
            </w:pPr>
            <w:r>
              <w:t>7</w:t>
            </w:r>
          </w:p>
        </w:tc>
        <w:tc>
          <w:tcPr>
            <w:tcW w:w="270" w:type="dxa"/>
          </w:tcPr>
          <w:p w:rsidR="00CD3B21" w:rsidRDefault="00934D0A">
            <w:pPr>
              <w:pStyle w:val="PacketDiagramHeaderText"/>
            </w:pPr>
            <w:r>
              <w:t>8</w:t>
            </w:r>
          </w:p>
        </w:tc>
        <w:tc>
          <w:tcPr>
            <w:tcW w:w="270" w:type="dxa"/>
          </w:tcPr>
          <w:p w:rsidR="00CD3B21" w:rsidRDefault="00934D0A">
            <w:pPr>
              <w:pStyle w:val="PacketDiagramHeaderText"/>
            </w:pPr>
            <w:r>
              <w:t>9</w:t>
            </w:r>
          </w:p>
        </w:tc>
        <w:tc>
          <w:tcPr>
            <w:tcW w:w="270" w:type="dxa"/>
          </w:tcPr>
          <w:p w:rsidR="00CD3B21" w:rsidRDefault="00934D0A">
            <w:pPr>
              <w:pStyle w:val="PacketDiagramHeaderText"/>
            </w:pPr>
            <w:r>
              <w:t>3</w:t>
            </w:r>
          </w:p>
          <w:p w:rsidR="00CD3B21" w:rsidRDefault="00934D0A">
            <w:pPr>
              <w:pStyle w:val="PacketDiagramHeaderText"/>
            </w:pPr>
            <w:r>
              <w:t>0</w:t>
            </w:r>
          </w:p>
        </w:tc>
        <w:tc>
          <w:tcPr>
            <w:tcW w:w="270" w:type="dxa"/>
          </w:tcPr>
          <w:p w:rsidR="00CD3B21" w:rsidRDefault="00934D0A">
            <w:pPr>
              <w:pStyle w:val="PacketDiagramHeaderText"/>
            </w:pPr>
            <w:r>
              <w:t>1</w:t>
            </w:r>
          </w:p>
        </w:tc>
      </w:tr>
      <w:tr w:rsidR="00CD3B21" w:rsidTr="00CD3B21">
        <w:trPr>
          <w:trHeight w:val="490"/>
        </w:trPr>
        <w:tc>
          <w:tcPr>
            <w:tcW w:w="8640" w:type="dxa"/>
            <w:gridSpan w:val="32"/>
            <w:shd w:val="clear" w:color="auto" w:fill="auto"/>
          </w:tcPr>
          <w:p w:rsidR="00CD3B21" w:rsidRDefault="00934D0A">
            <w:pPr>
              <w:pStyle w:val="PacketDiagramBodyText"/>
            </w:pPr>
            <w:r>
              <w:t>ChangeHighlight* (variable)</w:t>
            </w:r>
          </w:p>
        </w:tc>
      </w:tr>
      <w:tr w:rsidR="00CD3B21" w:rsidTr="00CD3B21">
        <w:trPr>
          <w:trHeight w:val="490"/>
        </w:trPr>
        <w:tc>
          <w:tcPr>
            <w:tcW w:w="8640" w:type="dxa"/>
            <w:gridSpan w:val="32"/>
            <w:shd w:val="clear" w:color="auto" w:fill="auto"/>
          </w:tcPr>
          <w:p w:rsidR="00CD3B21" w:rsidRDefault="00934D0A">
            <w:pPr>
              <w:pStyle w:val="PacketDiagramBodyText"/>
            </w:pPr>
            <w:r>
              <w:t>...</w:t>
            </w:r>
          </w:p>
        </w:tc>
      </w:tr>
      <w:tr w:rsidR="00CD3B21" w:rsidTr="00CD3B21">
        <w:trPr>
          <w:trHeight w:val="490"/>
        </w:trPr>
        <w:tc>
          <w:tcPr>
            <w:tcW w:w="8640" w:type="dxa"/>
            <w:gridSpan w:val="32"/>
            <w:shd w:val="clear" w:color="auto" w:fill="auto"/>
          </w:tcPr>
          <w:p w:rsidR="00CD3B21" w:rsidRDefault="00934D0A">
            <w:pPr>
              <w:pStyle w:val="PacketDiagramBodyText"/>
            </w:pPr>
            <w:r>
              <w:t>ReservedBlockEE1Size</w:t>
            </w:r>
          </w:p>
        </w:tc>
      </w:tr>
      <w:tr w:rsidR="00CD3B21" w:rsidTr="00CD3B21">
        <w:trPr>
          <w:trHeight w:val="490"/>
        </w:trPr>
        <w:tc>
          <w:tcPr>
            <w:tcW w:w="8640" w:type="dxa"/>
            <w:gridSpan w:val="32"/>
            <w:shd w:val="clear" w:color="auto" w:fill="auto"/>
          </w:tcPr>
          <w:p w:rsidR="00CD3B21" w:rsidRDefault="00934D0A">
            <w:pPr>
              <w:pStyle w:val="PacketDiagramBodyText"/>
            </w:pPr>
            <w:r>
              <w:t>ReservedBlockEE1 (variable)</w:t>
            </w:r>
          </w:p>
        </w:tc>
      </w:tr>
      <w:tr w:rsidR="00CD3B21" w:rsidTr="00CD3B21">
        <w:trPr>
          <w:trHeight w:val="490"/>
        </w:trPr>
        <w:tc>
          <w:tcPr>
            <w:tcW w:w="8640" w:type="dxa"/>
            <w:gridSpan w:val="32"/>
            <w:shd w:val="clear" w:color="auto" w:fill="auto"/>
          </w:tcPr>
          <w:p w:rsidR="00CD3B21" w:rsidRDefault="00934D0A">
            <w:pPr>
              <w:pStyle w:val="PacketDiagramBodyText"/>
            </w:pPr>
            <w:r>
              <w:lastRenderedPageBreak/>
              <w:t>...</w:t>
            </w:r>
          </w:p>
        </w:tc>
      </w:tr>
      <w:tr w:rsidR="00CD3B21" w:rsidTr="00CD3B21">
        <w:trPr>
          <w:trHeight w:val="490"/>
        </w:trPr>
        <w:tc>
          <w:tcPr>
            <w:tcW w:w="8640" w:type="dxa"/>
            <w:gridSpan w:val="32"/>
            <w:shd w:val="clear" w:color="auto" w:fill="auto"/>
          </w:tcPr>
          <w:p w:rsidR="00CD3B21" w:rsidRDefault="00934D0A">
            <w:pPr>
              <w:pStyle w:val="PacketDiagramBodyText"/>
            </w:pPr>
            <w:r>
              <w:t>StartDateTime*</w:t>
            </w:r>
          </w:p>
        </w:tc>
      </w:tr>
      <w:tr w:rsidR="00CD3B21" w:rsidTr="00CD3B21">
        <w:trPr>
          <w:trHeight w:val="490"/>
        </w:trPr>
        <w:tc>
          <w:tcPr>
            <w:tcW w:w="8640" w:type="dxa"/>
            <w:gridSpan w:val="32"/>
            <w:shd w:val="clear" w:color="auto" w:fill="auto"/>
          </w:tcPr>
          <w:p w:rsidR="00CD3B21" w:rsidRDefault="00934D0A">
            <w:pPr>
              <w:pStyle w:val="PacketDiagramBodyText"/>
            </w:pPr>
            <w:r>
              <w:t>EndDateTime*</w:t>
            </w:r>
          </w:p>
        </w:tc>
      </w:tr>
      <w:tr w:rsidR="00CD3B21" w:rsidTr="00CD3B21">
        <w:trPr>
          <w:trHeight w:val="490"/>
        </w:trPr>
        <w:tc>
          <w:tcPr>
            <w:tcW w:w="8640" w:type="dxa"/>
            <w:gridSpan w:val="32"/>
            <w:shd w:val="clear" w:color="auto" w:fill="auto"/>
          </w:tcPr>
          <w:p w:rsidR="00CD3B21" w:rsidRDefault="00934D0A">
            <w:pPr>
              <w:pStyle w:val="PacketDiagramBodyText"/>
            </w:pPr>
            <w:r>
              <w:t>OriginalStartDate*</w:t>
            </w:r>
          </w:p>
        </w:tc>
      </w:tr>
      <w:tr w:rsidR="00CD3B21" w:rsidTr="00CD3B21">
        <w:trPr>
          <w:trHeight w:val="490"/>
        </w:trPr>
        <w:tc>
          <w:tcPr>
            <w:tcW w:w="4320" w:type="dxa"/>
            <w:gridSpan w:val="16"/>
            <w:shd w:val="clear" w:color="auto" w:fill="auto"/>
          </w:tcPr>
          <w:p w:rsidR="00CD3B21" w:rsidRDefault="00934D0A">
            <w:pPr>
              <w:pStyle w:val="PacketDiagramBodyText"/>
            </w:pPr>
            <w:r>
              <w:t>WideCharSubjectLength*</w:t>
            </w:r>
          </w:p>
        </w:tc>
        <w:tc>
          <w:tcPr>
            <w:tcW w:w="4320" w:type="dxa"/>
            <w:gridSpan w:val="16"/>
            <w:shd w:val="clear" w:color="auto" w:fill="auto"/>
          </w:tcPr>
          <w:p w:rsidR="00CD3B21" w:rsidRDefault="00934D0A">
            <w:pPr>
              <w:pStyle w:val="PacketDiagramBodyText"/>
            </w:pPr>
            <w:r>
              <w:t>WideCharSubject* (variable)</w:t>
            </w:r>
          </w:p>
        </w:tc>
      </w:tr>
      <w:tr w:rsidR="00CD3B21" w:rsidTr="00CD3B21">
        <w:trPr>
          <w:trHeight w:val="490"/>
        </w:trPr>
        <w:tc>
          <w:tcPr>
            <w:tcW w:w="8640" w:type="dxa"/>
            <w:gridSpan w:val="32"/>
            <w:shd w:val="clear" w:color="auto" w:fill="auto"/>
          </w:tcPr>
          <w:p w:rsidR="00CD3B21" w:rsidRDefault="00934D0A">
            <w:pPr>
              <w:pStyle w:val="PacketDiagramBodyText"/>
            </w:pPr>
            <w:r>
              <w:t>...</w:t>
            </w:r>
          </w:p>
        </w:tc>
      </w:tr>
      <w:tr w:rsidR="00CD3B21" w:rsidTr="00CD3B21">
        <w:trPr>
          <w:trHeight w:val="490"/>
        </w:trPr>
        <w:tc>
          <w:tcPr>
            <w:tcW w:w="4320" w:type="dxa"/>
            <w:gridSpan w:val="16"/>
            <w:shd w:val="clear" w:color="auto" w:fill="auto"/>
          </w:tcPr>
          <w:p w:rsidR="00CD3B21" w:rsidRDefault="00934D0A">
            <w:pPr>
              <w:pStyle w:val="PacketDiagramBodyText"/>
            </w:pPr>
            <w:r>
              <w:t>WideCharLocationLength*</w:t>
            </w:r>
          </w:p>
        </w:tc>
        <w:tc>
          <w:tcPr>
            <w:tcW w:w="4320" w:type="dxa"/>
            <w:gridSpan w:val="16"/>
            <w:shd w:val="clear" w:color="auto" w:fill="auto"/>
          </w:tcPr>
          <w:p w:rsidR="00CD3B21" w:rsidRDefault="00934D0A">
            <w:pPr>
              <w:pStyle w:val="PacketDiagramBodyText"/>
            </w:pPr>
            <w:r>
              <w:t xml:space="preserve">WideCharLocation* </w:t>
            </w:r>
            <w:r>
              <w:t>(variable)</w:t>
            </w:r>
          </w:p>
        </w:tc>
      </w:tr>
      <w:tr w:rsidR="00CD3B21" w:rsidTr="00CD3B21">
        <w:trPr>
          <w:trHeight w:val="490"/>
        </w:trPr>
        <w:tc>
          <w:tcPr>
            <w:tcW w:w="8640" w:type="dxa"/>
            <w:gridSpan w:val="32"/>
            <w:shd w:val="clear" w:color="auto" w:fill="auto"/>
          </w:tcPr>
          <w:p w:rsidR="00CD3B21" w:rsidRDefault="00934D0A">
            <w:pPr>
              <w:pStyle w:val="PacketDiagramBodyText"/>
            </w:pPr>
            <w:r>
              <w:t>...</w:t>
            </w:r>
          </w:p>
        </w:tc>
      </w:tr>
      <w:tr w:rsidR="00CD3B21" w:rsidTr="00CD3B21">
        <w:trPr>
          <w:trHeight w:val="490"/>
        </w:trPr>
        <w:tc>
          <w:tcPr>
            <w:tcW w:w="8640" w:type="dxa"/>
            <w:gridSpan w:val="32"/>
            <w:shd w:val="clear" w:color="auto" w:fill="auto"/>
          </w:tcPr>
          <w:p w:rsidR="00CD3B21" w:rsidRDefault="00934D0A">
            <w:pPr>
              <w:pStyle w:val="PacketDiagramBodyText"/>
            </w:pPr>
            <w:r>
              <w:t>ReservedBlockEE2Size</w:t>
            </w:r>
          </w:p>
        </w:tc>
      </w:tr>
      <w:tr w:rsidR="00CD3B21" w:rsidTr="00CD3B21">
        <w:trPr>
          <w:trHeight w:val="490"/>
        </w:trPr>
        <w:tc>
          <w:tcPr>
            <w:tcW w:w="8640" w:type="dxa"/>
            <w:gridSpan w:val="32"/>
            <w:shd w:val="clear" w:color="auto" w:fill="auto"/>
          </w:tcPr>
          <w:p w:rsidR="00CD3B21" w:rsidRDefault="00934D0A">
            <w:pPr>
              <w:pStyle w:val="PacketDiagramBodyText"/>
            </w:pPr>
            <w:r>
              <w:t>ReservedBlockEE2 (variable)</w:t>
            </w:r>
          </w:p>
        </w:tc>
      </w:tr>
      <w:tr w:rsidR="00CD3B21" w:rsidTr="00CD3B21">
        <w:trPr>
          <w:trHeight w:val="490"/>
        </w:trPr>
        <w:tc>
          <w:tcPr>
            <w:tcW w:w="8640" w:type="dxa"/>
            <w:gridSpan w:val="32"/>
            <w:shd w:val="clear" w:color="auto" w:fill="auto"/>
          </w:tcPr>
          <w:p w:rsidR="00CD3B21" w:rsidRDefault="00934D0A">
            <w:pPr>
              <w:pStyle w:val="PacketDiagramBodyText"/>
            </w:pPr>
            <w:r>
              <w:t>...</w:t>
            </w:r>
          </w:p>
        </w:tc>
      </w:tr>
    </w:tbl>
    <w:p w:rsidR="00CD3B21" w:rsidRDefault="00934D0A">
      <w:pPr>
        <w:pStyle w:val="Definition-Field"/>
      </w:pPr>
      <w:r>
        <w:rPr>
          <w:b/>
        </w:rPr>
        <w:t xml:space="preserve">ChangeHighlight* (variable):  </w:t>
      </w:r>
      <w:r>
        <w:t xml:space="preserve">The value of the </w:t>
      </w:r>
      <w:r>
        <w:rPr>
          <w:b/>
        </w:rPr>
        <w:t>PidLidChangeHighlight</w:t>
      </w:r>
      <w:r>
        <w:t xml:space="preserve"> property (section </w:t>
      </w:r>
      <w:hyperlink w:anchor="Section_f77e6e3e5f5446d593150f96af037803" w:history="1">
        <w:r>
          <w:rPr>
            <w:rStyle w:val="Hyperlink"/>
          </w:rPr>
          <w:t>2.2.6.2</w:t>
        </w:r>
      </w:hyperlink>
      <w:r>
        <w:t xml:space="preserve">) in the </w:t>
      </w:r>
      <w:hyperlink w:anchor="gt_dd432053-7490-4147-b19d-7e107e8f86d4">
        <w:r>
          <w:rPr>
            <w:rStyle w:val="HyperlinkGreen"/>
            <w:b/>
          </w:rPr>
          <w:t>Exception object</w:t>
        </w:r>
      </w:hyperlink>
      <w:r>
        <w:t xml:space="preserve">. *This field is present only when the </w:t>
      </w:r>
      <w:r>
        <w:rPr>
          <w:b/>
        </w:rPr>
        <w:t>WriterVersion2</w:t>
      </w:r>
      <w:r>
        <w:t xml:space="preserve"> field in the associated </w:t>
      </w:r>
      <w:r>
        <w:rPr>
          <w:b/>
        </w:rPr>
        <w:t>AppointmentRecurrencePattern</w:t>
      </w:r>
      <w:r>
        <w:t xml:space="preserve"> structure specified in section </w:t>
      </w:r>
      <w:hyperlink w:anchor="Section_c8e2d103f4e74de29cc90d8f8d8ef201" w:history="1">
        <w:r>
          <w:rPr>
            <w:rStyle w:val="Hyperlink"/>
          </w:rPr>
          <w:t>2.2.1.44.5</w:t>
        </w:r>
      </w:hyperlink>
      <w:r>
        <w:t xml:space="preserve"> is greater than or equal to 0x00003009.</w:t>
      </w:r>
    </w:p>
    <w:p w:rsidR="00CD3B21" w:rsidRDefault="00934D0A">
      <w:pPr>
        <w:pStyle w:val="Definition-Field"/>
      </w:pPr>
      <w:r>
        <w:rPr>
          <w:b/>
        </w:rPr>
        <w:t xml:space="preserve">ReservedBlockEE1Size (4 bytes):  </w:t>
      </w:r>
      <w:r>
        <w:t xml:space="preserve">The size of the </w:t>
      </w:r>
      <w:r>
        <w:rPr>
          <w:b/>
        </w:rPr>
        <w:t>ReservedBlockEE1</w:t>
      </w:r>
      <w:r>
        <w:t xml:space="preserve"> field. This field MUST be set to zero.</w:t>
      </w:r>
    </w:p>
    <w:p w:rsidR="00CD3B21" w:rsidRDefault="00934D0A">
      <w:pPr>
        <w:pStyle w:val="Definition-Field"/>
      </w:pPr>
      <w:r>
        <w:rPr>
          <w:b/>
        </w:rPr>
        <w:t xml:space="preserve">ReservedBlockEE1 (variable):  </w:t>
      </w:r>
      <w:r>
        <w:t>This field is reserved.</w:t>
      </w:r>
    </w:p>
    <w:p w:rsidR="00CD3B21" w:rsidRDefault="00934D0A">
      <w:pPr>
        <w:pStyle w:val="Definition-Field"/>
      </w:pPr>
      <w:r>
        <w:rPr>
          <w:b/>
        </w:rPr>
        <w:t xml:space="preserve">StartDateTime* (4 bytes):  </w:t>
      </w:r>
      <w:r>
        <w:t xml:space="preserve">The start time of the exception in local time in minutes since midnight, January 1, 1601. *This field is present only when the </w:t>
      </w:r>
      <w:r>
        <w:rPr>
          <w:b/>
        </w:rPr>
        <w:t>ARO_SUBJECT</w:t>
      </w:r>
      <w:r>
        <w:t xml:space="preserve"> flag or the </w:t>
      </w:r>
      <w:r>
        <w:rPr>
          <w:b/>
        </w:rPr>
        <w:t xml:space="preserve">ARO_LOCATION </w:t>
      </w:r>
      <w:r>
        <w:t xml:space="preserve">flag is set in the </w:t>
      </w:r>
      <w:r>
        <w:rPr>
          <w:b/>
        </w:rPr>
        <w:t>OverrideFlags</w:t>
      </w:r>
      <w:r>
        <w:t xml:space="preserve"> field of the </w:t>
      </w:r>
      <w:r>
        <w:rPr>
          <w:b/>
        </w:rPr>
        <w:t>ExtendedException</w:t>
      </w:r>
      <w:r>
        <w:t xml:space="preserve"> structure's associated </w:t>
      </w:r>
      <w:r>
        <w:rPr>
          <w:b/>
        </w:rPr>
        <w:t>Excep</w:t>
      </w:r>
      <w:r>
        <w:rPr>
          <w:b/>
        </w:rPr>
        <w:t>tionInfo</w:t>
      </w:r>
      <w:r>
        <w:t xml:space="preserve"> structure. For details, see the description of the </w:t>
      </w:r>
      <w:r>
        <w:rPr>
          <w:b/>
        </w:rPr>
        <w:t>OverrideFlags</w:t>
      </w:r>
      <w:r>
        <w:t xml:space="preserve"> field in section 2.2.1.44.2</w:t>
      </w:r>
      <w:r>
        <w:rPr>
          <w:rStyle w:val="Hyperlink"/>
        </w:rPr>
        <w:t>.</w:t>
      </w:r>
    </w:p>
    <w:p w:rsidR="00CD3B21" w:rsidRDefault="00934D0A">
      <w:pPr>
        <w:pStyle w:val="Definition-Field"/>
      </w:pPr>
      <w:r>
        <w:rPr>
          <w:b/>
        </w:rPr>
        <w:t xml:space="preserve">EndDateTime* (4 bytes):  </w:t>
      </w:r>
      <w:r>
        <w:t xml:space="preserve">The end time of the exception in local time in minutes since midnight, January 1, 1601. *This field is present only when the </w:t>
      </w:r>
      <w:r>
        <w:rPr>
          <w:b/>
        </w:rPr>
        <w:t>ARO</w:t>
      </w:r>
      <w:r>
        <w:rPr>
          <w:b/>
        </w:rPr>
        <w:t>_SUBJECT</w:t>
      </w:r>
      <w:r>
        <w:t xml:space="preserve"> flag or the </w:t>
      </w:r>
      <w:r>
        <w:rPr>
          <w:b/>
        </w:rPr>
        <w:t xml:space="preserve">ARO_LOCATION </w:t>
      </w:r>
      <w:r>
        <w:t xml:space="preserve">flag is set in the </w:t>
      </w:r>
      <w:r>
        <w:rPr>
          <w:b/>
        </w:rPr>
        <w:t>OverrideFlags</w:t>
      </w:r>
      <w:r>
        <w:t xml:space="preserve"> field of the </w:t>
      </w:r>
      <w:r>
        <w:rPr>
          <w:b/>
        </w:rPr>
        <w:t>ExtendedException</w:t>
      </w:r>
      <w:r>
        <w:t xml:space="preserve"> structure's associated </w:t>
      </w:r>
      <w:r>
        <w:rPr>
          <w:b/>
        </w:rPr>
        <w:t>ExceptionInfo</w:t>
      </w:r>
      <w:r>
        <w:t xml:space="preserve"> structure. For details, see the description of the </w:t>
      </w:r>
      <w:r>
        <w:rPr>
          <w:b/>
        </w:rPr>
        <w:t>OverrideFlags</w:t>
      </w:r>
      <w:r>
        <w:t xml:space="preserve"> field in section 2.2.1.44.2</w:t>
      </w:r>
      <w:r>
        <w:rPr>
          <w:rStyle w:val="Hyperlink"/>
        </w:rPr>
        <w:t>.</w:t>
      </w:r>
    </w:p>
    <w:p w:rsidR="00CD3B21" w:rsidRDefault="00934D0A">
      <w:pPr>
        <w:pStyle w:val="Definition-Field"/>
      </w:pPr>
      <w:r>
        <w:rPr>
          <w:b/>
        </w:rPr>
        <w:t>OriginalStartDate* (4 bytes</w:t>
      </w:r>
      <w:r>
        <w:rPr>
          <w:b/>
        </w:rPr>
        <w:t xml:space="preserve">):  </w:t>
      </w:r>
      <w:r>
        <w:t xml:space="preserve">The original start date of the exception in local time in minutes since midnight, January 1, 1601. *This field is present only when the </w:t>
      </w:r>
      <w:r>
        <w:rPr>
          <w:b/>
        </w:rPr>
        <w:t>ARO_SUBJECT</w:t>
      </w:r>
      <w:r>
        <w:t xml:space="preserve"> flag or the </w:t>
      </w:r>
      <w:r>
        <w:rPr>
          <w:b/>
        </w:rPr>
        <w:t xml:space="preserve">ARO_LOCATION </w:t>
      </w:r>
      <w:r>
        <w:t xml:space="preserve">flag is set in the </w:t>
      </w:r>
      <w:r>
        <w:rPr>
          <w:b/>
        </w:rPr>
        <w:t>OverrideFlags</w:t>
      </w:r>
      <w:r>
        <w:t xml:space="preserve"> field of the </w:t>
      </w:r>
      <w:r>
        <w:rPr>
          <w:b/>
        </w:rPr>
        <w:t>ExtendedException</w:t>
      </w:r>
      <w:r>
        <w:t xml:space="preserve"> structure's ass</w:t>
      </w:r>
      <w:r>
        <w:t xml:space="preserve">ociated </w:t>
      </w:r>
      <w:r>
        <w:rPr>
          <w:b/>
        </w:rPr>
        <w:t>ExceptionInfo</w:t>
      </w:r>
      <w:r>
        <w:t xml:space="preserve"> structure. For details, see the description of the </w:t>
      </w:r>
      <w:r>
        <w:rPr>
          <w:b/>
        </w:rPr>
        <w:t>OverrideFlags</w:t>
      </w:r>
      <w:r>
        <w:t xml:space="preserve"> field in section 2.2.1.44.2</w:t>
      </w:r>
      <w:r>
        <w:rPr>
          <w:rStyle w:val="Hyperlink"/>
        </w:rPr>
        <w:t>.</w:t>
      </w:r>
    </w:p>
    <w:p w:rsidR="00CD3B21" w:rsidRDefault="00934D0A">
      <w:pPr>
        <w:pStyle w:val="Definition-Field"/>
      </w:pPr>
      <w:r>
        <w:rPr>
          <w:b/>
        </w:rPr>
        <w:t xml:space="preserve">WideCharSubjectLength* (2 bytes):  </w:t>
      </w:r>
      <w:r>
        <w:t xml:space="preserve">The count of </w:t>
      </w:r>
      <w:hyperlink w:anchor="gt_c305d0ab-8b94-461a-bd76-13b40cb8c4d8">
        <w:r>
          <w:rPr>
            <w:rStyle w:val="HyperlinkGreen"/>
            <w:b/>
          </w:rPr>
          <w:t>Unicode</w:t>
        </w:r>
      </w:hyperlink>
      <w:r>
        <w:t xml:space="preserve"> characters in the </w:t>
      </w:r>
      <w:r>
        <w:rPr>
          <w:b/>
        </w:rPr>
        <w:t>Wide</w:t>
      </w:r>
      <w:r>
        <w:rPr>
          <w:b/>
        </w:rPr>
        <w:t>CharSubject</w:t>
      </w:r>
      <w:r>
        <w:t xml:space="preserve"> field. *This field is present only when the </w:t>
      </w:r>
      <w:r>
        <w:rPr>
          <w:b/>
        </w:rPr>
        <w:t>ARO_SUBJECT</w:t>
      </w:r>
      <w:r>
        <w:t xml:space="preserve"> flag is set in the </w:t>
      </w:r>
      <w:r>
        <w:rPr>
          <w:b/>
        </w:rPr>
        <w:t>OverrideFlags</w:t>
      </w:r>
      <w:r>
        <w:t xml:space="preserve"> field of </w:t>
      </w:r>
      <w:r>
        <w:lastRenderedPageBreak/>
        <w:t xml:space="preserve">the </w:t>
      </w:r>
      <w:r>
        <w:rPr>
          <w:b/>
        </w:rPr>
        <w:t>ExtendedException</w:t>
      </w:r>
      <w:r>
        <w:t xml:space="preserve"> structure's associated </w:t>
      </w:r>
      <w:r>
        <w:rPr>
          <w:b/>
        </w:rPr>
        <w:t>ExceptionInfo</w:t>
      </w:r>
      <w:r>
        <w:t xml:space="preserve"> structure. For details, see the description of the </w:t>
      </w:r>
      <w:r>
        <w:rPr>
          <w:b/>
        </w:rPr>
        <w:t>OverrideFlags</w:t>
      </w:r>
      <w:r>
        <w:t xml:space="preserve"> field in section 2.2.1</w:t>
      </w:r>
      <w:r>
        <w:t>.44.2.</w:t>
      </w:r>
    </w:p>
    <w:p w:rsidR="00CD3B21" w:rsidRDefault="00934D0A">
      <w:pPr>
        <w:pStyle w:val="Definition-Field"/>
      </w:pPr>
      <w:r>
        <w:rPr>
          <w:b/>
        </w:rPr>
        <w:t xml:space="preserve">WideCharSubject* (variable):  </w:t>
      </w:r>
      <w:r>
        <w:t xml:space="preserve">The Unicode string value for the exception's </w:t>
      </w:r>
      <w:r>
        <w:rPr>
          <w:b/>
        </w:rPr>
        <w:t>PidTagNormalizedSubject</w:t>
      </w:r>
      <w:r>
        <w:t xml:space="preserve"> property (</w:t>
      </w:r>
      <w:hyperlink r:id="rId175" w:anchor="Section_7fd7ec40deec4c0694931bc06b349682">
        <w:r>
          <w:rPr>
            <w:rStyle w:val="Hyperlink"/>
          </w:rPr>
          <w:t>[MS-OXCMSG]</w:t>
        </w:r>
      </w:hyperlink>
      <w:r>
        <w:t xml:space="preserve"> section 2.2.1.10). Note that the </w:t>
      </w:r>
      <w:r>
        <w:rPr>
          <w:b/>
        </w:rPr>
        <w:t>WideCharSubjec</w:t>
      </w:r>
      <w:r>
        <w:rPr>
          <w:b/>
        </w:rPr>
        <w:t>t</w:t>
      </w:r>
      <w:r>
        <w:t xml:space="preserve"> field is not null-terminated. *This field is present only when the </w:t>
      </w:r>
      <w:r>
        <w:rPr>
          <w:b/>
        </w:rPr>
        <w:t>ARO_SUBJECT</w:t>
      </w:r>
      <w:r>
        <w:t xml:space="preserve"> flag is set in the </w:t>
      </w:r>
      <w:r>
        <w:rPr>
          <w:b/>
        </w:rPr>
        <w:t>OverrideFlags</w:t>
      </w:r>
      <w:r>
        <w:t xml:space="preserve"> field of the </w:t>
      </w:r>
      <w:r>
        <w:rPr>
          <w:b/>
        </w:rPr>
        <w:t>ExtendedException</w:t>
      </w:r>
      <w:r>
        <w:t xml:space="preserve"> structure's associated </w:t>
      </w:r>
      <w:r>
        <w:rPr>
          <w:b/>
        </w:rPr>
        <w:t>ExceptionInfo</w:t>
      </w:r>
      <w:r>
        <w:t xml:space="preserve"> structure. For details, see the description of the </w:t>
      </w:r>
      <w:r>
        <w:rPr>
          <w:b/>
        </w:rPr>
        <w:t>OverrideFlags</w:t>
      </w:r>
      <w:r>
        <w:t xml:space="preserve"> field in section 2.2.1.44.2.</w:t>
      </w:r>
    </w:p>
    <w:p w:rsidR="00CD3B21" w:rsidRDefault="00934D0A">
      <w:pPr>
        <w:pStyle w:val="Definition-Field"/>
      </w:pPr>
      <w:r>
        <w:rPr>
          <w:b/>
        </w:rPr>
        <w:t xml:space="preserve">WideCharLocationLength* (2 bytes):  </w:t>
      </w:r>
      <w:r>
        <w:t xml:space="preserve">The number of Unicode characters in the </w:t>
      </w:r>
      <w:r>
        <w:rPr>
          <w:b/>
        </w:rPr>
        <w:t>WideCharLocation</w:t>
      </w:r>
      <w:r>
        <w:t xml:space="preserve"> field. *This field is present only when the </w:t>
      </w:r>
      <w:r>
        <w:rPr>
          <w:b/>
        </w:rPr>
        <w:t>ARO_LOCATION</w:t>
      </w:r>
      <w:r>
        <w:t xml:space="preserve"> flag is set in the </w:t>
      </w:r>
      <w:r>
        <w:rPr>
          <w:b/>
        </w:rPr>
        <w:t>OverrideFlags</w:t>
      </w:r>
      <w:r>
        <w:t xml:space="preserve"> field of the </w:t>
      </w:r>
      <w:r>
        <w:rPr>
          <w:b/>
        </w:rPr>
        <w:t>ExtendedException</w:t>
      </w:r>
      <w:r>
        <w:t xml:space="preserve"> structure's </w:t>
      </w:r>
      <w:r>
        <w:t xml:space="preserve">associated </w:t>
      </w:r>
      <w:r>
        <w:rPr>
          <w:b/>
        </w:rPr>
        <w:t>ExceptionInfo</w:t>
      </w:r>
      <w:r>
        <w:t xml:space="preserve"> structure. For details, see the description of the </w:t>
      </w:r>
      <w:r>
        <w:rPr>
          <w:b/>
        </w:rPr>
        <w:t>OverrideFlags</w:t>
      </w:r>
      <w:r>
        <w:t xml:space="preserve"> field in section 2.2.1.44.2.</w:t>
      </w:r>
    </w:p>
    <w:p w:rsidR="00CD3B21" w:rsidRDefault="00934D0A">
      <w:pPr>
        <w:pStyle w:val="Definition-Field"/>
      </w:pPr>
      <w:r>
        <w:rPr>
          <w:b/>
        </w:rPr>
        <w:t xml:space="preserve">WideCharLocation* (variable):  </w:t>
      </w:r>
      <w:r>
        <w:t xml:space="preserve">The Unicode string value for the </w:t>
      </w:r>
      <w:r>
        <w:rPr>
          <w:b/>
        </w:rPr>
        <w:t>PidLidLocation</w:t>
      </w:r>
      <w:r>
        <w:t xml:space="preserve"> property (section </w:t>
      </w:r>
      <w:hyperlink w:anchor="Section_a512de385c4649098f11181029ba70ee" w:history="1">
        <w:r>
          <w:rPr>
            <w:rStyle w:val="Hyperlink"/>
          </w:rPr>
          <w:t>2.2.1.4</w:t>
        </w:r>
      </w:hyperlink>
      <w:r>
        <w:t xml:space="preserve">) in the </w:t>
      </w:r>
      <w:hyperlink w:anchor="gt_e37f1f62-1a3d-4744-84cb-8de32536fcfc">
        <w:r>
          <w:rPr>
            <w:rStyle w:val="HyperlinkGreen"/>
            <w:b/>
          </w:rPr>
          <w:t>Exception Embedded Message object</w:t>
        </w:r>
      </w:hyperlink>
      <w:r>
        <w:t xml:space="preserve">. Note that the </w:t>
      </w:r>
      <w:r>
        <w:rPr>
          <w:b/>
        </w:rPr>
        <w:t>WideCharLocation</w:t>
      </w:r>
      <w:r>
        <w:t xml:space="preserve"> field is not null-terminated. *This field is present only when the </w:t>
      </w:r>
      <w:r>
        <w:rPr>
          <w:b/>
        </w:rPr>
        <w:t>ARO_LOCATION</w:t>
      </w:r>
      <w:r>
        <w:t xml:space="preserve"> flag is set </w:t>
      </w:r>
      <w:r>
        <w:t xml:space="preserve">in the </w:t>
      </w:r>
      <w:r>
        <w:rPr>
          <w:b/>
        </w:rPr>
        <w:t>OverrideFlags</w:t>
      </w:r>
      <w:r>
        <w:t xml:space="preserve"> field of the </w:t>
      </w:r>
      <w:r>
        <w:rPr>
          <w:b/>
        </w:rPr>
        <w:t>ExtendedException</w:t>
      </w:r>
      <w:r>
        <w:t xml:space="preserve"> structure's associated </w:t>
      </w:r>
      <w:r>
        <w:rPr>
          <w:b/>
        </w:rPr>
        <w:t>ExceptionInfo</w:t>
      </w:r>
      <w:r>
        <w:t xml:space="preserve"> structure. For details, see the description of the </w:t>
      </w:r>
      <w:r>
        <w:rPr>
          <w:b/>
        </w:rPr>
        <w:t>OverrideFlags</w:t>
      </w:r>
      <w:r>
        <w:t xml:space="preserve"> field in section 2.2.1.44.2.</w:t>
      </w:r>
    </w:p>
    <w:p w:rsidR="00CD3B21" w:rsidRDefault="00934D0A">
      <w:pPr>
        <w:pStyle w:val="Definition-Field"/>
      </w:pPr>
      <w:r>
        <w:rPr>
          <w:b/>
        </w:rPr>
        <w:t xml:space="preserve">ReservedBlockEE2Size (4 bytes):  </w:t>
      </w:r>
      <w:r>
        <w:t xml:space="preserve">The size of the </w:t>
      </w:r>
      <w:r>
        <w:rPr>
          <w:b/>
        </w:rPr>
        <w:t>ReservedBlockEE2</w:t>
      </w:r>
      <w:r>
        <w:t xml:space="preserve"> field t</w:t>
      </w:r>
      <w:r>
        <w:t xml:space="preserve">hat follows. *This field is present only when the </w:t>
      </w:r>
      <w:r>
        <w:rPr>
          <w:b/>
        </w:rPr>
        <w:t>ARO_SUBJECT</w:t>
      </w:r>
      <w:r>
        <w:t xml:space="preserve"> flag or the </w:t>
      </w:r>
      <w:r>
        <w:rPr>
          <w:b/>
        </w:rPr>
        <w:t xml:space="preserve">ARO_LOCATION </w:t>
      </w:r>
      <w:r>
        <w:t xml:space="preserve">flag is set in the </w:t>
      </w:r>
      <w:r>
        <w:rPr>
          <w:b/>
        </w:rPr>
        <w:t>OverrideFlags</w:t>
      </w:r>
      <w:r>
        <w:t xml:space="preserve"> field of the </w:t>
      </w:r>
      <w:r>
        <w:rPr>
          <w:b/>
        </w:rPr>
        <w:t>ExtendedException</w:t>
      </w:r>
      <w:r>
        <w:t xml:space="preserve"> structure's associated </w:t>
      </w:r>
      <w:r>
        <w:rPr>
          <w:b/>
        </w:rPr>
        <w:t>ExceptionInfo</w:t>
      </w:r>
      <w:r>
        <w:t xml:space="preserve"> structure. For details, see the description of the </w:t>
      </w:r>
      <w:r>
        <w:rPr>
          <w:b/>
        </w:rPr>
        <w:t>OverrideFlags</w:t>
      </w:r>
      <w:r>
        <w:t xml:space="preserve"> fie</w:t>
      </w:r>
      <w:r>
        <w:t>ld in section 2.2.1.44.2</w:t>
      </w:r>
      <w:r>
        <w:rPr>
          <w:rStyle w:val="Hyperlink"/>
        </w:rPr>
        <w:t>.</w:t>
      </w:r>
    </w:p>
    <w:p w:rsidR="00CD3B21" w:rsidRDefault="00934D0A">
      <w:pPr>
        <w:pStyle w:val="Definition-Field"/>
      </w:pPr>
      <w:r>
        <w:rPr>
          <w:b/>
        </w:rPr>
        <w:t xml:space="preserve">ReservedBlockEE2 (variable):  </w:t>
      </w:r>
      <w:r>
        <w:t xml:space="preserve">Reserved. This field MUST NOT be read from or written to. *This field is present only when the </w:t>
      </w:r>
      <w:r>
        <w:rPr>
          <w:b/>
        </w:rPr>
        <w:t>ARO_SUBJECT</w:t>
      </w:r>
      <w:r>
        <w:t xml:space="preserve"> flag or the </w:t>
      </w:r>
      <w:r>
        <w:rPr>
          <w:b/>
        </w:rPr>
        <w:t xml:space="preserve">ARO_LOCATION </w:t>
      </w:r>
      <w:r>
        <w:t xml:space="preserve">flag is set in the </w:t>
      </w:r>
      <w:r>
        <w:rPr>
          <w:b/>
        </w:rPr>
        <w:t>OverrideFlags</w:t>
      </w:r>
      <w:r>
        <w:t xml:space="preserve"> field of the </w:t>
      </w:r>
      <w:r>
        <w:rPr>
          <w:b/>
        </w:rPr>
        <w:t>ExtendedException</w:t>
      </w:r>
      <w:r>
        <w:t xml:space="preserve"> stru</w:t>
      </w:r>
      <w:r>
        <w:t xml:space="preserve">cture's associated </w:t>
      </w:r>
      <w:r>
        <w:rPr>
          <w:b/>
        </w:rPr>
        <w:t>ExceptionInfo</w:t>
      </w:r>
      <w:r>
        <w:t xml:space="preserve"> structure. For details, see the description of the </w:t>
      </w:r>
      <w:r>
        <w:rPr>
          <w:b/>
        </w:rPr>
        <w:t>OverrideFlags</w:t>
      </w:r>
      <w:r>
        <w:t xml:space="preserve"> field in section 2.2.1.44.2</w:t>
      </w:r>
      <w:r>
        <w:rPr>
          <w:rStyle w:val="Hyperlink"/>
        </w:rPr>
        <w:t>.</w:t>
      </w:r>
    </w:p>
    <w:p w:rsidR="00CD3B21" w:rsidRDefault="00934D0A">
      <w:pPr>
        <w:pStyle w:val="Heading5"/>
      </w:pPr>
      <w:bookmarkStart w:id="262" w:name="section_c8e2d103f4e74de29cc90d8f8d8ef201"/>
      <w:bookmarkStart w:id="263" w:name="_Toc4501464"/>
      <w:r>
        <w:t>AppointmentRecurrencePattern Structure</w:t>
      </w:r>
      <w:bookmarkEnd w:id="262"/>
      <w:bookmarkEnd w:id="263"/>
    </w:p>
    <w:p w:rsidR="00CD3B21" w:rsidRDefault="00934D0A">
      <w:r>
        <w:t xml:space="preserve">The </w:t>
      </w:r>
      <w:r>
        <w:rPr>
          <w:b/>
        </w:rPr>
        <w:t>AppointmentRecurrencePattern</w:t>
      </w:r>
      <w:r>
        <w:t xml:space="preserve"> structure specifies a </w:t>
      </w:r>
      <w:hyperlink w:anchor="gt_4275047f-9935-46db-b9b8-8ca605d16649">
        <w:r>
          <w:rPr>
            <w:rStyle w:val="HyperlinkGreen"/>
            <w:b/>
          </w:rPr>
          <w:t>recurrence pattern</w:t>
        </w:r>
      </w:hyperlink>
      <w:r>
        <w:t xml:space="preserve"> for a </w:t>
      </w:r>
      <w:hyperlink w:anchor="gt_b9ce8e55-dae6-467b-b5dc-850087d4dc18">
        <w:r>
          <w:rPr>
            <w:rStyle w:val="HyperlinkGreen"/>
            <w:b/>
          </w:rPr>
          <w:t>Calendar object</w:t>
        </w:r>
      </w:hyperlink>
      <w:r>
        <w:t>, including information about exception property values. The fields of this structure are stor</w:t>
      </w:r>
      <w:r>
        <w:t xml:space="preserve">ed in </w:t>
      </w:r>
      <w:hyperlink w:anchor="gt_079478cb-f4c5-4ce5-b72b-2144da5d2ce7">
        <w:r>
          <w:rPr>
            <w:rStyle w:val="HyperlinkGreen"/>
            <w:b/>
          </w:rPr>
          <w:t>little-endian</w:t>
        </w:r>
      </w:hyperlink>
      <w:r>
        <w:t xml:space="preserve"> byte order.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D3B21" w:rsidTr="00CD3B21">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D3B21" w:rsidRDefault="00934D0A">
            <w:pPr>
              <w:pStyle w:val="PacketDiagramHeaderText"/>
            </w:pPr>
            <w:r>
              <w:t>0</w:t>
            </w:r>
          </w:p>
        </w:tc>
        <w:tc>
          <w:tcPr>
            <w:tcW w:w="270" w:type="dxa"/>
          </w:tcPr>
          <w:p w:rsidR="00CD3B21" w:rsidRDefault="00934D0A">
            <w:pPr>
              <w:pStyle w:val="PacketDiagramHeaderText"/>
            </w:pPr>
            <w:r>
              <w:t>1</w:t>
            </w:r>
          </w:p>
        </w:tc>
        <w:tc>
          <w:tcPr>
            <w:tcW w:w="270" w:type="dxa"/>
          </w:tcPr>
          <w:p w:rsidR="00CD3B21" w:rsidRDefault="00934D0A">
            <w:pPr>
              <w:pStyle w:val="PacketDiagramHeaderText"/>
            </w:pPr>
            <w:r>
              <w:t>2</w:t>
            </w:r>
          </w:p>
        </w:tc>
        <w:tc>
          <w:tcPr>
            <w:tcW w:w="270" w:type="dxa"/>
          </w:tcPr>
          <w:p w:rsidR="00CD3B21" w:rsidRDefault="00934D0A">
            <w:pPr>
              <w:pStyle w:val="PacketDiagramHeaderText"/>
            </w:pPr>
            <w:r>
              <w:t>3</w:t>
            </w:r>
          </w:p>
        </w:tc>
        <w:tc>
          <w:tcPr>
            <w:tcW w:w="270" w:type="dxa"/>
          </w:tcPr>
          <w:p w:rsidR="00CD3B21" w:rsidRDefault="00934D0A">
            <w:pPr>
              <w:pStyle w:val="PacketDiagramHeaderText"/>
            </w:pPr>
            <w:r>
              <w:t>4</w:t>
            </w:r>
          </w:p>
        </w:tc>
        <w:tc>
          <w:tcPr>
            <w:tcW w:w="270" w:type="dxa"/>
          </w:tcPr>
          <w:p w:rsidR="00CD3B21" w:rsidRDefault="00934D0A">
            <w:pPr>
              <w:pStyle w:val="PacketDiagramHeaderText"/>
            </w:pPr>
            <w:r>
              <w:t>5</w:t>
            </w:r>
          </w:p>
        </w:tc>
        <w:tc>
          <w:tcPr>
            <w:tcW w:w="270" w:type="dxa"/>
          </w:tcPr>
          <w:p w:rsidR="00CD3B21" w:rsidRDefault="00934D0A">
            <w:pPr>
              <w:pStyle w:val="PacketDiagramHeaderText"/>
            </w:pPr>
            <w:r>
              <w:t>6</w:t>
            </w:r>
          </w:p>
        </w:tc>
        <w:tc>
          <w:tcPr>
            <w:tcW w:w="270" w:type="dxa"/>
          </w:tcPr>
          <w:p w:rsidR="00CD3B21" w:rsidRDefault="00934D0A">
            <w:pPr>
              <w:pStyle w:val="PacketDiagramHeaderText"/>
            </w:pPr>
            <w:r>
              <w:t>7</w:t>
            </w:r>
          </w:p>
        </w:tc>
        <w:tc>
          <w:tcPr>
            <w:tcW w:w="270" w:type="dxa"/>
          </w:tcPr>
          <w:p w:rsidR="00CD3B21" w:rsidRDefault="00934D0A">
            <w:pPr>
              <w:pStyle w:val="PacketDiagramHeaderText"/>
            </w:pPr>
            <w:r>
              <w:t>8</w:t>
            </w:r>
          </w:p>
        </w:tc>
        <w:tc>
          <w:tcPr>
            <w:tcW w:w="270" w:type="dxa"/>
          </w:tcPr>
          <w:p w:rsidR="00CD3B21" w:rsidRDefault="00934D0A">
            <w:pPr>
              <w:pStyle w:val="PacketDiagramHeaderText"/>
            </w:pPr>
            <w:r>
              <w:t>9</w:t>
            </w:r>
          </w:p>
        </w:tc>
        <w:tc>
          <w:tcPr>
            <w:tcW w:w="270" w:type="dxa"/>
          </w:tcPr>
          <w:p w:rsidR="00CD3B21" w:rsidRDefault="00934D0A">
            <w:pPr>
              <w:pStyle w:val="PacketDiagramHeaderText"/>
            </w:pPr>
            <w:r>
              <w:t>1</w:t>
            </w:r>
          </w:p>
          <w:p w:rsidR="00CD3B21" w:rsidRDefault="00934D0A">
            <w:pPr>
              <w:pStyle w:val="PacketDiagramHeaderText"/>
            </w:pPr>
            <w:r>
              <w:t>0</w:t>
            </w:r>
          </w:p>
        </w:tc>
        <w:tc>
          <w:tcPr>
            <w:tcW w:w="270" w:type="dxa"/>
          </w:tcPr>
          <w:p w:rsidR="00CD3B21" w:rsidRDefault="00934D0A">
            <w:pPr>
              <w:pStyle w:val="PacketDiagramHeaderText"/>
            </w:pPr>
            <w:r>
              <w:t>1</w:t>
            </w:r>
          </w:p>
        </w:tc>
        <w:tc>
          <w:tcPr>
            <w:tcW w:w="270" w:type="dxa"/>
          </w:tcPr>
          <w:p w:rsidR="00CD3B21" w:rsidRDefault="00934D0A">
            <w:pPr>
              <w:pStyle w:val="PacketDiagramHeaderText"/>
            </w:pPr>
            <w:r>
              <w:t>2</w:t>
            </w:r>
          </w:p>
        </w:tc>
        <w:tc>
          <w:tcPr>
            <w:tcW w:w="270" w:type="dxa"/>
          </w:tcPr>
          <w:p w:rsidR="00CD3B21" w:rsidRDefault="00934D0A">
            <w:pPr>
              <w:pStyle w:val="PacketDiagramHeaderText"/>
            </w:pPr>
            <w:r>
              <w:t>3</w:t>
            </w:r>
          </w:p>
        </w:tc>
        <w:tc>
          <w:tcPr>
            <w:tcW w:w="270" w:type="dxa"/>
          </w:tcPr>
          <w:p w:rsidR="00CD3B21" w:rsidRDefault="00934D0A">
            <w:pPr>
              <w:pStyle w:val="PacketDiagramHeaderText"/>
            </w:pPr>
            <w:r>
              <w:t>4</w:t>
            </w:r>
          </w:p>
        </w:tc>
        <w:tc>
          <w:tcPr>
            <w:tcW w:w="270" w:type="dxa"/>
          </w:tcPr>
          <w:p w:rsidR="00CD3B21" w:rsidRDefault="00934D0A">
            <w:pPr>
              <w:pStyle w:val="PacketDiagramHeaderText"/>
            </w:pPr>
            <w:r>
              <w:t>5</w:t>
            </w:r>
          </w:p>
        </w:tc>
        <w:tc>
          <w:tcPr>
            <w:tcW w:w="270" w:type="dxa"/>
          </w:tcPr>
          <w:p w:rsidR="00CD3B21" w:rsidRDefault="00934D0A">
            <w:pPr>
              <w:pStyle w:val="PacketDiagramHeaderText"/>
            </w:pPr>
            <w:r>
              <w:t>6</w:t>
            </w:r>
          </w:p>
        </w:tc>
        <w:tc>
          <w:tcPr>
            <w:tcW w:w="270" w:type="dxa"/>
          </w:tcPr>
          <w:p w:rsidR="00CD3B21" w:rsidRDefault="00934D0A">
            <w:pPr>
              <w:pStyle w:val="PacketDiagramHeaderText"/>
            </w:pPr>
            <w:r>
              <w:t>7</w:t>
            </w:r>
          </w:p>
        </w:tc>
        <w:tc>
          <w:tcPr>
            <w:tcW w:w="270" w:type="dxa"/>
          </w:tcPr>
          <w:p w:rsidR="00CD3B21" w:rsidRDefault="00934D0A">
            <w:pPr>
              <w:pStyle w:val="PacketDiagramHeaderText"/>
            </w:pPr>
            <w:r>
              <w:t>8</w:t>
            </w:r>
          </w:p>
        </w:tc>
        <w:tc>
          <w:tcPr>
            <w:tcW w:w="270" w:type="dxa"/>
          </w:tcPr>
          <w:p w:rsidR="00CD3B21" w:rsidRDefault="00934D0A">
            <w:pPr>
              <w:pStyle w:val="PacketDiagramHeaderText"/>
            </w:pPr>
            <w:r>
              <w:t>9</w:t>
            </w:r>
          </w:p>
        </w:tc>
        <w:tc>
          <w:tcPr>
            <w:tcW w:w="270" w:type="dxa"/>
          </w:tcPr>
          <w:p w:rsidR="00CD3B21" w:rsidRDefault="00934D0A">
            <w:pPr>
              <w:pStyle w:val="PacketDiagramHeaderText"/>
            </w:pPr>
            <w:r>
              <w:t>2</w:t>
            </w:r>
          </w:p>
          <w:p w:rsidR="00CD3B21" w:rsidRDefault="00934D0A">
            <w:pPr>
              <w:pStyle w:val="PacketDiagramHeaderText"/>
            </w:pPr>
            <w:r>
              <w:t>0</w:t>
            </w:r>
          </w:p>
        </w:tc>
        <w:tc>
          <w:tcPr>
            <w:tcW w:w="270" w:type="dxa"/>
          </w:tcPr>
          <w:p w:rsidR="00CD3B21" w:rsidRDefault="00934D0A">
            <w:pPr>
              <w:pStyle w:val="PacketDiagramHeaderText"/>
            </w:pPr>
            <w:r>
              <w:t>1</w:t>
            </w:r>
          </w:p>
        </w:tc>
        <w:tc>
          <w:tcPr>
            <w:tcW w:w="270" w:type="dxa"/>
          </w:tcPr>
          <w:p w:rsidR="00CD3B21" w:rsidRDefault="00934D0A">
            <w:pPr>
              <w:pStyle w:val="PacketDiagramHeaderText"/>
            </w:pPr>
            <w:r>
              <w:t>2</w:t>
            </w:r>
          </w:p>
        </w:tc>
        <w:tc>
          <w:tcPr>
            <w:tcW w:w="270" w:type="dxa"/>
          </w:tcPr>
          <w:p w:rsidR="00CD3B21" w:rsidRDefault="00934D0A">
            <w:pPr>
              <w:pStyle w:val="PacketDiagramHeaderText"/>
            </w:pPr>
            <w:r>
              <w:t>3</w:t>
            </w:r>
          </w:p>
        </w:tc>
        <w:tc>
          <w:tcPr>
            <w:tcW w:w="270" w:type="dxa"/>
          </w:tcPr>
          <w:p w:rsidR="00CD3B21" w:rsidRDefault="00934D0A">
            <w:pPr>
              <w:pStyle w:val="PacketDiagramHeaderText"/>
            </w:pPr>
            <w:r>
              <w:t>4</w:t>
            </w:r>
          </w:p>
        </w:tc>
        <w:tc>
          <w:tcPr>
            <w:tcW w:w="270" w:type="dxa"/>
          </w:tcPr>
          <w:p w:rsidR="00CD3B21" w:rsidRDefault="00934D0A">
            <w:pPr>
              <w:pStyle w:val="PacketDiagramHeaderText"/>
            </w:pPr>
            <w:r>
              <w:t>5</w:t>
            </w:r>
          </w:p>
        </w:tc>
        <w:tc>
          <w:tcPr>
            <w:tcW w:w="270" w:type="dxa"/>
          </w:tcPr>
          <w:p w:rsidR="00CD3B21" w:rsidRDefault="00934D0A">
            <w:pPr>
              <w:pStyle w:val="PacketDiagramHeaderText"/>
            </w:pPr>
            <w:r>
              <w:t>6</w:t>
            </w:r>
          </w:p>
        </w:tc>
        <w:tc>
          <w:tcPr>
            <w:tcW w:w="270" w:type="dxa"/>
          </w:tcPr>
          <w:p w:rsidR="00CD3B21" w:rsidRDefault="00934D0A">
            <w:pPr>
              <w:pStyle w:val="PacketDiagramHeaderText"/>
            </w:pPr>
            <w:r>
              <w:t>7</w:t>
            </w:r>
          </w:p>
        </w:tc>
        <w:tc>
          <w:tcPr>
            <w:tcW w:w="270" w:type="dxa"/>
          </w:tcPr>
          <w:p w:rsidR="00CD3B21" w:rsidRDefault="00934D0A">
            <w:pPr>
              <w:pStyle w:val="PacketDiagramHeaderText"/>
            </w:pPr>
            <w:r>
              <w:t>8</w:t>
            </w:r>
          </w:p>
        </w:tc>
        <w:tc>
          <w:tcPr>
            <w:tcW w:w="270" w:type="dxa"/>
          </w:tcPr>
          <w:p w:rsidR="00CD3B21" w:rsidRDefault="00934D0A">
            <w:pPr>
              <w:pStyle w:val="PacketDiagramHeaderText"/>
            </w:pPr>
            <w:r>
              <w:t>9</w:t>
            </w:r>
          </w:p>
        </w:tc>
        <w:tc>
          <w:tcPr>
            <w:tcW w:w="270" w:type="dxa"/>
          </w:tcPr>
          <w:p w:rsidR="00CD3B21" w:rsidRDefault="00934D0A">
            <w:pPr>
              <w:pStyle w:val="PacketDiagramHeaderText"/>
            </w:pPr>
            <w:r>
              <w:t>3</w:t>
            </w:r>
          </w:p>
          <w:p w:rsidR="00CD3B21" w:rsidRDefault="00934D0A">
            <w:pPr>
              <w:pStyle w:val="PacketDiagramHeaderText"/>
            </w:pPr>
            <w:r>
              <w:t>0</w:t>
            </w:r>
          </w:p>
        </w:tc>
        <w:tc>
          <w:tcPr>
            <w:tcW w:w="270" w:type="dxa"/>
          </w:tcPr>
          <w:p w:rsidR="00CD3B21" w:rsidRDefault="00934D0A">
            <w:pPr>
              <w:pStyle w:val="PacketDiagramHeaderText"/>
            </w:pPr>
            <w:r>
              <w:t>1</w:t>
            </w:r>
          </w:p>
        </w:tc>
      </w:tr>
      <w:tr w:rsidR="00CD3B21" w:rsidTr="00CD3B21">
        <w:trPr>
          <w:trHeight w:val="490"/>
        </w:trPr>
        <w:tc>
          <w:tcPr>
            <w:tcW w:w="8640" w:type="dxa"/>
            <w:gridSpan w:val="32"/>
            <w:shd w:val="clear" w:color="auto" w:fill="auto"/>
          </w:tcPr>
          <w:p w:rsidR="00CD3B21" w:rsidRDefault="00934D0A">
            <w:pPr>
              <w:pStyle w:val="PacketDiagramBodyText"/>
            </w:pPr>
            <w:r>
              <w:t>RecurrencePattern (variable)</w:t>
            </w:r>
          </w:p>
        </w:tc>
      </w:tr>
      <w:tr w:rsidR="00CD3B21" w:rsidTr="00CD3B21">
        <w:trPr>
          <w:trHeight w:val="490"/>
        </w:trPr>
        <w:tc>
          <w:tcPr>
            <w:tcW w:w="8640" w:type="dxa"/>
            <w:gridSpan w:val="32"/>
            <w:shd w:val="clear" w:color="auto" w:fill="auto"/>
          </w:tcPr>
          <w:p w:rsidR="00CD3B21" w:rsidRDefault="00934D0A">
            <w:pPr>
              <w:pStyle w:val="PacketDiagramBodyText"/>
            </w:pPr>
            <w:r>
              <w:t>...</w:t>
            </w:r>
          </w:p>
        </w:tc>
      </w:tr>
      <w:tr w:rsidR="00CD3B21" w:rsidTr="00CD3B21">
        <w:trPr>
          <w:trHeight w:val="490"/>
        </w:trPr>
        <w:tc>
          <w:tcPr>
            <w:tcW w:w="8640" w:type="dxa"/>
            <w:gridSpan w:val="32"/>
            <w:shd w:val="clear" w:color="auto" w:fill="auto"/>
          </w:tcPr>
          <w:p w:rsidR="00CD3B21" w:rsidRDefault="00934D0A">
            <w:pPr>
              <w:pStyle w:val="PacketDiagramBodyText"/>
            </w:pPr>
            <w:r>
              <w:t>ReaderVersion2</w:t>
            </w:r>
          </w:p>
        </w:tc>
      </w:tr>
      <w:tr w:rsidR="00CD3B21" w:rsidTr="00CD3B21">
        <w:trPr>
          <w:trHeight w:val="490"/>
        </w:trPr>
        <w:tc>
          <w:tcPr>
            <w:tcW w:w="8640" w:type="dxa"/>
            <w:gridSpan w:val="32"/>
            <w:shd w:val="clear" w:color="auto" w:fill="auto"/>
          </w:tcPr>
          <w:p w:rsidR="00CD3B21" w:rsidRDefault="00934D0A">
            <w:pPr>
              <w:pStyle w:val="PacketDiagramBodyText"/>
            </w:pPr>
            <w:r>
              <w:t>WriterVersion2</w:t>
            </w:r>
          </w:p>
        </w:tc>
      </w:tr>
      <w:tr w:rsidR="00CD3B21" w:rsidTr="00CD3B21">
        <w:trPr>
          <w:trHeight w:val="490"/>
        </w:trPr>
        <w:tc>
          <w:tcPr>
            <w:tcW w:w="8640" w:type="dxa"/>
            <w:gridSpan w:val="32"/>
            <w:shd w:val="clear" w:color="auto" w:fill="auto"/>
          </w:tcPr>
          <w:p w:rsidR="00CD3B21" w:rsidRDefault="00934D0A">
            <w:pPr>
              <w:pStyle w:val="PacketDiagramBodyText"/>
            </w:pPr>
            <w:r>
              <w:t>StartTimeOffset</w:t>
            </w:r>
          </w:p>
        </w:tc>
      </w:tr>
      <w:tr w:rsidR="00CD3B21" w:rsidTr="00CD3B21">
        <w:trPr>
          <w:trHeight w:val="490"/>
        </w:trPr>
        <w:tc>
          <w:tcPr>
            <w:tcW w:w="8640" w:type="dxa"/>
            <w:gridSpan w:val="32"/>
            <w:shd w:val="clear" w:color="auto" w:fill="auto"/>
          </w:tcPr>
          <w:p w:rsidR="00CD3B21" w:rsidRDefault="00934D0A">
            <w:pPr>
              <w:pStyle w:val="PacketDiagramBodyText"/>
            </w:pPr>
            <w:r>
              <w:t>EndTimeOffset</w:t>
            </w:r>
          </w:p>
        </w:tc>
      </w:tr>
      <w:tr w:rsidR="00CD3B21" w:rsidTr="00CD3B21">
        <w:trPr>
          <w:trHeight w:val="490"/>
        </w:trPr>
        <w:tc>
          <w:tcPr>
            <w:tcW w:w="4320" w:type="dxa"/>
            <w:gridSpan w:val="16"/>
            <w:shd w:val="clear" w:color="auto" w:fill="auto"/>
          </w:tcPr>
          <w:p w:rsidR="00CD3B21" w:rsidRDefault="00934D0A">
            <w:pPr>
              <w:pStyle w:val="PacketDiagramBodyText"/>
            </w:pPr>
            <w:r>
              <w:t>ExceptionCount</w:t>
            </w:r>
          </w:p>
        </w:tc>
        <w:tc>
          <w:tcPr>
            <w:tcW w:w="4320" w:type="dxa"/>
            <w:gridSpan w:val="16"/>
            <w:shd w:val="clear" w:color="auto" w:fill="auto"/>
          </w:tcPr>
          <w:p w:rsidR="00CD3B21" w:rsidRDefault="00934D0A">
            <w:pPr>
              <w:pStyle w:val="PacketDiagramBodyText"/>
            </w:pPr>
            <w:r>
              <w:t>ExceptionInfo (variable)</w:t>
            </w:r>
          </w:p>
        </w:tc>
      </w:tr>
      <w:tr w:rsidR="00CD3B21" w:rsidTr="00CD3B21">
        <w:trPr>
          <w:trHeight w:val="490"/>
        </w:trPr>
        <w:tc>
          <w:tcPr>
            <w:tcW w:w="8640" w:type="dxa"/>
            <w:gridSpan w:val="32"/>
            <w:shd w:val="clear" w:color="auto" w:fill="auto"/>
          </w:tcPr>
          <w:p w:rsidR="00CD3B21" w:rsidRDefault="00934D0A">
            <w:pPr>
              <w:pStyle w:val="PacketDiagramBodyText"/>
            </w:pPr>
            <w:r>
              <w:t>...</w:t>
            </w:r>
          </w:p>
        </w:tc>
      </w:tr>
      <w:tr w:rsidR="00CD3B21" w:rsidTr="00CD3B21">
        <w:trPr>
          <w:trHeight w:val="490"/>
        </w:trPr>
        <w:tc>
          <w:tcPr>
            <w:tcW w:w="8640" w:type="dxa"/>
            <w:gridSpan w:val="32"/>
            <w:shd w:val="clear" w:color="auto" w:fill="auto"/>
          </w:tcPr>
          <w:p w:rsidR="00CD3B21" w:rsidRDefault="00934D0A">
            <w:pPr>
              <w:pStyle w:val="PacketDiagramBodyText"/>
            </w:pPr>
            <w:r>
              <w:lastRenderedPageBreak/>
              <w:t>ReservedBlock1Size</w:t>
            </w:r>
          </w:p>
        </w:tc>
      </w:tr>
      <w:tr w:rsidR="00CD3B21" w:rsidTr="00CD3B21">
        <w:trPr>
          <w:trHeight w:val="490"/>
        </w:trPr>
        <w:tc>
          <w:tcPr>
            <w:tcW w:w="8640" w:type="dxa"/>
            <w:gridSpan w:val="32"/>
            <w:shd w:val="clear" w:color="auto" w:fill="auto"/>
          </w:tcPr>
          <w:p w:rsidR="00CD3B21" w:rsidRDefault="00934D0A">
            <w:pPr>
              <w:pStyle w:val="PacketDiagramBodyText"/>
            </w:pPr>
            <w:r>
              <w:t>ReservedBlock1 (variable)</w:t>
            </w:r>
          </w:p>
        </w:tc>
      </w:tr>
      <w:tr w:rsidR="00CD3B21" w:rsidTr="00CD3B21">
        <w:trPr>
          <w:trHeight w:val="490"/>
        </w:trPr>
        <w:tc>
          <w:tcPr>
            <w:tcW w:w="8640" w:type="dxa"/>
            <w:gridSpan w:val="32"/>
            <w:shd w:val="clear" w:color="auto" w:fill="auto"/>
          </w:tcPr>
          <w:p w:rsidR="00CD3B21" w:rsidRDefault="00934D0A">
            <w:pPr>
              <w:pStyle w:val="PacketDiagramBodyText"/>
            </w:pPr>
            <w:r>
              <w:t>...</w:t>
            </w:r>
          </w:p>
        </w:tc>
      </w:tr>
      <w:tr w:rsidR="00CD3B21" w:rsidTr="00CD3B21">
        <w:trPr>
          <w:trHeight w:val="490"/>
        </w:trPr>
        <w:tc>
          <w:tcPr>
            <w:tcW w:w="8640" w:type="dxa"/>
            <w:gridSpan w:val="32"/>
            <w:shd w:val="clear" w:color="auto" w:fill="auto"/>
          </w:tcPr>
          <w:p w:rsidR="00CD3B21" w:rsidRDefault="00934D0A">
            <w:pPr>
              <w:pStyle w:val="PacketDiagramBodyText"/>
            </w:pPr>
            <w:r>
              <w:t>ExtendedException (variable)</w:t>
            </w:r>
          </w:p>
        </w:tc>
      </w:tr>
      <w:tr w:rsidR="00CD3B21" w:rsidTr="00CD3B21">
        <w:trPr>
          <w:trHeight w:val="490"/>
        </w:trPr>
        <w:tc>
          <w:tcPr>
            <w:tcW w:w="8640" w:type="dxa"/>
            <w:gridSpan w:val="32"/>
            <w:shd w:val="clear" w:color="auto" w:fill="auto"/>
          </w:tcPr>
          <w:p w:rsidR="00CD3B21" w:rsidRDefault="00934D0A">
            <w:pPr>
              <w:pStyle w:val="PacketDiagramBodyText"/>
            </w:pPr>
            <w:r>
              <w:t>...</w:t>
            </w:r>
          </w:p>
        </w:tc>
      </w:tr>
      <w:tr w:rsidR="00CD3B21" w:rsidTr="00CD3B21">
        <w:trPr>
          <w:trHeight w:val="490"/>
        </w:trPr>
        <w:tc>
          <w:tcPr>
            <w:tcW w:w="8640" w:type="dxa"/>
            <w:gridSpan w:val="32"/>
            <w:shd w:val="clear" w:color="auto" w:fill="auto"/>
          </w:tcPr>
          <w:p w:rsidR="00CD3B21" w:rsidRDefault="00934D0A">
            <w:pPr>
              <w:pStyle w:val="PacketDiagramBodyText"/>
            </w:pPr>
            <w:r>
              <w:t>ReservedBlock2Size</w:t>
            </w:r>
          </w:p>
        </w:tc>
      </w:tr>
      <w:tr w:rsidR="00CD3B21" w:rsidTr="00CD3B21">
        <w:trPr>
          <w:trHeight w:val="490"/>
        </w:trPr>
        <w:tc>
          <w:tcPr>
            <w:tcW w:w="8640" w:type="dxa"/>
            <w:gridSpan w:val="32"/>
            <w:shd w:val="clear" w:color="auto" w:fill="auto"/>
          </w:tcPr>
          <w:p w:rsidR="00CD3B21" w:rsidRDefault="00934D0A">
            <w:pPr>
              <w:pStyle w:val="PacketDiagramBodyText"/>
            </w:pPr>
            <w:r>
              <w:t>ReservedBlock2 (variable)</w:t>
            </w:r>
          </w:p>
        </w:tc>
      </w:tr>
      <w:tr w:rsidR="00CD3B21" w:rsidTr="00CD3B21">
        <w:trPr>
          <w:trHeight w:val="490"/>
        </w:trPr>
        <w:tc>
          <w:tcPr>
            <w:tcW w:w="8640" w:type="dxa"/>
            <w:gridSpan w:val="32"/>
            <w:shd w:val="clear" w:color="auto" w:fill="auto"/>
          </w:tcPr>
          <w:p w:rsidR="00CD3B21" w:rsidRDefault="00934D0A">
            <w:pPr>
              <w:pStyle w:val="PacketDiagramBodyText"/>
            </w:pPr>
            <w:r>
              <w:t>...</w:t>
            </w:r>
          </w:p>
        </w:tc>
      </w:tr>
    </w:tbl>
    <w:p w:rsidR="00CD3B21" w:rsidRDefault="00934D0A">
      <w:pPr>
        <w:pStyle w:val="Definition-Field"/>
      </w:pPr>
      <w:r>
        <w:rPr>
          <w:b/>
        </w:rPr>
        <w:t xml:space="preserve">RecurrencePattern (variable):  </w:t>
      </w:r>
      <w:r>
        <w:t xml:space="preserve">This field is a </w:t>
      </w:r>
      <w:r>
        <w:rPr>
          <w:b/>
        </w:rPr>
        <w:t>RecurrencePattern</w:t>
      </w:r>
      <w:r>
        <w:t xml:space="preserve"> structure, as specified in section </w:t>
      </w:r>
      <w:hyperlink w:anchor="Section_cf7153b4f8b54cb6bf14e78d21f94814" w:history="1">
        <w:r>
          <w:rPr>
            <w:rStyle w:val="Hyperlink"/>
          </w:rPr>
          <w:t>2.2.1.44.1</w:t>
        </w:r>
      </w:hyperlink>
      <w:r>
        <w:t>, that defines the recurrences.</w:t>
      </w:r>
    </w:p>
    <w:p w:rsidR="00CD3B21" w:rsidRDefault="00934D0A">
      <w:pPr>
        <w:pStyle w:val="Definition-Field"/>
      </w:pPr>
      <w:r>
        <w:rPr>
          <w:b/>
        </w:rPr>
        <w:t xml:space="preserve">ReaderVersion2 (4 bytes):  </w:t>
      </w:r>
      <w:r>
        <w:t>This value MUST be set to 0x00003006.</w:t>
      </w:r>
    </w:p>
    <w:p w:rsidR="00CD3B21" w:rsidRDefault="00934D0A">
      <w:pPr>
        <w:pStyle w:val="Definition-Field"/>
      </w:pPr>
      <w:r>
        <w:rPr>
          <w:b/>
        </w:rPr>
        <w:t xml:space="preserve">WriterVersion2 (4 bytes):  </w:t>
      </w:r>
      <w:r>
        <w:t>This valu</w:t>
      </w:r>
      <w:r>
        <w:t>e SHOULD</w:t>
      </w:r>
      <w:bookmarkStart w:id="264" w:name="z64"/>
      <w:bookmarkStart w:id="265" w:name="Appendix_A_Target_16"/>
      <w:bookmarkEnd w:id="264"/>
      <w:r>
        <w:rPr>
          <w:rStyle w:val="Hyperlink"/>
        </w:rPr>
        <w:fldChar w:fldCharType="begin"/>
      </w:r>
      <w:r>
        <w:rPr>
          <w:rStyle w:val="Hyperlink"/>
        </w:rPr>
        <w:instrText xml:space="preserve"> HYPERLINK \l "Appendix_A_16" \o "Product behavior note 16" \h </w:instrText>
      </w:r>
      <w:r>
        <w:rPr>
          <w:rStyle w:val="Hyperlink"/>
        </w:rPr>
      </w:r>
      <w:r>
        <w:rPr>
          <w:rStyle w:val="Hyperlink"/>
        </w:rPr>
        <w:fldChar w:fldCharType="separate"/>
      </w:r>
      <w:r>
        <w:rPr>
          <w:rStyle w:val="Hyperlink"/>
        </w:rPr>
        <w:t>&lt;16&gt;</w:t>
      </w:r>
      <w:r>
        <w:rPr>
          <w:rStyle w:val="Hyperlink"/>
        </w:rPr>
        <w:fldChar w:fldCharType="end"/>
      </w:r>
      <w:bookmarkEnd w:id="265"/>
      <w:r>
        <w:t xml:space="preserve"> be set to 0x00003009 but can be set to 0x00003008. The value of this field affects the format of the </w:t>
      </w:r>
      <w:r>
        <w:rPr>
          <w:b/>
        </w:rPr>
        <w:t>ExtendedException</w:t>
      </w:r>
      <w:r>
        <w:t xml:space="preserve"> field, as specified in section </w:t>
      </w:r>
      <w:hyperlink w:anchor="Section_84246341a23f49c8824f1f07b9ceae37" w:history="1">
        <w:r>
          <w:rPr>
            <w:rStyle w:val="Hyperlink"/>
          </w:rPr>
          <w:t>2.2.1.44.4</w:t>
        </w:r>
      </w:hyperlink>
      <w:r>
        <w:t>.</w:t>
      </w:r>
    </w:p>
    <w:p w:rsidR="00CD3B21" w:rsidRDefault="00934D0A">
      <w:pPr>
        <w:pStyle w:val="Definition-Field"/>
      </w:pPr>
      <w:r>
        <w:rPr>
          <w:b/>
        </w:rPr>
        <w:t xml:space="preserve">StartTimeOffset (4 bytes):  </w:t>
      </w:r>
      <w:r>
        <w:t>The number of minutes, since midnight, after which each occurrence starts. For example, the value for midnight is 0 (zero) and the value for 12:00 P.M. is 720.</w:t>
      </w:r>
    </w:p>
    <w:p w:rsidR="00CD3B21" w:rsidRDefault="00934D0A">
      <w:pPr>
        <w:pStyle w:val="Definition-Field"/>
      </w:pPr>
      <w:r>
        <w:rPr>
          <w:b/>
        </w:rPr>
        <w:t>EndTimeOffset (4 bytes)</w:t>
      </w:r>
      <w:r>
        <w:rPr>
          <w:b/>
        </w:rPr>
        <w:t xml:space="preserve">:  </w:t>
      </w:r>
      <w:r>
        <w:t>The number of minutes, since midnight, after which each occurrence ends. For example, the value for midnight is 0 (zero) and the value for 12:00 P.M. is 720.</w:t>
      </w:r>
    </w:p>
    <w:p w:rsidR="00CD3B21" w:rsidRDefault="00934D0A">
      <w:pPr>
        <w:pStyle w:val="Definition-Field"/>
      </w:pPr>
      <w:r>
        <w:rPr>
          <w:b/>
        </w:rPr>
        <w:t xml:space="preserve">ExceptionCount (2 bytes):  </w:t>
      </w:r>
      <w:r>
        <w:t xml:space="preserve">An integer that specifies the number of </w:t>
      </w:r>
      <w:r>
        <w:rPr>
          <w:b/>
        </w:rPr>
        <w:t>ExceptionInfo</w:t>
      </w:r>
      <w:r>
        <w:t xml:space="preserve"> structures con</w:t>
      </w:r>
      <w:r>
        <w:t xml:space="preserve">tained in the </w:t>
      </w:r>
      <w:r>
        <w:rPr>
          <w:b/>
        </w:rPr>
        <w:t>ExceptionInfo</w:t>
      </w:r>
      <w:r>
        <w:t xml:space="preserve"> field and the number of </w:t>
      </w:r>
      <w:r>
        <w:rPr>
          <w:b/>
        </w:rPr>
        <w:t>ExtendedException</w:t>
      </w:r>
      <w:r>
        <w:t xml:space="preserve"> structures contained in the </w:t>
      </w:r>
      <w:r>
        <w:rPr>
          <w:b/>
        </w:rPr>
        <w:t>ExtendedException</w:t>
      </w:r>
      <w:r>
        <w:t xml:space="preserve"> field. The value of this field MUST be the same as the value of the </w:t>
      </w:r>
      <w:r>
        <w:rPr>
          <w:b/>
        </w:rPr>
        <w:t>ModifiedInstanceCount</w:t>
      </w:r>
      <w:r>
        <w:t xml:space="preserve"> field in the associated </w:t>
      </w:r>
      <w:r>
        <w:rPr>
          <w:b/>
        </w:rPr>
        <w:t>ReccurencePattern</w:t>
      </w:r>
      <w:r>
        <w:t xml:space="preserve"> structur</w:t>
      </w:r>
      <w:r>
        <w:t>e, as specified in section 2.2.1.44.1.</w:t>
      </w:r>
    </w:p>
    <w:p w:rsidR="00CD3B21" w:rsidRDefault="00934D0A">
      <w:pPr>
        <w:pStyle w:val="Definition-Field"/>
      </w:pPr>
      <w:r>
        <w:rPr>
          <w:b/>
        </w:rPr>
        <w:t xml:space="preserve">ExceptionInfo (variable):  </w:t>
      </w:r>
      <w:r>
        <w:t xml:space="preserve">An array of </w:t>
      </w:r>
      <w:r>
        <w:rPr>
          <w:b/>
        </w:rPr>
        <w:t>ExceptionInfo</w:t>
      </w:r>
      <w:r>
        <w:t xml:space="preserve"> structures. The number of structures in this field is specified by the </w:t>
      </w:r>
      <w:r>
        <w:rPr>
          <w:b/>
        </w:rPr>
        <w:t>ExceptionCount</w:t>
      </w:r>
      <w:r>
        <w:t xml:space="preserve"> field. For details about the </w:t>
      </w:r>
      <w:r>
        <w:rPr>
          <w:b/>
        </w:rPr>
        <w:t>ExceptionInfo</w:t>
      </w:r>
      <w:r>
        <w:t xml:space="preserve"> structure, see section </w:t>
      </w:r>
      <w:hyperlink w:anchor="Section_0980d0333bf143e9a1e6af51c564e24a" w:history="1">
        <w:r>
          <w:rPr>
            <w:rStyle w:val="Hyperlink"/>
          </w:rPr>
          <w:t>2.2.1.44.2</w:t>
        </w:r>
      </w:hyperlink>
      <w:r>
        <w:t>.</w:t>
      </w:r>
    </w:p>
    <w:p w:rsidR="00CD3B21" w:rsidRDefault="00934D0A">
      <w:pPr>
        <w:pStyle w:val="Definition-Field"/>
      </w:pPr>
      <w:r>
        <w:rPr>
          <w:b/>
        </w:rPr>
        <w:t xml:space="preserve">ReservedBlock1Size (4 bytes):  </w:t>
      </w:r>
      <w:r>
        <w:t xml:space="preserve">The size, in bytes, of the </w:t>
      </w:r>
      <w:r>
        <w:rPr>
          <w:b/>
        </w:rPr>
        <w:t>ReservedBlock1</w:t>
      </w:r>
      <w:r>
        <w:t xml:space="preserve"> field. MUST be zero.</w:t>
      </w:r>
    </w:p>
    <w:p w:rsidR="00CD3B21" w:rsidRDefault="00934D0A">
      <w:pPr>
        <w:pStyle w:val="Definition-Field"/>
      </w:pPr>
      <w:r>
        <w:rPr>
          <w:b/>
        </w:rPr>
        <w:t xml:space="preserve">ReservedBlock1 (variable):  </w:t>
      </w:r>
      <w:r>
        <w:t>This field is reserved and MUST be zero-length.</w:t>
      </w:r>
    </w:p>
    <w:p w:rsidR="00CD3B21" w:rsidRDefault="00934D0A">
      <w:pPr>
        <w:pStyle w:val="Definition-Field"/>
      </w:pPr>
      <w:r>
        <w:rPr>
          <w:b/>
        </w:rPr>
        <w:t xml:space="preserve">ExtendedException (variable):  </w:t>
      </w:r>
      <w:r>
        <w:t xml:space="preserve">An array of </w:t>
      </w:r>
      <w:r>
        <w:rPr>
          <w:b/>
        </w:rPr>
        <w:t>ExtendedException</w:t>
      </w:r>
      <w:r>
        <w:t xml:space="preserve"> structures. The number of structures in this field is specified by the </w:t>
      </w:r>
      <w:r>
        <w:rPr>
          <w:b/>
        </w:rPr>
        <w:t>ExceptionCount</w:t>
      </w:r>
      <w:r>
        <w:t xml:space="preserve"> field. For details about the </w:t>
      </w:r>
      <w:r>
        <w:rPr>
          <w:b/>
        </w:rPr>
        <w:t>ExtendedException</w:t>
      </w:r>
      <w:r>
        <w:t xml:space="preserve"> structure, see section 2.2.1.44.4.</w:t>
      </w:r>
    </w:p>
    <w:p w:rsidR="00CD3B21" w:rsidRDefault="00934D0A">
      <w:pPr>
        <w:pStyle w:val="Definition-Field"/>
      </w:pPr>
      <w:r>
        <w:rPr>
          <w:b/>
        </w:rPr>
        <w:t>ReservedBlock2Size (4 bytes</w:t>
      </w:r>
      <w:r>
        <w:rPr>
          <w:b/>
        </w:rPr>
        <w:t xml:space="preserve">):  </w:t>
      </w:r>
      <w:r>
        <w:t xml:space="preserve">The size, in bytes, of the </w:t>
      </w:r>
      <w:r>
        <w:rPr>
          <w:b/>
        </w:rPr>
        <w:t>ReservedBlock2</w:t>
      </w:r>
      <w:r>
        <w:t xml:space="preserve"> field. MUST be zero.</w:t>
      </w:r>
    </w:p>
    <w:p w:rsidR="00CD3B21" w:rsidRDefault="00934D0A">
      <w:pPr>
        <w:pStyle w:val="Definition-Field"/>
      </w:pPr>
      <w:r>
        <w:rPr>
          <w:b/>
        </w:rPr>
        <w:t xml:space="preserve">ReservedBlock2 (variable):  </w:t>
      </w:r>
      <w:r>
        <w:t>This field is reserved and MUST be zero-length.</w:t>
      </w:r>
    </w:p>
    <w:p w:rsidR="00CD3B21" w:rsidRDefault="00934D0A">
      <w:pPr>
        <w:pStyle w:val="Heading4"/>
      </w:pPr>
      <w:bookmarkStart w:id="266" w:name="section_e0b341055fed441fb5c234f776a2aa0c"/>
      <w:bookmarkStart w:id="267" w:name="_Toc4501465"/>
      <w:r>
        <w:lastRenderedPageBreak/>
        <w:t>PidLidRecurrenceType Property</w:t>
      </w:r>
      <w:bookmarkEnd w:id="266"/>
      <w:bookmarkEnd w:id="267"/>
      <w:r>
        <w:fldChar w:fldCharType="begin"/>
      </w:r>
      <w:r>
        <w:instrText xml:space="preserve"> XE "Common properties:PidLidRecurrenceType property" </w:instrText>
      </w:r>
      <w:r>
        <w:fldChar w:fldCharType="end"/>
      </w:r>
      <w:r>
        <w:fldChar w:fldCharType="begin"/>
      </w:r>
      <w:r>
        <w:instrText xml:space="preserve"> XE "PidLidRecurrenceType pr</w:instrText>
      </w:r>
      <w:r>
        <w:instrText xml:space="preserve">operty" </w:instrText>
      </w:r>
      <w:r>
        <w:fldChar w:fldCharType="end"/>
      </w:r>
    </w:p>
    <w:p w:rsidR="00CD3B21" w:rsidRDefault="00934D0A">
      <w:r>
        <w:t xml:space="preserve">Type: </w:t>
      </w:r>
      <w:r>
        <w:rPr>
          <w:b/>
        </w:rPr>
        <w:t>PtypInteger32</w:t>
      </w:r>
      <w:r>
        <w:t xml:space="preserve"> (</w:t>
      </w:r>
      <w:hyperlink r:id="rId176" w:anchor="Section_1afa0cd9b1a04520b623bf15030af5d8">
        <w:r>
          <w:rPr>
            <w:rStyle w:val="Hyperlink"/>
          </w:rPr>
          <w:t>[MS-OXCDATA]</w:t>
        </w:r>
      </w:hyperlink>
      <w:r>
        <w:t xml:space="preserve"> section 2.11.1)</w:t>
      </w:r>
    </w:p>
    <w:p w:rsidR="00CD3B21" w:rsidRDefault="00934D0A">
      <w:r>
        <w:t xml:space="preserve">The </w:t>
      </w:r>
      <w:r>
        <w:rPr>
          <w:b/>
        </w:rPr>
        <w:t>PidLidRecurrenceType</w:t>
      </w:r>
      <w:r>
        <w:t xml:space="preserve"> property (</w:t>
      </w:r>
      <w:hyperlink r:id="rId177" w:anchor="Section_f6ab1613aefe447da49c18217230b148">
        <w:r>
          <w:rPr>
            <w:rStyle w:val="Hyperlink"/>
          </w:rPr>
          <w:t>[MS-OXPROPS]</w:t>
        </w:r>
      </w:hyperlink>
      <w:r>
        <w:t xml:space="preserve"> section 2.216) specifies the recurrence type of the </w:t>
      </w:r>
      <w:hyperlink w:anchor="gt_2325d666-e02f-49e4-afa5-3e896d672efe">
        <w:r>
          <w:rPr>
            <w:rStyle w:val="HyperlinkGreen"/>
            <w:b/>
          </w:rPr>
          <w:t>recurring series</w:t>
        </w:r>
      </w:hyperlink>
      <w:r>
        <w:t xml:space="preserve"> by using one of the values listed in the following table.</w:t>
      </w:r>
    </w:p>
    <w:tbl>
      <w:tblPr>
        <w:tblStyle w:val="Table-ShadedHeader"/>
        <w:tblW w:w="0" w:type="auto"/>
        <w:tblLook w:val="04A0" w:firstRow="1" w:lastRow="0" w:firstColumn="1" w:lastColumn="0" w:noHBand="0" w:noVBand="1"/>
      </w:tblPr>
      <w:tblGrid>
        <w:gridCol w:w="1700"/>
        <w:gridCol w:w="1241"/>
        <w:gridCol w:w="2676"/>
      </w:tblGrid>
      <w:tr w:rsidR="00CD3B21" w:rsidTr="00CD3B21">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CD3B21" w:rsidRDefault="00934D0A">
            <w:pPr>
              <w:pStyle w:val="TableHeaderText"/>
            </w:pPr>
            <w:r>
              <w:t>Recurrence type</w:t>
            </w:r>
          </w:p>
        </w:tc>
        <w:tc>
          <w:tcPr>
            <w:tcW w:w="0" w:type="auto"/>
            <w:shd w:val="clear" w:color="auto" w:fill="E0E0E0"/>
          </w:tcPr>
          <w:p w:rsidR="00CD3B21" w:rsidRDefault="00934D0A">
            <w:pPr>
              <w:pStyle w:val="TableHeaderText"/>
            </w:pPr>
            <w:r>
              <w:t>Value</w:t>
            </w:r>
          </w:p>
        </w:tc>
        <w:tc>
          <w:tcPr>
            <w:tcW w:w="0" w:type="auto"/>
            <w:shd w:val="clear" w:color="auto" w:fill="E0E0E0"/>
          </w:tcPr>
          <w:p w:rsidR="00CD3B21" w:rsidRDefault="00934D0A">
            <w:pPr>
              <w:pStyle w:val="TableHeaderText"/>
            </w:pPr>
            <w:r>
              <w:t>Meaning</w:t>
            </w:r>
          </w:p>
        </w:tc>
      </w:tr>
      <w:tr w:rsidR="00CD3B21" w:rsidTr="00CD3B21">
        <w:tc>
          <w:tcPr>
            <w:tcW w:w="0" w:type="auto"/>
            <w:shd w:val="clear" w:color="auto" w:fill="auto"/>
          </w:tcPr>
          <w:p w:rsidR="00CD3B21" w:rsidRDefault="00934D0A">
            <w:pPr>
              <w:pStyle w:val="TableBodyText"/>
            </w:pPr>
            <w:r>
              <w:t>rectypeNone</w:t>
            </w:r>
          </w:p>
        </w:tc>
        <w:tc>
          <w:tcPr>
            <w:tcW w:w="0" w:type="auto"/>
            <w:shd w:val="clear" w:color="auto" w:fill="auto"/>
          </w:tcPr>
          <w:p w:rsidR="00CD3B21" w:rsidRDefault="00934D0A">
            <w:pPr>
              <w:pStyle w:val="TableBodyText"/>
            </w:pPr>
            <w:r>
              <w:t>0x00000</w:t>
            </w:r>
            <w:r>
              <w:t>000</w:t>
            </w:r>
          </w:p>
        </w:tc>
        <w:tc>
          <w:tcPr>
            <w:tcW w:w="0" w:type="auto"/>
            <w:shd w:val="clear" w:color="auto" w:fill="auto"/>
          </w:tcPr>
          <w:p w:rsidR="00CD3B21" w:rsidRDefault="00934D0A">
            <w:pPr>
              <w:pStyle w:val="TableBodyText"/>
            </w:pPr>
            <w:r>
              <w:t>A single-instance appointment</w:t>
            </w:r>
          </w:p>
        </w:tc>
      </w:tr>
      <w:tr w:rsidR="00CD3B21" w:rsidTr="00CD3B21">
        <w:tc>
          <w:tcPr>
            <w:tcW w:w="0" w:type="auto"/>
            <w:shd w:val="clear" w:color="auto" w:fill="auto"/>
          </w:tcPr>
          <w:p w:rsidR="00CD3B21" w:rsidRDefault="00934D0A">
            <w:pPr>
              <w:pStyle w:val="TableBodyText"/>
            </w:pPr>
            <w:r>
              <w:t>rectypeDaily</w:t>
            </w:r>
          </w:p>
        </w:tc>
        <w:tc>
          <w:tcPr>
            <w:tcW w:w="0" w:type="auto"/>
            <w:shd w:val="clear" w:color="auto" w:fill="auto"/>
          </w:tcPr>
          <w:p w:rsidR="00CD3B21" w:rsidRDefault="00934D0A">
            <w:pPr>
              <w:pStyle w:val="TableBodyText"/>
            </w:pPr>
            <w:r>
              <w:t>0x00000001</w:t>
            </w:r>
          </w:p>
        </w:tc>
        <w:tc>
          <w:tcPr>
            <w:tcW w:w="0" w:type="auto"/>
            <w:shd w:val="clear" w:color="auto" w:fill="auto"/>
          </w:tcPr>
          <w:p w:rsidR="00CD3B21" w:rsidRDefault="00934D0A">
            <w:pPr>
              <w:pStyle w:val="TableBodyText"/>
            </w:pPr>
            <w:r>
              <w:t xml:space="preserve">A daily </w:t>
            </w:r>
            <w:hyperlink w:anchor="gt_4275047f-9935-46db-b9b8-8ca605d16649">
              <w:r>
                <w:rPr>
                  <w:rStyle w:val="HyperlinkGreen"/>
                  <w:b/>
                </w:rPr>
                <w:t>recurrence pattern</w:t>
              </w:r>
            </w:hyperlink>
          </w:p>
        </w:tc>
      </w:tr>
      <w:tr w:rsidR="00CD3B21" w:rsidTr="00CD3B21">
        <w:tc>
          <w:tcPr>
            <w:tcW w:w="0" w:type="auto"/>
            <w:shd w:val="clear" w:color="auto" w:fill="auto"/>
          </w:tcPr>
          <w:p w:rsidR="00CD3B21" w:rsidRDefault="00934D0A">
            <w:pPr>
              <w:pStyle w:val="TableBodyText"/>
            </w:pPr>
            <w:r>
              <w:t>rectypeWeekly</w:t>
            </w:r>
          </w:p>
        </w:tc>
        <w:tc>
          <w:tcPr>
            <w:tcW w:w="0" w:type="auto"/>
            <w:shd w:val="clear" w:color="auto" w:fill="auto"/>
          </w:tcPr>
          <w:p w:rsidR="00CD3B21" w:rsidRDefault="00934D0A">
            <w:pPr>
              <w:pStyle w:val="TableBodyText"/>
            </w:pPr>
            <w:r>
              <w:t>0x00000002</w:t>
            </w:r>
          </w:p>
        </w:tc>
        <w:tc>
          <w:tcPr>
            <w:tcW w:w="0" w:type="auto"/>
            <w:shd w:val="clear" w:color="auto" w:fill="auto"/>
          </w:tcPr>
          <w:p w:rsidR="00CD3B21" w:rsidRDefault="00934D0A">
            <w:pPr>
              <w:pStyle w:val="TableBodyText"/>
            </w:pPr>
            <w:r>
              <w:t>A weekly recurrence pattern</w:t>
            </w:r>
          </w:p>
        </w:tc>
      </w:tr>
      <w:tr w:rsidR="00CD3B21" w:rsidTr="00CD3B21">
        <w:tc>
          <w:tcPr>
            <w:tcW w:w="0" w:type="auto"/>
            <w:shd w:val="clear" w:color="auto" w:fill="auto"/>
          </w:tcPr>
          <w:p w:rsidR="00CD3B21" w:rsidRDefault="00934D0A">
            <w:pPr>
              <w:pStyle w:val="TableBodyText"/>
            </w:pPr>
            <w:r>
              <w:t>rectypeMonthly</w:t>
            </w:r>
          </w:p>
        </w:tc>
        <w:tc>
          <w:tcPr>
            <w:tcW w:w="0" w:type="auto"/>
            <w:shd w:val="clear" w:color="auto" w:fill="auto"/>
          </w:tcPr>
          <w:p w:rsidR="00CD3B21" w:rsidRDefault="00934D0A">
            <w:pPr>
              <w:pStyle w:val="TableBodyText"/>
            </w:pPr>
            <w:r>
              <w:t>0x00000003</w:t>
            </w:r>
          </w:p>
        </w:tc>
        <w:tc>
          <w:tcPr>
            <w:tcW w:w="0" w:type="auto"/>
            <w:shd w:val="clear" w:color="auto" w:fill="auto"/>
          </w:tcPr>
          <w:p w:rsidR="00CD3B21" w:rsidRDefault="00934D0A">
            <w:pPr>
              <w:pStyle w:val="TableBodyText"/>
            </w:pPr>
            <w:r>
              <w:t xml:space="preserve">A monthly </w:t>
            </w:r>
            <w:r>
              <w:t>recurrence pattern</w:t>
            </w:r>
          </w:p>
        </w:tc>
      </w:tr>
      <w:tr w:rsidR="00CD3B21" w:rsidTr="00CD3B21">
        <w:tc>
          <w:tcPr>
            <w:tcW w:w="0" w:type="auto"/>
            <w:shd w:val="clear" w:color="auto" w:fill="auto"/>
          </w:tcPr>
          <w:p w:rsidR="00CD3B21" w:rsidRDefault="00934D0A">
            <w:pPr>
              <w:pStyle w:val="TableBodyText"/>
            </w:pPr>
            <w:r>
              <w:t>rectypeYearly</w:t>
            </w:r>
          </w:p>
        </w:tc>
        <w:tc>
          <w:tcPr>
            <w:tcW w:w="0" w:type="auto"/>
            <w:shd w:val="clear" w:color="auto" w:fill="auto"/>
          </w:tcPr>
          <w:p w:rsidR="00CD3B21" w:rsidRDefault="00934D0A">
            <w:pPr>
              <w:pStyle w:val="TableBodyText"/>
            </w:pPr>
            <w:r>
              <w:t>0x00000004</w:t>
            </w:r>
          </w:p>
        </w:tc>
        <w:tc>
          <w:tcPr>
            <w:tcW w:w="0" w:type="auto"/>
            <w:shd w:val="clear" w:color="auto" w:fill="auto"/>
          </w:tcPr>
          <w:p w:rsidR="00CD3B21" w:rsidRDefault="00934D0A">
            <w:pPr>
              <w:pStyle w:val="TableBodyText"/>
            </w:pPr>
            <w:r>
              <w:t>A yearly recurrence pattern</w:t>
            </w:r>
          </w:p>
        </w:tc>
      </w:tr>
    </w:tbl>
    <w:p w:rsidR="00CD3B21" w:rsidRDefault="00934D0A">
      <w:r>
        <w:t xml:space="preserve">The use of the </w:t>
      </w:r>
      <w:r>
        <w:rPr>
          <w:b/>
        </w:rPr>
        <w:t>PidLidRecurrenceType</w:t>
      </w:r>
      <w:r>
        <w:t xml:space="preserve"> property is optional.</w:t>
      </w:r>
    </w:p>
    <w:p w:rsidR="00CD3B21" w:rsidRDefault="00934D0A">
      <w:pPr>
        <w:pStyle w:val="Heading4"/>
      </w:pPr>
      <w:bookmarkStart w:id="268" w:name="section_a489e5a3eaa8469ba2aacf88653590df"/>
      <w:bookmarkStart w:id="269" w:name="_Toc4501466"/>
      <w:r>
        <w:t>PidLidRecurrencePattern Property</w:t>
      </w:r>
      <w:bookmarkEnd w:id="268"/>
      <w:bookmarkEnd w:id="269"/>
      <w:r>
        <w:fldChar w:fldCharType="begin"/>
      </w:r>
      <w:r>
        <w:instrText xml:space="preserve"> XE "Common properties:PidLidRecurrencePattern property" </w:instrText>
      </w:r>
      <w:r>
        <w:fldChar w:fldCharType="end"/>
      </w:r>
      <w:r>
        <w:fldChar w:fldCharType="begin"/>
      </w:r>
      <w:r>
        <w:instrText xml:space="preserve"> XE "PidLidRecurrencePattern prop</w:instrText>
      </w:r>
      <w:r>
        <w:instrText xml:space="preserve">erty" </w:instrText>
      </w:r>
      <w:r>
        <w:fldChar w:fldCharType="end"/>
      </w:r>
    </w:p>
    <w:p w:rsidR="00CD3B21" w:rsidRDefault="00934D0A">
      <w:r>
        <w:t xml:space="preserve">Type: </w:t>
      </w:r>
      <w:r>
        <w:rPr>
          <w:b/>
        </w:rPr>
        <w:t>PtypString</w:t>
      </w:r>
      <w:r>
        <w:t xml:space="preserve"> (</w:t>
      </w:r>
      <w:hyperlink r:id="rId178" w:anchor="Section_1afa0cd9b1a04520b623bf15030af5d8">
        <w:r>
          <w:rPr>
            <w:rStyle w:val="Hyperlink"/>
          </w:rPr>
          <w:t>[MS-OXCDATA]</w:t>
        </w:r>
      </w:hyperlink>
      <w:r>
        <w:t xml:space="preserve"> section 2.11.1.2)</w:t>
      </w:r>
    </w:p>
    <w:p w:rsidR="00CD3B21" w:rsidRDefault="00934D0A">
      <w:r>
        <w:t xml:space="preserve">The </w:t>
      </w:r>
      <w:r>
        <w:rPr>
          <w:b/>
        </w:rPr>
        <w:t>PidLidRecurrencePattern</w:t>
      </w:r>
      <w:r>
        <w:t xml:space="preserve"> property (</w:t>
      </w:r>
      <w:hyperlink r:id="rId179" w:anchor="Section_f6ab1613aefe447da49c18217230b148">
        <w:r>
          <w:rPr>
            <w:rStyle w:val="Hyperlink"/>
          </w:rPr>
          <w:t>[MS-OXPROPS]</w:t>
        </w:r>
      </w:hyperlink>
      <w:r>
        <w:t xml:space="preserve"> section 2.215) specifies a description of the </w:t>
      </w:r>
      <w:hyperlink w:anchor="gt_4275047f-9935-46db-b9b8-8ca605d16649">
        <w:r>
          <w:rPr>
            <w:rStyle w:val="HyperlinkGreen"/>
            <w:b/>
          </w:rPr>
          <w:t>recurrence pattern</w:t>
        </w:r>
      </w:hyperlink>
      <w:r>
        <w:t xml:space="preserve"> of the </w:t>
      </w:r>
      <w:hyperlink w:anchor="gt_b9ce8e55-dae6-467b-b5dc-850087d4dc18">
        <w:r>
          <w:rPr>
            <w:rStyle w:val="HyperlinkGreen"/>
            <w:b/>
          </w:rPr>
          <w:t>Calendar object</w:t>
        </w:r>
      </w:hyperlink>
      <w:r>
        <w:t xml:space="preserve">. This property is not required, but if set, it is set to a description of the recurrence specified by the </w:t>
      </w:r>
      <w:r>
        <w:rPr>
          <w:b/>
        </w:rPr>
        <w:t>PidLidAppointmentRecur</w:t>
      </w:r>
      <w:r>
        <w:t xml:space="preserve"> property (section </w:t>
      </w:r>
      <w:hyperlink w:anchor="Section_5ee26cac2c034b8d8fc137c4bb5712dd" w:history="1">
        <w:r>
          <w:rPr>
            <w:rStyle w:val="Hyperlink"/>
          </w:rPr>
          <w:t>2.2.1.44</w:t>
        </w:r>
      </w:hyperlink>
      <w:r>
        <w:t>).</w:t>
      </w:r>
    </w:p>
    <w:p w:rsidR="00CD3B21" w:rsidRDefault="00934D0A">
      <w:pPr>
        <w:pStyle w:val="Heading4"/>
      </w:pPr>
      <w:bookmarkStart w:id="270" w:name="section_9bdad500805940bfa27a76a1604f6bf9"/>
      <w:bookmarkStart w:id="271" w:name="_Toc4501467"/>
      <w:r>
        <w:t>PidLidLinkedTaskItems Property</w:t>
      </w:r>
      <w:bookmarkEnd w:id="270"/>
      <w:bookmarkEnd w:id="271"/>
      <w:r>
        <w:fldChar w:fldCharType="begin"/>
      </w:r>
      <w:r>
        <w:instrText xml:space="preserve"> XE "Common properties:PidLidLinkedTaskItems property" </w:instrText>
      </w:r>
      <w:r>
        <w:fldChar w:fldCharType="end"/>
      </w:r>
      <w:r>
        <w:fldChar w:fldCharType="begin"/>
      </w:r>
      <w:r>
        <w:instrText xml:space="preserve"> XE "PidLidLinkedTaskItems property" </w:instrText>
      </w:r>
      <w:r>
        <w:fldChar w:fldCharType="end"/>
      </w:r>
    </w:p>
    <w:p w:rsidR="00CD3B21" w:rsidRDefault="00934D0A">
      <w:r>
        <w:t xml:space="preserve">Type: </w:t>
      </w:r>
      <w:r>
        <w:rPr>
          <w:b/>
        </w:rPr>
        <w:t xml:space="preserve">PtypMultipleBinary </w:t>
      </w:r>
      <w:r>
        <w:t>(</w:t>
      </w:r>
      <w:hyperlink r:id="rId180" w:anchor="Section_1afa0cd9b1a04520b623bf15030af5d8">
        <w:r>
          <w:rPr>
            <w:rStyle w:val="Hyperlink"/>
          </w:rPr>
          <w:t>[MS-OXCDAT</w:t>
        </w:r>
        <w:r>
          <w:rPr>
            <w:rStyle w:val="Hyperlink"/>
          </w:rPr>
          <w:t>A]</w:t>
        </w:r>
      </w:hyperlink>
      <w:r>
        <w:t xml:space="preserve"> section 2.11.1) </w:t>
      </w:r>
    </w:p>
    <w:p w:rsidR="00CD3B21" w:rsidRDefault="00934D0A">
      <w:r>
        <w:t xml:space="preserve">The </w:t>
      </w:r>
      <w:r>
        <w:rPr>
          <w:b/>
        </w:rPr>
        <w:t>PidLidLinkedTaskItems</w:t>
      </w:r>
      <w:r>
        <w:t xml:space="preserve"> property (</w:t>
      </w:r>
      <w:hyperlink r:id="rId181" w:anchor="Section_f6ab1613aefe447da49c18217230b148">
        <w:r>
          <w:rPr>
            <w:rStyle w:val="Hyperlink"/>
          </w:rPr>
          <w:t>[MS-OXPROPS]</w:t>
        </w:r>
      </w:hyperlink>
      <w:r>
        <w:t xml:space="preserve"> section 2.159) specifies a list of </w:t>
      </w:r>
      <w:r>
        <w:rPr>
          <w:b/>
        </w:rPr>
        <w:t>PidTagEntryId</w:t>
      </w:r>
      <w:r>
        <w:t xml:space="preserve"> properties (</w:t>
      </w:r>
      <w:hyperlink r:id="rId182" w:anchor="Section_944ddb6562494c34a46e363fcd37195e">
        <w:r>
          <w:rPr>
            <w:rStyle w:val="Hyperlink"/>
          </w:rPr>
          <w:t>[MS-OXCPERM]</w:t>
        </w:r>
      </w:hyperlink>
      <w:r>
        <w:t xml:space="preserve"> section 2.2.4</w:t>
      </w:r>
      <w:r>
        <w:rPr>
          <w:rStyle w:val="Hyperlink"/>
        </w:rPr>
        <w:t>)</w:t>
      </w:r>
      <w:r>
        <w:t xml:space="preserve"> of </w:t>
      </w:r>
      <w:hyperlink w:anchor="gt_f6e96388-9abc-4352-90cd-4fbfb5b3b9fa">
        <w:r>
          <w:rPr>
            <w:rStyle w:val="HyperlinkGreen"/>
            <w:b/>
          </w:rPr>
          <w:t>Task objects</w:t>
        </w:r>
      </w:hyperlink>
      <w:r>
        <w:t xml:space="preserve"> related to the </w:t>
      </w:r>
      <w:hyperlink w:anchor="gt_b9ce8e55-dae6-467b-b5dc-850087d4dc18">
        <w:r>
          <w:rPr>
            <w:rStyle w:val="HyperlinkGreen"/>
            <w:b/>
          </w:rPr>
          <w:t>Calendar object</w:t>
        </w:r>
      </w:hyperlink>
      <w:r>
        <w:t xml:space="preserve"> that are set by a client.</w:t>
      </w:r>
      <w:bookmarkStart w:id="272" w:name="Appendix_A_Target_17"/>
      <w:r>
        <w:rPr>
          <w:rStyle w:val="Hyperlink"/>
        </w:rPr>
        <w:fldChar w:fldCharType="begin"/>
      </w:r>
      <w:r>
        <w:rPr>
          <w:rStyle w:val="Hyperlink"/>
        </w:rPr>
        <w:instrText xml:space="preserve"> HYPERLINK \l "Appendix_A_17" \o "Product behavior note 17" \h </w:instrText>
      </w:r>
      <w:r>
        <w:rPr>
          <w:rStyle w:val="Hyperlink"/>
        </w:rPr>
      </w:r>
      <w:r>
        <w:rPr>
          <w:rStyle w:val="Hyperlink"/>
        </w:rPr>
        <w:fldChar w:fldCharType="separate"/>
      </w:r>
      <w:r>
        <w:rPr>
          <w:rStyle w:val="Hyperlink"/>
        </w:rPr>
        <w:t>&lt;17&gt;</w:t>
      </w:r>
      <w:r>
        <w:rPr>
          <w:rStyle w:val="Hyperlink"/>
        </w:rPr>
        <w:fldChar w:fldCharType="end"/>
      </w:r>
      <w:bookmarkEnd w:id="272"/>
      <w:r>
        <w:t xml:space="preserve"> This property is not required.</w:t>
      </w:r>
    </w:p>
    <w:p w:rsidR="00CD3B21" w:rsidRDefault="00934D0A">
      <w:pPr>
        <w:pStyle w:val="Heading4"/>
      </w:pPr>
      <w:bookmarkStart w:id="273" w:name="section_8645a9e8bf6042a0a55aef3ad0e29b6d"/>
      <w:bookmarkStart w:id="274" w:name="_Toc4501468"/>
      <w:r>
        <w:t>PidLidMeetingWorkspaceUrl Property</w:t>
      </w:r>
      <w:bookmarkEnd w:id="273"/>
      <w:bookmarkEnd w:id="274"/>
      <w:r>
        <w:fldChar w:fldCharType="begin"/>
      </w:r>
      <w:r>
        <w:instrText xml:space="preserve"> XE "Common properties:PidLidMeetingWorkspaceUrl property" </w:instrText>
      </w:r>
      <w:r>
        <w:fldChar w:fldCharType="end"/>
      </w:r>
      <w:r>
        <w:fldChar w:fldCharType="begin"/>
      </w:r>
      <w:r>
        <w:instrText xml:space="preserve"> XE "PidLid</w:instrText>
      </w:r>
      <w:r>
        <w:instrText xml:space="preserve">MeetingWorkspaceUrl property" </w:instrText>
      </w:r>
      <w:r>
        <w:fldChar w:fldCharType="end"/>
      </w:r>
    </w:p>
    <w:p w:rsidR="00CD3B21" w:rsidRDefault="00934D0A">
      <w:r>
        <w:t xml:space="preserve">Type: </w:t>
      </w:r>
      <w:r>
        <w:rPr>
          <w:b/>
        </w:rPr>
        <w:t>PtypString</w:t>
      </w:r>
      <w:r>
        <w:t xml:space="preserve"> (</w:t>
      </w:r>
      <w:hyperlink r:id="rId183" w:anchor="Section_1afa0cd9b1a04520b623bf15030af5d8">
        <w:r>
          <w:rPr>
            <w:rStyle w:val="Hyperlink"/>
          </w:rPr>
          <w:t>[MS-OXCDATA]</w:t>
        </w:r>
      </w:hyperlink>
      <w:r>
        <w:t xml:space="preserve"> section 2.11.1.2)</w:t>
      </w:r>
    </w:p>
    <w:p w:rsidR="00CD3B21" w:rsidRDefault="00934D0A">
      <w:r>
        <w:t xml:space="preserve">The </w:t>
      </w:r>
      <w:r>
        <w:rPr>
          <w:b/>
        </w:rPr>
        <w:t>PidLidMeetingWorkspaceUrl</w:t>
      </w:r>
      <w:r>
        <w:t xml:space="preserve"> property (</w:t>
      </w:r>
      <w:hyperlink r:id="rId184" w:anchor="Section_f6ab1613aefe447da49c18217230b148">
        <w:r>
          <w:rPr>
            <w:rStyle w:val="Hyperlink"/>
          </w:rPr>
          <w:t>[MS-OXPROPS]</w:t>
        </w:r>
      </w:hyperlink>
      <w:r>
        <w:t xml:space="preserve"> section 2.172) specifies the </w:t>
      </w:r>
      <w:hyperlink w:anchor="gt_433a4fb7-ef84-46b0-ab65-905f5e3a80b1">
        <w:r>
          <w:rPr>
            <w:rStyle w:val="HyperlinkGreen"/>
            <w:b/>
          </w:rPr>
          <w:t>URL</w:t>
        </w:r>
      </w:hyperlink>
      <w:r>
        <w:t xml:space="preserve"> of the </w:t>
      </w:r>
      <w:hyperlink w:anchor="gt_e4d1696a-97ed-42c2-b5d7-67ce1ecaa6e1">
        <w:r>
          <w:rPr>
            <w:rStyle w:val="HyperlinkGreen"/>
            <w:b/>
          </w:rPr>
          <w:t>Meeting Workspace</w:t>
        </w:r>
      </w:hyperlink>
      <w:r>
        <w:t xml:space="preserve">, as specified in </w:t>
      </w:r>
      <w:hyperlink r:id="rId185" w:anchor="Section_18cd333c37a94c32ab22b6d741ba55d9">
        <w:r>
          <w:rPr>
            <w:rStyle w:val="Hyperlink"/>
          </w:rPr>
          <w:t>[MS-MEETS]</w:t>
        </w:r>
      </w:hyperlink>
      <w:r>
        <w:t xml:space="preserve">, that is associated with a </w:t>
      </w:r>
      <w:hyperlink w:anchor="gt_b9ce8e55-dae6-467b-b5dc-850087d4dc18">
        <w:r>
          <w:rPr>
            <w:rStyle w:val="HyperlinkGreen"/>
            <w:b/>
          </w:rPr>
          <w:t>Calendar object</w:t>
        </w:r>
      </w:hyperlink>
      <w:r>
        <w:t>. This property is not re</w:t>
      </w:r>
      <w:r>
        <w:t>quired.</w:t>
      </w:r>
    </w:p>
    <w:p w:rsidR="00CD3B21" w:rsidRDefault="00934D0A">
      <w:pPr>
        <w:pStyle w:val="Heading4"/>
      </w:pPr>
      <w:bookmarkStart w:id="275" w:name="section_cada289c7c30415284c334bbfba3f69e"/>
      <w:bookmarkStart w:id="276" w:name="_Toc4501469"/>
      <w:r>
        <w:t>PidTagIconIndex Property</w:t>
      </w:r>
      <w:bookmarkEnd w:id="275"/>
      <w:bookmarkEnd w:id="276"/>
      <w:r>
        <w:fldChar w:fldCharType="begin"/>
      </w:r>
      <w:r>
        <w:instrText xml:space="preserve"> XE "Common properties:PidTagIconIndex property" </w:instrText>
      </w:r>
      <w:r>
        <w:fldChar w:fldCharType="end"/>
      </w:r>
      <w:r>
        <w:fldChar w:fldCharType="begin"/>
      </w:r>
      <w:r>
        <w:instrText xml:space="preserve"> XE "PidTagIconIndex property" </w:instrText>
      </w:r>
      <w:r>
        <w:fldChar w:fldCharType="end"/>
      </w:r>
    </w:p>
    <w:p w:rsidR="00CD3B21" w:rsidRDefault="00934D0A">
      <w:r>
        <w:t xml:space="preserve">Type: </w:t>
      </w:r>
      <w:r>
        <w:rPr>
          <w:b/>
        </w:rPr>
        <w:t>PtypInteger32</w:t>
      </w:r>
      <w:r>
        <w:t xml:space="preserve"> (</w:t>
      </w:r>
      <w:hyperlink r:id="rId186" w:anchor="Section_1afa0cd9b1a04520b623bf15030af5d8">
        <w:r>
          <w:rPr>
            <w:rStyle w:val="Hyperlink"/>
          </w:rPr>
          <w:t>[MS-OXCDATA]</w:t>
        </w:r>
      </w:hyperlink>
      <w:r>
        <w:t xml:space="preserve"> section 2.11.1)</w:t>
      </w:r>
    </w:p>
    <w:p w:rsidR="00CD3B21" w:rsidRDefault="00934D0A">
      <w:r>
        <w:t>The val</w:t>
      </w:r>
      <w:r>
        <w:t xml:space="preserve">ue of the </w:t>
      </w:r>
      <w:r>
        <w:rPr>
          <w:b/>
        </w:rPr>
        <w:t>PidTagIconIndex</w:t>
      </w:r>
      <w:r>
        <w:t xml:space="preserve"> property (</w:t>
      </w:r>
      <w:hyperlink r:id="rId187" w:anchor="Section_f6ab1613aefe447da49c18217230b148">
        <w:r>
          <w:rPr>
            <w:rStyle w:val="Hyperlink"/>
          </w:rPr>
          <w:t>[MS-OXPROPS]</w:t>
        </w:r>
      </w:hyperlink>
      <w:r>
        <w:t xml:space="preserve"> section 2.737) indicates that an icon is used with the object. It SHOULD</w:t>
      </w:r>
      <w:bookmarkStart w:id="277" w:name="z68"/>
      <w:bookmarkEnd w:id="277"/>
      <w:r>
        <w:t xml:space="preserve"> be set to one of the values in the following table. </w:t>
      </w:r>
      <w:r>
        <w:t>A value of -1 means that the property is not set to a specific value and it is up to the client to determine the correct icon to display for this item.</w:t>
      </w:r>
    </w:p>
    <w:tbl>
      <w:tblPr>
        <w:tblStyle w:val="Table-ShadedHeader"/>
        <w:tblW w:w="0" w:type="auto"/>
        <w:tblLook w:val="04A0" w:firstRow="1" w:lastRow="0" w:firstColumn="1" w:lastColumn="0" w:noHBand="0" w:noVBand="1"/>
      </w:tblPr>
      <w:tblGrid>
        <w:gridCol w:w="3246"/>
        <w:gridCol w:w="1249"/>
        <w:gridCol w:w="4489"/>
      </w:tblGrid>
      <w:tr w:rsidR="00CD3B21" w:rsidTr="00CD3B21">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CD3B21" w:rsidRDefault="00934D0A">
            <w:pPr>
              <w:pStyle w:val="TableHeaderText"/>
            </w:pPr>
            <w:r>
              <w:t>Icon</w:t>
            </w:r>
          </w:p>
        </w:tc>
        <w:tc>
          <w:tcPr>
            <w:tcW w:w="0" w:type="auto"/>
            <w:shd w:val="clear" w:color="auto" w:fill="E0E0E0"/>
          </w:tcPr>
          <w:p w:rsidR="00CD3B21" w:rsidRDefault="00934D0A">
            <w:pPr>
              <w:pStyle w:val="TableHeaderText"/>
            </w:pPr>
            <w:r>
              <w:t>Value</w:t>
            </w:r>
          </w:p>
        </w:tc>
        <w:tc>
          <w:tcPr>
            <w:tcW w:w="0" w:type="auto"/>
            <w:shd w:val="clear" w:color="auto" w:fill="E0E0E0"/>
          </w:tcPr>
          <w:p w:rsidR="00CD3B21" w:rsidRDefault="00934D0A">
            <w:pPr>
              <w:pStyle w:val="TableHeaderText"/>
            </w:pPr>
            <w:r>
              <w:t xml:space="preserve">Used by </w:t>
            </w:r>
          </w:p>
        </w:tc>
      </w:tr>
      <w:tr w:rsidR="00CD3B21" w:rsidTr="00CD3B21">
        <w:tc>
          <w:tcPr>
            <w:tcW w:w="0" w:type="auto"/>
            <w:shd w:val="clear" w:color="auto" w:fill="auto"/>
          </w:tcPr>
          <w:p w:rsidR="00CD3B21" w:rsidRDefault="00934D0A">
            <w:pPr>
              <w:pStyle w:val="TableBodyText"/>
            </w:pPr>
            <w:r>
              <w:t>Single-instance appointment</w:t>
            </w:r>
          </w:p>
        </w:tc>
        <w:tc>
          <w:tcPr>
            <w:tcW w:w="0" w:type="auto"/>
            <w:shd w:val="clear" w:color="auto" w:fill="auto"/>
          </w:tcPr>
          <w:p w:rsidR="00CD3B21" w:rsidRDefault="00934D0A">
            <w:pPr>
              <w:pStyle w:val="TableBodyText"/>
            </w:pPr>
            <w:r>
              <w:t>0x00000400</w:t>
            </w:r>
          </w:p>
        </w:tc>
        <w:tc>
          <w:tcPr>
            <w:tcW w:w="0" w:type="auto"/>
            <w:shd w:val="clear" w:color="auto" w:fill="auto"/>
          </w:tcPr>
          <w:p w:rsidR="00CD3B21" w:rsidRDefault="00934D0A">
            <w:pPr>
              <w:pStyle w:val="TableBodyText"/>
            </w:pPr>
            <w:r>
              <w:t xml:space="preserve">Appointment object </w:t>
            </w:r>
          </w:p>
        </w:tc>
      </w:tr>
      <w:tr w:rsidR="00CD3B21" w:rsidTr="00CD3B21">
        <w:tc>
          <w:tcPr>
            <w:tcW w:w="0" w:type="auto"/>
            <w:shd w:val="clear" w:color="auto" w:fill="auto"/>
          </w:tcPr>
          <w:p w:rsidR="00CD3B21" w:rsidRDefault="00934D0A">
            <w:pPr>
              <w:pStyle w:val="TableBodyText"/>
            </w:pPr>
            <w:r>
              <w:lastRenderedPageBreak/>
              <w:t>Recurring appointment</w:t>
            </w:r>
          </w:p>
        </w:tc>
        <w:tc>
          <w:tcPr>
            <w:tcW w:w="0" w:type="auto"/>
            <w:shd w:val="clear" w:color="auto" w:fill="auto"/>
          </w:tcPr>
          <w:p w:rsidR="00CD3B21" w:rsidRDefault="00934D0A">
            <w:pPr>
              <w:pStyle w:val="TableBodyText"/>
            </w:pPr>
            <w:r>
              <w:t>0x00000401</w:t>
            </w:r>
          </w:p>
        </w:tc>
        <w:tc>
          <w:tcPr>
            <w:tcW w:w="0" w:type="auto"/>
            <w:shd w:val="clear" w:color="auto" w:fill="auto"/>
          </w:tcPr>
          <w:p w:rsidR="00CD3B21" w:rsidRDefault="00934D0A">
            <w:pPr>
              <w:pStyle w:val="TableBodyText"/>
            </w:pPr>
            <w:r>
              <w:t xml:space="preserve">Appointment object </w:t>
            </w:r>
          </w:p>
        </w:tc>
      </w:tr>
      <w:tr w:rsidR="00CD3B21" w:rsidTr="00CD3B21">
        <w:tc>
          <w:tcPr>
            <w:tcW w:w="0" w:type="auto"/>
            <w:shd w:val="clear" w:color="auto" w:fill="auto"/>
          </w:tcPr>
          <w:p w:rsidR="00CD3B21" w:rsidRDefault="00934D0A">
            <w:pPr>
              <w:pStyle w:val="TableBodyText"/>
            </w:pPr>
            <w:r>
              <w:t>Single-instance meeting</w:t>
            </w:r>
          </w:p>
        </w:tc>
        <w:tc>
          <w:tcPr>
            <w:tcW w:w="0" w:type="auto"/>
            <w:shd w:val="clear" w:color="auto" w:fill="auto"/>
          </w:tcPr>
          <w:p w:rsidR="00CD3B21" w:rsidRDefault="00934D0A">
            <w:pPr>
              <w:pStyle w:val="TableBodyText"/>
            </w:pPr>
            <w:r>
              <w:t>0x00000402</w:t>
            </w:r>
          </w:p>
        </w:tc>
        <w:tc>
          <w:tcPr>
            <w:tcW w:w="0" w:type="auto"/>
            <w:shd w:val="clear" w:color="auto" w:fill="auto"/>
          </w:tcPr>
          <w:p w:rsidR="00CD3B21" w:rsidRDefault="00934D0A">
            <w:pPr>
              <w:pStyle w:val="TableBodyText"/>
            </w:pPr>
            <w:r>
              <w:t xml:space="preserve">Meeting object </w:t>
            </w:r>
          </w:p>
        </w:tc>
      </w:tr>
      <w:tr w:rsidR="00CD3B21" w:rsidTr="00CD3B21">
        <w:tc>
          <w:tcPr>
            <w:tcW w:w="0" w:type="auto"/>
            <w:shd w:val="clear" w:color="auto" w:fill="auto"/>
          </w:tcPr>
          <w:p w:rsidR="00CD3B21" w:rsidRDefault="00934D0A">
            <w:pPr>
              <w:pStyle w:val="TableBodyText"/>
            </w:pPr>
            <w:r>
              <w:t>Recurring meeting</w:t>
            </w:r>
          </w:p>
        </w:tc>
        <w:tc>
          <w:tcPr>
            <w:tcW w:w="0" w:type="auto"/>
            <w:shd w:val="clear" w:color="auto" w:fill="auto"/>
          </w:tcPr>
          <w:p w:rsidR="00CD3B21" w:rsidRDefault="00934D0A">
            <w:pPr>
              <w:pStyle w:val="TableBodyText"/>
            </w:pPr>
            <w:r>
              <w:t>0x00000403</w:t>
            </w:r>
          </w:p>
        </w:tc>
        <w:tc>
          <w:tcPr>
            <w:tcW w:w="0" w:type="auto"/>
            <w:shd w:val="clear" w:color="auto" w:fill="auto"/>
          </w:tcPr>
          <w:p w:rsidR="00CD3B21" w:rsidRDefault="00934D0A">
            <w:pPr>
              <w:pStyle w:val="TableBodyText"/>
            </w:pPr>
            <w:r>
              <w:t xml:space="preserve">Meeting object </w:t>
            </w:r>
          </w:p>
        </w:tc>
      </w:tr>
      <w:tr w:rsidR="00CD3B21" w:rsidTr="00CD3B21">
        <w:tc>
          <w:tcPr>
            <w:tcW w:w="0" w:type="auto"/>
            <w:shd w:val="clear" w:color="auto" w:fill="auto"/>
          </w:tcPr>
          <w:p w:rsidR="00CD3B21" w:rsidRDefault="00934D0A">
            <w:pPr>
              <w:pStyle w:val="TableBodyText"/>
            </w:pPr>
            <w:r>
              <w:t>Meeting request/full update</w:t>
            </w:r>
          </w:p>
        </w:tc>
        <w:tc>
          <w:tcPr>
            <w:tcW w:w="0" w:type="auto"/>
            <w:shd w:val="clear" w:color="auto" w:fill="auto"/>
          </w:tcPr>
          <w:p w:rsidR="00CD3B21" w:rsidRDefault="00934D0A">
            <w:pPr>
              <w:pStyle w:val="TableBodyText"/>
            </w:pPr>
            <w:r>
              <w:t>0x00000404</w:t>
            </w:r>
          </w:p>
        </w:tc>
        <w:tc>
          <w:tcPr>
            <w:tcW w:w="0" w:type="auto"/>
            <w:shd w:val="clear" w:color="auto" w:fill="auto"/>
          </w:tcPr>
          <w:p w:rsidR="00CD3B21" w:rsidRDefault="00934D0A">
            <w:pPr>
              <w:pStyle w:val="TableBodyText"/>
            </w:pPr>
            <w:hyperlink w:anchor="gt_71eb2c2a-17e4-41aa-8422-5fde692ec9a6">
              <w:r>
                <w:rPr>
                  <w:rStyle w:val="HyperlinkGreen"/>
                  <w:b/>
                </w:rPr>
                <w:t>Meeting Request object</w:t>
              </w:r>
            </w:hyperlink>
            <w:r>
              <w:t xml:space="preserve">, </w:t>
            </w:r>
            <w:hyperlink w:anchor="gt_884e0f5a-9979-4dac-b416-7aba9c7d9323">
              <w:r>
                <w:rPr>
                  <w:rStyle w:val="HyperlinkGreen"/>
                  <w:b/>
                </w:rPr>
                <w:t>Meeting Update object</w:t>
              </w:r>
            </w:hyperlink>
          </w:p>
        </w:tc>
      </w:tr>
      <w:tr w:rsidR="00CD3B21" w:rsidTr="00CD3B21">
        <w:tc>
          <w:tcPr>
            <w:tcW w:w="0" w:type="auto"/>
            <w:shd w:val="clear" w:color="auto" w:fill="auto"/>
          </w:tcPr>
          <w:p w:rsidR="00CD3B21" w:rsidRDefault="00934D0A">
            <w:pPr>
              <w:pStyle w:val="TableBodyText"/>
            </w:pPr>
            <w:r>
              <w:t>Accept meeting request</w:t>
            </w:r>
          </w:p>
        </w:tc>
        <w:tc>
          <w:tcPr>
            <w:tcW w:w="0" w:type="auto"/>
            <w:shd w:val="clear" w:color="auto" w:fill="auto"/>
          </w:tcPr>
          <w:p w:rsidR="00CD3B21" w:rsidRDefault="00934D0A">
            <w:pPr>
              <w:pStyle w:val="TableBodyText"/>
            </w:pPr>
            <w:r>
              <w:t>0x00000405</w:t>
            </w:r>
          </w:p>
        </w:tc>
        <w:tc>
          <w:tcPr>
            <w:tcW w:w="0" w:type="auto"/>
            <w:shd w:val="clear" w:color="auto" w:fill="auto"/>
          </w:tcPr>
          <w:p w:rsidR="00CD3B21" w:rsidRDefault="00934D0A">
            <w:pPr>
              <w:pStyle w:val="TableBodyText"/>
            </w:pPr>
            <w:r>
              <w:t xml:space="preserve">Meeting Response object </w:t>
            </w:r>
          </w:p>
        </w:tc>
      </w:tr>
      <w:tr w:rsidR="00CD3B21" w:rsidTr="00CD3B21">
        <w:tc>
          <w:tcPr>
            <w:tcW w:w="0" w:type="auto"/>
            <w:shd w:val="clear" w:color="auto" w:fill="auto"/>
          </w:tcPr>
          <w:p w:rsidR="00CD3B21" w:rsidRDefault="00934D0A">
            <w:pPr>
              <w:pStyle w:val="TableBodyText"/>
            </w:pPr>
            <w:r>
              <w:t>Decline meeting request</w:t>
            </w:r>
          </w:p>
        </w:tc>
        <w:tc>
          <w:tcPr>
            <w:tcW w:w="0" w:type="auto"/>
            <w:shd w:val="clear" w:color="auto" w:fill="auto"/>
          </w:tcPr>
          <w:p w:rsidR="00CD3B21" w:rsidRDefault="00934D0A">
            <w:pPr>
              <w:pStyle w:val="TableBodyText"/>
            </w:pPr>
            <w:r>
              <w:t>0x00000406</w:t>
            </w:r>
          </w:p>
        </w:tc>
        <w:tc>
          <w:tcPr>
            <w:tcW w:w="0" w:type="auto"/>
            <w:shd w:val="clear" w:color="auto" w:fill="auto"/>
          </w:tcPr>
          <w:p w:rsidR="00CD3B21" w:rsidRDefault="00934D0A">
            <w:pPr>
              <w:pStyle w:val="TableBodyText"/>
            </w:pPr>
            <w:r>
              <w:t xml:space="preserve">Meeting Response object </w:t>
            </w:r>
          </w:p>
        </w:tc>
      </w:tr>
      <w:tr w:rsidR="00CD3B21" w:rsidTr="00CD3B21">
        <w:tc>
          <w:tcPr>
            <w:tcW w:w="0" w:type="auto"/>
            <w:shd w:val="clear" w:color="auto" w:fill="auto"/>
          </w:tcPr>
          <w:p w:rsidR="00CD3B21" w:rsidRDefault="00934D0A">
            <w:pPr>
              <w:pStyle w:val="TableBodyText"/>
            </w:pPr>
            <w:r>
              <w:t>Tentatively accept meeting request</w:t>
            </w:r>
          </w:p>
        </w:tc>
        <w:tc>
          <w:tcPr>
            <w:tcW w:w="0" w:type="auto"/>
            <w:shd w:val="clear" w:color="auto" w:fill="auto"/>
          </w:tcPr>
          <w:p w:rsidR="00CD3B21" w:rsidRDefault="00934D0A">
            <w:pPr>
              <w:pStyle w:val="TableBodyText"/>
            </w:pPr>
            <w:r>
              <w:t>0x00000407</w:t>
            </w:r>
          </w:p>
        </w:tc>
        <w:tc>
          <w:tcPr>
            <w:tcW w:w="0" w:type="auto"/>
            <w:shd w:val="clear" w:color="auto" w:fill="auto"/>
          </w:tcPr>
          <w:p w:rsidR="00CD3B21" w:rsidRDefault="00934D0A">
            <w:pPr>
              <w:pStyle w:val="TableBodyText"/>
            </w:pPr>
            <w:r>
              <w:t xml:space="preserve">Meeting Response object </w:t>
            </w:r>
          </w:p>
        </w:tc>
      </w:tr>
      <w:tr w:rsidR="00CD3B21" w:rsidTr="00CD3B21">
        <w:tc>
          <w:tcPr>
            <w:tcW w:w="0" w:type="auto"/>
            <w:shd w:val="clear" w:color="auto" w:fill="auto"/>
          </w:tcPr>
          <w:p w:rsidR="00CD3B21" w:rsidRDefault="00934D0A">
            <w:pPr>
              <w:pStyle w:val="TableBodyText"/>
            </w:pPr>
            <w:r>
              <w:t>Meeting cancellation</w:t>
            </w:r>
          </w:p>
        </w:tc>
        <w:tc>
          <w:tcPr>
            <w:tcW w:w="0" w:type="auto"/>
            <w:shd w:val="clear" w:color="auto" w:fill="auto"/>
          </w:tcPr>
          <w:p w:rsidR="00CD3B21" w:rsidRDefault="00934D0A">
            <w:pPr>
              <w:pStyle w:val="TableBodyText"/>
            </w:pPr>
            <w:r>
              <w:t>0x00000408</w:t>
            </w:r>
          </w:p>
        </w:tc>
        <w:tc>
          <w:tcPr>
            <w:tcW w:w="0" w:type="auto"/>
            <w:shd w:val="clear" w:color="auto" w:fill="auto"/>
          </w:tcPr>
          <w:p w:rsidR="00CD3B21" w:rsidRDefault="00934D0A">
            <w:pPr>
              <w:pStyle w:val="TableBodyText"/>
            </w:pPr>
            <w:r>
              <w:t xml:space="preserve">Meeting Cancellation object </w:t>
            </w:r>
          </w:p>
        </w:tc>
      </w:tr>
      <w:tr w:rsidR="00CD3B21" w:rsidTr="00CD3B21">
        <w:tc>
          <w:tcPr>
            <w:tcW w:w="0" w:type="auto"/>
            <w:shd w:val="clear" w:color="auto" w:fill="auto"/>
          </w:tcPr>
          <w:p w:rsidR="00CD3B21" w:rsidRDefault="00934D0A">
            <w:pPr>
              <w:pStyle w:val="TableBodyText"/>
            </w:pPr>
            <w:r>
              <w:t>Meeting update/Informational update</w:t>
            </w:r>
          </w:p>
        </w:tc>
        <w:tc>
          <w:tcPr>
            <w:tcW w:w="0" w:type="auto"/>
            <w:shd w:val="clear" w:color="auto" w:fill="auto"/>
          </w:tcPr>
          <w:p w:rsidR="00CD3B21" w:rsidRDefault="00934D0A">
            <w:pPr>
              <w:pStyle w:val="TableBodyText"/>
            </w:pPr>
            <w:r>
              <w:t>0x00000409</w:t>
            </w:r>
          </w:p>
        </w:tc>
        <w:tc>
          <w:tcPr>
            <w:tcW w:w="0" w:type="auto"/>
            <w:shd w:val="clear" w:color="auto" w:fill="auto"/>
          </w:tcPr>
          <w:p w:rsidR="00CD3B21" w:rsidRDefault="00934D0A">
            <w:pPr>
              <w:pStyle w:val="TableBodyText"/>
            </w:pPr>
            <w:r>
              <w:t xml:space="preserve">Meeting Update object </w:t>
            </w:r>
          </w:p>
        </w:tc>
      </w:tr>
      <w:tr w:rsidR="00CD3B21" w:rsidTr="00CD3B21">
        <w:tc>
          <w:tcPr>
            <w:tcW w:w="0" w:type="auto"/>
            <w:shd w:val="clear" w:color="auto" w:fill="auto"/>
          </w:tcPr>
          <w:p w:rsidR="00CD3B21" w:rsidRDefault="00934D0A">
            <w:pPr>
              <w:pStyle w:val="TableBodyText"/>
            </w:pPr>
            <w:r>
              <w:t>Forward notification</w:t>
            </w:r>
          </w:p>
        </w:tc>
        <w:tc>
          <w:tcPr>
            <w:tcW w:w="0" w:type="auto"/>
            <w:shd w:val="clear" w:color="auto" w:fill="auto"/>
          </w:tcPr>
          <w:p w:rsidR="00CD3B21" w:rsidRDefault="00934D0A">
            <w:pPr>
              <w:pStyle w:val="TableBodyText"/>
            </w:pPr>
            <w:r>
              <w:t>0x0000040B</w:t>
            </w:r>
          </w:p>
        </w:tc>
        <w:tc>
          <w:tcPr>
            <w:tcW w:w="0" w:type="auto"/>
            <w:shd w:val="clear" w:color="auto" w:fill="auto"/>
          </w:tcPr>
          <w:p w:rsidR="00CD3B21" w:rsidRDefault="00934D0A">
            <w:pPr>
              <w:pStyle w:val="TableBodyText"/>
            </w:pPr>
            <w:r>
              <w:t xml:space="preserve">Meeting Forward Notification object </w:t>
            </w:r>
          </w:p>
        </w:tc>
      </w:tr>
    </w:tbl>
    <w:p w:rsidR="00CD3B21" w:rsidRDefault="00CD3B21"/>
    <w:p w:rsidR="00CD3B21" w:rsidRDefault="00934D0A">
      <w:pPr>
        <w:pStyle w:val="Heading4"/>
      </w:pPr>
      <w:bookmarkStart w:id="278" w:name="section_edf2cda3e454491992cec50b91c683a9"/>
      <w:bookmarkStart w:id="279" w:name="_Toc4501470"/>
      <w:r>
        <w:t>PidLidAppointmentColor Pro</w:t>
      </w:r>
      <w:r>
        <w:t>perty</w:t>
      </w:r>
      <w:bookmarkEnd w:id="278"/>
      <w:bookmarkEnd w:id="279"/>
      <w:r>
        <w:fldChar w:fldCharType="begin"/>
      </w:r>
      <w:r>
        <w:instrText xml:space="preserve"> XE "Common properties:PidLidAppointmentColor property" </w:instrText>
      </w:r>
      <w:r>
        <w:fldChar w:fldCharType="end"/>
      </w:r>
      <w:r>
        <w:fldChar w:fldCharType="begin"/>
      </w:r>
      <w:r>
        <w:instrText xml:space="preserve"> XE "PidLidAppointmentColor property" </w:instrText>
      </w:r>
      <w:r>
        <w:fldChar w:fldCharType="end"/>
      </w:r>
    </w:p>
    <w:p w:rsidR="00CD3B21" w:rsidRDefault="00934D0A">
      <w:r>
        <w:t xml:space="preserve">Type: </w:t>
      </w:r>
      <w:r>
        <w:rPr>
          <w:b/>
        </w:rPr>
        <w:t>PtypInteger32</w:t>
      </w:r>
      <w:r>
        <w:t xml:space="preserve"> (</w:t>
      </w:r>
      <w:hyperlink r:id="rId188" w:anchor="Section_1afa0cd9b1a04520b623bf15030af5d8">
        <w:r>
          <w:rPr>
            <w:rStyle w:val="Hyperlink"/>
          </w:rPr>
          <w:t>[MS-OXCDATA]</w:t>
        </w:r>
      </w:hyperlink>
      <w:r>
        <w:t xml:space="preserve"> section 2.11.1)</w:t>
      </w:r>
    </w:p>
    <w:p w:rsidR="00CD3B21" w:rsidRDefault="00934D0A">
      <w:r>
        <w:t xml:space="preserve">The </w:t>
      </w:r>
      <w:r>
        <w:rPr>
          <w:b/>
        </w:rPr>
        <w:t>PidLidAppointmentColor</w:t>
      </w:r>
      <w:r>
        <w:t xml:space="preserve"> property (</w:t>
      </w:r>
      <w:hyperlink r:id="rId189" w:anchor="Section_f6ab1613aefe447da49c18217230b148">
        <w:r>
          <w:rPr>
            <w:rStyle w:val="Hyperlink"/>
          </w:rPr>
          <w:t>[MS-OXPROPS]</w:t>
        </w:r>
      </w:hyperlink>
      <w:r>
        <w:t xml:space="preserve"> section 2.9) specifies the color to be used when displaying a </w:t>
      </w:r>
      <w:hyperlink w:anchor="gt_b9ce8e55-dae6-467b-b5dc-850087d4dc18">
        <w:r>
          <w:rPr>
            <w:rStyle w:val="HyperlinkGreen"/>
            <w:b/>
          </w:rPr>
          <w:t>Cale</w:t>
        </w:r>
        <w:r>
          <w:rPr>
            <w:rStyle w:val="HyperlinkGreen"/>
            <w:b/>
          </w:rPr>
          <w:t>ndar object</w:t>
        </w:r>
      </w:hyperlink>
      <w:r>
        <w:t>. The client SHOULD set this property for backward compatibility with older clients. The valid values for this property are listed in the following table.</w:t>
      </w:r>
    </w:p>
    <w:tbl>
      <w:tblPr>
        <w:tblStyle w:val="Table-ShadedHeader"/>
        <w:tblW w:w="0" w:type="auto"/>
        <w:tblLook w:val="04A0" w:firstRow="1" w:lastRow="0" w:firstColumn="1" w:lastColumn="0" w:noHBand="0" w:noVBand="1"/>
      </w:tblPr>
      <w:tblGrid>
        <w:gridCol w:w="4738"/>
        <w:gridCol w:w="4737"/>
      </w:tblGrid>
      <w:tr w:rsidR="00CD3B21" w:rsidTr="00CD3B21">
        <w:trPr>
          <w:cnfStyle w:val="100000000000" w:firstRow="1" w:lastRow="0" w:firstColumn="0" w:lastColumn="0" w:oddVBand="0" w:evenVBand="0" w:oddHBand="0" w:evenHBand="0" w:firstRowFirstColumn="0" w:firstRowLastColumn="0" w:lastRowFirstColumn="0" w:lastRowLastColumn="0"/>
          <w:tblHeader/>
        </w:trPr>
        <w:tc>
          <w:tcPr>
            <w:tcW w:w="4738" w:type="dxa"/>
          </w:tcPr>
          <w:p w:rsidR="00CD3B21" w:rsidRDefault="00934D0A">
            <w:pPr>
              <w:pStyle w:val="TableHeaderText"/>
            </w:pPr>
            <w:r>
              <w:t>Value</w:t>
            </w:r>
          </w:p>
        </w:tc>
        <w:tc>
          <w:tcPr>
            <w:tcW w:w="4737" w:type="dxa"/>
          </w:tcPr>
          <w:p w:rsidR="00CD3B21" w:rsidRDefault="00934D0A">
            <w:pPr>
              <w:pStyle w:val="TableHeaderText"/>
            </w:pPr>
            <w:r>
              <w:t>Color</w:t>
            </w:r>
          </w:p>
        </w:tc>
      </w:tr>
      <w:tr w:rsidR="00CD3B21" w:rsidTr="00CD3B21">
        <w:tc>
          <w:tcPr>
            <w:tcW w:w="4738" w:type="dxa"/>
          </w:tcPr>
          <w:p w:rsidR="00CD3B21" w:rsidRDefault="00934D0A">
            <w:pPr>
              <w:pStyle w:val="TableBodyText"/>
            </w:pPr>
            <w:r>
              <w:t>0x00000000</w:t>
            </w:r>
          </w:p>
        </w:tc>
        <w:tc>
          <w:tcPr>
            <w:tcW w:w="4737" w:type="dxa"/>
          </w:tcPr>
          <w:p w:rsidR="00CD3B21" w:rsidRDefault="00934D0A">
            <w:pPr>
              <w:pStyle w:val="TableBodyText"/>
            </w:pPr>
            <w:r>
              <w:t>None</w:t>
            </w:r>
          </w:p>
        </w:tc>
      </w:tr>
      <w:tr w:rsidR="00CD3B21" w:rsidTr="00CD3B21">
        <w:tc>
          <w:tcPr>
            <w:tcW w:w="4738" w:type="dxa"/>
          </w:tcPr>
          <w:p w:rsidR="00CD3B21" w:rsidRDefault="00934D0A">
            <w:pPr>
              <w:pStyle w:val="TableBodyText"/>
            </w:pPr>
            <w:r>
              <w:t>0x00000001</w:t>
            </w:r>
          </w:p>
        </w:tc>
        <w:tc>
          <w:tcPr>
            <w:tcW w:w="4737" w:type="dxa"/>
          </w:tcPr>
          <w:p w:rsidR="00CD3B21" w:rsidRDefault="00934D0A">
            <w:pPr>
              <w:pStyle w:val="TableBodyText"/>
            </w:pPr>
            <w:r>
              <w:t>Red</w:t>
            </w:r>
          </w:p>
        </w:tc>
      </w:tr>
      <w:tr w:rsidR="00CD3B21" w:rsidTr="00CD3B21">
        <w:tc>
          <w:tcPr>
            <w:tcW w:w="4738" w:type="dxa"/>
          </w:tcPr>
          <w:p w:rsidR="00CD3B21" w:rsidRDefault="00934D0A">
            <w:pPr>
              <w:pStyle w:val="TableBodyText"/>
            </w:pPr>
            <w:r>
              <w:t>0x00000002</w:t>
            </w:r>
          </w:p>
        </w:tc>
        <w:tc>
          <w:tcPr>
            <w:tcW w:w="4737" w:type="dxa"/>
          </w:tcPr>
          <w:p w:rsidR="00CD3B21" w:rsidRDefault="00934D0A">
            <w:pPr>
              <w:pStyle w:val="TableBodyText"/>
            </w:pPr>
            <w:r>
              <w:t>Blue</w:t>
            </w:r>
          </w:p>
        </w:tc>
      </w:tr>
      <w:tr w:rsidR="00CD3B21" w:rsidTr="00CD3B21">
        <w:tc>
          <w:tcPr>
            <w:tcW w:w="4738" w:type="dxa"/>
          </w:tcPr>
          <w:p w:rsidR="00CD3B21" w:rsidRDefault="00934D0A">
            <w:pPr>
              <w:pStyle w:val="TableBodyText"/>
            </w:pPr>
            <w:r>
              <w:t>0x00000003</w:t>
            </w:r>
          </w:p>
        </w:tc>
        <w:tc>
          <w:tcPr>
            <w:tcW w:w="4737" w:type="dxa"/>
          </w:tcPr>
          <w:p w:rsidR="00CD3B21" w:rsidRDefault="00934D0A">
            <w:pPr>
              <w:pStyle w:val="TableBodyText"/>
            </w:pPr>
            <w:r>
              <w:t>Green</w:t>
            </w:r>
          </w:p>
        </w:tc>
      </w:tr>
      <w:tr w:rsidR="00CD3B21" w:rsidTr="00CD3B21">
        <w:tc>
          <w:tcPr>
            <w:tcW w:w="4738" w:type="dxa"/>
          </w:tcPr>
          <w:p w:rsidR="00CD3B21" w:rsidRDefault="00934D0A">
            <w:pPr>
              <w:pStyle w:val="TableBodyText"/>
            </w:pPr>
            <w:r>
              <w:t>0x0000000</w:t>
            </w:r>
            <w:r>
              <w:t>4</w:t>
            </w:r>
          </w:p>
        </w:tc>
        <w:tc>
          <w:tcPr>
            <w:tcW w:w="4737" w:type="dxa"/>
          </w:tcPr>
          <w:p w:rsidR="00CD3B21" w:rsidRDefault="00934D0A">
            <w:pPr>
              <w:pStyle w:val="TableBodyText"/>
            </w:pPr>
            <w:r>
              <w:t>Grey</w:t>
            </w:r>
          </w:p>
        </w:tc>
      </w:tr>
      <w:tr w:rsidR="00CD3B21" w:rsidTr="00CD3B21">
        <w:tc>
          <w:tcPr>
            <w:tcW w:w="4738" w:type="dxa"/>
          </w:tcPr>
          <w:p w:rsidR="00CD3B21" w:rsidRDefault="00934D0A">
            <w:pPr>
              <w:pStyle w:val="TableBodyText"/>
            </w:pPr>
            <w:r>
              <w:t>0x00000005</w:t>
            </w:r>
          </w:p>
        </w:tc>
        <w:tc>
          <w:tcPr>
            <w:tcW w:w="4737" w:type="dxa"/>
          </w:tcPr>
          <w:p w:rsidR="00CD3B21" w:rsidRDefault="00934D0A">
            <w:pPr>
              <w:pStyle w:val="TableBodyText"/>
            </w:pPr>
            <w:r>
              <w:t>Orange</w:t>
            </w:r>
          </w:p>
        </w:tc>
      </w:tr>
      <w:tr w:rsidR="00CD3B21" w:rsidTr="00CD3B21">
        <w:tc>
          <w:tcPr>
            <w:tcW w:w="4738" w:type="dxa"/>
          </w:tcPr>
          <w:p w:rsidR="00CD3B21" w:rsidRDefault="00934D0A">
            <w:pPr>
              <w:pStyle w:val="TableBodyText"/>
            </w:pPr>
            <w:r>
              <w:t>0x00000006</w:t>
            </w:r>
          </w:p>
        </w:tc>
        <w:tc>
          <w:tcPr>
            <w:tcW w:w="4737" w:type="dxa"/>
          </w:tcPr>
          <w:p w:rsidR="00CD3B21" w:rsidRDefault="00934D0A">
            <w:pPr>
              <w:pStyle w:val="TableBodyText"/>
            </w:pPr>
            <w:r>
              <w:t>Cyan</w:t>
            </w:r>
          </w:p>
        </w:tc>
      </w:tr>
      <w:tr w:rsidR="00CD3B21" w:rsidTr="00CD3B21">
        <w:tc>
          <w:tcPr>
            <w:tcW w:w="4738" w:type="dxa"/>
          </w:tcPr>
          <w:p w:rsidR="00CD3B21" w:rsidRDefault="00934D0A">
            <w:pPr>
              <w:pStyle w:val="TableBodyText"/>
            </w:pPr>
            <w:r>
              <w:t>0x00000007</w:t>
            </w:r>
          </w:p>
        </w:tc>
        <w:tc>
          <w:tcPr>
            <w:tcW w:w="4737" w:type="dxa"/>
          </w:tcPr>
          <w:p w:rsidR="00CD3B21" w:rsidRDefault="00934D0A">
            <w:pPr>
              <w:pStyle w:val="TableBodyText"/>
            </w:pPr>
            <w:r>
              <w:t>Olive</w:t>
            </w:r>
          </w:p>
        </w:tc>
      </w:tr>
      <w:tr w:rsidR="00CD3B21" w:rsidTr="00CD3B21">
        <w:tc>
          <w:tcPr>
            <w:tcW w:w="4738" w:type="dxa"/>
          </w:tcPr>
          <w:p w:rsidR="00CD3B21" w:rsidRDefault="00934D0A">
            <w:pPr>
              <w:pStyle w:val="TableBodyText"/>
            </w:pPr>
            <w:r>
              <w:t>0x00000008</w:t>
            </w:r>
          </w:p>
        </w:tc>
        <w:tc>
          <w:tcPr>
            <w:tcW w:w="4737" w:type="dxa"/>
          </w:tcPr>
          <w:p w:rsidR="00CD3B21" w:rsidRDefault="00934D0A">
            <w:pPr>
              <w:pStyle w:val="TableBodyText"/>
            </w:pPr>
            <w:r>
              <w:t>Purple</w:t>
            </w:r>
          </w:p>
        </w:tc>
      </w:tr>
      <w:tr w:rsidR="00CD3B21" w:rsidTr="00CD3B21">
        <w:tc>
          <w:tcPr>
            <w:tcW w:w="4738" w:type="dxa"/>
          </w:tcPr>
          <w:p w:rsidR="00CD3B21" w:rsidRDefault="00934D0A">
            <w:pPr>
              <w:pStyle w:val="TableBodyText"/>
            </w:pPr>
            <w:r>
              <w:t>0x00000009</w:t>
            </w:r>
          </w:p>
        </w:tc>
        <w:tc>
          <w:tcPr>
            <w:tcW w:w="4737" w:type="dxa"/>
          </w:tcPr>
          <w:p w:rsidR="00CD3B21" w:rsidRDefault="00934D0A">
            <w:pPr>
              <w:pStyle w:val="TableBodyText"/>
            </w:pPr>
            <w:r>
              <w:t>Teal</w:t>
            </w:r>
          </w:p>
        </w:tc>
      </w:tr>
      <w:tr w:rsidR="00CD3B21" w:rsidTr="00CD3B21">
        <w:tc>
          <w:tcPr>
            <w:tcW w:w="4738" w:type="dxa"/>
          </w:tcPr>
          <w:p w:rsidR="00CD3B21" w:rsidRDefault="00934D0A">
            <w:pPr>
              <w:pStyle w:val="TableBodyText"/>
            </w:pPr>
            <w:r>
              <w:t>0x0000000A</w:t>
            </w:r>
          </w:p>
        </w:tc>
        <w:tc>
          <w:tcPr>
            <w:tcW w:w="4737" w:type="dxa"/>
          </w:tcPr>
          <w:p w:rsidR="00CD3B21" w:rsidRDefault="00934D0A">
            <w:pPr>
              <w:pStyle w:val="TableBodyText"/>
            </w:pPr>
            <w:r>
              <w:t>Yellow</w:t>
            </w:r>
          </w:p>
        </w:tc>
      </w:tr>
    </w:tbl>
    <w:p w:rsidR="00CD3B21" w:rsidRDefault="00CD3B21"/>
    <w:p w:rsidR="00CD3B21" w:rsidRDefault="00934D0A">
      <w:pPr>
        <w:pStyle w:val="Heading4"/>
      </w:pPr>
      <w:bookmarkStart w:id="280" w:name="section_6c39ed14d5b04d0dadd2e71f22e39745"/>
      <w:bookmarkStart w:id="281" w:name="_Toc4501471"/>
      <w:r>
        <w:t>PidNameMeetingDoNotForward Property</w:t>
      </w:r>
      <w:bookmarkEnd w:id="280"/>
      <w:bookmarkEnd w:id="281"/>
    </w:p>
    <w:p w:rsidR="00CD3B21" w:rsidRDefault="00934D0A">
      <w:pPr>
        <w:rPr>
          <w:b/>
        </w:rPr>
      </w:pPr>
      <w:r>
        <w:t xml:space="preserve">Type: </w:t>
      </w:r>
      <w:r>
        <w:rPr>
          <w:b/>
        </w:rPr>
        <w:t>PtypBoolean</w:t>
      </w:r>
      <w:r>
        <w:t xml:space="preserve"> (</w:t>
      </w:r>
      <w:hyperlink r:id="rId190" w:anchor="Section_1afa0cd9b1a04520b623bf15030af5d8">
        <w:r>
          <w:rPr>
            <w:rStyle w:val="Hyperlink"/>
          </w:rPr>
          <w:t>[MS-OXCDATA]</w:t>
        </w:r>
      </w:hyperlink>
      <w:r>
        <w:t xml:space="preserve"> section 2.11.1)</w:t>
      </w:r>
    </w:p>
    <w:p w:rsidR="00CD3B21" w:rsidRDefault="00934D0A">
      <w:r>
        <w:lastRenderedPageBreak/>
        <w:t xml:space="preserve">The </w:t>
      </w:r>
      <w:r>
        <w:rPr>
          <w:b/>
        </w:rPr>
        <w:t>PidNameMeetingDoNotForward</w:t>
      </w:r>
      <w:r>
        <w:t xml:space="preserve"> property (</w:t>
      </w:r>
      <w:hyperlink r:id="rId191" w:anchor="Section_f6ab1613aefe447da49c18217230b148">
        <w:r>
          <w:rPr>
            <w:rStyle w:val="Hyperlink"/>
          </w:rPr>
          <w:t>[MS-OXPROPS]</w:t>
        </w:r>
      </w:hyperlink>
      <w:r>
        <w:t xml:space="preserve"> section 2.37) specifies whether to allow the meeting to be forwarded. </w:t>
      </w:r>
      <w:r>
        <w:br/>
        <w:t xml:space="preserve">When set to TRUE, </w:t>
      </w:r>
      <w:r>
        <w:t>the meeting cannot be forwarded by an attendee. Only the organizer can add more attendees to the meeting. When set to FALSE, an attendee can forward the meeting.</w:t>
      </w:r>
    </w:p>
    <w:p w:rsidR="00CD3B21" w:rsidRDefault="00934D0A">
      <w:pPr>
        <w:pStyle w:val="Heading4"/>
      </w:pPr>
      <w:bookmarkStart w:id="282" w:name="section_e5327cb2c1034657ab66e2727eb15186"/>
      <w:bookmarkStart w:id="283" w:name="_Toc4501472"/>
      <w:r>
        <w:t>PidNameBirthdayContactAttributionDisplayName</w:t>
      </w:r>
      <w:bookmarkEnd w:id="282"/>
      <w:bookmarkEnd w:id="283"/>
      <w:r>
        <w:fldChar w:fldCharType="begin"/>
      </w:r>
      <w:r>
        <w:instrText xml:space="preserve"> XE "Common properties:PidLidMeetingWorkspaceUrl p</w:instrText>
      </w:r>
      <w:r>
        <w:instrText xml:space="preserve">roperty" </w:instrText>
      </w:r>
      <w:r>
        <w:fldChar w:fldCharType="end"/>
      </w:r>
      <w:r>
        <w:fldChar w:fldCharType="begin"/>
      </w:r>
      <w:r>
        <w:instrText xml:space="preserve"> XE "PidLidMeetingWorkspaceUrl property" </w:instrText>
      </w:r>
      <w:r>
        <w:fldChar w:fldCharType="end"/>
      </w:r>
    </w:p>
    <w:p w:rsidR="00CD3B21" w:rsidRDefault="00934D0A">
      <w:r>
        <w:t xml:space="preserve">Type: </w:t>
      </w:r>
      <w:r>
        <w:rPr>
          <w:b/>
        </w:rPr>
        <w:t>PtypString</w:t>
      </w:r>
      <w:r>
        <w:t xml:space="preserve"> (</w:t>
      </w:r>
      <w:hyperlink r:id="rId192" w:anchor="Section_1afa0cd9b1a04520b623bf15030af5d8">
        <w:r>
          <w:rPr>
            <w:rStyle w:val="Hyperlink"/>
          </w:rPr>
          <w:t>[MS-OXCDATA]</w:t>
        </w:r>
      </w:hyperlink>
      <w:r>
        <w:t xml:space="preserve"> section 2.11.1.2)</w:t>
      </w:r>
    </w:p>
    <w:p w:rsidR="00CD3B21" w:rsidRDefault="00934D0A">
      <w:r>
        <w:t xml:space="preserve">The </w:t>
      </w:r>
      <w:r>
        <w:rPr>
          <w:b/>
        </w:rPr>
        <w:t>PidNameBirthdayContactAttributionDisplayName</w:t>
      </w:r>
      <w:r>
        <w:t xml:space="preserve"> property (</w:t>
      </w:r>
      <w:hyperlink r:id="rId193" w:anchor="Section_f6ab1613aefe447da49c18217230b148">
        <w:r>
          <w:rPr>
            <w:rStyle w:val="Hyperlink"/>
          </w:rPr>
          <w:t>[MS-OXPROPS]</w:t>
        </w:r>
      </w:hyperlink>
      <w:r>
        <w:t xml:space="preserve"> section 2.377) indicates the name of the </w:t>
      </w:r>
      <w:hyperlink w:anchor="gt_48d3e923-3081-4b1c-a8b4-db07cc022128">
        <w:r>
          <w:rPr>
            <w:rStyle w:val="HyperlinkGreen"/>
            <w:b/>
          </w:rPr>
          <w:t>contact</w:t>
        </w:r>
      </w:hyperlink>
      <w:r>
        <w:t xml:space="preserve"> associated with the birthday event.</w:t>
      </w:r>
    </w:p>
    <w:p w:rsidR="00CD3B21" w:rsidRDefault="00934D0A">
      <w:pPr>
        <w:pStyle w:val="Heading4"/>
      </w:pPr>
      <w:bookmarkStart w:id="284" w:name="section_12fcfe5c55dd47608f5eb636184f11cc"/>
      <w:bookmarkStart w:id="285" w:name="_Toc4501473"/>
      <w:r>
        <w:t>PidNameBirthdayContactEnt</w:t>
      </w:r>
      <w:r>
        <w:t>ryId</w:t>
      </w:r>
      <w:bookmarkEnd w:id="284"/>
      <w:bookmarkEnd w:id="285"/>
      <w:r>
        <w:fldChar w:fldCharType="begin"/>
      </w:r>
      <w:r>
        <w:instrText xml:space="preserve"> XE "Common properties:PidLidMeetingWorkspaceUrl property" </w:instrText>
      </w:r>
      <w:r>
        <w:fldChar w:fldCharType="end"/>
      </w:r>
      <w:r>
        <w:fldChar w:fldCharType="begin"/>
      </w:r>
      <w:r>
        <w:instrText xml:space="preserve"> XE "PidLidMeetingWorkspaceUrl property" </w:instrText>
      </w:r>
      <w:r>
        <w:fldChar w:fldCharType="end"/>
      </w:r>
    </w:p>
    <w:p w:rsidR="00CD3B21" w:rsidRDefault="00934D0A">
      <w:r>
        <w:t xml:space="preserve">Type: </w:t>
      </w:r>
      <w:r>
        <w:rPr>
          <w:b/>
        </w:rPr>
        <w:t>PtypBinary</w:t>
      </w:r>
      <w:r>
        <w:t xml:space="preserve"> (</w:t>
      </w:r>
      <w:hyperlink r:id="rId194" w:anchor="Section_1afa0cd9b1a04520b623bf15030af5d8">
        <w:r>
          <w:rPr>
            <w:rStyle w:val="Hyperlink"/>
          </w:rPr>
          <w:t>[MS-OXCDATA]</w:t>
        </w:r>
      </w:hyperlink>
      <w:r>
        <w:t xml:space="preserve"> section 2.11.1)</w:t>
      </w:r>
    </w:p>
    <w:p w:rsidR="00CD3B21" w:rsidRDefault="00934D0A">
      <w:r>
        <w:t xml:space="preserve">The </w:t>
      </w:r>
      <w:r>
        <w:rPr>
          <w:b/>
        </w:rPr>
        <w:t>PidNameBirthda</w:t>
      </w:r>
      <w:r>
        <w:rPr>
          <w:b/>
        </w:rPr>
        <w:t>yContactEntryId</w:t>
      </w:r>
      <w:r>
        <w:t xml:space="preserve"> property (</w:t>
      </w:r>
      <w:hyperlink r:id="rId195" w:anchor="Section_f6ab1613aefe447da49c18217230b148">
        <w:r>
          <w:rPr>
            <w:rStyle w:val="Hyperlink"/>
          </w:rPr>
          <w:t>[MS-OXPROPS]</w:t>
        </w:r>
      </w:hyperlink>
      <w:r>
        <w:t xml:space="preserve"> section 2.378) indicates the </w:t>
      </w:r>
      <w:hyperlink w:anchor="gt_64df5f51-e2e6-4cf2-a15f-5bc1167087b5">
        <w:r>
          <w:rPr>
            <w:rStyle w:val="HyperlinkGreen"/>
            <w:b/>
          </w:rPr>
          <w:t>EntryID</w:t>
        </w:r>
      </w:hyperlink>
      <w:r>
        <w:t xml:space="preserve"> of the </w:t>
      </w:r>
      <w:hyperlink w:anchor="gt_48d3e923-3081-4b1c-a8b4-db07cc022128">
        <w:r>
          <w:rPr>
            <w:rStyle w:val="HyperlinkGreen"/>
            <w:b/>
          </w:rPr>
          <w:t>contact</w:t>
        </w:r>
      </w:hyperlink>
      <w:r>
        <w:t xml:space="preserve"> associated with the birthday event.</w:t>
      </w:r>
    </w:p>
    <w:p w:rsidR="00CD3B21" w:rsidRDefault="00934D0A">
      <w:pPr>
        <w:pStyle w:val="Heading4"/>
      </w:pPr>
      <w:bookmarkStart w:id="286" w:name="section_5e31f87d78dc4532aa47ded84d9844c1"/>
      <w:bookmarkStart w:id="287" w:name="_Toc4501474"/>
      <w:r>
        <w:t>PidNameBirthdayContactPersonGuid</w:t>
      </w:r>
      <w:bookmarkEnd w:id="286"/>
      <w:bookmarkEnd w:id="287"/>
      <w:r>
        <w:fldChar w:fldCharType="begin"/>
      </w:r>
      <w:r>
        <w:instrText xml:space="preserve"> XE "Common properties:PidLidMeetingWorkspaceUrl property" </w:instrText>
      </w:r>
      <w:r>
        <w:fldChar w:fldCharType="end"/>
      </w:r>
      <w:r>
        <w:fldChar w:fldCharType="begin"/>
      </w:r>
      <w:r>
        <w:instrText xml:space="preserve"> XE "PidLidMeetingWorkspaceUrl property" </w:instrText>
      </w:r>
      <w:r>
        <w:fldChar w:fldCharType="end"/>
      </w:r>
    </w:p>
    <w:p w:rsidR="00CD3B21" w:rsidRDefault="00934D0A">
      <w:r>
        <w:t xml:space="preserve">Type: </w:t>
      </w:r>
      <w:r>
        <w:rPr>
          <w:b/>
        </w:rPr>
        <w:t>PtypBinar</w:t>
      </w:r>
      <w:r>
        <w:rPr>
          <w:b/>
        </w:rPr>
        <w:t>y</w:t>
      </w:r>
      <w:r>
        <w:t xml:space="preserve"> (</w:t>
      </w:r>
      <w:hyperlink r:id="rId196" w:anchor="Section_1afa0cd9b1a04520b623bf15030af5d8">
        <w:r>
          <w:rPr>
            <w:rStyle w:val="Hyperlink"/>
          </w:rPr>
          <w:t>[MS-OXCDATA]</w:t>
        </w:r>
      </w:hyperlink>
      <w:r>
        <w:t xml:space="preserve"> section 2.11.1) </w:t>
      </w:r>
    </w:p>
    <w:p w:rsidR="00CD3B21" w:rsidRDefault="00934D0A">
      <w:r>
        <w:t xml:space="preserve">The </w:t>
      </w:r>
      <w:r>
        <w:rPr>
          <w:b/>
        </w:rPr>
        <w:t>PidNameBirthdayContactPersonGuid</w:t>
      </w:r>
      <w:r>
        <w:t xml:space="preserve"> property (</w:t>
      </w:r>
      <w:hyperlink r:id="rId197" w:anchor="Section_f6ab1613aefe447da49c18217230b148">
        <w:r>
          <w:rPr>
            <w:rStyle w:val="Hyperlink"/>
          </w:rPr>
          <w:t>[MS-OXPROPS]</w:t>
        </w:r>
      </w:hyperlink>
      <w:r>
        <w:t xml:space="preserve"> section 2.379) indicates the person ID's </w:t>
      </w:r>
      <w:hyperlink w:anchor="gt_f49694cc-c350-462d-ab8e-816f0103c6c1">
        <w:r>
          <w:rPr>
            <w:rStyle w:val="HyperlinkGreen"/>
            <w:b/>
          </w:rPr>
          <w:t>GUID</w:t>
        </w:r>
      </w:hyperlink>
      <w:r>
        <w:t xml:space="preserve"> of the </w:t>
      </w:r>
      <w:hyperlink w:anchor="gt_48d3e923-3081-4b1c-a8b4-db07cc022128">
        <w:r>
          <w:rPr>
            <w:rStyle w:val="HyperlinkGreen"/>
            <w:b/>
          </w:rPr>
          <w:t>contact</w:t>
        </w:r>
      </w:hyperlink>
      <w:r>
        <w:t xml:space="preserve"> associated with the birthday event. </w:t>
      </w:r>
    </w:p>
    <w:p w:rsidR="00CD3B21" w:rsidRDefault="00934D0A">
      <w:pPr>
        <w:pStyle w:val="Heading4"/>
      </w:pPr>
      <w:bookmarkStart w:id="288" w:name="section_9b0ce98ba1bc4a37996413cec89fbcc9"/>
      <w:bookmarkStart w:id="289" w:name="_Toc4501475"/>
      <w:r>
        <w:t>PidNameIsBirthdayContactWritable</w:t>
      </w:r>
      <w:bookmarkEnd w:id="288"/>
      <w:bookmarkEnd w:id="289"/>
      <w:r>
        <w:fldChar w:fldCharType="begin"/>
      </w:r>
      <w:r>
        <w:instrText xml:space="preserve"> </w:instrText>
      </w:r>
      <w:r>
        <w:instrText xml:space="preserve">XE "Common properties:PidLidMeetingWorkspaceUrl property" </w:instrText>
      </w:r>
      <w:r>
        <w:fldChar w:fldCharType="end"/>
      </w:r>
      <w:r>
        <w:fldChar w:fldCharType="begin"/>
      </w:r>
      <w:r>
        <w:instrText xml:space="preserve"> XE "PidLidMeetingWorkspaceUrl property" </w:instrText>
      </w:r>
      <w:r>
        <w:fldChar w:fldCharType="end"/>
      </w:r>
    </w:p>
    <w:p w:rsidR="00CD3B21" w:rsidRDefault="00934D0A">
      <w:r>
        <w:t xml:space="preserve">Type: </w:t>
      </w:r>
      <w:r>
        <w:rPr>
          <w:b/>
        </w:rPr>
        <w:t>PtypBoolean</w:t>
      </w:r>
      <w:r>
        <w:t xml:space="preserve"> (</w:t>
      </w:r>
      <w:hyperlink r:id="rId198" w:anchor="Section_1afa0cd9b1a04520b623bf15030af5d8">
        <w:r>
          <w:rPr>
            <w:rStyle w:val="Hyperlink"/>
          </w:rPr>
          <w:t>[MS-OXCDATA]</w:t>
        </w:r>
      </w:hyperlink>
      <w:r>
        <w:t xml:space="preserve"> section 2.11.1)</w:t>
      </w:r>
    </w:p>
    <w:p w:rsidR="00CD3B21" w:rsidRDefault="00934D0A">
      <w:r>
        <w:t xml:space="preserve">The </w:t>
      </w:r>
      <w:r>
        <w:rPr>
          <w:b/>
        </w:rPr>
        <w:t>PidNameIsBirthdayC</w:t>
      </w:r>
      <w:r>
        <w:rPr>
          <w:b/>
        </w:rPr>
        <w:t>ontactWritable</w:t>
      </w:r>
      <w:r>
        <w:t xml:space="preserve"> property (</w:t>
      </w:r>
      <w:hyperlink r:id="rId199" w:anchor="Section_f6ab1613aefe447da49c18217230b148">
        <w:r>
          <w:rPr>
            <w:rStyle w:val="Hyperlink"/>
          </w:rPr>
          <w:t>[MS-OXPROPS]</w:t>
        </w:r>
      </w:hyperlink>
      <w:r>
        <w:t xml:space="preserve"> section 2.451) indicates whether the </w:t>
      </w:r>
      <w:hyperlink w:anchor="gt_48d3e923-3081-4b1c-a8b4-db07cc022128">
        <w:r>
          <w:rPr>
            <w:rStyle w:val="HyperlinkGreen"/>
            <w:b/>
          </w:rPr>
          <w:t>contact</w:t>
        </w:r>
      </w:hyperlink>
      <w:r>
        <w:t xml:space="preserve"> associated with the birthday </w:t>
      </w:r>
      <w:r>
        <w:t>event is writable.</w:t>
      </w:r>
    </w:p>
    <w:p w:rsidR="00CD3B21" w:rsidRDefault="00934D0A">
      <w:pPr>
        <w:pStyle w:val="Heading4"/>
      </w:pPr>
      <w:bookmarkStart w:id="290" w:name="section_c82fc61016344c4fbd3ff677d162aa2a"/>
      <w:bookmarkStart w:id="291" w:name="_Toc4501476"/>
      <w:r>
        <w:t>Deprecated Properties</w:t>
      </w:r>
      <w:bookmarkEnd w:id="290"/>
      <w:bookmarkEnd w:id="291"/>
      <w:r>
        <w:fldChar w:fldCharType="begin"/>
      </w:r>
      <w:r>
        <w:instrText xml:space="preserve"> XE "Common properties:deprecated properties" </w:instrText>
      </w:r>
      <w:r>
        <w:fldChar w:fldCharType="end"/>
      </w:r>
      <w:r>
        <w:fldChar w:fldCharType="begin"/>
      </w:r>
      <w:r>
        <w:instrText xml:space="preserve"> XE "Deprecated properties" </w:instrText>
      </w:r>
      <w:r>
        <w:fldChar w:fldCharType="end"/>
      </w:r>
    </w:p>
    <w:p w:rsidR="00CD3B21" w:rsidRDefault="00934D0A">
      <w:r>
        <w:t xml:space="preserve">The properties defined in sections </w:t>
      </w:r>
      <w:hyperlink w:anchor="Section_dbdb192cdce24f51bdc6fdfbe12d6e37" w:history="1">
        <w:r>
          <w:rPr>
            <w:rStyle w:val="Hyperlink"/>
          </w:rPr>
          <w:t>2.2.1.56.1</w:t>
        </w:r>
      </w:hyperlink>
      <w:r>
        <w:t xml:space="preserve"> through </w:t>
      </w:r>
      <w:hyperlink w:anchor="Section_ef747b6c969b46f6bc52e8d0ec2bd401" w:history="1">
        <w:r>
          <w:rPr>
            <w:rStyle w:val="Hyperlink"/>
          </w:rPr>
          <w:t>2.2.1.56.9</w:t>
        </w:r>
      </w:hyperlink>
      <w:r>
        <w:t xml:space="preserve"> are deprecated. If nonzero or non-NULL, clients SHOULD set their value to zero or an empty string (as appropriate).</w:t>
      </w:r>
      <w:bookmarkStart w:id="292" w:name="z70"/>
      <w:bookmarkStart w:id="293" w:name="Appendix_A_Target_18"/>
      <w:bookmarkEnd w:id="292"/>
      <w:r>
        <w:rPr>
          <w:rStyle w:val="Hyperlink"/>
        </w:rPr>
        <w:fldChar w:fldCharType="begin"/>
      </w:r>
      <w:r>
        <w:rPr>
          <w:rStyle w:val="Hyperlink"/>
        </w:rPr>
        <w:instrText xml:space="preserve"> HYPERLINK \l "Appendix_A_18" \o "Product behavior note 18" \h </w:instrText>
      </w:r>
      <w:r>
        <w:rPr>
          <w:rStyle w:val="Hyperlink"/>
        </w:rPr>
      </w:r>
      <w:r>
        <w:rPr>
          <w:rStyle w:val="Hyperlink"/>
        </w:rPr>
        <w:fldChar w:fldCharType="separate"/>
      </w:r>
      <w:r>
        <w:rPr>
          <w:rStyle w:val="Hyperlink"/>
        </w:rPr>
        <w:t>&lt;18&gt;</w:t>
      </w:r>
      <w:r>
        <w:rPr>
          <w:rStyle w:val="Hyperlink"/>
        </w:rPr>
        <w:fldChar w:fldCharType="end"/>
      </w:r>
      <w:bookmarkEnd w:id="293"/>
      <w:r>
        <w:t xml:space="preserve"> If the </w:t>
      </w:r>
      <w:r>
        <w:rPr>
          <w:b/>
        </w:rPr>
        <w:t>PidLidConferencingCheck</w:t>
      </w:r>
      <w:r>
        <w:t xml:space="preserve"> property (section </w:t>
      </w:r>
      <w:hyperlink w:anchor="Section_53b5d03adcec4decbe86cf589a999005" w:history="1">
        <w:r>
          <w:rPr>
            <w:rStyle w:val="Hyperlink"/>
          </w:rPr>
          <w:t>2.2.1.56.2</w:t>
        </w:r>
      </w:hyperlink>
      <w:r>
        <w:t xml:space="preserve">) is set to FALSE, all the properties in this section are ignored. These properties are to be set only on </w:t>
      </w:r>
      <w:hyperlink w:anchor="gt_b9ce8e55-dae6-467b-b5dc-850087d4dc18">
        <w:r>
          <w:rPr>
            <w:rStyle w:val="HyperlinkGreen"/>
            <w:b/>
          </w:rPr>
          <w:t>Calendar objects</w:t>
        </w:r>
      </w:hyperlink>
      <w:r>
        <w:t xml:space="preserve"> and </w:t>
      </w:r>
      <w:hyperlink w:anchor="gt_8a7537f1-a929-4fc3-a6f3-5e001bd7a6f1">
        <w:r>
          <w:rPr>
            <w:rStyle w:val="HyperlinkGreen"/>
            <w:b/>
          </w:rPr>
          <w:t>meeting-related objects</w:t>
        </w:r>
      </w:hyperlink>
      <w:r>
        <w:t>.</w:t>
      </w:r>
    </w:p>
    <w:p w:rsidR="00CD3B21" w:rsidRDefault="00934D0A">
      <w:pPr>
        <w:pStyle w:val="Heading5"/>
      </w:pPr>
      <w:bookmarkStart w:id="294" w:name="section_dbdb192cdce24f51bdc6fdfbe12d6e37"/>
      <w:bookmarkStart w:id="295" w:name="_Toc4501477"/>
      <w:r>
        <w:t>PidLidAutoStartCheck Property</w:t>
      </w:r>
      <w:bookmarkEnd w:id="294"/>
      <w:bookmarkEnd w:id="295"/>
    </w:p>
    <w:p w:rsidR="00CD3B21" w:rsidRDefault="00934D0A">
      <w:pPr>
        <w:rPr>
          <w:b/>
        </w:rPr>
      </w:pPr>
      <w:r>
        <w:t xml:space="preserve">Type: </w:t>
      </w:r>
      <w:r>
        <w:rPr>
          <w:b/>
        </w:rPr>
        <w:t>PtypBoolean</w:t>
      </w:r>
      <w:r>
        <w:t xml:space="preserve"> (</w:t>
      </w:r>
      <w:hyperlink r:id="rId200" w:anchor="Section_1afa0cd9b1a04520b623bf15030af5d8">
        <w:r>
          <w:rPr>
            <w:rStyle w:val="Hyperlink"/>
          </w:rPr>
          <w:t>[MS-OXCDATA]</w:t>
        </w:r>
      </w:hyperlink>
      <w:r>
        <w:t xml:space="preserve"> section 2.11.1)</w:t>
      </w:r>
    </w:p>
    <w:p w:rsidR="00CD3B21" w:rsidRDefault="00934D0A">
      <w:r>
        <w:t xml:space="preserve">The </w:t>
      </w:r>
      <w:r>
        <w:rPr>
          <w:b/>
        </w:rPr>
        <w:t>PidLidAutoStartCheck</w:t>
      </w:r>
      <w:r>
        <w:t xml:space="preserve"> property (</w:t>
      </w:r>
      <w:hyperlink r:id="rId201" w:anchor="Section_f6ab1613aefe447da49c18217230b148">
        <w:r>
          <w:rPr>
            <w:rStyle w:val="Hyperlink"/>
          </w:rPr>
          <w:t>[MS-OXPROPS]</w:t>
        </w:r>
      </w:hyperlink>
      <w:r>
        <w:t xml:space="preserve"> section 2.42) specifies whether to automatically start the conferencing application when a</w:t>
      </w:r>
      <w:r>
        <w:t xml:space="preserve"> </w:t>
      </w:r>
      <w:hyperlink w:anchor="gt_8188a44f-a319-4d5c-9b3d-d65c4726045a">
        <w:r>
          <w:rPr>
            <w:rStyle w:val="HyperlinkGreen"/>
            <w:b/>
          </w:rPr>
          <w:t>reminder</w:t>
        </w:r>
      </w:hyperlink>
      <w:r>
        <w:t xml:space="preserve"> for the </w:t>
      </w:r>
      <w:hyperlink w:anchor="gt_cbc56efc-e4f7-4b31-9e5f-9c44e3924d94">
        <w:r>
          <w:rPr>
            <w:rStyle w:val="HyperlinkGreen"/>
            <w:b/>
          </w:rPr>
          <w:t>meeting</w:t>
        </w:r>
      </w:hyperlink>
      <w:r>
        <w:t xml:space="preserve"> fires.</w:t>
      </w:r>
    </w:p>
    <w:p w:rsidR="00CD3B21" w:rsidRDefault="00934D0A">
      <w:r>
        <w:t xml:space="preserve">If the associated object is a </w:t>
      </w:r>
      <w:hyperlink w:anchor="gt_b9ce8e55-dae6-467b-b5dc-850087d4dc18">
        <w:r>
          <w:rPr>
            <w:rStyle w:val="HyperlinkGreen"/>
            <w:b/>
          </w:rPr>
          <w:t>Calenda</w:t>
        </w:r>
        <w:r>
          <w:rPr>
            <w:rStyle w:val="HyperlinkGreen"/>
            <w:b/>
          </w:rPr>
          <w:t>r object</w:t>
        </w:r>
      </w:hyperlink>
      <w:r>
        <w:t xml:space="preserve">, the client SHOULD set the </w:t>
      </w:r>
      <w:r>
        <w:rPr>
          <w:b/>
        </w:rPr>
        <w:t>PidLidAutoStartCheck</w:t>
      </w:r>
      <w:r>
        <w:t xml:space="preserve"> property to FALSE.</w:t>
      </w:r>
    </w:p>
    <w:p w:rsidR="00CD3B21" w:rsidRDefault="00934D0A">
      <w:r>
        <w:t>When set to TRUE, this property indicates that the conferencing application can start. A value of FALSE indicates that either this property doesn't apply to its associated object o</w:t>
      </w:r>
      <w:r>
        <w:t>r the conferencing application is not to start automatically.</w:t>
      </w:r>
    </w:p>
    <w:p w:rsidR="00CD3B21" w:rsidRDefault="00934D0A">
      <w:pPr>
        <w:pStyle w:val="Heading5"/>
      </w:pPr>
      <w:bookmarkStart w:id="296" w:name="section_53b5d03adcec4decbe86cf589a999005"/>
      <w:bookmarkStart w:id="297" w:name="_Toc4501478"/>
      <w:r>
        <w:t>PidLidConferencingCheck Property</w:t>
      </w:r>
      <w:bookmarkEnd w:id="296"/>
      <w:bookmarkEnd w:id="297"/>
    </w:p>
    <w:p w:rsidR="00CD3B21" w:rsidRDefault="00934D0A">
      <w:r>
        <w:lastRenderedPageBreak/>
        <w:t xml:space="preserve">Type: </w:t>
      </w:r>
      <w:r>
        <w:rPr>
          <w:b/>
        </w:rPr>
        <w:t>PtypBoolean</w:t>
      </w:r>
      <w:r>
        <w:t xml:space="preserve"> (</w:t>
      </w:r>
      <w:hyperlink r:id="rId202" w:anchor="Section_1afa0cd9b1a04520b623bf15030af5d8">
        <w:r>
          <w:rPr>
            <w:rStyle w:val="Hyperlink"/>
          </w:rPr>
          <w:t>[MS-OXCDATA]</w:t>
        </w:r>
      </w:hyperlink>
      <w:r>
        <w:t xml:space="preserve"> section 2.11.1)</w:t>
      </w:r>
    </w:p>
    <w:p w:rsidR="00CD3B21" w:rsidRDefault="00934D0A">
      <w:r>
        <w:t xml:space="preserve">When set to TRUE (0x00000001), </w:t>
      </w:r>
      <w:r>
        <w:t xml:space="preserve">the </w:t>
      </w:r>
      <w:r>
        <w:rPr>
          <w:b/>
        </w:rPr>
        <w:t>PidLidConferencingCheck</w:t>
      </w:r>
      <w:r>
        <w:t xml:space="preserve"> property (</w:t>
      </w:r>
      <w:hyperlink r:id="rId203" w:anchor="Section_f6ab1613aefe447da49c18217230b148">
        <w:r>
          <w:rPr>
            <w:rStyle w:val="Hyperlink"/>
          </w:rPr>
          <w:t>[MS-OXPROPS]</w:t>
        </w:r>
      </w:hyperlink>
      <w:r>
        <w:t xml:space="preserve"> section 2.66) indicates that the associated </w:t>
      </w:r>
      <w:hyperlink w:anchor="gt_cbc56efc-e4f7-4b31-9e5f-9c44e3924d94">
        <w:r>
          <w:rPr>
            <w:rStyle w:val="HyperlinkGreen"/>
            <w:b/>
          </w:rPr>
          <w:t>meeting</w:t>
        </w:r>
      </w:hyperlink>
      <w:r>
        <w:t xml:space="preserve"> is one of</w:t>
      </w:r>
      <w:r>
        <w:t xml:space="preserve"> the following types:</w:t>
      </w:r>
    </w:p>
    <w:p w:rsidR="00CD3B21" w:rsidRDefault="00934D0A">
      <w:pPr>
        <w:pStyle w:val="ListParagraph"/>
        <w:numPr>
          <w:ilvl w:val="0"/>
          <w:numId w:val="57"/>
        </w:numPr>
      </w:pPr>
      <w:r>
        <w:t>"Windows Media Services"</w:t>
      </w:r>
    </w:p>
    <w:p w:rsidR="00CD3B21" w:rsidRDefault="00934D0A">
      <w:pPr>
        <w:pStyle w:val="ListParagraph"/>
        <w:numPr>
          <w:ilvl w:val="0"/>
          <w:numId w:val="57"/>
        </w:numPr>
      </w:pPr>
      <w:r>
        <w:t>"Windows NetMeeting"</w:t>
      </w:r>
    </w:p>
    <w:p w:rsidR="00CD3B21" w:rsidRDefault="00934D0A">
      <w:pPr>
        <w:pStyle w:val="ListParagraph"/>
        <w:numPr>
          <w:ilvl w:val="0"/>
          <w:numId w:val="57"/>
        </w:numPr>
      </w:pPr>
      <w:r>
        <w:t>"Exchange Conferencing"</w:t>
      </w:r>
    </w:p>
    <w:p w:rsidR="00CD3B21" w:rsidRDefault="00934D0A">
      <w:r>
        <w:t xml:space="preserve">If this property is set, </w:t>
      </w:r>
      <w:r>
        <w:rPr>
          <w:b/>
        </w:rPr>
        <w:t>PidLidConferencingType</w:t>
      </w:r>
      <w:r>
        <w:t xml:space="preserve"> (section </w:t>
      </w:r>
      <w:hyperlink w:anchor="Section_38eb04cc92c94e3d9e8055a9976a5b7e" w:history="1">
        <w:r>
          <w:rPr>
            <w:rStyle w:val="Hyperlink"/>
          </w:rPr>
          <w:t>2.2.1.56.3</w:t>
        </w:r>
      </w:hyperlink>
      <w:r>
        <w:t xml:space="preserve">) is also to be set. This property is set to TRUE only on </w:t>
      </w:r>
      <w:hyperlink w:anchor="gt_b257a117-f327-4263-bac9-91309d447c1c">
        <w:r>
          <w:rPr>
            <w:rStyle w:val="HyperlinkGreen"/>
            <w:b/>
          </w:rPr>
          <w:t>Meeting objects</w:t>
        </w:r>
      </w:hyperlink>
      <w:r>
        <w:t xml:space="preserve"> or </w:t>
      </w:r>
      <w:hyperlink w:anchor="gt_8a7537f1-a929-4fc3-a6f3-5e001bd7a6f1">
        <w:r>
          <w:rPr>
            <w:rStyle w:val="HyperlinkGreen"/>
            <w:b/>
          </w:rPr>
          <w:t>meeting-related objects</w:t>
        </w:r>
      </w:hyperlink>
      <w:r>
        <w:t>.</w:t>
      </w:r>
    </w:p>
    <w:p w:rsidR="00CD3B21" w:rsidRDefault="00934D0A">
      <w:pPr>
        <w:pStyle w:val="Heading5"/>
      </w:pPr>
      <w:bookmarkStart w:id="298" w:name="section_38eb04cc92c94e3d9e8055a9976a5b7e"/>
      <w:bookmarkStart w:id="299" w:name="_Toc4501479"/>
      <w:r>
        <w:t>PidLidConferencingType Propert</w:t>
      </w:r>
      <w:r>
        <w:t>y</w:t>
      </w:r>
      <w:bookmarkEnd w:id="298"/>
      <w:bookmarkEnd w:id="299"/>
    </w:p>
    <w:p w:rsidR="00CD3B21" w:rsidRDefault="00934D0A">
      <w:r>
        <w:t xml:space="preserve">Type: </w:t>
      </w:r>
      <w:r>
        <w:rPr>
          <w:b/>
        </w:rPr>
        <w:t>PtypInteger32</w:t>
      </w:r>
      <w:r>
        <w:t xml:space="preserve"> (</w:t>
      </w:r>
      <w:hyperlink r:id="rId204" w:anchor="Section_1afa0cd9b1a04520b623bf15030af5d8">
        <w:r>
          <w:rPr>
            <w:rStyle w:val="Hyperlink"/>
          </w:rPr>
          <w:t>[MS-OXCDATA]</w:t>
        </w:r>
      </w:hyperlink>
      <w:r>
        <w:t xml:space="preserve"> section 2.11.1)</w:t>
      </w:r>
    </w:p>
    <w:p w:rsidR="00CD3B21" w:rsidRDefault="00934D0A">
      <w:r>
        <w:t xml:space="preserve">The </w:t>
      </w:r>
      <w:r>
        <w:rPr>
          <w:b/>
        </w:rPr>
        <w:t>PidLidConferencingType</w:t>
      </w:r>
      <w:r>
        <w:t xml:space="preserve"> (</w:t>
      </w:r>
      <w:hyperlink r:id="rId205" w:anchor="Section_f6ab1613aefe447da49c18217230b148">
        <w:r>
          <w:rPr>
            <w:rStyle w:val="Hyperlink"/>
          </w:rPr>
          <w:t>[MS-OXPROPS]</w:t>
        </w:r>
      </w:hyperlink>
      <w:r>
        <w:t xml:space="preserve"> section 2.67) property specifies the type of the </w:t>
      </w:r>
      <w:hyperlink w:anchor="gt_cbc56efc-e4f7-4b31-9e5f-9c44e3924d94">
        <w:r>
          <w:rPr>
            <w:rStyle w:val="HyperlinkGreen"/>
            <w:b/>
          </w:rPr>
          <w:t>meeting</w:t>
        </w:r>
      </w:hyperlink>
      <w:r>
        <w:t>. The value of this property MUST be set to one of the values listed in the following table.</w:t>
      </w:r>
    </w:p>
    <w:tbl>
      <w:tblPr>
        <w:tblStyle w:val="Table-ShadedHeader"/>
        <w:tblW w:w="0" w:type="auto"/>
        <w:tblLook w:val="04A0" w:firstRow="1" w:lastRow="0" w:firstColumn="1" w:lastColumn="0" w:noHBand="0" w:noVBand="1"/>
      </w:tblPr>
      <w:tblGrid>
        <w:gridCol w:w="2201"/>
        <w:gridCol w:w="1241"/>
      </w:tblGrid>
      <w:tr w:rsidR="00CD3B21" w:rsidTr="00CD3B21">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CD3B21" w:rsidRDefault="00934D0A">
            <w:pPr>
              <w:pStyle w:val="TableHeaderText"/>
            </w:pPr>
            <w:r>
              <w:t>Type of meeting</w:t>
            </w:r>
          </w:p>
        </w:tc>
        <w:tc>
          <w:tcPr>
            <w:tcW w:w="0" w:type="auto"/>
            <w:shd w:val="clear" w:color="auto" w:fill="E0E0E0"/>
          </w:tcPr>
          <w:p w:rsidR="00CD3B21" w:rsidRDefault="00934D0A">
            <w:pPr>
              <w:pStyle w:val="TableHeaderText"/>
            </w:pPr>
            <w:r>
              <w:t>Value</w:t>
            </w:r>
          </w:p>
        </w:tc>
      </w:tr>
      <w:tr w:rsidR="00CD3B21" w:rsidTr="00CD3B21">
        <w:tc>
          <w:tcPr>
            <w:tcW w:w="0" w:type="auto"/>
            <w:shd w:val="clear" w:color="auto" w:fill="auto"/>
          </w:tcPr>
          <w:p w:rsidR="00CD3B21" w:rsidRDefault="00934D0A">
            <w:pPr>
              <w:pStyle w:val="TableBodyText"/>
            </w:pPr>
            <w:r>
              <w:t>Windows Netmeeting</w:t>
            </w:r>
          </w:p>
        </w:tc>
        <w:tc>
          <w:tcPr>
            <w:tcW w:w="0" w:type="auto"/>
            <w:shd w:val="clear" w:color="auto" w:fill="auto"/>
          </w:tcPr>
          <w:p w:rsidR="00CD3B21" w:rsidRDefault="00934D0A">
            <w:pPr>
              <w:pStyle w:val="TableBodyText"/>
            </w:pPr>
            <w:r>
              <w:t>0x</w:t>
            </w:r>
            <w:r>
              <w:t>00000000</w:t>
            </w:r>
          </w:p>
        </w:tc>
      </w:tr>
      <w:tr w:rsidR="00CD3B21" w:rsidTr="00CD3B21">
        <w:tc>
          <w:tcPr>
            <w:tcW w:w="0" w:type="auto"/>
            <w:shd w:val="clear" w:color="auto" w:fill="auto"/>
          </w:tcPr>
          <w:p w:rsidR="00CD3B21" w:rsidRDefault="00934D0A">
            <w:pPr>
              <w:pStyle w:val="TableBodyText"/>
            </w:pPr>
            <w:r>
              <w:t>Windows Media Services</w:t>
            </w:r>
          </w:p>
        </w:tc>
        <w:tc>
          <w:tcPr>
            <w:tcW w:w="0" w:type="auto"/>
            <w:shd w:val="clear" w:color="auto" w:fill="auto"/>
          </w:tcPr>
          <w:p w:rsidR="00CD3B21" w:rsidRDefault="00934D0A">
            <w:pPr>
              <w:pStyle w:val="TableBodyText"/>
            </w:pPr>
            <w:r>
              <w:t>0x00000001</w:t>
            </w:r>
          </w:p>
        </w:tc>
      </w:tr>
      <w:tr w:rsidR="00CD3B21" w:rsidTr="00CD3B21">
        <w:tc>
          <w:tcPr>
            <w:tcW w:w="0" w:type="auto"/>
            <w:shd w:val="clear" w:color="auto" w:fill="auto"/>
          </w:tcPr>
          <w:p w:rsidR="00CD3B21" w:rsidRDefault="00934D0A">
            <w:pPr>
              <w:pStyle w:val="TableBodyText"/>
            </w:pPr>
            <w:r>
              <w:t>Exchange Conferencing</w:t>
            </w:r>
          </w:p>
        </w:tc>
        <w:tc>
          <w:tcPr>
            <w:tcW w:w="0" w:type="auto"/>
            <w:shd w:val="clear" w:color="auto" w:fill="auto"/>
          </w:tcPr>
          <w:p w:rsidR="00CD3B21" w:rsidRDefault="00934D0A">
            <w:pPr>
              <w:pStyle w:val="TableBodyText"/>
            </w:pPr>
            <w:r>
              <w:t>0x00000002</w:t>
            </w:r>
          </w:p>
        </w:tc>
      </w:tr>
    </w:tbl>
    <w:p w:rsidR="00CD3B21" w:rsidRDefault="00CD3B21"/>
    <w:p w:rsidR="00CD3B21" w:rsidRDefault="00934D0A">
      <w:pPr>
        <w:pStyle w:val="Heading5"/>
      </w:pPr>
      <w:bookmarkStart w:id="300" w:name="section_25e8fbd58d0c418a95e8e300667c001c"/>
      <w:bookmarkStart w:id="301" w:name="_Toc4501480"/>
      <w:r>
        <w:t>PidLidDirectory Property</w:t>
      </w:r>
      <w:bookmarkEnd w:id="300"/>
      <w:bookmarkEnd w:id="301"/>
    </w:p>
    <w:p w:rsidR="00CD3B21" w:rsidRDefault="00934D0A">
      <w:r>
        <w:t xml:space="preserve">Type: </w:t>
      </w:r>
      <w:r>
        <w:rPr>
          <w:b/>
        </w:rPr>
        <w:t>PtypString</w:t>
      </w:r>
      <w:r>
        <w:t xml:space="preserve"> (</w:t>
      </w:r>
      <w:hyperlink r:id="rId206" w:anchor="Section_1afa0cd9b1a04520b623bf15030af5d8">
        <w:r>
          <w:rPr>
            <w:rStyle w:val="Hyperlink"/>
          </w:rPr>
          <w:t>[MS-OXCDATA]</w:t>
        </w:r>
      </w:hyperlink>
      <w:r>
        <w:t xml:space="preserve"> section 2.11.1.2)</w:t>
      </w:r>
    </w:p>
    <w:p w:rsidR="00CD3B21" w:rsidRDefault="00934D0A">
      <w:r>
        <w:t xml:space="preserve">The </w:t>
      </w:r>
      <w:r>
        <w:rPr>
          <w:b/>
        </w:rPr>
        <w:t>PidLidDirectory</w:t>
      </w:r>
      <w:r>
        <w:t xml:space="preserve"> property (</w:t>
      </w:r>
      <w:hyperlink r:id="rId207" w:anchor="Section_f6ab1613aefe447da49c18217230b148">
        <w:r>
          <w:rPr>
            <w:rStyle w:val="Hyperlink"/>
          </w:rPr>
          <w:t>[MS-OXPROPS]</w:t>
        </w:r>
      </w:hyperlink>
      <w:r>
        <w:t xml:space="preserve"> section 2.95) specifies the directory server to be used with NetMeeting.</w:t>
      </w:r>
    </w:p>
    <w:p w:rsidR="00CD3B21" w:rsidRDefault="00934D0A">
      <w:pPr>
        <w:pStyle w:val="Heading5"/>
      </w:pPr>
      <w:bookmarkStart w:id="302" w:name="section_edc87b446e6f46d7a423e6ce903b3952"/>
      <w:bookmarkStart w:id="303" w:name="_Toc4501481"/>
      <w:r>
        <w:t>PidLidAllowExternalCheck Property</w:t>
      </w:r>
      <w:bookmarkEnd w:id="302"/>
      <w:bookmarkEnd w:id="303"/>
    </w:p>
    <w:p w:rsidR="00CD3B21" w:rsidRDefault="00934D0A">
      <w:r>
        <w:t xml:space="preserve">Type: </w:t>
      </w:r>
      <w:r>
        <w:rPr>
          <w:b/>
        </w:rPr>
        <w:t>PtypBoolean</w:t>
      </w:r>
      <w:r>
        <w:t xml:space="preserve"> (</w:t>
      </w:r>
      <w:hyperlink r:id="rId208" w:anchor="Section_1afa0cd9b1a04520b623bf15030af5d8">
        <w:r>
          <w:rPr>
            <w:rStyle w:val="Hyperlink"/>
          </w:rPr>
          <w:t>[MS-OXCDATA]</w:t>
        </w:r>
      </w:hyperlink>
      <w:r>
        <w:t xml:space="preserve"> section 2.11.1)</w:t>
      </w:r>
    </w:p>
    <w:p w:rsidR="00CD3B21" w:rsidRDefault="00934D0A">
      <w:r>
        <w:t xml:space="preserve">The </w:t>
      </w:r>
      <w:r>
        <w:rPr>
          <w:b/>
        </w:rPr>
        <w:t>PidLidAllowExternalCheck</w:t>
      </w:r>
      <w:r>
        <w:t xml:space="preserve"> property (</w:t>
      </w:r>
      <w:hyperlink r:id="rId209" w:anchor="Section_f6ab1613aefe447da49c18217230b148">
        <w:r>
          <w:rPr>
            <w:rStyle w:val="Hyperlink"/>
          </w:rPr>
          <w:t>[MS-OXPROPS]</w:t>
        </w:r>
      </w:hyperlink>
      <w:r>
        <w:t xml:space="preserve"> section 2.6) is deprecated.</w:t>
      </w:r>
      <w:bookmarkStart w:id="304" w:name="Appendix_A_Target_19"/>
      <w:r>
        <w:rPr>
          <w:rStyle w:val="Hyperlink"/>
        </w:rPr>
        <w:fldChar w:fldCharType="begin"/>
      </w:r>
      <w:r>
        <w:rPr>
          <w:rStyle w:val="Hyperlink"/>
        </w:rPr>
        <w:instrText xml:space="preserve"> HYPERLINK \l "Appendix_A_19" \o "Product behavior note 19" \h </w:instrText>
      </w:r>
      <w:r>
        <w:rPr>
          <w:rStyle w:val="Hyperlink"/>
        </w:rPr>
      </w:r>
      <w:r>
        <w:rPr>
          <w:rStyle w:val="Hyperlink"/>
        </w:rPr>
        <w:fldChar w:fldCharType="separate"/>
      </w:r>
      <w:r>
        <w:rPr>
          <w:rStyle w:val="Hyperlink"/>
        </w:rPr>
        <w:t>&lt;19&gt;</w:t>
      </w:r>
      <w:r>
        <w:rPr>
          <w:rStyle w:val="Hyperlink"/>
        </w:rPr>
        <w:fldChar w:fldCharType="end"/>
      </w:r>
      <w:bookmarkEnd w:id="304"/>
      <w:r>
        <w:t xml:space="preserve"> The value of this property MAY</w:t>
      </w:r>
      <w:bookmarkStart w:id="305" w:name="Appendix_A_Target_20"/>
      <w:r>
        <w:rPr>
          <w:rStyle w:val="Hyperlink"/>
        </w:rPr>
        <w:fldChar w:fldCharType="begin"/>
      </w:r>
      <w:r>
        <w:rPr>
          <w:rStyle w:val="Hyperlink"/>
        </w:rPr>
        <w:instrText xml:space="preserve"> HYPERLINK \l "Appendix_A_20" \o "Product behavior note 20" \h </w:instrText>
      </w:r>
      <w:r>
        <w:rPr>
          <w:rStyle w:val="Hyperlink"/>
        </w:rPr>
      </w:r>
      <w:r>
        <w:rPr>
          <w:rStyle w:val="Hyperlink"/>
        </w:rPr>
        <w:fldChar w:fldCharType="separate"/>
      </w:r>
      <w:r>
        <w:rPr>
          <w:rStyle w:val="Hyperlink"/>
        </w:rPr>
        <w:t>&lt;20&gt;</w:t>
      </w:r>
      <w:r>
        <w:rPr>
          <w:rStyle w:val="Hyperlink"/>
        </w:rPr>
        <w:fldChar w:fldCharType="end"/>
      </w:r>
      <w:bookmarkEnd w:id="305"/>
      <w:r>
        <w:t xml:space="preserve"> be set to TRUE.</w:t>
      </w:r>
    </w:p>
    <w:p w:rsidR="00CD3B21" w:rsidRDefault="00934D0A">
      <w:pPr>
        <w:pStyle w:val="Heading5"/>
      </w:pPr>
      <w:bookmarkStart w:id="306" w:name="section_7c199b1aeda146aaa6fce6d2d4a03de2"/>
      <w:bookmarkStart w:id="307" w:name="_Toc4501482"/>
      <w:r>
        <w:t>PidLidOrganizerAlias Property</w:t>
      </w:r>
      <w:bookmarkEnd w:id="306"/>
      <w:bookmarkEnd w:id="307"/>
    </w:p>
    <w:p w:rsidR="00CD3B21" w:rsidRDefault="00934D0A">
      <w:r>
        <w:t xml:space="preserve">Type: </w:t>
      </w:r>
      <w:r>
        <w:rPr>
          <w:b/>
        </w:rPr>
        <w:t>PtypString</w:t>
      </w:r>
      <w:r>
        <w:t xml:space="preserve"> (</w:t>
      </w:r>
      <w:hyperlink r:id="rId210" w:anchor="Section_1afa0cd9b1a04520b623bf15030af5d8">
        <w:r>
          <w:rPr>
            <w:rStyle w:val="Hyperlink"/>
          </w:rPr>
          <w:t>[MS-OXCDATA]</w:t>
        </w:r>
      </w:hyperlink>
      <w:r>
        <w:t xml:space="preserve"> section 2.11.1.2)</w:t>
      </w:r>
    </w:p>
    <w:p w:rsidR="00CD3B21" w:rsidRDefault="00934D0A">
      <w:r>
        <w:t xml:space="preserve">The </w:t>
      </w:r>
      <w:r>
        <w:rPr>
          <w:b/>
        </w:rPr>
        <w:t>PidLidOrganizerAlias</w:t>
      </w:r>
      <w:r>
        <w:t xml:space="preserve"> property (</w:t>
      </w:r>
      <w:hyperlink r:id="rId211" w:anchor="Section_f6ab1613aefe447da49c18217230b148">
        <w:r>
          <w:rPr>
            <w:rStyle w:val="Hyperlink"/>
          </w:rPr>
          <w:t>[MS-OXPROPS]</w:t>
        </w:r>
      </w:hyperlink>
      <w:r>
        <w:t xml:space="preserve"> section 2.196) specifies the e-mail</w:t>
      </w:r>
      <w:r>
        <w:t xml:space="preserve"> address of the </w:t>
      </w:r>
      <w:hyperlink w:anchor="gt_34c00c47-5322-4cef-ae7e-bf04643b21bb">
        <w:r>
          <w:rPr>
            <w:rStyle w:val="HyperlinkGreen"/>
            <w:b/>
          </w:rPr>
          <w:t>organizer</w:t>
        </w:r>
      </w:hyperlink>
      <w:r>
        <w:t>.</w:t>
      </w:r>
    </w:p>
    <w:p w:rsidR="00CD3B21" w:rsidRDefault="00934D0A">
      <w:pPr>
        <w:pStyle w:val="Heading5"/>
      </w:pPr>
      <w:bookmarkStart w:id="308" w:name="section_43c64cb0971f4b5f8494975526bc887d"/>
      <w:bookmarkStart w:id="309" w:name="_Toc4501483"/>
      <w:r>
        <w:t>PidLidCollaborateDoc Property</w:t>
      </w:r>
      <w:bookmarkEnd w:id="308"/>
      <w:bookmarkEnd w:id="309"/>
    </w:p>
    <w:p w:rsidR="00CD3B21" w:rsidRDefault="00934D0A">
      <w:r>
        <w:t xml:space="preserve">Type: </w:t>
      </w:r>
      <w:r>
        <w:rPr>
          <w:b/>
        </w:rPr>
        <w:t>PtypString</w:t>
      </w:r>
      <w:r>
        <w:t xml:space="preserve"> (</w:t>
      </w:r>
      <w:hyperlink r:id="rId212" w:anchor="Section_1afa0cd9b1a04520b623bf15030af5d8">
        <w:r>
          <w:rPr>
            <w:rStyle w:val="Hyperlink"/>
          </w:rPr>
          <w:t>[MS-OXCDATA]</w:t>
        </w:r>
      </w:hyperlink>
      <w:r>
        <w:t xml:space="preserve"> section 2.11.1.2)</w:t>
      </w:r>
    </w:p>
    <w:p w:rsidR="00CD3B21" w:rsidRDefault="00934D0A">
      <w:r>
        <w:t xml:space="preserve">The </w:t>
      </w:r>
      <w:r>
        <w:rPr>
          <w:b/>
        </w:rPr>
        <w:t>Pi</w:t>
      </w:r>
      <w:r>
        <w:rPr>
          <w:b/>
        </w:rPr>
        <w:t>dLidCollaborateDoc</w:t>
      </w:r>
      <w:r>
        <w:t xml:space="preserve"> property (</w:t>
      </w:r>
      <w:hyperlink r:id="rId213" w:anchor="Section_f6ab1613aefe447da49c18217230b148">
        <w:r>
          <w:rPr>
            <w:rStyle w:val="Hyperlink"/>
          </w:rPr>
          <w:t>[MS-OXPROPS]</w:t>
        </w:r>
      </w:hyperlink>
      <w:r>
        <w:t xml:space="preserve"> section 2.62) specifies the document to be launched when the user joins the </w:t>
      </w:r>
      <w:hyperlink w:anchor="gt_cbc56efc-e4f7-4b31-9e5f-9c44e3924d94">
        <w:r>
          <w:rPr>
            <w:rStyle w:val="HyperlinkGreen"/>
            <w:b/>
          </w:rPr>
          <w:t>meeting</w:t>
        </w:r>
      </w:hyperlink>
      <w:r>
        <w:t xml:space="preserve">. This property is valid only when the </w:t>
      </w:r>
      <w:r>
        <w:rPr>
          <w:b/>
        </w:rPr>
        <w:t>PidLidConferencingType</w:t>
      </w:r>
      <w:r>
        <w:t xml:space="preserve"> property (section </w:t>
      </w:r>
      <w:hyperlink w:anchor="Section_38eb04cc92c94e3d9e8055a9976a5b7e" w:history="1">
        <w:r>
          <w:rPr>
            <w:rStyle w:val="Hyperlink"/>
          </w:rPr>
          <w:t>2.2.1.56.3</w:t>
        </w:r>
      </w:hyperlink>
      <w:r>
        <w:t>) has the value 0x00000000.</w:t>
      </w:r>
    </w:p>
    <w:p w:rsidR="00CD3B21" w:rsidRDefault="00934D0A">
      <w:pPr>
        <w:pStyle w:val="Heading5"/>
      </w:pPr>
      <w:bookmarkStart w:id="310" w:name="section_37eb118b1aa148c5bbbe750d3d1f71d8"/>
      <w:bookmarkStart w:id="311" w:name="_Toc4501484"/>
      <w:r>
        <w:lastRenderedPageBreak/>
        <w:t>PidLidNetShowUrl Property</w:t>
      </w:r>
      <w:bookmarkEnd w:id="310"/>
      <w:bookmarkEnd w:id="311"/>
    </w:p>
    <w:p w:rsidR="00CD3B21" w:rsidRDefault="00934D0A">
      <w:r>
        <w:t xml:space="preserve">Type: </w:t>
      </w:r>
      <w:r>
        <w:rPr>
          <w:b/>
        </w:rPr>
        <w:t>PtypString</w:t>
      </w:r>
      <w:r>
        <w:t xml:space="preserve"> (</w:t>
      </w:r>
      <w:hyperlink r:id="rId214" w:anchor="Section_1afa0cd9b1a04520b623bf15030af5d8">
        <w:r>
          <w:rPr>
            <w:rStyle w:val="Hyperlink"/>
          </w:rPr>
          <w:t>[MS-OXCDATA]</w:t>
        </w:r>
      </w:hyperlink>
      <w:r>
        <w:t xml:space="preserve"> section 2.11.1.2)</w:t>
      </w:r>
    </w:p>
    <w:p w:rsidR="00CD3B21" w:rsidRDefault="00934D0A">
      <w:r>
        <w:t xml:space="preserve">The </w:t>
      </w:r>
      <w:r>
        <w:rPr>
          <w:b/>
        </w:rPr>
        <w:t>PidLidNetShowUrl</w:t>
      </w:r>
      <w:r>
        <w:t xml:space="preserve"> property (</w:t>
      </w:r>
      <w:hyperlink r:id="rId215" w:anchor="Section_f6ab1613aefe447da49c18217230b148">
        <w:r>
          <w:rPr>
            <w:rStyle w:val="Hyperlink"/>
          </w:rPr>
          <w:t>[MS-OXPROPS]</w:t>
        </w:r>
      </w:hyperlink>
      <w:r>
        <w:t xml:space="preserve"> section 2.176) specifies the </w:t>
      </w:r>
      <w:hyperlink w:anchor="gt_433a4fb7-ef84-46b0-ab65-905f5e3a80b1">
        <w:r>
          <w:rPr>
            <w:rStyle w:val="HyperlinkGreen"/>
            <w:b/>
          </w:rPr>
          <w:t>URL</w:t>
        </w:r>
      </w:hyperlink>
      <w:r>
        <w:t xml:space="preserve"> to be launched when the user joins the </w:t>
      </w:r>
      <w:hyperlink w:anchor="gt_cbc56efc-e4f7-4b31-9e5f-9c44e3924d94">
        <w:r>
          <w:rPr>
            <w:rStyle w:val="HyperlinkGreen"/>
            <w:b/>
          </w:rPr>
          <w:t>meeting</w:t>
        </w:r>
      </w:hyperlink>
      <w:r>
        <w:t xml:space="preserve">. This property is valid only when the </w:t>
      </w:r>
      <w:r>
        <w:rPr>
          <w:b/>
        </w:rPr>
        <w:t>PidLidConferencingType</w:t>
      </w:r>
      <w:r>
        <w:t xml:space="preserve"> property (section </w:t>
      </w:r>
      <w:hyperlink w:anchor="Section_38eb04cc92c94e3d9e8055a9976a5b7e" w:history="1">
        <w:r>
          <w:rPr>
            <w:rStyle w:val="Hyperlink"/>
          </w:rPr>
          <w:t>2.2.1.56.3</w:t>
        </w:r>
      </w:hyperlink>
      <w:r>
        <w:t>) has the value 0x00000001 or 0x00000002.</w:t>
      </w:r>
    </w:p>
    <w:p w:rsidR="00CD3B21" w:rsidRDefault="00934D0A">
      <w:r>
        <w:t xml:space="preserve">For meetings that have 0x00000001 as the value of the </w:t>
      </w:r>
      <w:r>
        <w:rPr>
          <w:b/>
        </w:rPr>
        <w:t>PidLidConferencingType</w:t>
      </w:r>
      <w:r>
        <w:t xml:space="preserve"> property, the URL is supplied by a user. For meetings that have 0x00000</w:t>
      </w:r>
      <w:r>
        <w:t xml:space="preserve">002 as the value of the </w:t>
      </w:r>
      <w:r>
        <w:rPr>
          <w:b/>
        </w:rPr>
        <w:t>PidLidConferencingType</w:t>
      </w:r>
      <w:r>
        <w:t xml:space="preserve"> property, the URL is generated as follows:</w:t>
      </w:r>
    </w:p>
    <w:p w:rsidR="00CD3B21" w:rsidRDefault="00934D0A">
      <w:pPr>
        <w:pStyle w:val="ListParagraph"/>
        <w:numPr>
          <w:ilvl w:val="0"/>
          <w:numId w:val="58"/>
        </w:numPr>
      </w:pPr>
      <w:r>
        <w:t xml:space="preserve">For each </w:t>
      </w:r>
      <w:hyperlink w:anchor="gt_f5634b00-a1bf-4143-bb4f-9cd9dbad2bc0">
        <w:r>
          <w:rPr>
            <w:rStyle w:val="HyperlinkGreen"/>
            <w:b/>
          </w:rPr>
          <w:t>blind carbon copy (Bcc) recipient</w:t>
        </w:r>
      </w:hyperlink>
      <w:r>
        <w:t xml:space="preserve"> of a </w:t>
      </w:r>
      <w:hyperlink w:anchor="gt_71eb2c2a-17e4-41aa-8422-5fde692ec9a6">
        <w:r>
          <w:rPr>
            <w:rStyle w:val="HyperlinkGreen"/>
            <w:b/>
          </w:rPr>
          <w:t>Meeting Request object</w:t>
        </w:r>
      </w:hyperlink>
      <w:r>
        <w:t xml:space="preserve">, open the associated folder of the </w:t>
      </w:r>
      <w:hyperlink w:anchor="gt_60b55610-ca65-41f2-91d8-a4d6f4cc6d20">
        <w:r>
          <w:rPr>
            <w:rStyle w:val="HyperlinkGreen"/>
            <w:b/>
          </w:rPr>
          <w:t>Calendar folder</w:t>
        </w:r>
      </w:hyperlink>
      <w:r>
        <w:t xml:space="preserve"> in the </w:t>
      </w:r>
      <w:hyperlink w:anchor="gt_53dfe4f3-05d0-41aa-8217-ecd1962b340b">
        <w:r>
          <w:rPr>
            <w:rStyle w:val="HyperlinkGreen"/>
            <w:b/>
          </w:rPr>
          <w:t>recipient's (1)</w:t>
        </w:r>
      </w:hyperlink>
      <w:r>
        <w:t xml:space="preserve"> </w:t>
      </w:r>
      <w:hyperlink w:anchor="gt_d3ad0e15-adc9-4174-bacf-d929b57278b3">
        <w:r>
          <w:rPr>
            <w:rStyle w:val="HyperlinkGreen"/>
            <w:b/>
          </w:rPr>
          <w:t>mailbox</w:t>
        </w:r>
      </w:hyperlink>
      <w:r>
        <w:t>.</w:t>
      </w:r>
    </w:p>
    <w:p w:rsidR="00CD3B21" w:rsidRDefault="00934D0A">
      <w:pPr>
        <w:pStyle w:val="ListParagraph"/>
        <w:numPr>
          <w:ilvl w:val="0"/>
          <w:numId w:val="58"/>
        </w:numPr>
      </w:pPr>
      <w:r>
        <w:t xml:space="preserve">Find the message for which the </w:t>
      </w:r>
      <w:r>
        <w:rPr>
          <w:b/>
        </w:rPr>
        <w:t>PidTagMessageClass</w:t>
      </w:r>
      <w:r>
        <w:t xml:space="preserve"> property (</w:t>
      </w:r>
      <w:hyperlink r:id="rId216" w:anchor="Section_7fd7ec40deec4c0694931bc06b349682">
        <w:r>
          <w:rPr>
            <w:rStyle w:val="Hyperlink"/>
          </w:rPr>
          <w:t>[MS-OXCMSG]</w:t>
        </w:r>
      </w:hyperlink>
      <w:r>
        <w:t xml:space="preserve"> section 2.2.1.3) has a value of </w:t>
      </w:r>
      <w:r>
        <w:rPr>
          <w:b/>
        </w:rPr>
        <w:t>EXCH_CONFERENCE</w:t>
      </w:r>
      <w:r>
        <w:t>. If the messa</w:t>
      </w:r>
      <w:r>
        <w:t xml:space="preserve">ge is not found, move on to the next Bcc recipient. If the message is found, open it and get its </w:t>
      </w:r>
      <w:r>
        <w:rPr>
          <w:b/>
        </w:rPr>
        <w:t>PidTagLocation</w:t>
      </w:r>
      <w:r>
        <w:t xml:space="preserve"> property (</w:t>
      </w:r>
      <w:hyperlink r:id="rId217" w:anchor="Section_9b6365329150483696359c9b756c9ccf">
        <w:r>
          <w:rPr>
            <w:rStyle w:val="Hyperlink"/>
          </w:rPr>
          <w:t>[MS-OXOCNTC]</w:t>
        </w:r>
      </w:hyperlink>
      <w:r>
        <w:t xml:space="preserve"> section 2.2.1.10.5).</w:t>
      </w:r>
    </w:p>
    <w:p w:rsidR="00CD3B21" w:rsidRDefault="00934D0A">
      <w:pPr>
        <w:pStyle w:val="ListParagraph"/>
        <w:numPr>
          <w:ilvl w:val="0"/>
          <w:numId w:val="58"/>
        </w:numPr>
      </w:pPr>
      <w:r>
        <w:t>Append the value o</w:t>
      </w:r>
      <w:r>
        <w:t xml:space="preserve">f the </w:t>
      </w:r>
      <w:r>
        <w:rPr>
          <w:b/>
        </w:rPr>
        <w:t>PidLidGlobalObjectId</w:t>
      </w:r>
      <w:r>
        <w:t xml:space="preserve"> property (section </w:t>
      </w:r>
      <w:hyperlink w:anchor="Section_1d3aac05a7b945cca21347f0a0a2c5c1" w:history="1">
        <w:r>
          <w:rPr>
            <w:rStyle w:val="Hyperlink"/>
          </w:rPr>
          <w:t>2.2.1.27</w:t>
        </w:r>
      </w:hyperlink>
      <w:r>
        <w:t xml:space="preserve">) of the </w:t>
      </w:r>
      <w:hyperlink w:anchor="gt_b257a117-f327-4263-bac9-91309d447c1c">
        <w:r>
          <w:rPr>
            <w:rStyle w:val="HyperlinkGreen"/>
            <w:b/>
          </w:rPr>
          <w:t>Meeting object</w:t>
        </w:r>
      </w:hyperlink>
      <w:r>
        <w:t xml:space="preserve"> encoded with </w:t>
      </w:r>
      <w:hyperlink w:anchor="gt_179b9392-9019-45a3-880b-26f6890522b7">
        <w:r>
          <w:rPr>
            <w:rStyle w:val="HyperlinkGreen"/>
            <w:b/>
          </w:rPr>
          <w:t>base64 encoding</w:t>
        </w:r>
      </w:hyperlink>
      <w:r>
        <w:t>.</w:t>
      </w:r>
    </w:p>
    <w:p w:rsidR="00CD3B21" w:rsidRDefault="00934D0A">
      <w:pPr>
        <w:pStyle w:val="ListParagraph"/>
        <w:numPr>
          <w:ilvl w:val="0"/>
          <w:numId w:val="58"/>
        </w:numPr>
      </w:pPr>
      <w:r>
        <w:t xml:space="preserve">Append the string "&amp;p=" followed by the value of the </w:t>
      </w:r>
      <w:r>
        <w:rPr>
          <w:b/>
        </w:rPr>
        <w:t>PidLidOnlinePassword</w:t>
      </w:r>
      <w:r>
        <w:t xml:space="preserve"> property (section </w:t>
      </w:r>
      <w:hyperlink w:anchor="Section_ef747b6c969b46f6bc52e8d0ec2bd401" w:history="1">
        <w:r>
          <w:rPr>
            <w:rStyle w:val="Hyperlink"/>
          </w:rPr>
          <w:t>2.2.1.56.9</w:t>
        </w:r>
      </w:hyperlink>
      <w:r>
        <w:t>).</w:t>
      </w:r>
    </w:p>
    <w:p w:rsidR="00CD3B21" w:rsidRDefault="00934D0A">
      <w:pPr>
        <w:pStyle w:val="ListParagraph"/>
        <w:numPr>
          <w:ilvl w:val="0"/>
          <w:numId w:val="58"/>
        </w:numPr>
      </w:pPr>
      <w:r>
        <w:t xml:space="preserve">Finally, convert the string to </w:t>
      </w:r>
      <w:hyperlink w:anchor="gt_c305d0ab-8b94-461a-bd76-13b40cb8c4d8">
        <w:r>
          <w:rPr>
            <w:rStyle w:val="HyperlinkGreen"/>
            <w:b/>
          </w:rPr>
          <w:t>Unicode</w:t>
        </w:r>
      </w:hyperlink>
      <w:r>
        <w:t>.</w:t>
      </w:r>
    </w:p>
    <w:p w:rsidR="00CD3B21" w:rsidRDefault="00934D0A">
      <w:r>
        <w:t xml:space="preserve">If there are multiple Exchange Conferencing mailboxes in the </w:t>
      </w:r>
      <w:r>
        <w:rPr>
          <w:b/>
        </w:rPr>
        <w:t>Bcc</w:t>
      </w:r>
      <w:r>
        <w:t xml:space="preserve"> field, the value that is calculated by using the last mailbox is used.</w:t>
      </w:r>
    </w:p>
    <w:p w:rsidR="00CD3B21" w:rsidRDefault="00934D0A">
      <w:pPr>
        <w:pStyle w:val="Heading5"/>
      </w:pPr>
      <w:bookmarkStart w:id="312" w:name="section_ef747b6c969b46f6bc52e8d0ec2bd401"/>
      <w:bookmarkStart w:id="313" w:name="_Toc4501485"/>
      <w:r>
        <w:t>PidLidOnlinePassword Property</w:t>
      </w:r>
      <w:bookmarkEnd w:id="312"/>
      <w:bookmarkEnd w:id="313"/>
    </w:p>
    <w:p w:rsidR="00CD3B21" w:rsidRDefault="00934D0A">
      <w:r>
        <w:t xml:space="preserve">Type: </w:t>
      </w:r>
      <w:r>
        <w:rPr>
          <w:b/>
        </w:rPr>
        <w:t>PtypString</w:t>
      </w:r>
      <w:r>
        <w:t xml:space="preserve"> (</w:t>
      </w:r>
      <w:hyperlink r:id="rId218" w:anchor="Section_1afa0cd9b1a04520b623bf15030af5d8">
        <w:r>
          <w:rPr>
            <w:rStyle w:val="Hyperlink"/>
          </w:rPr>
          <w:t>[MS-OXCDATA]</w:t>
        </w:r>
      </w:hyperlink>
      <w:r>
        <w:t xml:space="preserve"> section 2.11.1.2)</w:t>
      </w:r>
    </w:p>
    <w:p w:rsidR="00CD3B21" w:rsidRDefault="00934D0A">
      <w:r>
        <w:t xml:space="preserve">The </w:t>
      </w:r>
      <w:r>
        <w:rPr>
          <w:b/>
        </w:rPr>
        <w:t>PidLidOnlinePassword</w:t>
      </w:r>
      <w:r>
        <w:t xml:space="preserve"> property (</w:t>
      </w:r>
      <w:hyperlink r:id="rId219" w:anchor="Section_f6ab1613aefe447da49c18217230b148">
        <w:r>
          <w:rPr>
            <w:rStyle w:val="Hyperlink"/>
          </w:rPr>
          <w:t>[MS-OXPROPS]</w:t>
        </w:r>
      </w:hyperlink>
      <w:r>
        <w:t xml:space="preserve"> section 2.194) s</w:t>
      </w:r>
      <w:r>
        <w:t xml:space="preserve">pecifies the password for a </w:t>
      </w:r>
      <w:hyperlink w:anchor="gt_cbc56efc-e4f7-4b31-9e5f-9c44e3924d94">
        <w:r>
          <w:rPr>
            <w:rStyle w:val="HyperlinkGreen"/>
            <w:b/>
          </w:rPr>
          <w:t>meeting</w:t>
        </w:r>
      </w:hyperlink>
      <w:r>
        <w:t xml:space="preserve"> on which the </w:t>
      </w:r>
      <w:r>
        <w:rPr>
          <w:b/>
        </w:rPr>
        <w:t>PidLidConferencingType</w:t>
      </w:r>
      <w:r>
        <w:t xml:space="preserve"> property (section </w:t>
      </w:r>
      <w:hyperlink w:anchor="Section_38eb04cc92c94e3d9e8055a9976a5b7e" w:history="1">
        <w:r>
          <w:rPr>
            <w:rStyle w:val="Hyperlink"/>
          </w:rPr>
          <w:t>2.2.1.56.3</w:t>
        </w:r>
      </w:hyperlink>
      <w:r>
        <w:t>) has the value 0x00000002. If set</w:t>
      </w:r>
      <w:r>
        <w:t>, this string is a maximum of 255 characters, not including the terminating null character.</w:t>
      </w:r>
    </w:p>
    <w:p w:rsidR="00CD3B21" w:rsidRDefault="00934D0A">
      <w:pPr>
        <w:pStyle w:val="Heading3"/>
      </w:pPr>
      <w:bookmarkStart w:id="314" w:name="section_fa22144afc6a48d8ad75a7a5e21267bf"/>
      <w:bookmarkStart w:id="315" w:name="_Toc4501486"/>
      <w:r>
        <w:t>Calendar Object</w:t>
      </w:r>
      <w:bookmarkEnd w:id="314"/>
      <w:bookmarkEnd w:id="315"/>
      <w:r>
        <w:fldChar w:fldCharType="begin"/>
      </w:r>
      <w:r>
        <w:instrText xml:space="preserve"> XE "Messages:Calendar Object" </w:instrText>
      </w:r>
      <w:r>
        <w:fldChar w:fldCharType="end"/>
      </w:r>
      <w:r>
        <w:fldChar w:fldCharType="begin"/>
      </w:r>
      <w:r>
        <w:instrText xml:space="preserve"> XE "Calendar Object message" </w:instrText>
      </w:r>
      <w:r>
        <w:fldChar w:fldCharType="end"/>
      </w:r>
    </w:p>
    <w:p w:rsidR="00CD3B21" w:rsidRDefault="00934D0A">
      <w:r>
        <w:t xml:space="preserve">Properties that are specific to </w:t>
      </w:r>
      <w:hyperlink w:anchor="gt_b9ce8e55-dae6-467b-b5dc-850087d4dc18">
        <w:r>
          <w:rPr>
            <w:rStyle w:val="HyperlinkGreen"/>
            <w:b/>
          </w:rPr>
          <w:t>Calendar objects</w:t>
        </w:r>
      </w:hyperlink>
      <w:r>
        <w:t xml:space="preserve">, (which include </w:t>
      </w:r>
      <w:hyperlink w:anchor="gt_3775eda6-cdd1-4c51-b804-af1a6cf385b8">
        <w:r>
          <w:rPr>
            <w:rStyle w:val="HyperlinkGreen"/>
            <w:b/>
          </w:rPr>
          <w:t>Appointment objects</w:t>
        </w:r>
      </w:hyperlink>
      <w:r>
        <w:t xml:space="preserve"> and </w:t>
      </w:r>
      <w:hyperlink w:anchor="gt_b257a117-f327-4263-bac9-91309d447c1c">
        <w:r>
          <w:rPr>
            <w:rStyle w:val="HyperlinkGreen"/>
            <w:b/>
          </w:rPr>
          <w:t>Meeting objects</w:t>
        </w:r>
      </w:hyperlink>
      <w:r>
        <w:t xml:space="preserve">) are specified in sections </w:t>
      </w:r>
      <w:hyperlink w:anchor="Section_1cf51dfcda9748c697921b9f4b5545c2" w:history="1">
        <w:r>
          <w:rPr>
            <w:rStyle w:val="Hyperlink"/>
          </w:rPr>
          <w:t>2.2.2.1</w:t>
        </w:r>
      </w:hyperlink>
      <w:r>
        <w:t xml:space="preserve"> through </w:t>
      </w:r>
      <w:hyperlink w:anchor="Section_f6e6c7249ab84727a2786a4edde5904f" w:history="1">
        <w:r>
          <w:rPr>
            <w:rStyle w:val="Hyperlink"/>
          </w:rPr>
          <w:t>2.2.2.4</w:t>
        </w:r>
      </w:hyperlink>
      <w:r>
        <w:t>.</w:t>
      </w:r>
      <w:bookmarkStart w:id="316" w:name="z72"/>
      <w:bookmarkEnd w:id="316"/>
      <w:r>
        <w:t xml:space="preserve"> Unless otherwise specified, these properties will exist. Note that Calendar objects can also have the following </w:t>
      </w:r>
      <w:hyperlink w:anchor="gt_8188a44f-a319-4d5c-9b3d-d65c4726045a">
        <w:r>
          <w:rPr>
            <w:rStyle w:val="HyperlinkGreen"/>
            <w:b/>
          </w:rPr>
          <w:t>reminder</w:t>
        </w:r>
      </w:hyperlink>
      <w:r>
        <w:t xml:space="preserve">-related properties, as specified in </w:t>
      </w:r>
      <w:hyperlink r:id="rId220" w:anchor="Section_5454ebcce5d14da8a598d393b101caab">
        <w:r>
          <w:rPr>
            <w:rStyle w:val="Hyperlink"/>
          </w:rPr>
          <w:t>[MS-OXORMDR]</w:t>
        </w:r>
      </w:hyperlink>
      <w:r>
        <w:t>:</w:t>
      </w:r>
    </w:p>
    <w:p w:rsidR="00CD3B21" w:rsidRDefault="00934D0A">
      <w:pPr>
        <w:pStyle w:val="ListParagraph"/>
        <w:numPr>
          <w:ilvl w:val="0"/>
          <w:numId w:val="59"/>
        </w:numPr>
      </w:pPr>
      <w:r>
        <w:rPr>
          <w:b/>
        </w:rPr>
        <w:t>PidLidReminderSet</w:t>
      </w:r>
      <w:r>
        <w:t xml:space="preserve"> ([MS-OXORMDR] section 2.2.1.1)</w:t>
      </w:r>
    </w:p>
    <w:p w:rsidR="00CD3B21" w:rsidRDefault="00934D0A">
      <w:pPr>
        <w:pStyle w:val="ListParagraph"/>
        <w:numPr>
          <w:ilvl w:val="0"/>
          <w:numId w:val="59"/>
        </w:numPr>
      </w:pPr>
      <w:r>
        <w:rPr>
          <w:b/>
        </w:rPr>
        <w:t>PidLidReminderSignalTime</w:t>
      </w:r>
      <w:r>
        <w:t xml:space="preserve"> ([MS-OXORMDR] section 2.2.1.2)</w:t>
      </w:r>
    </w:p>
    <w:p w:rsidR="00CD3B21" w:rsidRDefault="00934D0A">
      <w:pPr>
        <w:pStyle w:val="ListParagraph"/>
        <w:numPr>
          <w:ilvl w:val="0"/>
          <w:numId w:val="59"/>
        </w:numPr>
      </w:pPr>
      <w:r>
        <w:rPr>
          <w:b/>
        </w:rPr>
        <w:t xml:space="preserve">PidLidReminderDelta </w:t>
      </w:r>
      <w:r>
        <w:t>([MS-OXORMDR] section 2.2.1.3)</w:t>
      </w:r>
    </w:p>
    <w:p w:rsidR="00CD3B21" w:rsidRDefault="00934D0A">
      <w:pPr>
        <w:pStyle w:val="ListParagraph"/>
        <w:numPr>
          <w:ilvl w:val="0"/>
          <w:numId w:val="59"/>
        </w:numPr>
      </w:pPr>
      <w:r>
        <w:rPr>
          <w:b/>
        </w:rPr>
        <w:t>PidLidReminderTime</w:t>
      </w:r>
      <w:r>
        <w:t xml:space="preserve"> ([MS-OXORMDR] section 2.2.1.4)</w:t>
      </w:r>
    </w:p>
    <w:p w:rsidR="00CD3B21" w:rsidRDefault="00934D0A">
      <w:pPr>
        <w:pStyle w:val="ListParagraph"/>
        <w:numPr>
          <w:ilvl w:val="0"/>
          <w:numId w:val="59"/>
        </w:numPr>
      </w:pPr>
      <w:r>
        <w:rPr>
          <w:b/>
        </w:rPr>
        <w:t xml:space="preserve">PidLidReminderOverride </w:t>
      </w:r>
      <w:r>
        <w:t>([MS-OXORMDR] section 2.2.1.5)</w:t>
      </w:r>
    </w:p>
    <w:p w:rsidR="00CD3B21" w:rsidRDefault="00934D0A">
      <w:pPr>
        <w:pStyle w:val="ListParagraph"/>
        <w:numPr>
          <w:ilvl w:val="0"/>
          <w:numId w:val="59"/>
        </w:numPr>
      </w:pPr>
      <w:r>
        <w:rPr>
          <w:b/>
        </w:rPr>
        <w:t xml:space="preserve">PidLidReminderPlaySound </w:t>
      </w:r>
      <w:r>
        <w:t>([MS-OXORMDR] section 2.2.1.6)</w:t>
      </w:r>
    </w:p>
    <w:p w:rsidR="00CD3B21" w:rsidRDefault="00934D0A">
      <w:pPr>
        <w:pStyle w:val="ListParagraph"/>
        <w:numPr>
          <w:ilvl w:val="0"/>
          <w:numId w:val="59"/>
        </w:numPr>
      </w:pPr>
      <w:r>
        <w:rPr>
          <w:b/>
        </w:rPr>
        <w:t xml:space="preserve">PidLidReminderFileParameter </w:t>
      </w:r>
      <w:r>
        <w:t>([MS-OXORMDR] section 2.2.1.7).</w:t>
      </w:r>
    </w:p>
    <w:p w:rsidR="00CD3B21" w:rsidRDefault="00934D0A">
      <w:pPr>
        <w:pStyle w:val="Heading4"/>
      </w:pPr>
      <w:bookmarkStart w:id="317" w:name="section_1cf51dfcda9748c697921b9f4b5545c2"/>
      <w:bookmarkStart w:id="318" w:name="_Toc4501487"/>
      <w:r>
        <w:lastRenderedPageBreak/>
        <w:t>PidTagMessageClass Property</w:t>
      </w:r>
      <w:bookmarkEnd w:id="317"/>
      <w:bookmarkEnd w:id="318"/>
      <w:r>
        <w:fldChar w:fldCharType="begin"/>
      </w:r>
      <w:r>
        <w:instrText xml:space="preserve"> XE "Calendar object properties:PidTagMessageClass property" </w:instrText>
      </w:r>
      <w:r>
        <w:fldChar w:fldCharType="end"/>
      </w:r>
      <w:r>
        <w:fldChar w:fldCharType="begin"/>
      </w:r>
      <w:r>
        <w:instrText xml:space="preserve"> XE "PidTagMessageClass Calendar object property" </w:instrText>
      </w:r>
      <w:r>
        <w:fldChar w:fldCharType="end"/>
      </w:r>
    </w:p>
    <w:p w:rsidR="00CD3B21" w:rsidRDefault="00934D0A">
      <w:r>
        <w:t xml:space="preserve">Type: </w:t>
      </w:r>
      <w:r>
        <w:rPr>
          <w:b/>
        </w:rPr>
        <w:t>PtypString</w:t>
      </w:r>
      <w:r>
        <w:t xml:space="preserve"> (</w:t>
      </w:r>
      <w:hyperlink r:id="rId221" w:anchor="Section_1afa0cd9b1a04520b623bf15030af5d8">
        <w:r>
          <w:rPr>
            <w:rStyle w:val="Hyperlink"/>
          </w:rPr>
          <w:t>[MS-OXCDATA]</w:t>
        </w:r>
      </w:hyperlink>
      <w:r>
        <w:t xml:space="preserve"> section 2.11.1.2)</w:t>
      </w:r>
    </w:p>
    <w:p w:rsidR="00CD3B21" w:rsidRDefault="00934D0A">
      <w:r>
        <w:t xml:space="preserve">The value of the </w:t>
      </w:r>
      <w:r>
        <w:rPr>
          <w:b/>
        </w:rPr>
        <w:t>PidTagMessageClass</w:t>
      </w:r>
      <w:r>
        <w:t xml:space="preserve"> property (</w:t>
      </w:r>
      <w:hyperlink r:id="rId222" w:anchor="Section_7fd7ec40deec4c0694931bc06b349682">
        <w:r>
          <w:rPr>
            <w:rStyle w:val="Hyperlink"/>
          </w:rPr>
          <w:t>[MS-OXCMSG]</w:t>
        </w:r>
      </w:hyperlink>
      <w:r>
        <w:t xml:space="preserve"> section 2.2.1.3) MUST be "IPM.Appointme</w:t>
      </w:r>
      <w:r>
        <w:t>nt" or be prefixed with "IPM.Appointment.".</w:t>
      </w:r>
    </w:p>
    <w:p w:rsidR="00CD3B21" w:rsidRDefault="00934D0A">
      <w:pPr>
        <w:pStyle w:val="Heading4"/>
      </w:pPr>
      <w:bookmarkStart w:id="319" w:name="section_c929ac70965a4a6ea2f8c726c7dd75f2"/>
      <w:bookmarkStart w:id="320" w:name="_Toc4501488"/>
      <w:r>
        <w:t>PidLidSideEffects Property</w:t>
      </w:r>
      <w:bookmarkEnd w:id="319"/>
      <w:bookmarkEnd w:id="320"/>
      <w:r>
        <w:fldChar w:fldCharType="begin"/>
      </w:r>
      <w:r>
        <w:instrText xml:space="preserve"> XE "Calendar object properties:PidLidSideEffects property" </w:instrText>
      </w:r>
      <w:r>
        <w:fldChar w:fldCharType="end"/>
      </w:r>
      <w:r>
        <w:fldChar w:fldCharType="begin"/>
      </w:r>
      <w:r>
        <w:instrText xml:space="preserve"> XE "PidLidSideEffects Calendar object property" </w:instrText>
      </w:r>
      <w:r>
        <w:fldChar w:fldCharType="end"/>
      </w:r>
    </w:p>
    <w:p w:rsidR="00CD3B21" w:rsidRDefault="00934D0A">
      <w:r>
        <w:t xml:space="preserve">Type: </w:t>
      </w:r>
      <w:r>
        <w:rPr>
          <w:b/>
        </w:rPr>
        <w:t>PtypInteger32</w:t>
      </w:r>
      <w:r>
        <w:t xml:space="preserve"> (</w:t>
      </w:r>
      <w:hyperlink r:id="rId223" w:anchor="Section_1afa0cd9b1a04520b623bf15030af5d8">
        <w:r>
          <w:rPr>
            <w:rStyle w:val="Hyperlink"/>
          </w:rPr>
          <w:t>[MS-OXCDATA]</w:t>
        </w:r>
      </w:hyperlink>
      <w:r>
        <w:t xml:space="preserve"> section 2.11.1)</w:t>
      </w:r>
    </w:p>
    <w:p w:rsidR="00CD3B21" w:rsidRDefault="00934D0A">
      <w:r>
        <w:t xml:space="preserve">The possible flag values of the </w:t>
      </w:r>
      <w:r>
        <w:rPr>
          <w:b/>
        </w:rPr>
        <w:t>PidLidSideEffects</w:t>
      </w:r>
      <w:r>
        <w:t xml:space="preserve"> property are specified in </w:t>
      </w:r>
      <w:hyperlink r:id="rId224" w:anchor="Section_7fd7ec40deec4c0694931bc06b349682">
        <w:r>
          <w:rPr>
            <w:rStyle w:val="Hyperlink"/>
          </w:rPr>
          <w:t>[MS-OXCMSG]</w:t>
        </w:r>
      </w:hyperlink>
      <w:r>
        <w:t xml:space="preserve"> section 2.2.1.16. All </w:t>
      </w:r>
      <w:hyperlink w:anchor="gt_b9ce8e55-dae6-467b-b5dc-850087d4dc18">
        <w:r>
          <w:rPr>
            <w:rStyle w:val="HyperlinkGreen"/>
            <w:b/>
          </w:rPr>
          <w:t>Calendar objects</w:t>
        </w:r>
      </w:hyperlink>
      <w:r>
        <w:t xml:space="preserve"> SHOULD</w:t>
      </w:r>
      <w:bookmarkStart w:id="321" w:name="z74"/>
      <w:bookmarkStart w:id="322" w:name="Appendix_A_Target_21"/>
      <w:bookmarkEnd w:id="321"/>
      <w:r>
        <w:rPr>
          <w:rStyle w:val="Hyperlink"/>
        </w:rPr>
        <w:fldChar w:fldCharType="begin"/>
      </w:r>
      <w:r>
        <w:rPr>
          <w:rStyle w:val="Hyperlink"/>
        </w:rPr>
        <w:instrText xml:space="preserve"> HYPERLINK \l "Appendix_A_21" \o "Product behavior note 21" \h </w:instrText>
      </w:r>
      <w:r>
        <w:rPr>
          <w:rStyle w:val="Hyperlink"/>
        </w:rPr>
      </w:r>
      <w:r>
        <w:rPr>
          <w:rStyle w:val="Hyperlink"/>
        </w:rPr>
        <w:fldChar w:fldCharType="separate"/>
      </w:r>
      <w:r>
        <w:rPr>
          <w:rStyle w:val="Hyperlink"/>
        </w:rPr>
        <w:t>&lt;21&gt;</w:t>
      </w:r>
      <w:r>
        <w:rPr>
          <w:rStyle w:val="Hyperlink"/>
        </w:rPr>
        <w:fldChar w:fldCharType="end"/>
      </w:r>
      <w:bookmarkEnd w:id="322"/>
      <w:r>
        <w:t xml:space="preserve"> include the following </w:t>
      </w:r>
      <w:hyperlink w:anchor="gt_425bcab9-7911-4eae-b414-624b7a51eb5f">
        <w:r>
          <w:rPr>
            <w:rStyle w:val="HyperlinkGreen"/>
            <w:b/>
          </w:rPr>
          <w:t>flags</w:t>
        </w:r>
      </w:hyperlink>
      <w:r>
        <w:t>:</w:t>
      </w:r>
    </w:p>
    <w:p w:rsidR="00CD3B21" w:rsidRDefault="00934D0A">
      <w:pPr>
        <w:pStyle w:val="ListParagraph"/>
        <w:numPr>
          <w:ilvl w:val="0"/>
          <w:numId w:val="60"/>
        </w:numPr>
        <w:rPr>
          <w:b/>
        </w:rPr>
      </w:pPr>
      <w:r>
        <w:rPr>
          <w:b/>
        </w:rPr>
        <w:t>seOpenToDelete</w:t>
      </w:r>
    </w:p>
    <w:p w:rsidR="00CD3B21" w:rsidRDefault="00934D0A">
      <w:pPr>
        <w:pStyle w:val="ListParagraph"/>
        <w:numPr>
          <w:ilvl w:val="0"/>
          <w:numId w:val="60"/>
        </w:numPr>
        <w:rPr>
          <w:b/>
        </w:rPr>
      </w:pPr>
      <w:r>
        <w:rPr>
          <w:b/>
        </w:rPr>
        <w:t>seOpenToCopy</w:t>
      </w:r>
    </w:p>
    <w:p w:rsidR="00CD3B21" w:rsidRDefault="00934D0A">
      <w:pPr>
        <w:pStyle w:val="ListParagraph"/>
        <w:numPr>
          <w:ilvl w:val="0"/>
          <w:numId w:val="60"/>
        </w:numPr>
        <w:rPr>
          <w:b/>
        </w:rPr>
      </w:pPr>
      <w:r>
        <w:rPr>
          <w:b/>
        </w:rPr>
        <w:t>seOpenToMove</w:t>
      </w:r>
    </w:p>
    <w:p w:rsidR="00CD3B21" w:rsidRDefault="00934D0A">
      <w:pPr>
        <w:pStyle w:val="ListParagraph"/>
        <w:numPr>
          <w:ilvl w:val="0"/>
          <w:numId w:val="60"/>
        </w:numPr>
        <w:rPr>
          <w:b/>
        </w:rPr>
      </w:pPr>
      <w:r>
        <w:rPr>
          <w:b/>
        </w:rPr>
        <w:t>seCoerceToInbox</w:t>
      </w:r>
    </w:p>
    <w:p w:rsidR="00CD3B21" w:rsidRDefault="00934D0A">
      <w:pPr>
        <w:pStyle w:val="ListParagraph"/>
        <w:numPr>
          <w:ilvl w:val="0"/>
          <w:numId w:val="60"/>
        </w:numPr>
      </w:pPr>
      <w:r>
        <w:rPr>
          <w:b/>
        </w:rPr>
        <w:t>seOpenForCtxMenu</w:t>
      </w:r>
    </w:p>
    <w:p w:rsidR="00CD3B21" w:rsidRDefault="00934D0A">
      <w:pPr>
        <w:pStyle w:val="Heading4"/>
      </w:pPr>
      <w:bookmarkStart w:id="323" w:name="section_938a0de5485b422aa3fdd4dca361c1bd"/>
      <w:bookmarkStart w:id="324" w:name="_Toc4501489"/>
      <w:r>
        <w:t>PidLidFExceptionalAttendees Property</w:t>
      </w:r>
      <w:bookmarkEnd w:id="323"/>
      <w:bookmarkEnd w:id="324"/>
      <w:r>
        <w:fldChar w:fldCharType="begin"/>
      </w:r>
      <w:r>
        <w:instrText xml:space="preserve"> XE "Calendar object properties:PidLidFExceptionalAttendees property" </w:instrText>
      </w:r>
      <w:r>
        <w:fldChar w:fldCharType="end"/>
      </w:r>
      <w:r>
        <w:fldChar w:fldCharType="begin"/>
      </w:r>
      <w:r>
        <w:instrText xml:space="preserve"> XE "PidLidFExceptionalAttendees Calendar object property" </w:instrText>
      </w:r>
      <w:r>
        <w:fldChar w:fldCharType="end"/>
      </w:r>
    </w:p>
    <w:p w:rsidR="00CD3B21" w:rsidRDefault="00934D0A">
      <w:r>
        <w:t xml:space="preserve">Type: </w:t>
      </w:r>
      <w:r>
        <w:rPr>
          <w:b/>
        </w:rPr>
        <w:t>PtypBoolean</w:t>
      </w:r>
      <w:r>
        <w:t xml:space="preserve"> (</w:t>
      </w:r>
      <w:hyperlink r:id="rId225" w:anchor="Section_1afa0cd9b1a04520b623bf15030af5d8">
        <w:r>
          <w:rPr>
            <w:rStyle w:val="Hyperlink"/>
          </w:rPr>
          <w:t>[MS-OXCDATA]</w:t>
        </w:r>
      </w:hyperlink>
      <w:r>
        <w:t xml:space="preserve"> section 2.11.1)</w:t>
      </w:r>
    </w:p>
    <w:p w:rsidR="00CD3B21" w:rsidRDefault="00934D0A">
      <w:p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spacing w:before="0" w:after="0"/>
      </w:pPr>
      <w:r>
        <w:t xml:space="preserve">A value of TRUE for the </w:t>
      </w:r>
      <w:r>
        <w:rPr>
          <w:b/>
        </w:rPr>
        <w:t>PidLidFExceptionalAttendees</w:t>
      </w:r>
      <w:r>
        <w:t xml:space="preserve"> property (</w:t>
      </w:r>
      <w:hyperlink r:id="rId226" w:anchor="Section_f6ab1613aefe447da49c18217230b148">
        <w:r>
          <w:rPr>
            <w:rStyle w:val="Hyperlink"/>
          </w:rPr>
          <w:t>[MS</w:t>
        </w:r>
        <w:r>
          <w:rPr>
            <w:rStyle w:val="Hyperlink"/>
          </w:rPr>
          <w:t>-OXPROPS]</w:t>
        </w:r>
      </w:hyperlink>
      <w:r>
        <w:t xml:space="preserve"> section 2.131) indicates that it is a </w:t>
      </w:r>
      <w:hyperlink w:anchor="gt_f2454cd9-84bd-4726-bba1-bd0ae07bd237">
        <w:r>
          <w:rPr>
            <w:rStyle w:val="HyperlinkGreen"/>
            <w:b/>
          </w:rPr>
          <w:t>Recurring Calendar object</w:t>
        </w:r>
      </w:hyperlink>
      <w:r>
        <w:t xml:space="preserve"> with one or more exceptions and that at least one of the </w:t>
      </w:r>
      <w:hyperlink w:anchor="gt_e37f1f62-1a3d-4744-84cb-8de32536fcfc">
        <w:r>
          <w:rPr>
            <w:rStyle w:val="HyperlinkGreen"/>
            <w:b/>
          </w:rPr>
          <w:t>E</w:t>
        </w:r>
        <w:r>
          <w:rPr>
            <w:rStyle w:val="HyperlinkGreen"/>
            <w:b/>
          </w:rPr>
          <w:t>xception Embedded Message objects</w:t>
        </w:r>
      </w:hyperlink>
      <w:r>
        <w:t xml:space="preserve"> has at least one </w:t>
      </w:r>
      <w:r>
        <w:rPr>
          <w:b/>
        </w:rPr>
        <w:t>RecipientRow</w:t>
      </w:r>
      <w:r>
        <w:t xml:space="preserve"> structure, as specified in [MS-OXCDATA] section 2.8.3. A value of FALSE or the absence of this property indicates that either the </w:t>
      </w:r>
      <w:hyperlink w:anchor="gt_b9ce8e55-dae6-467b-b5dc-850087d4dc18">
        <w:r>
          <w:rPr>
            <w:rStyle w:val="HyperlinkGreen"/>
            <w:b/>
          </w:rPr>
          <w:t>Calendar object</w:t>
        </w:r>
      </w:hyperlink>
      <w:r>
        <w:t xml:space="preserve"> has no exceptions or none of the Exception Embedded Message objects has </w:t>
      </w:r>
      <w:r>
        <w:rPr>
          <w:b/>
        </w:rPr>
        <w:t>RecipientRow</w:t>
      </w:r>
      <w:r>
        <w:t xml:space="preserve"> structures.</w:t>
      </w:r>
      <w:bookmarkStart w:id="325" w:name="z76"/>
      <w:bookmarkEnd w:id="325"/>
      <w:r>
        <w:t xml:space="preserve"> </w:t>
      </w:r>
    </w:p>
    <w:p w:rsidR="00CD3B21" w:rsidRDefault="00934D0A">
      <w:p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spacing w:before="0" w:after="0"/>
      </w:pPr>
      <w:r>
        <w:t xml:space="preserve">Note that an </w:t>
      </w:r>
      <w:hyperlink w:anchor="gt_3775eda6-cdd1-4c51-b804-af1a6cf385b8">
        <w:r>
          <w:rPr>
            <w:rStyle w:val="HyperlinkGreen"/>
            <w:b/>
          </w:rPr>
          <w:t>Appointment object</w:t>
        </w:r>
      </w:hyperlink>
      <w:r>
        <w:t xml:space="preserve"> cannot have attendees but can have an </w:t>
      </w:r>
      <w:hyperlink w:anchor="gt_6ab4cacc-0e1a-4843-b9e5-4f1fee5a695a">
        <w:r>
          <w:rPr>
            <w:rStyle w:val="HyperlinkGreen"/>
            <w:b/>
          </w:rPr>
          <w:t>Attachment object</w:t>
        </w:r>
      </w:hyperlink>
      <w:r>
        <w:t xml:space="preserve"> that is an </w:t>
      </w:r>
      <w:hyperlink w:anchor="gt_dd432053-7490-4147-b19d-7e107e8f86d4">
        <w:r>
          <w:rPr>
            <w:rStyle w:val="HyperlinkGreen"/>
            <w:b/>
          </w:rPr>
          <w:t>Exception object</w:t>
        </w:r>
      </w:hyperlink>
      <w:r>
        <w:t xml:space="preserve">, and an Exception object can be turned into a </w:t>
      </w:r>
      <w:hyperlink w:anchor="gt_cbc56efc-e4f7-4b31-9e5f-9c44e3924d94">
        <w:r>
          <w:rPr>
            <w:rStyle w:val="HyperlinkGreen"/>
            <w:b/>
          </w:rPr>
          <w:t>meeting</w:t>
        </w:r>
      </w:hyperlink>
      <w:r>
        <w:t xml:space="preserve"> that has attendees. Therefore, this property can be used to indicate that an exception to an appointment has attendees, even though the appointment (series) does not.</w:t>
      </w:r>
    </w:p>
    <w:p w:rsidR="00CD3B21" w:rsidRDefault="00934D0A">
      <w:r>
        <w:t>This value SHOULD NOT be set for any Calendar object other th</w:t>
      </w:r>
      <w:r>
        <w:t xml:space="preserve">an that of the </w:t>
      </w:r>
      <w:hyperlink w:anchor="gt_34c00c47-5322-4cef-ae7e-bf04643b21bb">
        <w:r>
          <w:rPr>
            <w:rStyle w:val="HyperlinkGreen"/>
            <w:b/>
          </w:rPr>
          <w:t>organizer's</w:t>
        </w:r>
      </w:hyperlink>
      <w:r>
        <w:t>.</w:t>
      </w:r>
    </w:p>
    <w:p w:rsidR="00CD3B21" w:rsidRDefault="00934D0A">
      <w:pPr>
        <w:pStyle w:val="Heading4"/>
      </w:pPr>
      <w:bookmarkStart w:id="326" w:name="section_f6e6c7249ab84727a2786a4edde5904f"/>
      <w:bookmarkStart w:id="327" w:name="_Toc4501490"/>
      <w:r>
        <w:t>PidLidClientIntent Property</w:t>
      </w:r>
      <w:bookmarkEnd w:id="326"/>
      <w:bookmarkEnd w:id="327"/>
      <w:r>
        <w:fldChar w:fldCharType="begin"/>
      </w:r>
      <w:r>
        <w:instrText xml:space="preserve"> XE "Calendar object properties:PidLidClientIntent property" </w:instrText>
      </w:r>
      <w:r>
        <w:fldChar w:fldCharType="end"/>
      </w:r>
      <w:r>
        <w:fldChar w:fldCharType="begin"/>
      </w:r>
      <w:r>
        <w:instrText xml:space="preserve"> XE "PidLidClientIntent Calendar object property" </w:instrText>
      </w:r>
      <w:r>
        <w:fldChar w:fldCharType="end"/>
      </w:r>
    </w:p>
    <w:p w:rsidR="00CD3B21" w:rsidRDefault="00934D0A">
      <w:r>
        <w:t xml:space="preserve">Type: </w:t>
      </w:r>
      <w:r>
        <w:rPr>
          <w:b/>
        </w:rPr>
        <w:t>PtypInteger32</w:t>
      </w:r>
      <w:r>
        <w:t xml:space="preserve"> (</w:t>
      </w:r>
      <w:hyperlink r:id="rId227" w:anchor="Section_1afa0cd9b1a04520b623bf15030af5d8">
        <w:r>
          <w:rPr>
            <w:rStyle w:val="Hyperlink"/>
          </w:rPr>
          <w:t>[MS-OXCDATA]</w:t>
        </w:r>
      </w:hyperlink>
      <w:r>
        <w:t xml:space="preserve"> section 2.11.1)</w:t>
      </w:r>
    </w:p>
    <w:p w:rsidR="00CD3B21" w:rsidRDefault="00934D0A">
      <w:r>
        <w:t xml:space="preserve">The </w:t>
      </w:r>
      <w:r>
        <w:rPr>
          <w:b/>
        </w:rPr>
        <w:t>PidLidClientIntent</w:t>
      </w:r>
      <w:r>
        <w:t xml:space="preserve"> property (</w:t>
      </w:r>
      <w:hyperlink r:id="rId228" w:anchor="Section_f6ab1613aefe447da49c18217230b148">
        <w:r>
          <w:rPr>
            <w:rStyle w:val="Hyperlink"/>
          </w:rPr>
          <w:t>[MS-OXPROPS]</w:t>
        </w:r>
      </w:hyperlink>
      <w:r>
        <w:t xml:space="preserve"> section 2.59) indic</w:t>
      </w:r>
      <w:r>
        <w:t xml:space="preserve">ates what actions a user has taken on a </w:t>
      </w:r>
      <w:hyperlink w:anchor="gt_b257a117-f327-4263-bac9-91309d447c1c">
        <w:r>
          <w:rPr>
            <w:rStyle w:val="HyperlinkGreen"/>
            <w:b/>
          </w:rPr>
          <w:t>Meeting object</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D3B21" w:rsidTr="00CD3B21">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D3B21" w:rsidRDefault="00934D0A">
            <w:pPr>
              <w:pStyle w:val="PacketDiagramHeaderText"/>
            </w:pPr>
            <w:r>
              <w:t>0</w:t>
            </w:r>
          </w:p>
        </w:tc>
        <w:tc>
          <w:tcPr>
            <w:tcW w:w="270" w:type="dxa"/>
          </w:tcPr>
          <w:p w:rsidR="00CD3B21" w:rsidRDefault="00934D0A">
            <w:pPr>
              <w:pStyle w:val="PacketDiagramHeaderText"/>
            </w:pPr>
            <w:r>
              <w:t>1</w:t>
            </w:r>
          </w:p>
        </w:tc>
        <w:tc>
          <w:tcPr>
            <w:tcW w:w="270" w:type="dxa"/>
          </w:tcPr>
          <w:p w:rsidR="00CD3B21" w:rsidRDefault="00934D0A">
            <w:pPr>
              <w:pStyle w:val="PacketDiagramHeaderText"/>
            </w:pPr>
            <w:r>
              <w:t>2</w:t>
            </w:r>
          </w:p>
        </w:tc>
        <w:tc>
          <w:tcPr>
            <w:tcW w:w="270" w:type="dxa"/>
          </w:tcPr>
          <w:p w:rsidR="00CD3B21" w:rsidRDefault="00934D0A">
            <w:pPr>
              <w:pStyle w:val="PacketDiagramHeaderText"/>
            </w:pPr>
            <w:r>
              <w:t>3</w:t>
            </w:r>
          </w:p>
        </w:tc>
        <w:tc>
          <w:tcPr>
            <w:tcW w:w="270" w:type="dxa"/>
          </w:tcPr>
          <w:p w:rsidR="00CD3B21" w:rsidRDefault="00934D0A">
            <w:pPr>
              <w:pStyle w:val="PacketDiagramHeaderText"/>
            </w:pPr>
            <w:r>
              <w:t>4</w:t>
            </w:r>
          </w:p>
        </w:tc>
        <w:tc>
          <w:tcPr>
            <w:tcW w:w="270" w:type="dxa"/>
          </w:tcPr>
          <w:p w:rsidR="00CD3B21" w:rsidRDefault="00934D0A">
            <w:pPr>
              <w:pStyle w:val="PacketDiagramHeaderText"/>
            </w:pPr>
            <w:r>
              <w:t>5</w:t>
            </w:r>
          </w:p>
        </w:tc>
        <w:tc>
          <w:tcPr>
            <w:tcW w:w="270" w:type="dxa"/>
          </w:tcPr>
          <w:p w:rsidR="00CD3B21" w:rsidRDefault="00934D0A">
            <w:pPr>
              <w:pStyle w:val="PacketDiagramHeaderText"/>
            </w:pPr>
            <w:r>
              <w:t>6</w:t>
            </w:r>
          </w:p>
        </w:tc>
        <w:tc>
          <w:tcPr>
            <w:tcW w:w="270" w:type="dxa"/>
          </w:tcPr>
          <w:p w:rsidR="00CD3B21" w:rsidRDefault="00934D0A">
            <w:pPr>
              <w:pStyle w:val="PacketDiagramHeaderText"/>
            </w:pPr>
            <w:r>
              <w:t>7</w:t>
            </w:r>
          </w:p>
        </w:tc>
        <w:tc>
          <w:tcPr>
            <w:tcW w:w="270" w:type="dxa"/>
          </w:tcPr>
          <w:p w:rsidR="00CD3B21" w:rsidRDefault="00934D0A">
            <w:pPr>
              <w:pStyle w:val="PacketDiagramHeaderText"/>
            </w:pPr>
            <w:r>
              <w:t>8</w:t>
            </w:r>
          </w:p>
        </w:tc>
        <w:tc>
          <w:tcPr>
            <w:tcW w:w="270" w:type="dxa"/>
          </w:tcPr>
          <w:p w:rsidR="00CD3B21" w:rsidRDefault="00934D0A">
            <w:pPr>
              <w:pStyle w:val="PacketDiagramHeaderText"/>
            </w:pPr>
            <w:r>
              <w:t>9</w:t>
            </w:r>
          </w:p>
        </w:tc>
        <w:tc>
          <w:tcPr>
            <w:tcW w:w="270" w:type="dxa"/>
          </w:tcPr>
          <w:p w:rsidR="00CD3B21" w:rsidRDefault="00934D0A">
            <w:pPr>
              <w:pStyle w:val="PacketDiagramHeaderText"/>
            </w:pPr>
            <w:r>
              <w:t>1</w:t>
            </w:r>
          </w:p>
          <w:p w:rsidR="00CD3B21" w:rsidRDefault="00934D0A">
            <w:pPr>
              <w:pStyle w:val="PacketDiagramHeaderText"/>
            </w:pPr>
            <w:r>
              <w:t>0</w:t>
            </w:r>
          </w:p>
        </w:tc>
        <w:tc>
          <w:tcPr>
            <w:tcW w:w="270" w:type="dxa"/>
          </w:tcPr>
          <w:p w:rsidR="00CD3B21" w:rsidRDefault="00934D0A">
            <w:pPr>
              <w:pStyle w:val="PacketDiagramHeaderText"/>
            </w:pPr>
            <w:r>
              <w:t>1</w:t>
            </w:r>
          </w:p>
        </w:tc>
        <w:tc>
          <w:tcPr>
            <w:tcW w:w="270" w:type="dxa"/>
          </w:tcPr>
          <w:p w:rsidR="00CD3B21" w:rsidRDefault="00934D0A">
            <w:pPr>
              <w:pStyle w:val="PacketDiagramHeaderText"/>
            </w:pPr>
            <w:r>
              <w:t>2</w:t>
            </w:r>
          </w:p>
        </w:tc>
        <w:tc>
          <w:tcPr>
            <w:tcW w:w="270" w:type="dxa"/>
          </w:tcPr>
          <w:p w:rsidR="00CD3B21" w:rsidRDefault="00934D0A">
            <w:pPr>
              <w:pStyle w:val="PacketDiagramHeaderText"/>
            </w:pPr>
            <w:r>
              <w:t>3</w:t>
            </w:r>
          </w:p>
        </w:tc>
        <w:tc>
          <w:tcPr>
            <w:tcW w:w="270" w:type="dxa"/>
          </w:tcPr>
          <w:p w:rsidR="00CD3B21" w:rsidRDefault="00934D0A">
            <w:pPr>
              <w:pStyle w:val="PacketDiagramHeaderText"/>
            </w:pPr>
            <w:r>
              <w:t>4</w:t>
            </w:r>
          </w:p>
        </w:tc>
        <w:tc>
          <w:tcPr>
            <w:tcW w:w="270" w:type="dxa"/>
          </w:tcPr>
          <w:p w:rsidR="00CD3B21" w:rsidRDefault="00934D0A">
            <w:pPr>
              <w:pStyle w:val="PacketDiagramHeaderText"/>
            </w:pPr>
            <w:r>
              <w:t>5</w:t>
            </w:r>
          </w:p>
        </w:tc>
        <w:tc>
          <w:tcPr>
            <w:tcW w:w="270" w:type="dxa"/>
          </w:tcPr>
          <w:p w:rsidR="00CD3B21" w:rsidRDefault="00934D0A">
            <w:pPr>
              <w:pStyle w:val="PacketDiagramHeaderText"/>
            </w:pPr>
            <w:r>
              <w:t>6</w:t>
            </w:r>
          </w:p>
        </w:tc>
        <w:tc>
          <w:tcPr>
            <w:tcW w:w="270" w:type="dxa"/>
          </w:tcPr>
          <w:p w:rsidR="00CD3B21" w:rsidRDefault="00934D0A">
            <w:pPr>
              <w:pStyle w:val="PacketDiagramHeaderText"/>
            </w:pPr>
            <w:r>
              <w:t>7</w:t>
            </w:r>
          </w:p>
        </w:tc>
        <w:tc>
          <w:tcPr>
            <w:tcW w:w="270" w:type="dxa"/>
          </w:tcPr>
          <w:p w:rsidR="00CD3B21" w:rsidRDefault="00934D0A">
            <w:pPr>
              <w:pStyle w:val="PacketDiagramHeaderText"/>
            </w:pPr>
            <w:r>
              <w:t>8</w:t>
            </w:r>
          </w:p>
        </w:tc>
        <w:tc>
          <w:tcPr>
            <w:tcW w:w="270" w:type="dxa"/>
          </w:tcPr>
          <w:p w:rsidR="00CD3B21" w:rsidRDefault="00934D0A">
            <w:pPr>
              <w:pStyle w:val="PacketDiagramHeaderText"/>
            </w:pPr>
            <w:r>
              <w:t>9</w:t>
            </w:r>
          </w:p>
        </w:tc>
        <w:tc>
          <w:tcPr>
            <w:tcW w:w="270" w:type="dxa"/>
          </w:tcPr>
          <w:p w:rsidR="00CD3B21" w:rsidRDefault="00934D0A">
            <w:pPr>
              <w:pStyle w:val="PacketDiagramHeaderText"/>
            </w:pPr>
            <w:r>
              <w:t>2</w:t>
            </w:r>
          </w:p>
          <w:p w:rsidR="00CD3B21" w:rsidRDefault="00934D0A">
            <w:pPr>
              <w:pStyle w:val="PacketDiagramHeaderText"/>
            </w:pPr>
            <w:r>
              <w:t>0</w:t>
            </w:r>
          </w:p>
        </w:tc>
        <w:tc>
          <w:tcPr>
            <w:tcW w:w="270" w:type="dxa"/>
          </w:tcPr>
          <w:p w:rsidR="00CD3B21" w:rsidRDefault="00934D0A">
            <w:pPr>
              <w:pStyle w:val="PacketDiagramHeaderText"/>
            </w:pPr>
            <w:r>
              <w:t>1</w:t>
            </w:r>
          </w:p>
        </w:tc>
        <w:tc>
          <w:tcPr>
            <w:tcW w:w="270" w:type="dxa"/>
          </w:tcPr>
          <w:p w:rsidR="00CD3B21" w:rsidRDefault="00934D0A">
            <w:pPr>
              <w:pStyle w:val="PacketDiagramHeaderText"/>
            </w:pPr>
            <w:r>
              <w:t>2</w:t>
            </w:r>
          </w:p>
        </w:tc>
        <w:tc>
          <w:tcPr>
            <w:tcW w:w="270" w:type="dxa"/>
          </w:tcPr>
          <w:p w:rsidR="00CD3B21" w:rsidRDefault="00934D0A">
            <w:pPr>
              <w:pStyle w:val="PacketDiagramHeaderText"/>
            </w:pPr>
            <w:r>
              <w:t>3</w:t>
            </w:r>
          </w:p>
        </w:tc>
        <w:tc>
          <w:tcPr>
            <w:tcW w:w="270" w:type="dxa"/>
          </w:tcPr>
          <w:p w:rsidR="00CD3B21" w:rsidRDefault="00934D0A">
            <w:pPr>
              <w:pStyle w:val="PacketDiagramHeaderText"/>
            </w:pPr>
            <w:r>
              <w:t>4</w:t>
            </w:r>
          </w:p>
        </w:tc>
        <w:tc>
          <w:tcPr>
            <w:tcW w:w="270" w:type="dxa"/>
          </w:tcPr>
          <w:p w:rsidR="00CD3B21" w:rsidRDefault="00934D0A">
            <w:pPr>
              <w:pStyle w:val="PacketDiagramHeaderText"/>
            </w:pPr>
            <w:r>
              <w:t>5</w:t>
            </w:r>
          </w:p>
        </w:tc>
        <w:tc>
          <w:tcPr>
            <w:tcW w:w="270" w:type="dxa"/>
          </w:tcPr>
          <w:p w:rsidR="00CD3B21" w:rsidRDefault="00934D0A">
            <w:pPr>
              <w:pStyle w:val="PacketDiagramHeaderText"/>
            </w:pPr>
            <w:r>
              <w:t>6</w:t>
            </w:r>
          </w:p>
        </w:tc>
        <w:tc>
          <w:tcPr>
            <w:tcW w:w="270" w:type="dxa"/>
          </w:tcPr>
          <w:p w:rsidR="00CD3B21" w:rsidRDefault="00934D0A">
            <w:pPr>
              <w:pStyle w:val="PacketDiagramHeaderText"/>
            </w:pPr>
            <w:r>
              <w:t>7</w:t>
            </w:r>
          </w:p>
        </w:tc>
        <w:tc>
          <w:tcPr>
            <w:tcW w:w="270" w:type="dxa"/>
          </w:tcPr>
          <w:p w:rsidR="00CD3B21" w:rsidRDefault="00934D0A">
            <w:pPr>
              <w:pStyle w:val="PacketDiagramHeaderText"/>
            </w:pPr>
            <w:r>
              <w:t>8</w:t>
            </w:r>
          </w:p>
        </w:tc>
        <w:tc>
          <w:tcPr>
            <w:tcW w:w="270" w:type="dxa"/>
          </w:tcPr>
          <w:p w:rsidR="00CD3B21" w:rsidRDefault="00934D0A">
            <w:pPr>
              <w:pStyle w:val="PacketDiagramHeaderText"/>
            </w:pPr>
            <w:r>
              <w:t>9</w:t>
            </w:r>
          </w:p>
        </w:tc>
        <w:tc>
          <w:tcPr>
            <w:tcW w:w="270" w:type="dxa"/>
          </w:tcPr>
          <w:p w:rsidR="00CD3B21" w:rsidRDefault="00934D0A">
            <w:pPr>
              <w:pStyle w:val="PacketDiagramHeaderText"/>
            </w:pPr>
            <w:r>
              <w:t>3</w:t>
            </w:r>
          </w:p>
          <w:p w:rsidR="00CD3B21" w:rsidRDefault="00934D0A">
            <w:pPr>
              <w:pStyle w:val="PacketDiagramHeaderText"/>
            </w:pPr>
            <w:r>
              <w:t>0</w:t>
            </w:r>
          </w:p>
        </w:tc>
        <w:tc>
          <w:tcPr>
            <w:tcW w:w="270" w:type="dxa"/>
          </w:tcPr>
          <w:p w:rsidR="00CD3B21" w:rsidRDefault="00934D0A">
            <w:pPr>
              <w:pStyle w:val="PacketDiagramHeaderText"/>
            </w:pPr>
            <w:r>
              <w:t>1</w:t>
            </w:r>
          </w:p>
        </w:tc>
      </w:tr>
      <w:tr w:rsidR="00CD3B21" w:rsidTr="00CD3B21">
        <w:trPr>
          <w:trHeight w:val="490"/>
        </w:trPr>
        <w:tc>
          <w:tcPr>
            <w:tcW w:w="270" w:type="dxa"/>
          </w:tcPr>
          <w:p w:rsidR="00CD3B21" w:rsidRDefault="00934D0A">
            <w:pPr>
              <w:pStyle w:val="PacketDiagramBodyText"/>
            </w:pPr>
            <w:r>
              <w:t>A</w:t>
            </w:r>
          </w:p>
        </w:tc>
        <w:tc>
          <w:tcPr>
            <w:tcW w:w="270" w:type="dxa"/>
          </w:tcPr>
          <w:p w:rsidR="00CD3B21" w:rsidRDefault="00934D0A">
            <w:pPr>
              <w:pStyle w:val="PacketDiagramBodyText"/>
            </w:pPr>
            <w:r>
              <w:t>B</w:t>
            </w:r>
          </w:p>
        </w:tc>
        <w:tc>
          <w:tcPr>
            <w:tcW w:w="270" w:type="dxa"/>
          </w:tcPr>
          <w:p w:rsidR="00CD3B21" w:rsidRDefault="00934D0A">
            <w:pPr>
              <w:pStyle w:val="PacketDiagramBodyText"/>
            </w:pPr>
            <w:r>
              <w:t>C</w:t>
            </w:r>
          </w:p>
        </w:tc>
        <w:tc>
          <w:tcPr>
            <w:tcW w:w="270" w:type="dxa"/>
          </w:tcPr>
          <w:p w:rsidR="00CD3B21" w:rsidRDefault="00934D0A">
            <w:pPr>
              <w:pStyle w:val="PacketDiagramBodyText"/>
            </w:pPr>
            <w:r>
              <w:t>D</w:t>
            </w:r>
          </w:p>
        </w:tc>
        <w:tc>
          <w:tcPr>
            <w:tcW w:w="270" w:type="dxa"/>
          </w:tcPr>
          <w:p w:rsidR="00CD3B21" w:rsidRDefault="00934D0A">
            <w:pPr>
              <w:pStyle w:val="PacketDiagramBodyText"/>
            </w:pPr>
            <w:r>
              <w:t>E</w:t>
            </w:r>
          </w:p>
        </w:tc>
        <w:tc>
          <w:tcPr>
            <w:tcW w:w="270" w:type="dxa"/>
          </w:tcPr>
          <w:p w:rsidR="00CD3B21" w:rsidRDefault="00934D0A">
            <w:pPr>
              <w:pStyle w:val="PacketDiagramBodyText"/>
            </w:pPr>
            <w:r>
              <w:t>F</w:t>
            </w:r>
          </w:p>
        </w:tc>
        <w:tc>
          <w:tcPr>
            <w:tcW w:w="270" w:type="dxa"/>
          </w:tcPr>
          <w:p w:rsidR="00CD3B21" w:rsidRDefault="00934D0A">
            <w:pPr>
              <w:pStyle w:val="PacketDiagramBodyText"/>
            </w:pPr>
            <w:r>
              <w:t>G</w:t>
            </w:r>
          </w:p>
        </w:tc>
        <w:tc>
          <w:tcPr>
            <w:tcW w:w="270" w:type="dxa"/>
          </w:tcPr>
          <w:p w:rsidR="00CD3B21" w:rsidRDefault="00934D0A">
            <w:pPr>
              <w:pStyle w:val="PacketDiagramBodyText"/>
            </w:pPr>
            <w:r>
              <w:t>H</w:t>
            </w:r>
          </w:p>
        </w:tc>
        <w:tc>
          <w:tcPr>
            <w:tcW w:w="270" w:type="dxa"/>
          </w:tcPr>
          <w:p w:rsidR="00CD3B21" w:rsidRDefault="00934D0A">
            <w:pPr>
              <w:pStyle w:val="PacketDiagramBodyText"/>
            </w:pPr>
            <w:r>
              <w:t>I</w:t>
            </w:r>
          </w:p>
        </w:tc>
        <w:tc>
          <w:tcPr>
            <w:tcW w:w="270" w:type="dxa"/>
          </w:tcPr>
          <w:p w:rsidR="00CD3B21" w:rsidRDefault="00934D0A">
            <w:pPr>
              <w:pStyle w:val="PacketDiagramBodyText"/>
            </w:pPr>
            <w:r>
              <w:t>J</w:t>
            </w:r>
          </w:p>
        </w:tc>
        <w:tc>
          <w:tcPr>
            <w:tcW w:w="270" w:type="dxa"/>
          </w:tcPr>
          <w:p w:rsidR="00CD3B21" w:rsidRDefault="00934D0A">
            <w:pPr>
              <w:pStyle w:val="PacketDiagramBodyText"/>
            </w:pPr>
            <w:r>
              <w:t>K</w:t>
            </w:r>
          </w:p>
        </w:tc>
        <w:tc>
          <w:tcPr>
            <w:tcW w:w="270" w:type="dxa"/>
          </w:tcPr>
          <w:p w:rsidR="00CD3B21" w:rsidRDefault="00934D0A">
            <w:pPr>
              <w:pStyle w:val="PacketDiagramBodyText"/>
            </w:pPr>
            <w:r>
              <w:t>L</w:t>
            </w:r>
          </w:p>
        </w:tc>
        <w:tc>
          <w:tcPr>
            <w:tcW w:w="270" w:type="dxa"/>
          </w:tcPr>
          <w:p w:rsidR="00CD3B21" w:rsidRDefault="00934D0A">
            <w:pPr>
              <w:pStyle w:val="PacketDiagramBodyText"/>
            </w:pPr>
            <w:r>
              <w:t>M</w:t>
            </w:r>
          </w:p>
        </w:tc>
        <w:tc>
          <w:tcPr>
            <w:tcW w:w="5130" w:type="dxa"/>
            <w:gridSpan w:val="19"/>
          </w:tcPr>
          <w:p w:rsidR="00CD3B21" w:rsidRDefault="00934D0A">
            <w:pPr>
              <w:pStyle w:val="PacketDiagramBodyText"/>
            </w:pPr>
            <w:r>
              <w:t>unused</w:t>
            </w:r>
          </w:p>
        </w:tc>
      </w:tr>
    </w:tbl>
    <w:p w:rsidR="00CD3B21" w:rsidRDefault="00934D0A">
      <w:pPr>
        <w:pStyle w:val="Definition-Field"/>
      </w:pPr>
      <w:r>
        <w:rPr>
          <w:b/>
        </w:rPr>
        <w:t xml:space="preserve">A - ciManager (1 bit):  </w:t>
      </w:r>
      <w:r>
        <w:t xml:space="preserve">The user is the owner of the Meeting object's </w:t>
      </w:r>
      <w:hyperlink w:anchor="gt_60b55610-ca65-41f2-91d8-a4d6f4cc6d20">
        <w:r>
          <w:rPr>
            <w:rStyle w:val="HyperlinkGreen"/>
            <w:b/>
          </w:rPr>
          <w:t>Calendar folder</w:t>
        </w:r>
      </w:hyperlink>
      <w:r>
        <w:t xml:space="preserve">. If this bit is set, the </w:t>
      </w:r>
      <w:r>
        <w:rPr>
          <w:b/>
        </w:rPr>
        <w:t>ciDelegate</w:t>
      </w:r>
      <w:r>
        <w:t xml:space="preserve"> bit SHOULD NOT be set.</w:t>
      </w:r>
    </w:p>
    <w:p w:rsidR="00CD3B21" w:rsidRDefault="00934D0A">
      <w:pPr>
        <w:pStyle w:val="Definition-Field"/>
      </w:pPr>
      <w:r>
        <w:rPr>
          <w:b/>
        </w:rPr>
        <w:t xml:space="preserve">B - ciDelegate (1 bit):  </w:t>
      </w:r>
      <w:r>
        <w:t xml:space="preserve">The user is a </w:t>
      </w:r>
      <w:hyperlink w:anchor="gt_eeac1cee-185f-47d9-ace5-555e3a2a6930">
        <w:r>
          <w:rPr>
            <w:rStyle w:val="HyperlinkGreen"/>
            <w:b/>
          </w:rPr>
          <w:t>delegate</w:t>
        </w:r>
      </w:hyperlink>
      <w:r>
        <w:t xml:space="preserve"> acting on a Meeting object in a </w:t>
      </w:r>
      <w:hyperlink w:anchor="gt_c352bec9-22a1-42e4-8f75-0b9e1ca27298">
        <w:r>
          <w:rPr>
            <w:rStyle w:val="HyperlinkGreen"/>
            <w:b/>
          </w:rPr>
          <w:t>delegator's</w:t>
        </w:r>
      </w:hyperlink>
      <w:r>
        <w:t xml:space="preserve"> Calendar folder. If this bit is set, the </w:t>
      </w:r>
      <w:r>
        <w:rPr>
          <w:b/>
        </w:rPr>
        <w:t>ciManager</w:t>
      </w:r>
      <w:r>
        <w:t xml:space="preserve"> bit SHOULD NOT be set.</w:t>
      </w:r>
    </w:p>
    <w:p w:rsidR="00CD3B21" w:rsidRDefault="00934D0A">
      <w:pPr>
        <w:pStyle w:val="Definition-Field"/>
      </w:pPr>
      <w:r>
        <w:rPr>
          <w:b/>
        </w:rPr>
        <w:lastRenderedPageBreak/>
        <w:t xml:space="preserve">C - ciDeletedWithNoResponse (1 bit):  </w:t>
      </w:r>
      <w:r>
        <w:t>T</w:t>
      </w:r>
      <w:r>
        <w:t xml:space="preserve">he user deleted the Meeting object with no response sent to the </w:t>
      </w:r>
      <w:hyperlink w:anchor="gt_34c00c47-5322-4cef-ae7e-bf04643b21bb">
        <w:r>
          <w:rPr>
            <w:rStyle w:val="HyperlinkGreen"/>
            <w:b/>
          </w:rPr>
          <w:t>organizer</w:t>
        </w:r>
      </w:hyperlink>
      <w:r>
        <w:t>.</w:t>
      </w:r>
    </w:p>
    <w:p w:rsidR="00CD3B21" w:rsidRDefault="00934D0A">
      <w:pPr>
        <w:pStyle w:val="Definition-Field"/>
      </w:pPr>
      <w:r>
        <w:rPr>
          <w:b/>
        </w:rPr>
        <w:t xml:space="preserve">D - ciDeletedExceptionWithNoResponse (1 bit):  </w:t>
      </w:r>
      <w:r>
        <w:t xml:space="preserve">The user deleted an exception to a </w:t>
      </w:r>
      <w:hyperlink w:anchor="gt_2325d666-e02f-49e4-afa5-3e896d672efe">
        <w:r>
          <w:rPr>
            <w:rStyle w:val="HyperlinkGreen"/>
            <w:b/>
          </w:rPr>
          <w:t>recurring series</w:t>
        </w:r>
      </w:hyperlink>
      <w:r>
        <w:t xml:space="preserve"> with no response sent to the organizer.</w:t>
      </w:r>
    </w:p>
    <w:p w:rsidR="00CD3B21" w:rsidRDefault="00934D0A">
      <w:pPr>
        <w:pStyle w:val="Definition-Field"/>
      </w:pPr>
      <w:r>
        <w:rPr>
          <w:b/>
        </w:rPr>
        <w:t xml:space="preserve">E - ciRespondedTentative (1 bit):  </w:t>
      </w:r>
      <w:r>
        <w:t xml:space="preserve">The user tentatively accepted the </w:t>
      </w:r>
      <w:hyperlink w:anchor="gt_85d4db24-1560-4ac1-aa9b-6cd96f36c0e0">
        <w:r>
          <w:rPr>
            <w:rStyle w:val="HyperlinkGreen"/>
            <w:b/>
          </w:rPr>
          <w:t>meeting request</w:t>
        </w:r>
      </w:hyperlink>
      <w:r>
        <w:t>.</w:t>
      </w:r>
    </w:p>
    <w:p w:rsidR="00CD3B21" w:rsidRDefault="00934D0A">
      <w:pPr>
        <w:pStyle w:val="Definition-Field"/>
      </w:pPr>
      <w:r>
        <w:rPr>
          <w:b/>
        </w:rPr>
        <w:t>F - ciRespondedAccept (1 b</w:t>
      </w:r>
      <w:r>
        <w:rPr>
          <w:b/>
        </w:rPr>
        <w:t xml:space="preserve">it):  </w:t>
      </w:r>
      <w:r>
        <w:t>The user accepted the meeting request.</w:t>
      </w:r>
    </w:p>
    <w:p w:rsidR="00CD3B21" w:rsidRDefault="00934D0A">
      <w:pPr>
        <w:pStyle w:val="Definition-Field"/>
      </w:pPr>
      <w:r>
        <w:rPr>
          <w:b/>
        </w:rPr>
        <w:t xml:space="preserve">G - ciRespondedDecline (1 bit):  </w:t>
      </w:r>
      <w:r>
        <w:t>The user declined the meeting request.</w:t>
      </w:r>
    </w:p>
    <w:p w:rsidR="00CD3B21" w:rsidRDefault="00934D0A">
      <w:pPr>
        <w:pStyle w:val="Definition-Field"/>
      </w:pPr>
      <w:r>
        <w:rPr>
          <w:b/>
        </w:rPr>
        <w:t xml:space="preserve">H - ciModifiedStartTime (1 bit):  </w:t>
      </w:r>
      <w:r>
        <w:t>The user modified the start time.</w:t>
      </w:r>
    </w:p>
    <w:p w:rsidR="00CD3B21" w:rsidRDefault="00934D0A">
      <w:pPr>
        <w:pStyle w:val="Definition-Field"/>
      </w:pPr>
      <w:r>
        <w:rPr>
          <w:b/>
        </w:rPr>
        <w:t xml:space="preserve">I - ciModifiedEndTime (1 bit):  </w:t>
      </w:r>
      <w:r>
        <w:t>The user modified the end time.</w:t>
      </w:r>
    </w:p>
    <w:p w:rsidR="00CD3B21" w:rsidRDefault="00934D0A">
      <w:pPr>
        <w:pStyle w:val="Definition-Field"/>
      </w:pPr>
      <w:r>
        <w:rPr>
          <w:b/>
        </w:rPr>
        <w:t xml:space="preserve">J - ciModifiedLocation (1 bit):  </w:t>
      </w:r>
      <w:r>
        <w:t xml:space="preserve">The user changed the location of the </w:t>
      </w:r>
      <w:hyperlink w:anchor="gt_cbc56efc-e4f7-4b31-9e5f-9c44e3924d94">
        <w:r>
          <w:rPr>
            <w:rStyle w:val="HyperlinkGreen"/>
            <w:b/>
          </w:rPr>
          <w:t>meeting</w:t>
        </w:r>
      </w:hyperlink>
      <w:r>
        <w:t>.</w:t>
      </w:r>
    </w:p>
    <w:p w:rsidR="00CD3B21" w:rsidRDefault="00934D0A">
      <w:pPr>
        <w:pStyle w:val="Definition-Field"/>
      </w:pPr>
      <w:r>
        <w:rPr>
          <w:b/>
        </w:rPr>
        <w:t xml:space="preserve">K - ciRespondedExceptionDecline (1 bit):  </w:t>
      </w:r>
      <w:r>
        <w:t>The user declined an exception to a recurring series.</w:t>
      </w:r>
    </w:p>
    <w:p w:rsidR="00CD3B21" w:rsidRDefault="00934D0A">
      <w:pPr>
        <w:pStyle w:val="Definition-Field"/>
      </w:pPr>
      <w:r>
        <w:rPr>
          <w:b/>
        </w:rPr>
        <w:t>L - ciCanceled (1 b</w:t>
      </w:r>
      <w:r>
        <w:rPr>
          <w:b/>
        </w:rPr>
        <w:t xml:space="preserve">it):  </w:t>
      </w:r>
      <w:r>
        <w:t>The user canceled a meeting request.</w:t>
      </w:r>
    </w:p>
    <w:p w:rsidR="00CD3B21" w:rsidRDefault="00934D0A">
      <w:pPr>
        <w:pStyle w:val="Definition-Field"/>
      </w:pPr>
      <w:r>
        <w:rPr>
          <w:b/>
        </w:rPr>
        <w:t xml:space="preserve">M - ciExceptionCanceled (1 bit):  </w:t>
      </w:r>
      <w:r>
        <w:t>The user canceled an exception to a recurring series.</w:t>
      </w:r>
    </w:p>
    <w:p w:rsidR="00CD3B21" w:rsidRDefault="00934D0A">
      <w:pPr>
        <w:pStyle w:val="Definition-Field"/>
      </w:pPr>
      <w:r>
        <w:rPr>
          <w:b/>
        </w:rPr>
        <w:t xml:space="preserve">unused (19 bits):  </w:t>
      </w:r>
      <w:r>
        <w:t>These bits are unused, MUST be zero and MUST be ignored.</w:t>
      </w:r>
    </w:p>
    <w:p w:rsidR="00CD3B21" w:rsidRDefault="00934D0A">
      <w:pPr>
        <w:pStyle w:val="Heading3"/>
      </w:pPr>
      <w:bookmarkStart w:id="328" w:name="section_7b052851b0904d00a8fc2a64ceb03eec"/>
      <w:bookmarkStart w:id="329" w:name="_Toc4501491"/>
      <w:r>
        <w:t>Appointment Object</w:t>
      </w:r>
      <w:bookmarkEnd w:id="328"/>
      <w:bookmarkEnd w:id="329"/>
      <w:r>
        <w:fldChar w:fldCharType="begin"/>
      </w:r>
      <w:r>
        <w:instrText xml:space="preserve"> XE "Messages:Appointment Objec</w:instrText>
      </w:r>
      <w:r>
        <w:instrText xml:space="preserve">t" </w:instrText>
      </w:r>
      <w:r>
        <w:fldChar w:fldCharType="end"/>
      </w:r>
      <w:r>
        <w:fldChar w:fldCharType="begin"/>
      </w:r>
      <w:r>
        <w:instrText xml:space="preserve"> XE "Appointment Object message" </w:instrText>
      </w:r>
      <w:r>
        <w:fldChar w:fldCharType="end"/>
      </w:r>
    </w:p>
    <w:p w:rsidR="00CD3B21" w:rsidRDefault="00934D0A">
      <w:r>
        <w:t xml:space="preserve">There are no additional properties specific to </w:t>
      </w:r>
      <w:hyperlink w:anchor="gt_3775eda6-cdd1-4c51-b804-af1a6cf385b8">
        <w:r>
          <w:rPr>
            <w:rStyle w:val="HyperlinkGreen"/>
            <w:b/>
          </w:rPr>
          <w:t>Appointment objects</w:t>
        </w:r>
      </w:hyperlink>
      <w:r>
        <w:t xml:space="preserve"> not already specified for </w:t>
      </w:r>
      <w:hyperlink w:anchor="gt_b9ce8e55-dae6-467b-b5dc-850087d4dc18">
        <w:r>
          <w:rPr>
            <w:rStyle w:val="HyperlinkGreen"/>
            <w:b/>
          </w:rPr>
          <w:t>Calendar objects</w:t>
        </w:r>
      </w:hyperlink>
      <w:r>
        <w:t>.</w:t>
      </w:r>
    </w:p>
    <w:p w:rsidR="00CD3B21" w:rsidRDefault="00934D0A">
      <w:pPr>
        <w:pStyle w:val="Heading3"/>
      </w:pPr>
      <w:bookmarkStart w:id="330" w:name="section_43d060b7f6904631aec53697d928f66d"/>
      <w:bookmarkStart w:id="331" w:name="_Toc4501492"/>
      <w:r>
        <w:t>Meeting Object</w:t>
      </w:r>
      <w:bookmarkEnd w:id="330"/>
      <w:bookmarkEnd w:id="331"/>
      <w:r>
        <w:fldChar w:fldCharType="begin"/>
      </w:r>
      <w:r>
        <w:instrText xml:space="preserve"> XE "Messages:Meeting Object" </w:instrText>
      </w:r>
      <w:r>
        <w:fldChar w:fldCharType="end"/>
      </w:r>
      <w:r>
        <w:fldChar w:fldCharType="begin"/>
      </w:r>
      <w:r>
        <w:instrText xml:space="preserve"> XE "Meeting Object message" </w:instrText>
      </w:r>
      <w:r>
        <w:fldChar w:fldCharType="end"/>
      </w:r>
    </w:p>
    <w:p w:rsidR="00CD3B21" w:rsidRDefault="00934D0A">
      <w:r>
        <w:t xml:space="preserve">The properties that are specific to </w:t>
      </w:r>
      <w:hyperlink w:anchor="gt_b257a117-f327-4263-bac9-91309d447c1c">
        <w:r>
          <w:rPr>
            <w:rStyle w:val="HyperlinkGreen"/>
            <w:b/>
          </w:rPr>
          <w:t>Me</w:t>
        </w:r>
        <w:r>
          <w:rPr>
            <w:rStyle w:val="HyperlinkGreen"/>
            <w:b/>
          </w:rPr>
          <w:t>eting objects</w:t>
        </w:r>
      </w:hyperlink>
      <w:r>
        <w:t xml:space="preserve"> are specified in sections </w:t>
      </w:r>
      <w:hyperlink w:anchor="Section_7cb30ae9b5614aae9f162c022056825f" w:history="1">
        <w:r>
          <w:rPr>
            <w:rStyle w:val="Hyperlink"/>
          </w:rPr>
          <w:t>2.2.4.1</w:t>
        </w:r>
      </w:hyperlink>
      <w:r>
        <w:t xml:space="preserve"> through </w:t>
      </w:r>
      <w:hyperlink w:anchor="Section_254663c175f7435b9252601382f7457c" w:history="1">
        <w:r>
          <w:rPr>
            <w:rStyle w:val="Hyperlink"/>
          </w:rPr>
          <w:t>2.2.4.10.7</w:t>
        </w:r>
      </w:hyperlink>
      <w:r>
        <w:t xml:space="preserve">. These properties have no meaning for </w:t>
      </w:r>
      <w:hyperlink w:anchor="gt_3775eda6-cdd1-4c51-b804-af1a6cf385b8">
        <w:r>
          <w:rPr>
            <w:rStyle w:val="HyperlinkGreen"/>
            <w:b/>
          </w:rPr>
          <w:t>Appointment objects</w:t>
        </w:r>
      </w:hyperlink>
      <w:r>
        <w:t>. Unless otherwise specified, these properties will exist.</w:t>
      </w:r>
    </w:p>
    <w:p w:rsidR="00CD3B21" w:rsidRDefault="00934D0A">
      <w:pPr>
        <w:pStyle w:val="Heading4"/>
      </w:pPr>
      <w:bookmarkStart w:id="332" w:name="section_7cb30ae9b5614aae9f162c022056825f"/>
      <w:bookmarkStart w:id="333" w:name="_Toc4501493"/>
      <w:r>
        <w:t>PidLidAppointmentSequenceTime Property</w:t>
      </w:r>
      <w:bookmarkEnd w:id="332"/>
      <w:bookmarkEnd w:id="333"/>
      <w:r>
        <w:fldChar w:fldCharType="begin"/>
      </w:r>
      <w:r>
        <w:instrText xml:space="preserve"> XE "Meeting object properties:PidLidAppointmentSequenceTime property" </w:instrText>
      </w:r>
      <w:r>
        <w:fldChar w:fldCharType="end"/>
      </w:r>
      <w:r>
        <w:fldChar w:fldCharType="begin"/>
      </w:r>
      <w:r>
        <w:instrText xml:space="preserve"> XE "PidLidAppointmentSequenceTime M</w:instrText>
      </w:r>
      <w:r>
        <w:instrText xml:space="preserve">eeting object property" </w:instrText>
      </w:r>
      <w:r>
        <w:fldChar w:fldCharType="end"/>
      </w:r>
    </w:p>
    <w:p w:rsidR="00CD3B21" w:rsidRDefault="00934D0A">
      <w:r>
        <w:t xml:space="preserve">Type: </w:t>
      </w:r>
      <w:r>
        <w:rPr>
          <w:b/>
        </w:rPr>
        <w:t>PtypTime</w:t>
      </w:r>
      <w:r>
        <w:t xml:space="preserve"> (</w:t>
      </w:r>
      <w:hyperlink r:id="rId229" w:anchor="Section_1afa0cd9b1a04520b623bf15030af5d8">
        <w:r>
          <w:rPr>
            <w:rStyle w:val="Hyperlink"/>
          </w:rPr>
          <w:t>[MS-OXCDATA]</w:t>
        </w:r>
      </w:hyperlink>
      <w:r>
        <w:t xml:space="preserve"> section 2.11.1)</w:t>
      </w:r>
    </w:p>
    <w:p w:rsidR="00CD3B21" w:rsidRDefault="00934D0A">
      <w:r>
        <w:t xml:space="preserve">The value of the </w:t>
      </w:r>
      <w:r>
        <w:rPr>
          <w:b/>
        </w:rPr>
        <w:t>PidLidAppointmentSequenceTime</w:t>
      </w:r>
      <w:r>
        <w:t xml:space="preserve"> property (</w:t>
      </w:r>
      <w:hyperlink r:id="rId230" w:anchor="Section_f6ab1613aefe447da49c18217230b148">
        <w:r>
          <w:rPr>
            <w:rStyle w:val="Hyperlink"/>
          </w:rPr>
          <w:t>[MS-OXPROPS]</w:t>
        </w:r>
      </w:hyperlink>
      <w:r>
        <w:t xml:space="preserve"> section 2.26) on the </w:t>
      </w:r>
      <w:hyperlink w:anchor="gt_34c00c47-5322-4cef-ae7e-bf04643b21bb">
        <w:r>
          <w:rPr>
            <w:rStyle w:val="HyperlinkGreen"/>
            <w:b/>
          </w:rPr>
          <w:t>organizer's</w:t>
        </w:r>
      </w:hyperlink>
      <w:r>
        <w:t xml:space="preserve"> </w:t>
      </w:r>
      <w:hyperlink w:anchor="gt_b257a117-f327-4263-bac9-91309d447c1c">
        <w:r>
          <w:rPr>
            <w:rStyle w:val="HyperlinkGreen"/>
            <w:b/>
          </w:rPr>
          <w:t>Meeting object</w:t>
        </w:r>
      </w:hyperlink>
      <w:r>
        <w:t xml:space="preserve"> indicates the date and time at whi</w:t>
      </w:r>
      <w:r>
        <w:t xml:space="preserve">ch the </w:t>
      </w:r>
      <w:r>
        <w:rPr>
          <w:b/>
        </w:rPr>
        <w:t>PidLidAppointmentSequence</w:t>
      </w:r>
      <w:r>
        <w:t xml:space="preserve"> property (section </w:t>
      </w:r>
      <w:hyperlink w:anchor="Section_973e75671caf4c22bffc218a350c668d" w:history="1">
        <w:r>
          <w:rPr>
            <w:rStyle w:val="Hyperlink"/>
          </w:rPr>
          <w:t>2.2.1.1</w:t>
        </w:r>
      </w:hyperlink>
      <w:r>
        <w:t xml:space="preserve">) was last modified. The value is specified in </w:t>
      </w:r>
      <w:hyperlink w:anchor="gt_f2369991-a884-4843-a8fa-1505b6d5ece7">
        <w:r>
          <w:rPr>
            <w:rStyle w:val="HyperlinkGreen"/>
            <w:b/>
          </w:rPr>
          <w:t>UTC</w:t>
        </w:r>
      </w:hyperlink>
      <w:r>
        <w:t>.</w:t>
      </w:r>
    </w:p>
    <w:p w:rsidR="00CD3B21" w:rsidRDefault="00934D0A">
      <w:pPr>
        <w:pStyle w:val="Heading4"/>
      </w:pPr>
      <w:bookmarkStart w:id="334" w:name="section_6009ad0da47d488bbbd316d60f2fee90"/>
      <w:bookmarkStart w:id="335" w:name="_Toc4501494"/>
      <w:r>
        <w:t>PidLidAppointmentLastSeq</w:t>
      </w:r>
      <w:r>
        <w:t>uence Property</w:t>
      </w:r>
      <w:bookmarkEnd w:id="334"/>
      <w:bookmarkEnd w:id="335"/>
      <w:r>
        <w:fldChar w:fldCharType="begin"/>
      </w:r>
      <w:r>
        <w:instrText xml:space="preserve"> XE "Meeting object properties:PidLidAppointmentLastSequence property" </w:instrText>
      </w:r>
      <w:r>
        <w:fldChar w:fldCharType="end"/>
      </w:r>
      <w:r>
        <w:fldChar w:fldCharType="begin"/>
      </w:r>
      <w:r>
        <w:instrText xml:space="preserve"> XE "PidLidAppointmentLastSequence Meeting object property" </w:instrText>
      </w:r>
      <w:r>
        <w:fldChar w:fldCharType="end"/>
      </w:r>
    </w:p>
    <w:p w:rsidR="00CD3B21" w:rsidRDefault="00934D0A">
      <w:r>
        <w:t xml:space="preserve">Type: </w:t>
      </w:r>
      <w:r>
        <w:rPr>
          <w:b/>
        </w:rPr>
        <w:t>PtypInteger32</w:t>
      </w:r>
      <w:r>
        <w:t xml:space="preserve"> (</w:t>
      </w:r>
      <w:hyperlink r:id="rId231" w:anchor="Section_1afa0cd9b1a04520b623bf15030af5d8">
        <w:r>
          <w:rPr>
            <w:rStyle w:val="Hyperlink"/>
          </w:rPr>
          <w:t>[MS</w:t>
        </w:r>
        <w:r>
          <w:rPr>
            <w:rStyle w:val="Hyperlink"/>
          </w:rPr>
          <w:t>-OXCDATA]</w:t>
        </w:r>
      </w:hyperlink>
      <w:r>
        <w:t xml:space="preserve"> section 2.11.1)</w:t>
      </w:r>
    </w:p>
    <w:p w:rsidR="00CD3B21" w:rsidRDefault="00934D0A">
      <w:r>
        <w:t xml:space="preserve">The value of the </w:t>
      </w:r>
      <w:r>
        <w:rPr>
          <w:b/>
        </w:rPr>
        <w:t>PidLidAppointmentLastSequence</w:t>
      </w:r>
      <w:r>
        <w:t xml:space="preserve"> property (</w:t>
      </w:r>
      <w:hyperlink r:id="rId232" w:anchor="Section_f6ab1613aefe447da49c18217230b148">
        <w:r>
          <w:rPr>
            <w:rStyle w:val="Hyperlink"/>
          </w:rPr>
          <w:t>[MS-OXPROPS]</w:t>
        </w:r>
      </w:hyperlink>
      <w:r>
        <w:t xml:space="preserve"> section 2.15) indicates to the </w:t>
      </w:r>
      <w:hyperlink w:anchor="gt_34c00c47-5322-4cef-ae7e-bf04643b21bb">
        <w:r>
          <w:rPr>
            <w:rStyle w:val="HyperlinkGreen"/>
            <w:b/>
          </w:rPr>
          <w:t>organizer</w:t>
        </w:r>
      </w:hyperlink>
      <w:r>
        <w:t xml:space="preserve"> the last </w:t>
      </w:r>
      <w:hyperlink w:anchor="gt_9c2d7dfc-4958-48b1-bbab-f23e97e71ff3">
        <w:r>
          <w:rPr>
            <w:rStyle w:val="HyperlinkGreen"/>
            <w:b/>
          </w:rPr>
          <w:t>sequence number</w:t>
        </w:r>
      </w:hyperlink>
      <w:r>
        <w:t xml:space="preserve"> that was sent to any attendee. For details about when and how a client increments the sequence numb</w:t>
      </w:r>
      <w:r>
        <w:t xml:space="preserve">er, see section </w:t>
      </w:r>
      <w:hyperlink w:anchor="Section_64f1eb113d8c4e45adc12ed8fa3f51bd" w:history="1">
        <w:r>
          <w:rPr>
            <w:rStyle w:val="Hyperlink"/>
          </w:rPr>
          <w:t>3.1.5.4</w:t>
        </w:r>
      </w:hyperlink>
      <w:r>
        <w:t>. This property has no meaning for an attendee.</w:t>
      </w:r>
    </w:p>
    <w:p w:rsidR="00CD3B21" w:rsidRDefault="00934D0A">
      <w:pPr>
        <w:pStyle w:val="Heading4"/>
      </w:pPr>
      <w:bookmarkStart w:id="336" w:name="section_f61574ea719c4540843447eaa9341073"/>
      <w:bookmarkStart w:id="337" w:name="_Toc4501495"/>
      <w:r>
        <w:t>PidLidAppointmentReplyTime Property</w:t>
      </w:r>
      <w:bookmarkEnd w:id="336"/>
      <w:bookmarkEnd w:id="337"/>
      <w:r>
        <w:fldChar w:fldCharType="begin"/>
      </w:r>
      <w:r>
        <w:instrText xml:space="preserve"> XE "Meeting object properties:PidLidAppointmentReplyTime property" </w:instrText>
      </w:r>
      <w:r>
        <w:fldChar w:fldCharType="end"/>
      </w:r>
      <w:r>
        <w:fldChar w:fldCharType="begin"/>
      </w:r>
      <w:r>
        <w:instrText xml:space="preserve"> XE "PidLidAppointme</w:instrText>
      </w:r>
      <w:r>
        <w:instrText xml:space="preserve">ntReplyTime Meeting object property" </w:instrText>
      </w:r>
      <w:r>
        <w:fldChar w:fldCharType="end"/>
      </w:r>
    </w:p>
    <w:p w:rsidR="00CD3B21" w:rsidRDefault="00934D0A">
      <w:r>
        <w:t xml:space="preserve">Type: </w:t>
      </w:r>
      <w:r>
        <w:rPr>
          <w:b/>
        </w:rPr>
        <w:t>PtypTime</w:t>
      </w:r>
      <w:r>
        <w:t xml:space="preserve"> (</w:t>
      </w:r>
      <w:hyperlink r:id="rId233" w:anchor="Section_1afa0cd9b1a04520b623bf15030af5d8">
        <w:r>
          <w:rPr>
            <w:rStyle w:val="Hyperlink"/>
          </w:rPr>
          <w:t>[MS-OXCDATA]</w:t>
        </w:r>
      </w:hyperlink>
      <w:r>
        <w:t xml:space="preserve"> section 2.11.1)</w:t>
      </w:r>
    </w:p>
    <w:p w:rsidR="00CD3B21" w:rsidRDefault="00934D0A">
      <w:r>
        <w:lastRenderedPageBreak/>
        <w:t xml:space="preserve">The value of the </w:t>
      </w:r>
      <w:r>
        <w:rPr>
          <w:b/>
        </w:rPr>
        <w:t>PidLidAppointmentReplyTime</w:t>
      </w:r>
      <w:r>
        <w:t xml:space="preserve"> property (</w:t>
      </w:r>
      <w:hyperlink r:id="rId234" w:anchor="Section_f6ab1613aefe447da49c18217230b148">
        <w:r>
          <w:rPr>
            <w:rStyle w:val="Hyperlink"/>
          </w:rPr>
          <w:t>[MS-OXPROPS]</w:t>
        </w:r>
      </w:hyperlink>
      <w:r>
        <w:t xml:space="preserve"> section 2.24) on the attendee's </w:t>
      </w:r>
      <w:hyperlink w:anchor="gt_b257a117-f327-4263-bac9-91309d447c1c">
        <w:r>
          <w:rPr>
            <w:rStyle w:val="HyperlinkGreen"/>
            <w:b/>
          </w:rPr>
          <w:t>Meeting object</w:t>
        </w:r>
      </w:hyperlink>
      <w:r>
        <w:t xml:space="preserve"> specifies the date and time at which the attendee responded to a received </w:t>
      </w:r>
      <w:hyperlink w:anchor="gt_71eb2c2a-17e4-41aa-8422-5fde692ec9a6">
        <w:r>
          <w:rPr>
            <w:rStyle w:val="HyperlinkGreen"/>
            <w:b/>
          </w:rPr>
          <w:t>Meeting Request object</w:t>
        </w:r>
      </w:hyperlink>
      <w:r>
        <w:t xml:space="preserve"> or </w:t>
      </w:r>
      <w:hyperlink w:anchor="gt_884e0f5a-9979-4dac-b416-7aba9c7d9323">
        <w:r>
          <w:rPr>
            <w:rStyle w:val="HyperlinkGreen"/>
            <w:b/>
          </w:rPr>
          <w:t>Meeting Update object</w:t>
        </w:r>
      </w:hyperlink>
      <w:r>
        <w:t xml:space="preserve">. The value is specified in </w:t>
      </w:r>
      <w:hyperlink w:anchor="gt_f2369991-a884-4843-a8fa-1505b6d5ece7">
        <w:r>
          <w:rPr>
            <w:rStyle w:val="HyperlinkGreen"/>
            <w:b/>
          </w:rPr>
          <w:t>UTC</w:t>
        </w:r>
      </w:hyperlink>
      <w:r>
        <w:t>.</w:t>
      </w:r>
    </w:p>
    <w:p w:rsidR="00CD3B21" w:rsidRDefault="00934D0A">
      <w:pPr>
        <w:pStyle w:val="Heading4"/>
      </w:pPr>
      <w:bookmarkStart w:id="338" w:name="section_76ccdd805c33442b92ef5f7fd39f39ab"/>
      <w:bookmarkStart w:id="339" w:name="_Toc4501496"/>
      <w:r>
        <w:t>Pid</w:t>
      </w:r>
      <w:r>
        <w:t>LidFInvited Property</w:t>
      </w:r>
      <w:bookmarkEnd w:id="338"/>
      <w:bookmarkEnd w:id="339"/>
      <w:r>
        <w:fldChar w:fldCharType="begin"/>
      </w:r>
      <w:r>
        <w:instrText xml:space="preserve"> XE "Meeting object properties:PidLidFInvited property" </w:instrText>
      </w:r>
      <w:r>
        <w:fldChar w:fldCharType="end"/>
      </w:r>
      <w:r>
        <w:fldChar w:fldCharType="begin"/>
      </w:r>
      <w:r>
        <w:instrText xml:space="preserve"> XE "PidLidFInvited Meeting object property" </w:instrText>
      </w:r>
      <w:r>
        <w:fldChar w:fldCharType="end"/>
      </w:r>
    </w:p>
    <w:p w:rsidR="00CD3B21" w:rsidRDefault="00934D0A">
      <w:r>
        <w:t xml:space="preserve">Type: </w:t>
      </w:r>
      <w:r>
        <w:rPr>
          <w:b/>
        </w:rPr>
        <w:t>PtypBoolean</w:t>
      </w:r>
      <w:r>
        <w:t xml:space="preserve"> (</w:t>
      </w:r>
      <w:hyperlink r:id="rId235" w:anchor="Section_1afa0cd9b1a04520b623bf15030af5d8">
        <w:r>
          <w:rPr>
            <w:rStyle w:val="Hyperlink"/>
          </w:rPr>
          <w:t>[MS-OXCDATA]</w:t>
        </w:r>
      </w:hyperlink>
      <w:r>
        <w:t xml:space="preserve"> section 2.11.1)</w:t>
      </w:r>
    </w:p>
    <w:p w:rsidR="00CD3B21" w:rsidRDefault="00934D0A">
      <w:r>
        <w:t xml:space="preserve">The </w:t>
      </w:r>
      <w:r>
        <w:rPr>
          <w:b/>
        </w:rPr>
        <w:t>PidLidFInvited</w:t>
      </w:r>
      <w:r>
        <w:t xml:space="preserve"> property (</w:t>
      </w:r>
      <w:hyperlink r:id="rId236" w:anchor="Section_f6ab1613aefe447da49c18217230b148">
        <w:r>
          <w:rPr>
            <w:rStyle w:val="Hyperlink"/>
          </w:rPr>
          <w:t>[MS-OXPROPS]</w:t>
        </w:r>
      </w:hyperlink>
      <w:r>
        <w:t xml:space="preserve"> section 2.136) indicates whether invitations have been sent for the </w:t>
      </w:r>
      <w:hyperlink w:anchor="gt_cbc56efc-e4f7-4b31-9e5f-9c44e3924d94">
        <w:r>
          <w:rPr>
            <w:rStyle w:val="HyperlinkGreen"/>
            <w:b/>
          </w:rPr>
          <w:t>me</w:t>
        </w:r>
        <w:r>
          <w:rPr>
            <w:rStyle w:val="HyperlinkGreen"/>
            <w:b/>
          </w:rPr>
          <w:t>eting</w:t>
        </w:r>
      </w:hyperlink>
      <w:r>
        <w:t xml:space="preserve"> that this </w:t>
      </w:r>
      <w:hyperlink w:anchor="gt_b257a117-f327-4263-bac9-91309d447c1c">
        <w:r>
          <w:rPr>
            <w:rStyle w:val="HyperlinkGreen"/>
            <w:b/>
          </w:rPr>
          <w:t>Meeting object</w:t>
        </w:r>
      </w:hyperlink>
      <w:r>
        <w:t xml:space="preserve"> represents. A value of FALSE or the absence of this property indicates that a </w:t>
      </w:r>
      <w:hyperlink w:anchor="gt_71eb2c2a-17e4-41aa-8422-5fde692ec9a6">
        <w:r>
          <w:rPr>
            <w:rStyle w:val="HyperlinkGreen"/>
            <w:b/>
          </w:rPr>
          <w:t>Meeting Request object</w:t>
        </w:r>
      </w:hyperlink>
      <w:r>
        <w:t xml:space="preserve"> has never been sent. A value of TRUE indicates that a Meeting Request object has been sent. After this value is set to TRUE on a Meeting object, it MUST NOT be changed.</w:t>
      </w:r>
    </w:p>
    <w:p w:rsidR="00CD3B21" w:rsidRDefault="00934D0A">
      <w:pPr>
        <w:pStyle w:val="Heading4"/>
      </w:pPr>
      <w:bookmarkStart w:id="340" w:name="section_e83d466d70c146108c4a9754fae56166"/>
      <w:bookmarkStart w:id="341" w:name="_Toc4501497"/>
      <w:r>
        <w:t>PidLidAppointmentReplyName Property</w:t>
      </w:r>
      <w:bookmarkEnd w:id="340"/>
      <w:bookmarkEnd w:id="341"/>
      <w:r>
        <w:fldChar w:fldCharType="begin"/>
      </w:r>
      <w:r>
        <w:instrText xml:space="preserve"> XE "Meeting object properties:PidLidAppointmentRep</w:instrText>
      </w:r>
      <w:r>
        <w:instrText xml:space="preserve">lyName property" </w:instrText>
      </w:r>
      <w:r>
        <w:fldChar w:fldCharType="end"/>
      </w:r>
      <w:r>
        <w:fldChar w:fldCharType="begin"/>
      </w:r>
      <w:r>
        <w:instrText xml:space="preserve"> XE "PidLidAppointmentReplyName Meeting object property" </w:instrText>
      </w:r>
      <w:r>
        <w:fldChar w:fldCharType="end"/>
      </w:r>
    </w:p>
    <w:p w:rsidR="00CD3B21" w:rsidRDefault="00934D0A">
      <w:r>
        <w:t xml:space="preserve">Type: </w:t>
      </w:r>
      <w:r>
        <w:rPr>
          <w:b/>
        </w:rPr>
        <w:t>PtypString</w:t>
      </w:r>
      <w:r>
        <w:t xml:space="preserve"> (</w:t>
      </w:r>
      <w:hyperlink r:id="rId237" w:anchor="Section_1afa0cd9b1a04520b623bf15030af5d8">
        <w:r>
          <w:rPr>
            <w:rStyle w:val="Hyperlink"/>
          </w:rPr>
          <w:t>[MS-OXCDATA]</w:t>
        </w:r>
      </w:hyperlink>
      <w:r>
        <w:t xml:space="preserve"> section 2.11.1.2)</w:t>
      </w:r>
    </w:p>
    <w:p w:rsidR="00CD3B21" w:rsidRDefault="00934D0A">
      <w:r>
        <w:t xml:space="preserve">The </w:t>
      </w:r>
      <w:r>
        <w:rPr>
          <w:b/>
        </w:rPr>
        <w:t>PidLidAppointmentReplyName</w:t>
      </w:r>
      <w:r>
        <w:t xml:space="preserve"> property (</w:t>
      </w:r>
      <w:hyperlink r:id="rId238" w:anchor="Section_f6ab1613aefe447da49c18217230b148">
        <w:r>
          <w:rPr>
            <w:rStyle w:val="Hyperlink"/>
          </w:rPr>
          <w:t>[MS-OXPROPS]</w:t>
        </w:r>
      </w:hyperlink>
      <w:r>
        <w:t xml:space="preserve"> section 2.23) on the attendee's </w:t>
      </w:r>
      <w:hyperlink w:anchor="gt_b257a117-f327-4263-bac9-91309d447c1c">
        <w:r>
          <w:rPr>
            <w:rStyle w:val="HyperlinkGreen"/>
            <w:b/>
          </w:rPr>
          <w:t>Meeting object</w:t>
        </w:r>
      </w:hyperlink>
      <w:r>
        <w:t xml:space="preserve"> specifies the user who last replied to the </w:t>
      </w:r>
      <w:hyperlink w:anchor="gt_85d4db24-1560-4ac1-aa9b-6cd96f36c0e0">
        <w:r>
          <w:rPr>
            <w:rStyle w:val="HyperlinkGreen"/>
            <w:b/>
          </w:rPr>
          <w:t>meeting request</w:t>
        </w:r>
      </w:hyperlink>
      <w:r>
        <w:t xml:space="preserve"> or </w:t>
      </w:r>
      <w:hyperlink w:anchor="gt_aec6e242-fac8-472f-afc9-77360b55b86f">
        <w:r>
          <w:rPr>
            <w:rStyle w:val="HyperlinkGreen"/>
            <w:b/>
          </w:rPr>
          <w:t>meeting update</w:t>
        </w:r>
      </w:hyperlink>
      <w:r>
        <w:t xml:space="preserve">. This property is set only for a </w:t>
      </w:r>
      <w:hyperlink w:anchor="gt_c352bec9-22a1-42e4-8f75-0b9e1ca27298">
        <w:r>
          <w:rPr>
            <w:rStyle w:val="HyperlinkGreen"/>
            <w:b/>
          </w:rPr>
          <w:t>delegator</w:t>
        </w:r>
      </w:hyperlink>
      <w:r>
        <w:t xml:space="preserve"> when a </w:t>
      </w:r>
      <w:hyperlink w:anchor="gt_eeac1cee-185f-47d9-ace5-555e3a2a6930">
        <w:r>
          <w:rPr>
            <w:rStyle w:val="HyperlinkGreen"/>
            <w:b/>
          </w:rPr>
          <w:t>delegate</w:t>
        </w:r>
      </w:hyperlink>
      <w:r>
        <w:t xml:space="preserve"> responded. The value is equal to the </w:t>
      </w:r>
      <w:r>
        <w:rPr>
          <w:b/>
        </w:rPr>
        <w:t>PidTagMailboxOwnerName</w:t>
      </w:r>
      <w:r>
        <w:t xml:space="preserve"> property (</w:t>
      </w:r>
      <w:hyperlink r:id="rId239" w:anchor="Section_d42ed1e03e774264bd597afc583510e2">
        <w:r>
          <w:rPr>
            <w:rStyle w:val="Hyperlink"/>
          </w:rPr>
          <w:t>[MS-OXCSTOR]</w:t>
        </w:r>
      </w:hyperlink>
      <w:r>
        <w:t xml:space="preserve"> section 2.2.2.1) for</w:t>
      </w:r>
      <w:r>
        <w:t xml:space="preserve"> the delegate's </w:t>
      </w:r>
      <w:hyperlink w:anchor="gt_fda94a53-448d-48d5-9991-176c530ff597">
        <w:r>
          <w:rPr>
            <w:rStyle w:val="HyperlinkGreen"/>
            <w:b/>
          </w:rPr>
          <w:t>message store</w:t>
        </w:r>
      </w:hyperlink>
      <w:r>
        <w:t xml:space="preserve">. This property has no meaning for the </w:t>
      </w:r>
      <w:hyperlink w:anchor="gt_34c00c47-5322-4cef-ae7e-bf04643b21bb">
        <w:r>
          <w:rPr>
            <w:rStyle w:val="HyperlinkGreen"/>
            <w:b/>
          </w:rPr>
          <w:t>organizer</w:t>
        </w:r>
      </w:hyperlink>
      <w:r>
        <w:t>.</w:t>
      </w:r>
    </w:p>
    <w:p w:rsidR="00CD3B21" w:rsidRDefault="00934D0A">
      <w:pPr>
        <w:pStyle w:val="Heading4"/>
      </w:pPr>
      <w:bookmarkStart w:id="342" w:name="section_bb03a50f844740669e64c650d8c3646c"/>
      <w:bookmarkStart w:id="343" w:name="_Toc4501498"/>
      <w:r>
        <w:t>PidLidAppointmentProposalNumber Property</w:t>
      </w:r>
      <w:bookmarkEnd w:id="342"/>
      <w:bookmarkEnd w:id="343"/>
      <w:r>
        <w:fldChar w:fldCharType="begin"/>
      </w:r>
      <w:r>
        <w:instrText xml:space="preserve"> XE "Meeting </w:instrText>
      </w:r>
      <w:r>
        <w:instrText xml:space="preserve">object properties:PidLidAppointmentProposalNumber property" </w:instrText>
      </w:r>
      <w:r>
        <w:fldChar w:fldCharType="end"/>
      </w:r>
      <w:r>
        <w:fldChar w:fldCharType="begin"/>
      </w:r>
      <w:r>
        <w:instrText xml:space="preserve"> XE "PidLidAppointmentProposalNumber Meeting object property" </w:instrText>
      </w:r>
      <w:r>
        <w:fldChar w:fldCharType="end"/>
      </w:r>
    </w:p>
    <w:p w:rsidR="00CD3B21" w:rsidRDefault="00934D0A">
      <w:r>
        <w:t xml:space="preserve">Type: </w:t>
      </w:r>
      <w:r>
        <w:rPr>
          <w:b/>
        </w:rPr>
        <w:t>PtypInteger32</w:t>
      </w:r>
      <w:r>
        <w:t xml:space="preserve"> (</w:t>
      </w:r>
      <w:hyperlink r:id="rId240" w:anchor="Section_1afa0cd9b1a04520b623bf15030af5d8">
        <w:r>
          <w:rPr>
            <w:rStyle w:val="Hyperlink"/>
          </w:rPr>
          <w:t>[MS-OXCDATA]</w:t>
        </w:r>
      </w:hyperlink>
      <w:r>
        <w:t xml:space="preserve"> section 2.11.</w:t>
      </w:r>
      <w:r>
        <w:t>1)</w:t>
      </w:r>
    </w:p>
    <w:p w:rsidR="00CD3B21" w:rsidRDefault="00934D0A">
      <w:r>
        <w:t xml:space="preserve">The </w:t>
      </w:r>
      <w:r>
        <w:rPr>
          <w:b/>
        </w:rPr>
        <w:t>PidLidAppointmentProposalNumber</w:t>
      </w:r>
      <w:r>
        <w:t xml:space="preserve"> property (</w:t>
      </w:r>
      <w:hyperlink r:id="rId241" w:anchor="Section_f6ab1613aefe447da49c18217230b148">
        <w:r>
          <w:rPr>
            <w:rStyle w:val="Hyperlink"/>
          </w:rPr>
          <w:t>[MS-OXPROPS]</w:t>
        </w:r>
      </w:hyperlink>
      <w:r>
        <w:t xml:space="preserve"> section 2.18) specifies the number of attendees who have sent </w:t>
      </w:r>
      <w:hyperlink w:anchor="gt_0152aa38-6cc8-4088-929b-2b895b8a28ba">
        <w:r>
          <w:rPr>
            <w:rStyle w:val="HyperlinkGreen"/>
            <w:b/>
          </w:rPr>
          <w:t>counter proposals</w:t>
        </w:r>
      </w:hyperlink>
      <w:r>
        <w:t xml:space="preserve"> that have not been accepted or rejected by the </w:t>
      </w:r>
      <w:hyperlink w:anchor="gt_34c00c47-5322-4cef-ae7e-bf04643b21bb">
        <w:r>
          <w:rPr>
            <w:rStyle w:val="HyperlinkGreen"/>
            <w:b/>
          </w:rPr>
          <w:t>organizer</w:t>
        </w:r>
      </w:hyperlink>
      <w:r>
        <w:t>.</w:t>
      </w:r>
    </w:p>
    <w:p w:rsidR="00CD3B21" w:rsidRDefault="00934D0A">
      <w:pPr>
        <w:pStyle w:val="Heading4"/>
      </w:pPr>
      <w:bookmarkStart w:id="344" w:name="section_260d91e02f4b4fc48be04edd33648d58"/>
      <w:bookmarkStart w:id="345" w:name="_Toc4501499"/>
      <w:r>
        <w:t>PidLidAppointmentCounterProposal Property</w:t>
      </w:r>
      <w:bookmarkEnd w:id="344"/>
      <w:bookmarkEnd w:id="345"/>
      <w:r>
        <w:fldChar w:fldCharType="begin"/>
      </w:r>
      <w:r>
        <w:instrText xml:space="preserve"> XE "Meeting obje</w:instrText>
      </w:r>
      <w:r>
        <w:instrText xml:space="preserve">ct properties:PidLidAppointmentCounterProposal property" </w:instrText>
      </w:r>
      <w:r>
        <w:fldChar w:fldCharType="end"/>
      </w:r>
      <w:r>
        <w:fldChar w:fldCharType="begin"/>
      </w:r>
      <w:r>
        <w:instrText xml:space="preserve"> XE "PidLidAppointmentCounterProposal Meeting object property" </w:instrText>
      </w:r>
      <w:r>
        <w:fldChar w:fldCharType="end"/>
      </w:r>
    </w:p>
    <w:p w:rsidR="00CD3B21" w:rsidRDefault="00934D0A">
      <w:r>
        <w:t xml:space="preserve">Type: </w:t>
      </w:r>
      <w:r>
        <w:rPr>
          <w:b/>
        </w:rPr>
        <w:t>PtypBoolean</w:t>
      </w:r>
      <w:r>
        <w:t xml:space="preserve"> (</w:t>
      </w:r>
      <w:hyperlink r:id="rId242" w:anchor="Section_1afa0cd9b1a04520b623bf15030af5d8">
        <w:r>
          <w:rPr>
            <w:rStyle w:val="Hyperlink"/>
          </w:rPr>
          <w:t>[MS-OXCDATA]</w:t>
        </w:r>
      </w:hyperlink>
      <w:r>
        <w:t xml:space="preserve"> section 2.11.1)</w:t>
      </w:r>
    </w:p>
    <w:p w:rsidR="00CD3B21" w:rsidRDefault="00934D0A">
      <w:r>
        <w:t xml:space="preserve">When set to TRUE (0x00000001), the </w:t>
      </w:r>
      <w:r>
        <w:rPr>
          <w:b/>
        </w:rPr>
        <w:t>PidLidAppointmentCounterProposal</w:t>
      </w:r>
      <w:r>
        <w:t xml:space="preserve"> property (</w:t>
      </w:r>
      <w:hyperlink r:id="rId243" w:anchor="Section_f6ab1613aefe447da49c18217230b148">
        <w:r>
          <w:rPr>
            <w:rStyle w:val="Hyperlink"/>
          </w:rPr>
          <w:t>[MS-OXPROPS]</w:t>
        </w:r>
      </w:hyperlink>
      <w:r>
        <w:t xml:space="preserve"> section 2.10) indicates to the </w:t>
      </w:r>
      <w:hyperlink w:anchor="gt_34c00c47-5322-4cef-ae7e-bf04643b21bb">
        <w:r>
          <w:rPr>
            <w:rStyle w:val="HyperlinkGreen"/>
            <w:b/>
          </w:rPr>
          <w:t>organizer</w:t>
        </w:r>
      </w:hyperlink>
      <w:r>
        <w:t xml:space="preserve"> that there are </w:t>
      </w:r>
      <w:hyperlink w:anchor="gt_0152aa38-6cc8-4088-929b-2b895b8a28ba">
        <w:r>
          <w:rPr>
            <w:rStyle w:val="HyperlinkGreen"/>
            <w:b/>
          </w:rPr>
          <w:t>counter proposals</w:t>
        </w:r>
      </w:hyperlink>
      <w:r>
        <w:t xml:space="preserve"> that have not been accepted or rejected (by the organizer). This property has no meaning for an attendee.</w:t>
      </w:r>
    </w:p>
    <w:p w:rsidR="00CD3B21" w:rsidRDefault="00934D0A">
      <w:pPr>
        <w:pStyle w:val="Heading4"/>
      </w:pPr>
      <w:bookmarkStart w:id="346" w:name="section_8435107614f8420d9f8fa50d4c466c75"/>
      <w:bookmarkStart w:id="347" w:name="_Toc4501500"/>
      <w:r>
        <w:t>PidLidAutoFillLocation Property</w:t>
      </w:r>
      <w:bookmarkEnd w:id="346"/>
      <w:bookmarkEnd w:id="347"/>
      <w:r>
        <w:fldChar w:fldCharType="begin"/>
      </w:r>
      <w:r>
        <w:instrText xml:space="preserve"> XE </w:instrText>
      </w:r>
      <w:r>
        <w:instrText xml:space="preserve">"Meeting object properties:PidLidAutoFillLocation property" </w:instrText>
      </w:r>
      <w:r>
        <w:fldChar w:fldCharType="end"/>
      </w:r>
      <w:r>
        <w:fldChar w:fldCharType="begin"/>
      </w:r>
      <w:r>
        <w:instrText xml:space="preserve"> XE "PidLidAutoFillLocation Meeting object property" </w:instrText>
      </w:r>
      <w:r>
        <w:fldChar w:fldCharType="end"/>
      </w:r>
    </w:p>
    <w:p w:rsidR="00CD3B21" w:rsidRDefault="00934D0A">
      <w:r>
        <w:t xml:space="preserve">Type: </w:t>
      </w:r>
      <w:r>
        <w:rPr>
          <w:b/>
        </w:rPr>
        <w:t>PtypBoolean</w:t>
      </w:r>
      <w:r>
        <w:t xml:space="preserve"> (</w:t>
      </w:r>
      <w:hyperlink r:id="rId244" w:anchor="Section_1afa0cd9b1a04520b623bf15030af5d8">
        <w:r>
          <w:rPr>
            <w:rStyle w:val="Hyperlink"/>
          </w:rPr>
          <w:t>[MS-OXCDATA]</w:t>
        </w:r>
      </w:hyperlink>
      <w:r>
        <w:t xml:space="preserve"> section 2.11.1)</w:t>
      </w:r>
    </w:p>
    <w:p w:rsidR="00CD3B21" w:rsidRDefault="00934D0A">
      <w:r>
        <w:t xml:space="preserve">A value </w:t>
      </w:r>
      <w:r>
        <w:t xml:space="preserve">of TRUE for the </w:t>
      </w:r>
      <w:r>
        <w:rPr>
          <w:b/>
        </w:rPr>
        <w:t>PidLidAutoFillLocation</w:t>
      </w:r>
      <w:r>
        <w:t xml:space="preserve"> property (</w:t>
      </w:r>
      <w:hyperlink r:id="rId245" w:anchor="Section_f6ab1613aefe447da49c18217230b148">
        <w:r>
          <w:rPr>
            <w:rStyle w:val="Hyperlink"/>
          </w:rPr>
          <w:t>[MS-OXPROPS]</w:t>
        </w:r>
      </w:hyperlink>
      <w:r>
        <w:t xml:space="preserve"> section 2.39) on the </w:t>
      </w:r>
      <w:hyperlink w:anchor="gt_34c00c47-5322-4cef-ae7e-bf04643b21bb">
        <w:r>
          <w:rPr>
            <w:rStyle w:val="HyperlinkGreen"/>
            <w:b/>
          </w:rPr>
          <w:t>organizer's</w:t>
        </w:r>
      </w:hyperlink>
      <w:r>
        <w:t xml:space="preserve"> </w:t>
      </w:r>
      <w:hyperlink w:anchor="gt_b257a117-f327-4263-bac9-91309d447c1c">
        <w:r>
          <w:rPr>
            <w:rStyle w:val="HyperlinkGreen"/>
            <w:b/>
          </w:rPr>
          <w:t>Meeting object</w:t>
        </w:r>
      </w:hyperlink>
      <w:r>
        <w:t xml:space="preserve"> indicates that the value of the </w:t>
      </w:r>
      <w:r>
        <w:rPr>
          <w:b/>
        </w:rPr>
        <w:t>PidLidLocation</w:t>
      </w:r>
      <w:r>
        <w:t xml:space="preserve"> property (section </w:t>
      </w:r>
      <w:hyperlink w:anchor="Section_a512de385c4649098f11181029ba70ee" w:history="1">
        <w:r>
          <w:rPr>
            <w:rStyle w:val="Hyperlink"/>
          </w:rPr>
          <w:t>2.2.1.4</w:t>
        </w:r>
      </w:hyperlink>
      <w:r>
        <w:t xml:space="preserve">) is set to the </w:t>
      </w:r>
      <w:r>
        <w:rPr>
          <w:b/>
        </w:rPr>
        <w:t>PidTagDisplayName</w:t>
      </w:r>
      <w:r>
        <w:t xml:space="preserve"> property (</w:t>
      </w:r>
      <w:hyperlink r:id="rId246" w:anchor="Section_c0f31b95c07f486c98d9535ed9705fbf">
        <w:r>
          <w:rPr>
            <w:rStyle w:val="Hyperlink"/>
          </w:rPr>
          <w:t>[MS-OXCFOLD]</w:t>
        </w:r>
      </w:hyperlink>
      <w:r>
        <w:t xml:space="preserve"> section 2.2.2.2.2.5) from the </w:t>
      </w:r>
      <w:r>
        <w:rPr>
          <w:b/>
        </w:rPr>
        <w:t xml:space="preserve">RecipientRow </w:t>
      </w:r>
      <w:r>
        <w:t xml:space="preserve">structure, as specified in [MS-OXCDATA] section 2.8.3, that represents a </w:t>
      </w:r>
      <w:hyperlink w:anchor="gt_6d08b420-bfa8-4a25-9724-247c4ce9b4e1">
        <w:r>
          <w:rPr>
            <w:rStyle w:val="HyperlinkGreen"/>
            <w:b/>
          </w:rPr>
          <w:t>Resource object</w:t>
        </w:r>
      </w:hyperlink>
      <w:r>
        <w:t>.</w:t>
      </w:r>
      <w:bookmarkStart w:id="348" w:name="z78"/>
      <w:bookmarkEnd w:id="348"/>
    </w:p>
    <w:p w:rsidR="00CD3B21" w:rsidRDefault="00934D0A">
      <w:r>
        <w:t xml:space="preserve">A value of FALSE or the absence of this property indicates that the value of the </w:t>
      </w:r>
      <w:r>
        <w:rPr>
          <w:b/>
        </w:rPr>
        <w:t>PidLidLocation</w:t>
      </w:r>
      <w:r>
        <w:t xml:space="preserve"> property is not automatically set.</w:t>
      </w:r>
    </w:p>
    <w:p w:rsidR="00CD3B21" w:rsidRDefault="00934D0A">
      <w:r>
        <w:t xml:space="preserve">When set, the </w:t>
      </w:r>
      <w:r>
        <w:rPr>
          <w:b/>
        </w:rPr>
        <w:t>PidLidLocation</w:t>
      </w:r>
      <w:r>
        <w:t xml:space="preserve"> property SHOULD be set to the first sendable resource that is added to the </w:t>
      </w:r>
      <w:hyperlink w:anchor="gt_cbc56efc-e4f7-4b31-9e5f-9c44e3924d94">
        <w:r>
          <w:rPr>
            <w:rStyle w:val="HyperlinkGreen"/>
            <w:b/>
          </w:rPr>
          <w:t>meeting</w:t>
        </w:r>
      </w:hyperlink>
      <w:r>
        <w:t>, or if none of the resources are sendable, the value SHOULD be set to the first unsendable resource added to the meeting.</w:t>
      </w:r>
    </w:p>
    <w:p w:rsidR="00CD3B21" w:rsidRDefault="00934D0A">
      <w:pPr>
        <w:pStyle w:val="Heading4"/>
      </w:pPr>
      <w:bookmarkStart w:id="349" w:name="section_582b0cc5f8ab4389ac5836545fa05cd5"/>
      <w:bookmarkStart w:id="350" w:name="_Toc4501501"/>
      <w:r>
        <w:lastRenderedPageBreak/>
        <w:t>PidLidOriginalStoreEntryId Property</w:t>
      </w:r>
      <w:bookmarkEnd w:id="349"/>
      <w:bookmarkEnd w:id="350"/>
      <w:r>
        <w:fldChar w:fldCharType="begin"/>
      </w:r>
      <w:r>
        <w:instrText xml:space="preserve"> XE "Meeting object properties:Pi</w:instrText>
      </w:r>
      <w:r>
        <w:instrText xml:space="preserve">dLidOriginalStoreEntryId property" </w:instrText>
      </w:r>
      <w:r>
        <w:fldChar w:fldCharType="end"/>
      </w:r>
      <w:r>
        <w:fldChar w:fldCharType="begin"/>
      </w:r>
      <w:r>
        <w:instrText xml:space="preserve"> XE "PidLidOriginalStoreEntryId Meeting object property" </w:instrText>
      </w:r>
      <w:r>
        <w:fldChar w:fldCharType="end"/>
      </w:r>
    </w:p>
    <w:p w:rsidR="00CD3B21" w:rsidRDefault="00934D0A">
      <w:r>
        <w:t xml:space="preserve">Type: </w:t>
      </w:r>
      <w:r>
        <w:rPr>
          <w:b/>
        </w:rPr>
        <w:t>PtypBinary</w:t>
      </w:r>
      <w:r>
        <w:t xml:space="preserve"> (</w:t>
      </w:r>
      <w:hyperlink r:id="rId247" w:anchor="Section_1afa0cd9b1a04520b623bf15030af5d8">
        <w:r>
          <w:rPr>
            <w:rStyle w:val="Hyperlink"/>
          </w:rPr>
          <w:t>[MS-OXCDATA]</w:t>
        </w:r>
      </w:hyperlink>
      <w:r>
        <w:t xml:space="preserve"> section 2.11.1)</w:t>
      </w:r>
    </w:p>
    <w:p w:rsidR="00CD3B21" w:rsidRDefault="00934D0A">
      <w:r>
        <w:t xml:space="preserve">The </w:t>
      </w:r>
      <w:r>
        <w:rPr>
          <w:b/>
        </w:rPr>
        <w:t>PidLidOriginalStoreEntryId</w:t>
      </w:r>
      <w:r>
        <w:t xml:space="preserve"> property (</w:t>
      </w:r>
      <w:hyperlink r:id="rId248" w:anchor="Section_f6ab1613aefe447da49c18217230b148">
        <w:r>
          <w:rPr>
            <w:rStyle w:val="Hyperlink"/>
          </w:rPr>
          <w:t>[MS-OXPROPS]</w:t>
        </w:r>
      </w:hyperlink>
      <w:r>
        <w:t xml:space="preserve"> section 2.197) specifies the </w:t>
      </w:r>
      <w:hyperlink w:anchor="gt_64df5f51-e2e6-4cf2-a15f-5bc1167087b5">
        <w:r>
          <w:rPr>
            <w:rStyle w:val="HyperlinkGreen"/>
            <w:b/>
          </w:rPr>
          <w:t>EntryID</w:t>
        </w:r>
      </w:hyperlink>
      <w:r>
        <w:t xml:space="preserve"> of the </w:t>
      </w:r>
      <w:hyperlink w:anchor="gt_c352bec9-22a1-42e4-8f75-0b9e1ca27298">
        <w:r>
          <w:rPr>
            <w:rStyle w:val="HyperlinkGreen"/>
            <w:b/>
          </w:rPr>
          <w:t>delegator's</w:t>
        </w:r>
      </w:hyperlink>
      <w:r>
        <w:t xml:space="preserve"> </w:t>
      </w:r>
      <w:hyperlink w:anchor="gt_fda94a53-448d-48d5-9991-176c530ff597">
        <w:r>
          <w:rPr>
            <w:rStyle w:val="HyperlinkGreen"/>
            <w:b/>
          </w:rPr>
          <w:t>message store</w:t>
        </w:r>
      </w:hyperlink>
      <w:r>
        <w:t xml:space="preserve">. This property SHOULD be set on </w:t>
      </w:r>
      <w:hyperlink w:anchor="gt_b257a117-f327-4263-bac9-91309d447c1c">
        <w:r>
          <w:rPr>
            <w:rStyle w:val="HyperlinkGreen"/>
            <w:b/>
          </w:rPr>
          <w:t>Meeting objects</w:t>
        </w:r>
      </w:hyperlink>
      <w:r>
        <w:t xml:space="preserve"> that have been created or updated by a </w:t>
      </w:r>
      <w:hyperlink w:anchor="gt_eeac1cee-185f-47d9-ace5-555e3a2a6930">
        <w:r>
          <w:rPr>
            <w:rStyle w:val="HyperlinkGreen"/>
            <w:b/>
          </w:rPr>
          <w:t>delegate</w:t>
        </w:r>
      </w:hyperlink>
      <w:r>
        <w:t>.</w:t>
      </w:r>
    </w:p>
    <w:p w:rsidR="00CD3B21" w:rsidRDefault="00934D0A">
      <w:r>
        <w:t xml:space="preserve">The format for the </w:t>
      </w:r>
      <w:r>
        <w:rPr>
          <w:b/>
        </w:rPr>
        <w:t>PidLidOriginalStoreEntryId</w:t>
      </w:r>
      <w:r>
        <w:t xml:space="preserve"> property is the same as that for the </w:t>
      </w:r>
      <w:r>
        <w:rPr>
          <w:b/>
        </w:rPr>
        <w:t>PidTagStoreEntryId</w:t>
      </w:r>
      <w:r>
        <w:t xml:space="preserve"> property (</w:t>
      </w:r>
      <w:hyperlink r:id="rId249" w:anchor="Section_7fd7ec40deec4c0694931bc06b349682">
        <w:r>
          <w:rPr>
            <w:rStyle w:val="Hyperlink"/>
          </w:rPr>
          <w:t>[MS-OXCMSG]</w:t>
        </w:r>
      </w:hyperlink>
      <w:r>
        <w:t xml:space="preserve"> section 2.2.1.44</w:t>
      </w:r>
      <w:r>
        <w:rPr>
          <w:rStyle w:val="Hyperlink"/>
        </w:rPr>
        <w:t>)</w:t>
      </w:r>
      <w:r>
        <w:t>.</w:t>
      </w:r>
    </w:p>
    <w:p w:rsidR="00CD3B21" w:rsidRDefault="00934D0A">
      <w:pPr>
        <w:pStyle w:val="Heading4"/>
      </w:pPr>
      <w:bookmarkStart w:id="351" w:name="section_a81d3a0370144d3f970bcce48f88a963"/>
      <w:bookmarkStart w:id="352" w:name="_Toc4501502"/>
      <w:r>
        <w:t>RecipientRow Properties</w:t>
      </w:r>
      <w:bookmarkEnd w:id="351"/>
      <w:bookmarkEnd w:id="352"/>
      <w:r>
        <w:fldChar w:fldCharType="begin"/>
      </w:r>
      <w:r>
        <w:instrText xml:space="preserve"> XE "Meeting object properties:RecipientRow properties" </w:instrText>
      </w:r>
      <w:r>
        <w:fldChar w:fldCharType="end"/>
      </w:r>
      <w:r>
        <w:fldChar w:fldCharType="begin"/>
      </w:r>
      <w:r>
        <w:instrText xml:space="preserve"> XE "RecipienRow Meeting object properties" </w:instrText>
      </w:r>
      <w:r>
        <w:fldChar w:fldCharType="end"/>
      </w:r>
    </w:p>
    <w:p w:rsidR="00CD3B21" w:rsidRDefault="00934D0A">
      <w:r>
        <w:t xml:space="preserve">A </w:t>
      </w:r>
      <w:hyperlink w:anchor="gt_b257a117-f327-4263-bac9-91309d447c1c">
        <w:r>
          <w:rPr>
            <w:rStyle w:val="HyperlinkGreen"/>
            <w:b/>
          </w:rPr>
          <w:t>Meeting object</w:t>
        </w:r>
      </w:hyperlink>
      <w:r>
        <w:t xml:space="preserve"> has one </w:t>
      </w:r>
      <w:r>
        <w:rPr>
          <w:b/>
        </w:rPr>
        <w:t>Re</w:t>
      </w:r>
      <w:r>
        <w:rPr>
          <w:b/>
        </w:rPr>
        <w:t>cipientRow</w:t>
      </w:r>
      <w:r>
        <w:t xml:space="preserve"> structure, as specified in </w:t>
      </w:r>
      <w:hyperlink r:id="rId250" w:anchor="Section_1afa0cd9b1a04520b623bf15030af5d8">
        <w:r>
          <w:rPr>
            <w:rStyle w:val="Hyperlink"/>
          </w:rPr>
          <w:t>[MS-OXCDATA]</w:t>
        </w:r>
      </w:hyperlink>
      <w:r>
        <w:t xml:space="preserve"> section 2.8.3, for each </w:t>
      </w:r>
      <w:hyperlink w:anchor="gt_db8ea234-7beb-43b3-b49c-0fe79121987b">
        <w:r>
          <w:rPr>
            <w:rStyle w:val="HyperlinkGreen"/>
            <w:b/>
          </w:rPr>
          <w:t>sendable attendee</w:t>
        </w:r>
      </w:hyperlink>
      <w:r>
        <w:t xml:space="preserve">. </w:t>
      </w:r>
    </w:p>
    <w:p w:rsidR="00CD3B21" w:rsidRDefault="00934D0A">
      <w:r>
        <w:t xml:space="preserve">In addition, a </w:t>
      </w:r>
      <w:r>
        <w:rPr>
          <w:b/>
        </w:rPr>
        <w:t>RecipientRow</w:t>
      </w:r>
      <w:r>
        <w:t xml:space="preserve"> structure can exist for the </w:t>
      </w:r>
      <w:hyperlink w:anchor="gt_34c00c47-5322-4cef-ae7e-bf04643b21bb">
        <w:r>
          <w:rPr>
            <w:rStyle w:val="HyperlinkGreen"/>
            <w:b/>
          </w:rPr>
          <w:t>organizer</w:t>
        </w:r>
      </w:hyperlink>
      <w:r>
        <w:t xml:space="preserve"> of the Meeting object. </w:t>
      </w:r>
      <w:hyperlink w:anchor="gt_78003773-4c4c-4efd-99b9-d26328922660">
        <w:r>
          <w:rPr>
            <w:rStyle w:val="HyperlinkGreen"/>
            <w:b/>
          </w:rPr>
          <w:t>Unsendable attendees</w:t>
        </w:r>
      </w:hyperlink>
      <w:r>
        <w:t xml:space="preserve"> do not have a corresponding </w:t>
      </w:r>
      <w:r>
        <w:rPr>
          <w:b/>
        </w:rPr>
        <w:t>Recipient</w:t>
      </w:r>
      <w:r>
        <w:rPr>
          <w:b/>
        </w:rPr>
        <w:t>Row</w:t>
      </w:r>
      <w:r>
        <w:t xml:space="preserve"> structure but SHOULD have a </w:t>
      </w:r>
      <w:r>
        <w:rPr>
          <w:b/>
        </w:rPr>
        <w:t>RecipientRow</w:t>
      </w:r>
      <w:r>
        <w:t xml:space="preserve"> structure in the </w:t>
      </w:r>
      <w:r>
        <w:rPr>
          <w:b/>
        </w:rPr>
        <w:t>PidLidAppointmentUnsendableRecipients</w:t>
      </w:r>
      <w:r>
        <w:t xml:space="preserve"> property (section </w:t>
      </w:r>
      <w:hyperlink w:anchor="Section_3bd43513dbf14b52ba7e83641e4398f0" w:history="1">
        <w:r>
          <w:rPr>
            <w:rStyle w:val="Hyperlink"/>
          </w:rPr>
          <w:t>2.2.1.25</w:t>
        </w:r>
      </w:hyperlink>
      <w:r>
        <w:t xml:space="preserve">). </w:t>
      </w:r>
    </w:p>
    <w:p w:rsidR="00CD3B21" w:rsidRDefault="00934D0A">
      <w:r>
        <w:t>The Appointment and Meeting Object Protocol specifies properties t</w:t>
      </w:r>
      <w:r>
        <w:t xml:space="preserve">hat can be set in the </w:t>
      </w:r>
      <w:r>
        <w:rPr>
          <w:b/>
        </w:rPr>
        <w:t>RecipientProperties</w:t>
      </w:r>
      <w:r>
        <w:t xml:space="preserve"> field of </w:t>
      </w:r>
      <w:r>
        <w:rPr>
          <w:b/>
        </w:rPr>
        <w:t>RecipientRow</w:t>
      </w:r>
      <w:r>
        <w:t xml:space="preserve"> structures, as specified in [MS-OXCDATA] section 2.8.3.2. These properties are listed in the sections </w:t>
      </w:r>
      <w:hyperlink w:anchor="Section_91837ea121944059b7b5a9ec13023e7e" w:history="1">
        <w:r>
          <w:rPr>
            <w:rStyle w:val="Hyperlink"/>
          </w:rPr>
          <w:t>2.2.4.10.1</w:t>
        </w:r>
      </w:hyperlink>
      <w:r>
        <w:t xml:space="preserve"> through </w:t>
      </w:r>
      <w:hyperlink w:anchor="Section_254663c175f7435b9252601382f7457c" w:history="1">
        <w:r>
          <w:rPr>
            <w:rStyle w:val="Hyperlink"/>
          </w:rPr>
          <w:t>2.2.4.10.7</w:t>
        </w:r>
      </w:hyperlink>
      <w:r>
        <w:t>.</w:t>
      </w:r>
    </w:p>
    <w:p w:rsidR="00CD3B21" w:rsidRDefault="00934D0A">
      <w:pPr>
        <w:pStyle w:val="Heading5"/>
      </w:pPr>
      <w:bookmarkStart w:id="353" w:name="section_91837ea121944059b7b5a9ec13023e7e"/>
      <w:bookmarkStart w:id="354" w:name="_Toc4501503"/>
      <w:r>
        <w:t>PidTagRecipientFlags Property</w:t>
      </w:r>
      <w:bookmarkEnd w:id="353"/>
      <w:bookmarkEnd w:id="354"/>
    </w:p>
    <w:p w:rsidR="00CD3B21" w:rsidRDefault="00934D0A">
      <w:r>
        <w:t xml:space="preserve">The </w:t>
      </w:r>
      <w:r>
        <w:rPr>
          <w:b/>
        </w:rPr>
        <w:t>PidTagRecipientFlags</w:t>
      </w:r>
      <w:r>
        <w:t xml:space="preserve"> property (</w:t>
      </w:r>
      <w:hyperlink r:id="rId251" w:anchor="Section_f6ab1613aefe447da49c18217230b148">
        <w:r>
          <w:rPr>
            <w:rStyle w:val="Hyperlink"/>
          </w:rPr>
          <w:t>[MS-OXPROPS]</w:t>
        </w:r>
      </w:hyperlink>
      <w:r>
        <w:t xml:space="preserve"> section 2.901) specifies a bit fiel</w:t>
      </w:r>
      <w:r>
        <w:t xml:space="preserve">d that describes the </w:t>
      </w:r>
      <w:hyperlink w:anchor="gt_53dfe4f3-05d0-41aa-8217-ecd1962b340b">
        <w:r>
          <w:rPr>
            <w:rStyle w:val="HyperlinkGreen"/>
            <w:b/>
          </w:rPr>
          <w:t>recipient (2)</w:t>
        </w:r>
      </w:hyperlink>
      <w:r>
        <w:t xml:space="preserve"> status. This property is not required. The following individual </w:t>
      </w:r>
      <w:hyperlink w:anchor="gt_425bcab9-7911-4eae-b414-624b7a51eb5f">
        <w:r>
          <w:rPr>
            <w:rStyle w:val="HyperlinkGreen"/>
            <w:b/>
          </w:rPr>
          <w:t>flags</w:t>
        </w:r>
      </w:hyperlink>
      <w:r>
        <w:t xml:space="preserve"> can be set.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D3B21" w:rsidTr="00CD3B21">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D3B21" w:rsidRDefault="00934D0A">
            <w:pPr>
              <w:pStyle w:val="PacketDiagramHeaderText"/>
            </w:pPr>
            <w:r>
              <w:t>0</w:t>
            </w:r>
          </w:p>
        </w:tc>
        <w:tc>
          <w:tcPr>
            <w:tcW w:w="270" w:type="dxa"/>
          </w:tcPr>
          <w:p w:rsidR="00CD3B21" w:rsidRDefault="00934D0A">
            <w:pPr>
              <w:pStyle w:val="PacketDiagramHeaderText"/>
            </w:pPr>
            <w:r>
              <w:t>1</w:t>
            </w:r>
          </w:p>
        </w:tc>
        <w:tc>
          <w:tcPr>
            <w:tcW w:w="270" w:type="dxa"/>
          </w:tcPr>
          <w:p w:rsidR="00CD3B21" w:rsidRDefault="00934D0A">
            <w:pPr>
              <w:pStyle w:val="PacketDiagramHeaderText"/>
            </w:pPr>
            <w:r>
              <w:t>2</w:t>
            </w:r>
          </w:p>
        </w:tc>
        <w:tc>
          <w:tcPr>
            <w:tcW w:w="270" w:type="dxa"/>
          </w:tcPr>
          <w:p w:rsidR="00CD3B21" w:rsidRDefault="00934D0A">
            <w:pPr>
              <w:pStyle w:val="PacketDiagramHeaderText"/>
            </w:pPr>
            <w:r>
              <w:t>3</w:t>
            </w:r>
          </w:p>
        </w:tc>
        <w:tc>
          <w:tcPr>
            <w:tcW w:w="270" w:type="dxa"/>
          </w:tcPr>
          <w:p w:rsidR="00CD3B21" w:rsidRDefault="00934D0A">
            <w:pPr>
              <w:pStyle w:val="PacketDiagramHeaderText"/>
            </w:pPr>
            <w:r>
              <w:t>4</w:t>
            </w:r>
          </w:p>
        </w:tc>
        <w:tc>
          <w:tcPr>
            <w:tcW w:w="270" w:type="dxa"/>
          </w:tcPr>
          <w:p w:rsidR="00CD3B21" w:rsidRDefault="00934D0A">
            <w:pPr>
              <w:pStyle w:val="PacketDiagramHeaderText"/>
            </w:pPr>
            <w:r>
              <w:t>5</w:t>
            </w:r>
          </w:p>
        </w:tc>
        <w:tc>
          <w:tcPr>
            <w:tcW w:w="270" w:type="dxa"/>
          </w:tcPr>
          <w:p w:rsidR="00CD3B21" w:rsidRDefault="00934D0A">
            <w:pPr>
              <w:pStyle w:val="PacketDiagramHeaderText"/>
            </w:pPr>
            <w:r>
              <w:t>6</w:t>
            </w:r>
          </w:p>
        </w:tc>
        <w:tc>
          <w:tcPr>
            <w:tcW w:w="270" w:type="dxa"/>
          </w:tcPr>
          <w:p w:rsidR="00CD3B21" w:rsidRDefault="00934D0A">
            <w:pPr>
              <w:pStyle w:val="PacketDiagramHeaderText"/>
            </w:pPr>
            <w:r>
              <w:t>7</w:t>
            </w:r>
          </w:p>
        </w:tc>
        <w:tc>
          <w:tcPr>
            <w:tcW w:w="270" w:type="dxa"/>
          </w:tcPr>
          <w:p w:rsidR="00CD3B21" w:rsidRDefault="00934D0A">
            <w:pPr>
              <w:pStyle w:val="PacketDiagramHeaderText"/>
            </w:pPr>
            <w:r>
              <w:t>8</w:t>
            </w:r>
          </w:p>
        </w:tc>
        <w:tc>
          <w:tcPr>
            <w:tcW w:w="270" w:type="dxa"/>
          </w:tcPr>
          <w:p w:rsidR="00CD3B21" w:rsidRDefault="00934D0A">
            <w:pPr>
              <w:pStyle w:val="PacketDiagramHeaderText"/>
            </w:pPr>
            <w:r>
              <w:t>9</w:t>
            </w:r>
          </w:p>
        </w:tc>
        <w:tc>
          <w:tcPr>
            <w:tcW w:w="270" w:type="dxa"/>
          </w:tcPr>
          <w:p w:rsidR="00CD3B21" w:rsidRDefault="00934D0A">
            <w:pPr>
              <w:pStyle w:val="PacketDiagramHeaderText"/>
            </w:pPr>
            <w:r>
              <w:t>1</w:t>
            </w:r>
          </w:p>
          <w:p w:rsidR="00CD3B21" w:rsidRDefault="00934D0A">
            <w:pPr>
              <w:pStyle w:val="PacketDiagramHeaderText"/>
            </w:pPr>
            <w:r>
              <w:t>0</w:t>
            </w:r>
          </w:p>
        </w:tc>
        <w:tc>
          <w:tcPr>
            <w:tcW w:w="270" w:type="dxa"/>
          </w:tcPr>
          <w:p w:rsidR="00CD3B21" w:rsidRDefault="00934D0A">
            <w:pPr>
              <w:pStyle w:val="PacketDiagramHeaderText"/>
            </w:pPr>
            <w:r>
              <w:t>1</w:t>
            </w:r>
          </w:p>
        </w:tc>
        <w:tc>
          <w:tcPr>
            <w:tcW w:w="270" w:type="dxa"/>
          </w:tcPr>
          <w:p w:rsidR="00CD3B21" w:rsidRDefault="00934D0A">
            <w:pPr>
              <w:pStyle w:val="PacketDiagramHeaderText"/>
            </w:pPr>
            <w:r>
              <w:t>2</w:t>
            </w:r>
          </w:p>
        </w:tc>
        <w:tc>
          <w:tcPr>
            <w:tcW w:w="270" w:type="dxa"/>
          </w:tcPr>
          <w:p w:rsidR="00CD3B21" w:rsidRDefault="00934D0A">
            <w:pPr>
              <w:pStyle w:val="PacketDiagramHeaderText"/>
            </w:pPr>
            <w:r>
              <w:t>3</w:t>
            </w:r>
          </w:p>
        </w:tc>
        <w:tc>
          <w:tcPr>
            <w:tcW w:w="270" w:type="dxa"/>
          </w:tcPr>
          <w:p w:rsidR="00CD3B21" w:rsidRDefault="00934D0A">
            <w:pPr>
              <w:pStyle w:val="PacketDiagramHeaderText"/>
            </w:pPr>
            <w:r>
              <w:t>4</w:t>
            </w:r>
          </w:p>
        </w:tc>
        <w:tc>
          <w:tcPr>
            <w:tcW w:w="270" w:type="dxa"/>
          </w:tcPr>
          <w:p w:rsidR="00CD3B21" w:rsidRDefault="00934D0A">
            <w:pPr>
              <w:pStyle w:val="PacketDiagramHeaderText"/>
            </w:pPr>
            <w:r>
              <w:t>5</w:t>
            </w:r>
          </w:p>
        </w:tc>
        <w:tc>
          <w:tcPr>
            <w:tcW w:w="270" w:type="dxa"/>
          </w:tcPr>
          <w:p w:rsidR="00CD3B21" w:rsidRDefault="00934D0A">
            <w:pPr>
              <w:pStyle w:val="PacketDiagramHeaderText"/>
            </w:pPr>
            <w:r>
              <w:t>6</w:t>
            </w:r>
          </w:p>
        </w:tc>
        <w:tc>
          <w:tcPr>
            <w:tcW w:w="270" w:type="dxa"/>
          </w:tcPr>
          <w:p w:rsidR="00CD3B21" w:rsidRDefault="00934D0A">
            <w:pPr>
              <w:pStyle w:val="PacketDiagramHeaderText"/>
            </w:pPr>
            <w:r>
              <w:t>7</w:t>
            </w:r>
          </w:p>
        </w:tc>
        <w:tc>
          <w:tcPr>
            <w:tcW w:w="270" w:type="dxa"/>
          </w:tcPr>
          <w:p w:rsidR="00CD3B21" w:rsidRDefault="00934D0A">
            <w:pPr>
              <w:pStyle w:val="PacketDiagramHeaderText"/>
            </w:pPr>
            <w:r>
              <w:t>8</w:t>
            </w:r>
          </w:p>
        </w:tc>
        <w:tc>
          <w:tcPr>
            <w:tcW w:w="270" w:type="dxa"/>
          </w:tcPr>
          <w:p w:rsidR="00CD3B21" w:rsidRDefault="00934D0A">
            <w:pPr>
              <w:pStyle w:val="PacketDiagramHeaderText"/>
            </w:pPr>
            <w:r>
              <w:t>9</w:t>
            </w:r>
          </w:p>
        </w:tc>
        <w:tc>
          <w:tcPr>
            <w:tcW w:w="270" w:type="dxa"/>
          </w:tcPr>
          <w:p w:rsidR="00CD3B21" w:rsidRDefault="00934D0A">
            <w:pPr>
              <w:pStyle w:val="PacketDiagramHeaderText"/>
            </w:pPr>
            <w:r>
              <w:t>2</w:t>
            </w:r>
          </w:p>
          <w:p w:rsidR="00CD3B21" w:rsidRDefault="00934D0A">
            <w:pPr>
              <w:pStyle w:val="PacketDiagramHeaderText"/>
            </w:pPr>
            <w:r>
              <w:t>0</w:t>
            </w:r>
          </w:p>
        </w:tc>
        <w:tc>
          <w:tcPr>
            <w:tcW w:w="270" w:type="dxa"/>
          </w:tcPr>
          <w:p w:rsidR="00CD3B21" w:rsidRDefault="00934D0A">
            <w:pPr>
              <w:pStyle w:val="PacketDiagramHeaderText"/>
            </w:pPr>
            <w:r>
              <w:t>1</w:t>
            </w:r>
          </w:p>
        </w:tc>
        <w:tc>
          <w:tcPr>
            <w:tcW w:w="270" w:type="dxa"/>
          </w:tcPr>
          <w:p w:rsidR="00CD3B21" w:rsidRDefault="00934D0A">
            <w:pPr>
              <w:pStyle w:val="PacketDiagramHeaderText"/>
            </w:pPr>
            <w:r>
              <w:t>2</w:t>
            </w:r>
          </w:p>
        </w:tc>
        <w:tc>
          <w:tcPr>
            <w:tcW w:w="270" w:type="dxa"/>
          </w:tcPr>
          <w:p w:rsidR="00CD3B21" w:rsidRDefault="00934D0A">
            <w:pPr>
              <w:pStyle w:val="PacketDiagramHeaderText"/>
            </w:pPr>
            <w:r>
              <w:t>3</w:t>
            </w:r>
          </w:p>
        </w:tc>
        <w:tc>
          <w:tcPr>
            <w:tcW w:w="270" w:type="dxa"/>
          </w:tcPr>
          <w:p w:rsidR="00CD3B21" w:rsidRDefault="00934D0A">
            <w:pPr>
              <w:pStyle w:val="PacketDiagramHeaderText"/>
            </w:pPr>
            <w:r>
              <w:t>4</w:t>
            </w:r>
          </w:p>
        </w:tc>
        <w:tc>
          <w:tcPr>
            <w:tcW w:w="270" w:type="dxa"/>
          </w:tcPr>
          <w:p w:rsidR="00CD3B21" w:rsidRDefault="00934D0A">
            <w:pPr>
              <w:pStyle w:val="PacketDiagramHeaderText"/>
            </w:pPr>
            <w:r>
              <w:t>5</w:t>
            </w:r>
          </w:p>
        </w:tc>
        <w:tc>
          <w:tcPr>
            <w:tcW w:w="270" w:type="dxa"/>
          </w:tcPr>
          <w:p w:rsidR="00CD3B21" w:rsidRDefault="00934D0A">
            <w:pPr>
              <w:pStyle w:val="PacketDiagramHeaderText"/>
            </w:pPr>
            <w:r>
              <w:t>6</w:t>
            </w:r>
          </w:p>
        </w:tc>
        <w:tc>
          <w:tcPr>
            <w:tcW w:w="270" w:type="dxa"/>
          </w:tcPr>
          <w:p w:rsidR="00CD3B21" w:rsidRDefault="00934D0A">
            <w:pPr>
              <w:pStyle w:val="PacketDiagramHeaderText"/>
            </w:pPr>
            <w:r>
              <w:t>7</w:t>
            </w:r>
          </w:p>
        </w:tc>
        <w:tc>
          <w:tcPr>
            <w:tcW w:w="270" w:type="dxa"/>
          </w:tcPr>
          <w:p w:rsidR="00CD3B21" w:rsidRDefault="00934D0A">
            <w:pPr>
              <w:pStyle w:val="PacketDiagramHeaderText"/>
            </w:pPr>
            <w:r>
              <w:t>8</w:t>
            </w:r>
          </w:p>
        </w:tc>
        <w:tc>
          <w:tcPr>
            <w:tcW w:w="270" w:type="dxa"/>
          </w:tcPr>
          <w:p w:rsidR="00CD3B21" w:rsidRDefault="00934D0A">
            <w:pPr>
              <w:pStyle w:val="PacketDiagramHeaderText"/>
            </w:pPr>
            <w:r>
              <w:t>9</w:t>
            </w:r>
          </w:p>
        </w:tc>
        <w:tc>
          <w:tcPr>
            <w:tcW w:w="270" w:type="dxa"/>
          </w:tcPr>
          <w:p w:rsidR="00CD3B21" w:rsidRDefault="00934D0A">
            <w:pPr>
              <w:pStyle w:val="PacketDiagramHeaderText"/>
            </w:pPr>
            <w:r>
              <w:t>3</w:t>
            </w:r>
          </w:p>
          <w:p w:rsidR="00CD3B21" w:rsidRDefault="00934D0A">
            <w:pPr>
              <w:pStyle w:val="PacketDiagramHeaderText"/>
            </w:pPr>
            <w:r>
              <w:t>0</w:t>
            </w:r>
          </w:p>
        </w:tc>
        <w:tc>
          <w:tcPr>
            <w:tcW w:w="270" w:type="dxa"/>
          </w:tcPr>
          <w:p w:rsidR="00CD3B21" w:rsidRDefault="00934D0A">
            <w:pPr>
              <w:pStyle w:val="PacketDiagramHeaderText"/>
            </w:pPr>
            <w:r>
              <w:t>1</w:t>
            </w:r>
          </w:p>
        </w:tc>
      </w:tr>
      <w:tr w:rsidR="00CD3B21" w:rsidTr="00CD3B21">
        <w:trPr>
          <w:trHeight w:val="490"/>
        </w:trPr>
        <w:tc>
          <w:tcPr>
            <w:tcW w:w="270" w:type="dxa"/>
          </w:tcPr>
          <w:p w:rsidR="00CD3B21" w:rsidRDefault="00934D0A">
            <w:pPr>
              <w:pStyle w:val="PacketDiagramBodyText"/>
            </w:pPr>
            <w:r>
              <w:t>A</w:t>
            </w:r>
          </w:p>
        </w:tc>
        <w:tc>
          <w:tcPr>
            <w:tcW w:w="270" w:type="dxa"/>
          </w:tcPr>
          <w:p w:rsidR="00CD3B21" w:rsidRDefault="00934D0A">
            <w:pPr>
              <w:pStyle w:val="PacketDiagramBodyText"/>
            </w:pPr>
            <w:r>
              <w:t>B</w:t>
            </w:r>
          </w:p>
        </w:tc>
        <w:tc>
          <w:tcPr>
            <w:tcW w:w="540" w:type="dxa"/>
            <w:gridSpan w:val="2"/>
          </w:tcPr>
          <w:p w:rsidR="00CD3B21" w:rsidRDefault="00934D0A">
            <w:pPr>
              <w:pStyle w:val="PacketDiagramBodyText"/>
            </w:pPr>
            <w:r>
              <w:t>C</w:t>
            </w:r>
          </w:p>
        </w:tc>
        <w:tc>
          <w:tcPr>
            <w:tcW w:w="270" w:type="dxa"/>
          </w:tcPr>
          <w:p w:rsidR="00CD3B21" w:rsidRDefault="00934D0A">
            <w:pPr>
              <w:pStyle w:val="PacketDiagramBodyText"/>
            </w:pPr>
            <w:r>
              <w:t>D</w:t>
            </w:r>
          </w:p>
        </w:tc>
        <w:tc>
          <w:tcPr>
            <w:tcW w:w="270" w:type="dxa"/>
          </w:tcPr>
          <w:p w:rsidR="00CD3B21" w:rsidRDefault="00934D0A">
            <w:pPr>
              <w:pStyle w:val="PacketDiagramBodyText"/>
            </w:pPr>
            <w:r>
              <w:t>E</w:t>
            </w:r>
          </w:p>
        </w:tc>
        <w:tc>
          <w:tcPr>
            <w:tcW w:w="270" w:type="dxa"/>
          </w:tcPr>
          <w:p w:rsidR="00CD3B21" w:rsidRDefault="00934D0A">
            <w:pPr>
              <w:pStyle w:val="PacketDiagramBodyText"/>
            </w:pPr>
            <w:r>
              <w:t>F</w:t>
            </w:r>
          </w:p>
        </w:tc>
        <w:tc>
          <w:tcPr>
            <w:tcW w:w="270" w:type="dxa"/>
          </w:tcPr>
          <w:p w:rsidR="00CD3B21" w:rsidRDefault="00934D0A">
            <w:pPr>
              <w:pStyle w:val="PacketDiagramBodyText"/>
            </w:pPr>
            <w:r>
              <w:t>G</w:t>
            </w:r>
          </w:p>
        </w:tc>
        <w:tc>
          <w:tcPr>
            <w:tcW w:w="270" w:type="dxa"/>
          </w:tcPr>
          <w:p w:rsidR="00CD3B21" w:rsidRDefault="00934D0A">
            <w:pPr>
              <w:pStyle w:val="PacketDiagramBodyText"/>
            </w:pPr>
            <w:r>
              <w:t>H</w:t>
            </w:r>
          </w:p>
        </w:tc>
        <w:tc>
          <w:tcPr>
            <w:tcW w:w="270" w:type="dxa"/>
          </w:tcPr>
          <w:p w:rsidR="00CD3B21" w:rsidRDefault="00934D0A">
            <w:pPr>
              <w:pStyle w:val="PacketDiagramBodyText"/>
            </w:pPr>
            <w:r>
              <w:t>I</w:t>
            </w:r>
          </w:p>
        </w:tc>
        <w:tc>
          <w:tcPr>
            <w:tcW w:w="5940" w:type="dxa"/>
            <w:gridSpan w:val="22"/>
          </w:tcPr>
          <w:p w:rsidR="00CD3B21" w:rsidRDefault="00934D0A">
            <w:pPr>
              <w:pStyle w:val="PacketDiagramBodyText"/>
            </w:pPr>
            <w:r>
              <w:t>unused</w:t>
            </w:r>
          </w:p>
        </w:tc>
      </w:tr>
    </w:tbl>
    <w:p w:rsidR="00CD3B21" w:rsidRDefault="00934D0A">
      <w:pPr>
        <w:pStyle w:val="Definition-Field"/>
      </w:pPr>
      <w:r>
        <w:rPr>
          <w:b/>
        </w:rPr>
        <w:t xml:space="preserve">A - recipSendable (1 bit):  </w:t>
      </w:r>
      <w:r>
        <w:t xml:space="preserve">The recipient (2) is a </w:t>
      </w:r>
      <w:hyperlink w:anchor="gt_db8ea234-7beb-43b3-b49c-0fe79121987b">
        <w:r>
          <w:rPr>
            <w:rStyle w:val="HyperlinkGreen"/>
            <w:b/>
          </w:rPr>
          <w:t>sendable attendee</w:t>
        </w:r>
      </w:hyperlink>
      <w:r>
        <w:t xml:space="preserve">. This flag is used only in the </w:t>
      </w:r>
      <w:r>
        <w:rPr>
          <w:b/>
        </w:rPr>
        <w:t>PidLidAppointmentUnsendableRecipients</w:t>
      </w:r>
      <w:r>
        <w:t xml:space="preserve"> property (section </w:t>
      </w:r>
      <w:hyperlink w:anchor="Section_3bd43513dbf14b52ba7e83641e4398f0" w:history="1">
        <w:r>
          <w:rPr>
            <w:rStyle w:val="Hyperlink"/>
          </w:rPr>
          <w:t>2.2.1.25</w:t>
        </w:r>
      </w:hyperlink>
      <w:r>
        <w:t>).</w:t>
      </w:r>
    </w:p>
    <w:p w:rsidR="00CD3B21" w:rsidRDefault="00934D0A">
      <w:pPr>
        <w:pStyle w:val="Definition-Field"/>
      </w:pPr>
      <w:r>
        <w:rPr>
          <w:b/>
        </w:rPr>
        <w:t xml:space="preserve">B - recipOrganizer (1 bit):  </w:t>
      </w:r>
      <w:r>
        <w:t xml:space="preserve">The </w:t>
      </w:r>
      <w:r>
        <w:rPr>
          <w:b/>
        </w:rPr>
        <w:t>RecipientRow</w:t>
      </w:r>
      <w:r>
        <w:t xml:space="preserve"> structure (</w:t>
      </w:r>
      <w:hyperlink r:id="rId252" w:anchor="Section_1afa0cd9b1a04520b623bf15030af5d8">
        <w:r>
          <w:rPr>
            <w:rStyle w:val="Hyperlink"/>
          </w:rPr>
          <w:t>[MS-OXCDATA]</w:t>
        </w:r>
      </w:hyperlink>
      <w:r>
        <w:t xml:space="preserve"> section 2.8.3) on which this flag is set represents the </w:t>
      </w:r>
      <w:hyperlink w:anchor="gt_cbc56efc-e4f7-4b31-9e5f-9c44e3924d94">
        <w:r>
          <w:rPr>
            <w:rStyle w:val="HyperlinkGreen"/>
            <w:b/>
          </w:rPr>
          <w:t>meeting</w:t>
        </w:r>
      </w:hyperlink>
      <w:r>
        <w:t xml:space="preserve"> </w:t>
      </w:r>
      <w:hyperlink w:anchor="gt_34c00c47-5322-4cef-ae7e-bf04643b21bb">
        <w:r>
          <w:rPr>
            <w:rStyle w:val="HyperlinkGreen"/>
            <w:b/>
          </w:rPr>
          <w:t>organizer</w:t>
        </w:r>
      </w:hyperlink>
      <w:r>
        <w:t>.</w:t>
      </w:r>
    </w:p>
    <w:p w:rsidR="00CD3B21" w:rsidRDefault="00934D0A">
      <w:pPr>
        <w:pStyle w:val="Definition-Field"/>
      </w:pPr>
      <w:r>
        <w:rPr>
          <w:b/>
        </w:rPr>
        <w:t xml:space="preserve">C -- unused (2 bits):  </w:t>
      </w:r>
      <w:r>
        <w:t xml:space="preserve">These bits </w:t>
      </w:r>
      <w:r>
        <w:t>are unused, MUST be zero and MUST be ignored.</w:t>
      </w:r>
    </w:p>
    <w:p w:rsidR="00CD3B21" w:rsidRDefault="00934D0A">
      <w:pPr>
        <w:pStyle w:val="Definition-Field"/>
      </w:pPr>
      <w:r>
        <w:rPr>
          <w:b/>
        </w:rPr>
        <w:t xml:space="preserve">D - recipExceptionalResponse (1 bit):  </w:t>
      </w:r>
      <w:r>
        <w:t>This flag</w:t>
      </w:r>
      <w:r>
        <w:rPr>
          <w:b/>
        </w:rPr>
        <w:t xml:space="preserve"> </w:t>
      </w:r>
      <w:r>
        <w:t xml:space="preserve">indicates that the attendee gave a response for the exception, as specified in section </w:t>
      </w:r>
      <w:hyperlink w:anchor="Section_0980d0333bf143e9a1e6af51c564e24a" w:history="1">
        <w:r>
          <w:rPr>
            <w:rStyle w:val="Hyperlink"/>
          </w:rPr>
          <w:t>2.2.1.44.2</w:t>
        </w:r>
      </w:hyperlink>
      <w:r>
        <w:t>, on</w:t>
      </w:r>
      <w:r>
        <w:t xml:space="preserve"> which the associated </w:t>
      </w:r>
      <w:r>
        <w:rPr>
          <w:b/>
        </w:rPr>
        <w:t>RecipientRow</w:t>
      </w:r>
      <w:r>
        <w:t xml:space="preserve"> structure resides. This flag is used only in a </w:t>
      </w:r>
      <w:r>
        <w:rPr>
          <w:b/>
        </w:rPr>
        <w:t>RecipientRow</w:t>
      </w:r>
      <w:r>
        <w:t xml:space="preserve"> structure of an </w:t>
      </w:r>
      <w:hyperlink w:anchor="gt_e37f1f62-1a3d-4744-84cb-8de32536fcfc">
        <w:r>
          <w:rPr>
            <w:rStyle w:val="HyperlinkGreen"/>
            <w:b/>
          </w:rPr>
          <w:t>Exception Embedded Message object</w:t>
        </w:r>
      </w:hyperlink>
      <w:r>
        <w:t xml:space="preserve"> of the organizer's </w:t>
      </w:r>
      <w:hyperlink w:anchor="gt_b257a117-f327-4263-bac9-91309d447c1c">
        <w:r>
          <w:rPr>
            <w:rStyle w:val="HyperlinkGreen"/>
            <w:b/>
          </w:rPr>
          <w:t>Meeting object</w:t>
        </w:r>
      </w:hyperlink>
      <w:r>
        <w:t>.</w:t>
      </w:r>
    </w:p>
    <w:p w:rsidR="00CD3B21" w:rsidRDefault="00934D0A">
      <w:pPr>
        <w:pStyle w:val="Definition-Field"/>
      </w:pPr>
      <w:r>
        <w:rPr>
          <w:b/>
        </w:rPr>
        <w:t xml:space="preserve">E - recipExceptionalDeleted (1 bit):  </w:t>
      </w:r>
      <w:r>
        <w:t xml:space="preserve">This flag indicates that although the </w:t>
      </w:r>
      <w:r>
        <w:rPr>
          <w:b/>
        </w:rPr>
        <w:t>RecipientRow</w:t>
      </w:r>
      <w:r>
        <w:t xml:space="preserve"> structure exists, it is treated as if the corresponding recipient (2) does not exist. This flag is used only in a </w:t>
      </w:r>
      <w:r>
        <w:rPr>
          <w:b/>
        </w:rPr>
        <w:t>Recip</w:t>
      </w:r>
      <w:r>
        <w:rPr>
          <w:b/>
        </w:rPr>
        <w:t>ientRow</w:t>
      </w:r>
      <w:r>
        <w:t xml:space="preserve"> structure of an Exception Embedded Message object of the organizer's Meeting object.</w:t>
      </w:r>
    </w:p>
    <w:p w:rsidR="00CD3B21" w:rsidRDefault="00934D0A">
      <w:pPr>
        <w:pStyle w:val="Definition-Field"/>
      </w:pPr>
      <w:r>
        <w:rPr>
          <w:b/>
        </w:rPr>
        <w:t xml:space="preserve">F - reserved (1 bit):  </w:t>
      </w:r>
      <w:r>
        <w:t>This flag is reserved and SHOULD NOT be set.</w:t>
      </w:r>
      <w:bookmarkStart w:id="355" w:name="Appendix_A_Target_22"/>
      <w:r>
        <w:rPr>
          <w:rStyle w:val="Hyperlink"/>
        </w:rPr>
        <w:fldChar w:fldCharType="begin"/>
      </w:r>
      <w:r>
        <w:rPr>
          <w:rStyle w:val="Hyperlink"/>
        </w:rPr>
        <w:instrText xml:space="preserve"> HYPERLINK \l "Appendix_A_22" \o "Product behavior note 22" \h </w:instrText>
      </w:r>
      <w:r>
        <w:rPr>
          <w:rStyle w:val="Hyperlink"/>
        </w:rPr>
      </w:r>
      <w:r>
        <w:rPr>
          <w:rStyle w:val="Hyperlink"/>
        </w:rPr>
        <w:fldChar w:fldCharType="separate"/>
      </w:r>
      <w:r>
        <w:rPr>
          <w:rStyle w:val="Hyperlink"/>
        </w:rPr>
        <w:t>&lt;22&gt;</w:t>
      </w:r>
      <w:r>
        <w:rPr>
          <w:rStyle w:val="Hyperlink"/>
        </w:rPr>
        <w:fldChar w:fldCharType="end"/>
      </w:r>
      <w:bookmarkEnd w:id="355"/>
    </w:p>
    <w:p w:rsidR="00CD3B21" w:rsidRDefault="00934D0A">
      <w:pPr>
        <w:pStyle w:val="Definition-Field"/>
      </w:pPr>
      <w:r>
        <w:rPr>
          <w:b/>
        </w:rPr>
        <w:t>G - reserved (1 bit):</w:t>
      </w:r>
      <w:r>
        <w:t xml:space="preserve">  This flag is reserved and SHOULD NOT be set.</w:t>
      </w:r>
      <w:bookmarkStart w:id="356" w:name="Appendix_A_Target_23"/>
      <w:r>
        <w:rPr>
          <w:rStyle w:val="Hyperlink"/>
        </w:rPr>
        <w:fldChar w:fldCharType="begin"/>
      </w:r>
      <w:r>
        <w:rPr>
          <w:rStyle w:val="Hyperlink"/>
        </w:rPr>
        <w:instrText xml:space="preserve"> HYPERLINK \l "Appendix_A_23" \o "Product behavior note 23" \h </w:instrText>
      </w:r>
      <w:r>
        <w:rPr>
          <w:rStyle w:val="Hyperlink"/>
        </w:rPr>
      </w:r>
      <w:r>
        <w:rPr>
          <w:rStyle w:val="Hyperlink"/>
        </w:rPr>
        <w:fldChar w:fldCharType="separate"/>
      </w:r>
      <w:r>
        <w:rPr>
          <w:rStyle w:val="Hyperlink"/>
        </w:rPr>
        <w:t>&lt;23&gt;</w:t>
      </w:r>
      <w:r>
        <w:rPr>
          <w:rStyle w:val="Hyperlink"/>
        </w:rPr>
        <w:fldChar w:fldCharType="end"/>
      </w:r>
      <w:bookmarkEnd w:id="356"/>
    </w:p>
    <w:p w:rsidR="00CD3B21" w:rsidRDefault="00934D0A">
      <w:pPr>
        <w:pStyle w:val="Definition-Field"/>
      </w:pPr>
      <w:r>
        <w:rPr>
          <w:b/>
        </w:rPr>
        <w:lastRenderedPageBreak/>
        <w:t>H - recipOriginal (1 bit):</w:t>
      </w:r>
      <w:r>
        <w:t xml:space="preserve">  This flag indicates that the recipient (2) is an original attendee. This flag is used only in the </w:t>
      </w:r>
      <w:r>
        <w:rPr>
          <w:b/>
        </w:rPr>
        <w:t>PidLidAppoint</w:t>
      </w:r>
      <w:r>
        <w:rPr>
          <w:b/>
        </w:rPr>
        <w:t>mentUnsendableRecipients</w:t>
      </w:r>
      <w:r>
        <w:t xml:space="preserve"> property (section 2.2.1.25).</w:t>
      </w:r>
    </w:p>
    <w:p w:rsidR="00CD3B21" w:rsidRDefault="00934D0A">
      <w:pPr>
        <w:pStyle w:val="Definition-Field"/>
      </w:pPr>
      <w:r>
        <w:rPr>
          <w:b/>
        </w:rPr>
        <w:t>I - reserved (1 bit):</w:t>
      </w:r>
      <w:r>
        <w:t xml:space="preserve">  This flag is reserved and SHOULD NOT be set.</w:t>
      </w:r>
      <w:bookmarkStart w:id="357" w:name="Appendix_A_Target_24"/>
      <w:r>
        <w:rPr>
          <w:rStyle w:val="Hyperlink"/>
        </w:rPr>
        <w:fldChar w:fldCharType="begin"/>
      </w:r>
      <w:r>
        <w:rPr>
          <w:rStyle w:val="Hyperlink"/>
        </w:rPr>
        <w:instrText xml:space="preserve"> HYPERLINK \l "Appendix_A_24" \o "Product behavior note 24" \h </w:instrText>
      </w:r>
      <w:r>
        <w:rPr>
          <w:rStyle w:val="Hyperlink"/>
        </w:rPr>
      </w:r>
      <w:r>
        <w:rPr>
          <w:rStyle w:val="Hyperlink"/>
        </w:rPr>
        <w:fldChar w:fldCharType="separate"/>
      </w:r>
      <w:r>
        <w:rPr>
          <w:rStyle w:val="Hyperlink"/>
        </w:rPr>
        <w:t>&lt;24&gt;</w:t>
      </w:r>
      <w:r>
        <w:rPr>
          <w:rStyle w:val="Hyperlink"/>
        </w:rPr>
        <w:fldChar w:fldCharType="end"/>
      </w:r>
      <w:bookmarkEnd w:id="357"/>
    </w:p>
    <w:p w:rsidR="00CD3B21" w:rsidRDefault="00934D0A">
      <w:pPr>
        <w:pStyle w:val="Definition-Field"/>
      </w:pPr>
      <w:r>
        <w:rPr>
          <w:b/>
        </w:rPr>
        <w:t xml:space="preserve">unused (22 bits):  </w:t>
      </w:r>
      <w:r>
        <w:t>These bits are unused, MUST be zero, and MUST</w:t>
      </w:r>
      <w:r>
        <w:t xml:space="preserve"> be ignored.</w:t>
      </w:r>
    </w:p>
    <w:p w:rsidR="00CD3B21" w:rsidRDefault="00934D0A">
      <w:pPr>
        <w:pStyle w:val="Heading5"/>
      </w:pPr>
      <w:bookmarkStart w:id="358" w:name="section_6c457390306f42d6ade95dae2235b6db"/>
      <w:bookmarkStart w:id="359" w:name="_Toc4501504"/>
      <w:r>
        <w:t>PidTagRecipientTrackStatus Property</w:t>
      </w:r>
      <w:bookmarkEnd w:id="358"/>
      <w:bookmarkEnd w:id="359"/>
    </w:p>
    <w:p w:rsidR="00CD3B21" w:rsidRDefault="00934D0A">
      <w:r>
        <w:t xml:space="preserve">Type: </w:t>
      </w:r>
      <w:r>
        <w:rPr>
          <w:b/>
        </w:rPr>
        <w:t>PtypInteger32</w:t>
      </w:r>
      <w:r>
        <w:t xml:space="preserve"> (</w:t>
      </w:r>
      <w:hyperlink r:id="rId253" w:anchor="Section_1afa0cd9b1a04520b623bf15030af5d8">
        <w:r>
          <w:rPr>
            <w:rStyle w:val="Hyperlink"/>
          </w:rPr>
          <w:t>[MS-OXCDATA]</w:t>
        </w:r>
      </w:hyperlink>
      <w:r>
        <w:t xml:space="preserve"> section 2.11.1)</w:t>
      </w:r>
    </w:p>
    <w:p w:rsidR="00CD3B21" w:rsidRDefault="00934D0A">
      <w:r>
        <w:t xml:space="preserve">The value of the </w:t>
      </w:r>
      <w:r>
        <w:rPr>
          <w:b/>
        </w:rPr>
        <w:t>PidTagRecipientTrackStatus</w:t>
      </w:r>
      <w:r>
        <w:t xml:space="preserve"> property (</w:t>
      </w:r>
      <w:hyperlink r:id="rId254" w:anchor="Section_f6ab1613aefe447da49c18217230b148">
        <w:r>
          <w:rPr>
            <w:rStyle w:val="Hyperlink"/>
          </w:rPr>
          <w:t>[MS-OXPROPS]</w:t>
        </w:r>
      </w:hyperlink>
      <w:r>
        <w:t xml:space="preserve"> section 2.907) indicates the response status that is returned by the attendee. If this value is not set, it is assumed to be "respNone" (0x00000000). If set, it MUST be one of the fo</w:t>
      </w:r>
      <w:r>
        <w:t xml:space="preserve">llowing, as specified in section </w:t>
      </w:r>
      <w:hyperlink w:anchor="Section_fbf1edf021d24c0f96e8d547997376dc" w:history="1">
        <w:r>
          <w:rPr>
            <w:rStyle w:val="Hyperlink"/>
          </w:rPr>
          <w:t>2.2.1.11</w:t>
        </w:r>
      </w:hyperlink>
      <w:r>
        <w:t>:</w:t>
      </w:r>
    </w:p>
    <w:p w:rsidR="00CD3B21" w:rsidRDefault="00934D0A">
      <w:pPr>
        <w:pStyle w:val="ListParagraph"/>
        <w:numPr>
          <w:ilvl w:val="0"/>
          <w:numId w:val="61"/>
        </w:numPr>
      </w:pPr>
      <w:r>
        <w:t>respNone</w:t>
      </w:r>
    </w:p>
    <w:p w:rsidR="00CD3B21" w:rsidRDefault="00934D0A">
      <w:pPr>
        <w:pStyle w:val="ListParagraph"/>
        <w:numPr>
          <w:ilvl w:val="0"/>
          <w:numId w:val="61"/>
        </w:numPr>
      </w:pPr>
      <w:r>
        <w:t>respAccepted (0x00000003)</w:t>
      </w:r>
    </w:p>
    <w:p w:rsidR="00CD3B21" w:rsidRDefault="00934D0A">
      <w:pPr>
        <w:pStyle w:val="ListParagraph"/>
        <w:numPr>
          <w:ilvl w:val="0"/>
          <w:numId w:val="61"/>
        </w:numPr>
      </w:pPr>
      <w:r>
        <w:t>respDeclined (0x00000004)</w:t>
      </w:r>
    </w:p>
    <w:p w:rsidR="00CD3B21" w:rsidRDefault="00934D0A">
      <w:pPr>
        <w:pStyle w:val="ListParagraph"/>
        <w:numPr>
          <w:ilvl w:val="0"/>
          <w:numId w:val="61"/>
        </w:numPr>
      </w:pPr>
      <w:r>
        <w:t>respTentative (0x00000002)</w:t>
      </w:r>
    </w:p>
    <w:p w:rsidR="00CD3B21" w:rsidRDefault="00934D0A">
      <w:pPr>
        <w:pStyle w:val="Heading5"/>
      </w:pPr>
      <w:bookmarkStart w:id="360" w:name="section_c6a39821763f48bb839039a92c4c4866"/>
      <w:bookmarkStart w:id="361" w:name="_Toc4501505"/>
      <w:r>
        <w:t>PidTagRecipientTrackStatusTime Property</w:t>
      </w:r>
      <w:bookmarkEnd w:id="360"/>
      <w:bookmarkEnd w:id="361"/>
    </w:p>
    <w:p w:rsidR="00CD3B21" w:rsidRDefault="00934D0A">
      <w:r>
        <w:t xml:space="preserve">Type: </w:t>
      </w:r>
      <w:r>
        <w:rPr>
          <w:b/>
        </w:rPr>
        <w:t>PtypTime</w:t>
      </w:r>
      <w:r>
        <w:t xml:space="preserve"> (</w:t>
      </w:r>
      <w:hyperlink r:id="rId255" w:anchor="Section_1afa0cd9b1a04520b623bf15030af5d8">
        <w:r>
          <w:rPr>
            <w:rStyle w:val="Hyperlink"/>
          </w:rPr>
          <w:t>[MS-OXCDATA]</w:t>
        </w:r>
      </w:hyperlink>
      <w:r>
        <w:t xml:space="preserve"> section 2.11.1)</w:t>
      </w:r>
    </w:p>
    <w:p w:rsidR="00CD3B21" w:rsidRDefault="00934D0A">
      <w:r>
        <w:t xml:space="preserve">The </w:t>
      </w:r>
      <w:r>
        <w:rPr>
          <w:b/>
        </w:rPr>
        <w:t>PidTagRecipientTrackStatusTime</w:t>
      </w:r>
      <w:r>
        <w:t xml:space="preserve"> property (</w:t>
      </w:r>
      <w:hyperlink r:id="rId256" w:anchor="Section_f6ab1613aefe447da49c18217230b148">
        <w:r>
          <w:rPr>
            <w:rStyle w:val="Hyperlink"/>
          </w:rPr>
          <w:t>[MS-OXPROPS]</w:t>
        </w:r>
      </w:hyperlink>
      <w:r>
        <w:t xml:space="preserve"> section</w:t>
      </w:r>
      <w:r>
        <w:t xml:space="preserve"> 2.908) indicates the date and time at which the attendee responded. The value is specified in </w:t>
      </w:r>
      <w:hyperlink w:anchor="gt_f2369991-a884-4843-a8fa-1505b6d5ece7">
        <w:r>
          <w:rPr>
            <w:rStyle w:val="HyperlinkGreen"/>
            <w:b/>
          </w:rPr>
          <w:t>UTC</w:t>
        </w:r>
      </w:hyperlink>
      <w:r>
        <w:t>.</w:t>
      </w:r>
    </w:p>
    <w:p w:rsidR="00CD3B21" w:rsidRDefault="00934D0A">
      <w:pPr>
        <w:pStyle w:val="Heading5"/>
      </w:pPr>
      <w:bookmarkStart w:id="362" w:name="section_4077ffb2bdd9403991081b20228efefb"/>
      <w:bookmarkStart w:id="363" w:name="_Toc4501506"/>
      <w:r>
        <w:t>PidTagRecipientProposed Property</w:t>
      </w:r>
      <w:bookmarkEnd w:id="362"/>
      <w:bookmarkEnd w:id="363"/>
    </w:p>
    <w:p w:rsidR="00CD3B21" w:rsidRDefault="00934D0A">
      <w:r>
        <w:t xml:space="preserve">Type: </w:t>
      </w:r>
      <w:r>
        <w:rPr>
          <w:b/>
        </w:rPr>
        <w:t>PtypBoolean</w:t>
      </w:r>
      <w:r>
        <w:t xml:space="preserve"> (</w:t>
      </w:r>
      <w:hyperlink r:id="rId257" w:anchor="Section_1afa0cd9b1a04520b623bf15030af5d8">
        <w:r>
          <w:rPr>
            <w:rStyle w:val="Hyperlink"/>
          </w:rPr>
          <w:t>[MS-OXCDATA]</w:t>
        </w:r>
      </w:hyperlink>
      <w:r>
        <w:t xml:space="preserve"> section 2.11.1)</w:t>
      </w:r>
    </w:p>
    <w:p w:rsidR="00CD3B21" w:rsidRDefault="00934D0A">
      <w:r>
        <w:t xml:space="preserve">A value of TRUE for the </w:t>
      </w:r>
      <w:r>
        <w:rPr>
          <w:b/>
        </w:rPr>
        <w:t>PidTagRecipientProposed</w:t>
      </w:r>
      <w:r>
        <w:t xml:space="preserve"> property (</w:t>
      </w:r>
      <w:hyperlink r:id="rId258" w:anchor="Section_f6ab1613aefe447da49c18217230b148">
        <w:r>
          <w:rPr>
            <w:rStyle w:val="Hyperlink"/>
          </w:rPr>
          <w:t>[MS-OXPROPS]</w:t>
        </w:r>
      </w:hyperlink>
      <w:r>
        <w:t xml:space="preserve"> section 2.903) indicates that the </w:t>
      </w:r>
      <w:r>
        <w:t>attendee proposed a new date and/or time. A value of FALSE or the absence of this property means either that the attendee did not yet respond or that the most recent response from the attendee did not propose a new date or time. This value cannot be TRUE f</w:t>
      </w:r>
      <w:r>
        <w:t xml:space="preserve">or attendees in a </w:t>
      </w:r>
      <w:hyperlink w:anchor="gt_2325d666-e02f-49e4-afa5-3e896d672efe">
        <w:r>
          <w:rPr>
            <w:rStyle w:val="HyperlinkGreen"/>
            <w:b/>
          </w:rPr>
          <w:t>recurring series</w:t>
        </w:r>
      </w:hyperlink>
      <w:r>
        <w:t>.</w:t>
      </w:r>
    </w:p>
    <w:p w:rsidR="00CD3B21" w:rsidRDefault="00934D0A">
      <w:pPr>
        <w:pStyle w:val="Heading5"/>
      </w:pPr>
      <w:bookmarkStart w:id="364" w:name="section_70062545af7943f8879dfd68190bf3f6"/>
      <w:bookmarkStart w:id="365" w:name="_Toc4501507"/>
      <w:r>
        <w:t>PidTagRecipientProposedStartTime Property</w:t>
      </w:r>
      <w:bookmarkEnd w:id="364"/>
      <w:bookmarkEnd w:id="365"/>
    </w:p>
    <w:p w:rsidR="00CD3B21" w:rsidRDefault="00934D0A">
      <w:r>
        <w:t xml:space="preserve">Type: </w:t>
      </w:r>
      <w:r>
        <w:rPr>
          <w:b/>
        </w:rPr>
        <w:t>PtypTime</w:t>
      </w:r>
      <w:r>
        <w:t xml:space="preserve"> (</w:t>
      </w:r>
      <w:hyperlink r:id="rId259" w:anchor="Section_1afa0cd9b1a04520b623bf15030af5d8">
        <w:r>
          <w:rPr>
            <w:rStyle w:val="Hyperlink"/>
          </w:rPr>
          <w:t>[MS-OXCDATA]</w:t>
        </w:r>
      </w:hyperlink>
      <w:r>
        <w:t xml:space="preserve"> secti</w:t>
      </w:r>
      <w:r>
        <w:t>on 2.11.1)</w:t>
      </w:r>
    </w:p>
    <w:p w:rsidR="00CD3B21" w:rsidRDefault="00934D0A">
      <w:r>
        <w:t xml:space="preserve">When the value of the </w:t>
      </w:r>
      <w:r>
        <w:rPr>
          <w:b/>
        </w:rPr>
        <w:t>PidTagRecipientProposed</w:t>
      </w:r>
      <w:r>
        <w:t xml:space="preserve"> property (section </w:t>
      </w:r>
      <w:hyperlink w:anchor="Section_4077ffb2bdd9403991081b20228efefb" w:history="1">
        <w:r>
          <w:rPr>
            <w:rStyle w:val="Hyperlink"/>
          </w:rPr>
          <w:t>2.2.4.10.4</w:t>
        </w:r>
      </w:hyperlink>
      <w:r>
        <w:t xml:space="preserve">) is set to TRUE, the value of the </w:t>
      </w:r>
      <w:r>
        <w:rPr>
          <w:b/>
        </w:rPr>
        <w:t>PidTagRecipientProposedStartTime</w:t>
      </w:r>
      <w:r>
        <w:t xml:space="preserve"> property (</w:t>
      </w:r>
      <w:hyperlink r:id="rId260" w:anchor="Section_f6ab1613aefe447da49c18217230b148">
        <w:r>
          <w:rPr>
            <w:rStyle w:val="Hyperlink"/>
          </w:rPr>
          <w:t>[MS-OXPROPS]</w:t>
        </w:r>
      </w:hyperlink>
      <w:r>
        <w:t xml:space="preserve"> section 2.905) indicates the value requested by the attendee to set as the value of the </w:t>
      </w:r>
      <w:r>
        <w:rPr>
          <w:b/>
        </w:rPr>
        <w:t>PidLidAppointmentStartWhole</w:t>
      </w:r>
      <w:r>
        <w:t xml:space="preserve"> property (section </w:t>
      </w:r>
      <w:hyperlink w:anchor="Section_1c5c5d1596604a56844b5e854e24ca16" w:history="1">
        <w:r>
          <w:rPr>
            <w:rStyle w:val="Hyperlink"/>
          </w:rPr>
          <w:t>2.2.1.5</w:t>
        </w:r>
      </w:hyperlink>
      <w:r>
        <w:t xml:space="preserve">) for the single-instance </w:t>
      </w:r>
      <w:hyperlink w:anchor="gt_b257a117-f327-4263-bac9-91309d447c1c">
        <w:r>
          <w:rPr>
            <w:rStyle w:val="HyperlinkGreen"/>
            <w:b/>
          </w:rPr>
          <w:t>Meeting object</w:t>
        </w:r>
      </w:hyperlink>
      <w:r>
        <w:t xml:space="preserve"> or </w:t>
      </w:r>
      <w:hyperlink w:anchor="gt_dd432053-7490-4147-b19d-7e107e8f86d4">
        <w:r>
          <w:rPr>
            <w:rStyle w:val="HyperlinkGreen"/>
            <w:b/>
          </w:rPr>
          <w:t>Exception object</w:t>
        </w:r>
      </w:hyperlink>
      <w:r>
        <w:t>.</w:t>
      </w:r>
    </w:p>
    <w:p w:rsidR="00CD3B21" w:rsidRDefault="00934D0A">
      <w:pPr>
        <w:pStyle w:val="Heading5"/>
      </w:pPr>
      <w:bookmarkStart w:id="366" w:name="section_68a70bb64a414a3ba0a41f05575690b3"/>
      <w:bookmarkStart w:id="367" w:name="_Toc4501508"/>
      <w:r>
        <w:t>PidTagRecipientProposedEndTime Property</w:t>
      </w:r>
      <w:bookmarkEnd w:id="366"/>
      <w:bookmarkEnd w:id="367"/>
    </w:p>
    <w:p w:rsidR="00CD3B21" w:rsidRDefault="00934D0A">
      <w:r>
        <w:t xml:space="preserve">Type: </w:t>
      </w:r>
      <w:r>
        <w:rPr>
          <w:b/>
        </w:rPr>
        <w:t>PtypTime</w:t>
      </w:r>
      <w:r>
        <w:t xml:space="preserve"> (</w:t>
      </w:r>
      <w:hyperlink r:id="rId261" w:anchor="Section_1afa0cd9b1a04520b623bf15030af5d8">
        <w:r>
          <w:rPr>
            <w:rStyle w:val="Hyperlink"/>
          </w:rPr>
          <w:t>[MS-OXCDATA]</w:t>
        </w:r>
      </w:hyperlink>
      <w:r>
        <w:t xml:space="preserve"> section 2.11.1)</w:t>
      </w:r>
    </w:p>
    <w:p w:rsidR="00CD3B21" w:rsidRDefault="00934D0A">
      <w:r>
        <w:t xml:space="preserve">When the value of the </w:t>
      </w:r>
      <w:r>
        <w:rPr>
          <w:b/>
        </w:rPr>
        <w:t>PidTagRecipientProposed</w:t>
      </w:r>
      <w:r>
        <w:t xml:space="preserve"> property (section </w:t>
      </w:r>
      <w:hyperlink w:anchor="Section_4077ffb2bdd9403991081b20228efefb" w:history="1">
        <w:r>
          <w:rPr>
            <w:rStyle w:val="Hyperlink"/>
          </w:rPr>
          <w:t>2.2.4.10.4</w:t>
        </w:r>
      </w:hyperlink>
      <w:r>
        <w:t>) is set to T</w:t>
      </w:r>
      <w:r>
        <w:t xml:space="preserve">RUE, the value of the </w:t>
      </w:r>
      <w:r>
        <w:rPr>
          <w:b/>
        </w:rPr>
        <w:t>PidTagRecipientProposedEndTime</w:t>
      </w:r>
      <w:r>
        <w:t xml:space="preserve"> property (</w:t>
      </w:r>
      <w:hyperlink r:id="rId262" w:anchor="Section_f6ab1613aefe447da49c18217230b148">
        <w:r>
          <w:rPr>
            <w:rStyle w:val="Hyperlink"/>
          </w:rPr>
          <w:t>[MS-OXPROPS]</w:t>
        </w:r>
      </w:hyperlink>
      <w:r>
        <w:t xml:space="preserve"> section 2.904) indicates the value requested by the attendee to set as the value of the </w:t>
      </w:r>
      <w:r>
        <w:rPr>
          <w:b/>
        </w:rPr>
        <w:t>PidLidAppo</w:t>
      </w:r>
      <w:r>
        <w:rPr>
          <w:b/>
        </w:rPr>
        <w:t>intmentEndWhole</w:t>
      </w:r>
      <w:r>
        <w:t xml:space="preserve"> property (section </w:t>
      </w:r>
      <w:hyperlink w:anchor="Section_9df011d74df946639b6500323dc0ac90" w:history="1">
        <w:r>
          <w:rPr>
            <w:rStyle w:val="Hyperlink"/>
          </w:rPr>
          <w:t>2.2.1.6</w:t>
        </w:r>
      </w:hyperlink>
      <w:r>
        <w:t xml:space="preserve">) for the single-instance </w:t>
      </w:r>
      <w:hyperlink w:anchor="gt_b257a117-f327-4263-bac9-91309d447c1c">
        <w:r>
          <w:rPr>
            <w:rStyle w:val="HyperlinkGreen"/>
            <w:b/>
          </w:rPr>
          <w:t>Meeting object</w:t>
        </w:r>
      </w:hyperlink>
      <w:r>
        <w:t xml:space="preserve"> or </w:t>
      </w:r>
      <w:hyperlink w:anchor="gt_dd432053-7490-4147-b19d-7e107e8f86d4">
        <w:r>
          <w:rPr>
            <w:rStyle w:val="HyperlinkGreen"/>
            <w:b/>
          </w:rPr>
          <w:t>Exception object</w:t>
        </w:r>
      </w:hyperlink>
      <w:r>
        <w:t>.</w:t>
      </w:r>
    </w:p>
    <w:p w:rsidR="00CD3B21" w:rsidRDefault="00934D0A">
      <w:pPr>
        <w:pStyle w:val="Heading5"/>
      </w:pPr>
      <w:bookmarkStart w:id="368" w:name="section_254663c175f7435b9252601382f7457c"/>
      <w:bookmarkStart w:id="369" w:name="_Toc4501509"/>
      <w:r>
        <w:t>Recipient Type Property</w:t>
      </w:r>
      <w:bookmarkEnd w:id="368"/>
      <w:bookmarkEnd w:id="369"/>
    </w:p>
    <w:p w:rsidR="00CD3B21" w:rsidRDefault="00934D0A">
      <w:r>
        <w:lastRenderedPageBreak/>
        <w:t xml:space="preserve">Type: </w:t>
      </w:r>
      <w:r>
        <w:rPr>
          <w:b/>
        </w:rPr>
        <w:t>PtypInteger32</w:t>
      </w:r>
      <w:r>
        <w:t xml:space="preserve"> (</w:t>
      </w:r>
      <w:hyperlink r:id="rId263" w:anchor="Section_1afa0cd9b1a04520b623bf15030af5d8">
        <w:r>
          <w:rPr>
            <w:rStyle w:val="Hyperlink"/>
          </w:rPr>
          <w:t>[MS-OXCDATA]</w:t>
        </w:r>
      </w:hyperlink>
      <w:r>
        <w:t xml:space="preserve"> section 2.11.1)</w:t>
      </w:r>
    </w:p>
    <w:p w:rsidR="00CD3B21" w:rsidRDefault="00934D0A">
      <w:r>
        <w:t xml:space="preserve">This property is specified in </w:t>
      </w:r>
      <w:hyperlink r:id="rId264" w:anchor="Section_7fd7ec40deec4c0694931bc06b349682">
        <w:r>
          <w:rPr>
            <w:rStyle w:val="Hyperlink"/>
          </w:rPr>
          <w:t>[MS-OXCMSG]</w:t>
        </w:r>
      </w:hyperlink>
      <w:r>
        <w:t xml:space="preserve">. The appropriate value is set as the recipient type for each </w:t>
      </w:r>
      <w:r>
        <w:rPr>
          <w:b/>
        </w:rPr>
        <w:t>RecipientRow</w:t>
      </w:r>
      <w:r>
        <w:t xml:space="preserve"> structure, as specified in [MS-OXCDATA] section 2.8.3, in the </w:t>
      </w:r>
      <w:hyperlink w:anchor="gt_b257a117-f327-4263-bac9-91309d447c1c">
        <w:r>
          <w:rPr>
            <w:rStyle w:val="HyperlinkGreen"/>
            <w:b/>
          </w:rPr>
          <w:t>Meet</w:t>
        </w:r>
        <w:r>
          <w:rPr>
            <w:rStyle w:val="HyperlinkGreen"/>
            <w:b/>
          </w:rPr>
          <w:t>ing object</w:t>
        </w:r>
      </w:hyperlink>
      <w:r>
        <w:t>. The appropriate values for the recipient type are listed in the following table.</w:t>
      </w:r>
    </w:p>
    <w:tbl>
      <w:tblPr>
        <w:tblStyle w:val="Table-ShadedHeader"/>
        <w:tblW w:w="0" w:type="auto"/>
        <w:tblLook w:val="04A0" w:firstRow="1" w:lastRow="0" w:firstColumn="1" w:lastColumn="0" w:noHBand="0" w:noVBand="1"/>
      </w:tblPr>
      <w:tblGrid>
        <w:gridCol w:w="2702"/>
        <w:gridCol w:w="5995"/>
      </w:tblGrid>
      <w:tr w:rsidR="00CD3B21" w:rsidTr="00CD3B21">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CD3B21" w:rsidRDefault="00934D0A">
            <w:pPr>
              <w:pStyle w:val="TableHeaderText"/>
            </w:pPr>
            <w:r>
              <w:t>Attendee type</w:t>
            </w:r>
          </w:p>
        </w:tc>
        <w:tc>
          <w:tcPr>
            <w:tcW w:w="0" w:type="auto"/>
            <w:shd w:val="clear" w:color="auto" w:fill="E0E0E0"/>
          </w:tcPr>
          <w:p w:rsidR="00CD3B21" w:rsidRDefault="00934D0A">
            <w:pPr>
              <w:pStyle w:val="TableHeaderText"/>
            </w:pPr>
            <w:r>
              <w:t>Recipient type value</w:t>
            </w:r>
          </w:p>
        </w:tc>
      </w:tr>
      <w:tr w:rsidR="00CD3B21" w:rsidTr="00CD3B21">
        <w:tc>
          <w:tcPr>
            <w:tcW w:w="0" w:type="auto"/>
            <w:shd w:val="clear" w:color="auto" w:fill="auto"/>
          </w:tcPr>
          <w:p w:rsidR="00CD3B21" w:rsidRDefault="00934D0A">
            <w:pPr>
              <w:pStyle w:val="TableBodyText"/>
            </w:pPr>
            <w:r>
              <w:t xml:space="preserve">Organizer </w:t>
            </w:r>
          </w:p>
        </w:tc>
        <w:tc>
          <w:tcPr>
            <w:tcW w:w="0" w:type="auto"/>
            <w:shd w:val="clear" w:color="auto" w:fill="auto"/>
          </w:tcPr>
          <w:p w:rsidR="00CD3B21" w:rsidRDefault="00934D0A">
            <w:pPr>
              <w:pStyle w:val="TableBodyText"/>
            </w:pPr>
            <w:r>
              <w:t>0x01</w:t>
            </w:r>
          </w:p>
        </w:tc>
      </w:tr>
      <w:tr w:rsidR="00CD3B21" w:rsidTr="00CD3B21">
        <w:tc>
          <w:tcPr>
            <w:tcW w:w="0" w:type="auto"/>
            <w:shd w:val="clear" w:color="auto" w:fill="auto"/>
          </w:tcPr>
          <w:p w:rsidR="00CD3B21" w:rsidRDefault="00934D0A">
            <w:pPr>
              <w:pStyle w:val="TableBodyText"/>
            </w:pPr>
            <w:r>
              <w:t xml:space="preserve">Sendable, </w:t>
            </w:r>
            <w:hyperlink w:anchor="gt_626dcc89-36b1-4e39-8051-57ce94a53e44">
              <w:r>
                <w:rPr>
                  <w:rStyle w:val="HyperlinkGreen"/>
                  <w:b/>
                </w:rPr>
                <w:t>required attendee</w:t>
              </w:r>
            </w:hyperlink>
          </w:p>
        </w:tc>
        <w:tc>
          <w:tcPr>
            <w:tcW w:w="0" w:type="auto"/>
            <w:shd w:val="clear" w:color="auto" w:fill="auto"/>
          </w:tcPr>
          <w:p w:rsidR="00CD3B21" w:rsidRDefault="00934D0A">
            <w:pPr>
              <w:pStyle w:val="TableBodyText"/>
            </w:pPr>
            <w:r>
              <w:t>0x01</w:t>
            </w:r>
          </w:p>
        </w:tc>
      </w:tr>
      <w:tr w:rsidR="00CD3B21" w:rsidTr="00CD3B21">
        <w:tc>
          <w:tcPr>
            <w:tcW w:w="0" w:type="auto"/>
            <w:shd w:val="clear" w:color="auto" w:fill="auto"/>
          </w:tcPr>
          <w:p w:rsidR="00CD3B21" w:rsidRDefault="00934D0A">
            <w:pPr>
              <w:pStyle w:val="TableBodyText"/>
            </w:pPr>
            <w:r>
              <w:t xml:space="preserve">Sendable, </w:t>
            </w:r>
            <w:hyperlink w:anchor="gt_68c256fd-ff1a-46e1-b7d4-6ebf444ce79a">
              <w:r>
                <w:rPr>
                  <w:rStyle w:val="HyperlinkGreen"/>
                  <w:b/>
                </w:rPr>
                <w:t>optional attendee</w:t>
              </w:r>
            </w:hyperlink>
          </w:p>
        </w:tc>
        <w:tc>
          <w:tcPr>
            <w:tcW w:w="0" w:type="auto"/>
            <w:shd w:val="clear" w:color="auto" w:fill="auto"/>
          </w:tcPr>
          <w:p w:rsidR="00CD3B21" w:rsidRDefault="00934D0A">
            <w:pPr>
              <w:pStyle w:val="TableBodyText"/>
            </w:pPr>
            <w:r>
              <w:t>0x02</w:t>
            </w:r>
          </w:p>
        </w:tc>
      </w:tr>
      <w:tr w:rsidR="00CD3B21" w:rsidTr="00CD3B21">
        <w:tc>
          <w:tcPr>
            <w:tcW w:w="0" w:type="auto"/>
            <w:shd w:val="clear" w:color="auto" w:fill="auto"/>
          </w:tcPr>
          <w:p w:rsidR="00CD3B21" w:rsidRDefault="00934D0A">
            <w:pPr>
              <w:pStyle w:val="TableBodyText"/>
            </w:pPr>
            <w:r>
              <w:t xml:space="preserve">Sendable, </w:t>
            </w:r>
            <w:hyperlink w:anchor="gt_6d08b420-bfa8-4a25-9724-247c4ce9b4e1">
              <w:r>
                <w:rPr>
                  <w:rStyle w:val="HyperlinkGreen"/>
                  <w:b/>
                </w:rPr>
                <w:t>Resource object</w:t>
              </w:r>
            </w:hyperlink>
          </w:p>
        </w:tc>
        <w:tc>
          <w:tcPr>
            <w:tcW w:w="0" w:type="auto"/>
            <w:shd w:val="clear" w:color="auto" w:fill="auto"/>
          </w:tcPr>
          <w:p w:rsidR="00CD3B21" w:rsidRDefault="00934D0A">
            <w:pPr>
              <w:pStyle w:val="TableBodyText"/>
            </w:pPr>
            <w:r>
              <w:t xml:space="preserve">0x03 (only on the Meeting object in the </w:t>
            </w:r>
            <w:hyperlink w:anchor="gt_34c00c47-5322-4cef-ae7e-bf04643b21bb">
              <w:r>
                <w:rPr>
                  <w:rStyle w:val="HyperlinkGreen"/>
                  <w:b/>
                </w:rPr>
                <w:t>organizer's</w:t>
              </w:r>
            </w:hyperlink>
            <w:r>
              <w:t xml:space="preserve"> </w:t>
            </w:r>
            <w:hyperlink w:anchor="gt_60b55610-ca65-41f2-91d8-a4d6f4cc6d20">
              <w:r>
                <w:rPr>
                  <w:rStyle w:val="HyperlinkGreen"/>
                  <w:b/>
                </w:rPr>
                <w:t>Calendar folder</w:t>
              </w:r>
            </w:hyperlink>
            <w:r>
              <w:t>)</w:t>
            </w:r>
          </w:p>
        </w:tc>
      </w:tr>
    </w:tbl>
    <w:p w:rsidR="00CD3B21" w:rsidRDefault="00CD3B21"/>
    <w:p w:rsidR="00CD3B21" w:rsidRDefault="00934D0A">
      <w:pPr>
        <w:pStyle w:val="Heading3"/>
      </w:pPr>
      <w:bookmarkStart w:id="370" w:name="section_ffe2259d32fe468faaf83d6dec0bc948"/>
      <w:bookmarkStart w:id="371" w:name="_Toc4501510"/>
      <w:r>
        <w:t>Meeting-Related Objects</w:t>
      </w:r>
      <w:bookmarkEnd w:id="370"/>
      <w:bookmarkEnd w:id="371"/>
      <w:r>
        <w:fldChar w:fldCharType="begin"/>
      </w:r>
      <w:r>
        <w:instrText xml:space="preserve"> XE "Messages:Meeting-Related Objects" </w:instrText>
      </w:r>
      <w:r>
        <w:fldChar w:fldCharType="end"/>
      </w:r>
      <w:r>
        <w:fldChar w:fldCharType="begin"/>
      </w:r>
      <w:r>
        <w:instrText xml:space="preserve"> XE "Meeting-Related Objects message" </w:instrText>
      </w:r>
      <w:r>
        <w:fldChar w:fldCharType="end"/>
      </w:r>
    </w:p>
    <w:p w:rsidR="00CD3B21" w:rsidRDefault="00934D0A">
      <w:r>
        <w:t xml:space="preserve">Properties that are specific to </w:t>
      </w:r>
      <w:hyperlink w:anchor="gt_8a7537f1-a929-4fc3-a6f3-5e001bd7a6f1">
        <w:r>
          <w:rPr>
            <w:rStyle w:val="HyperlinkGreen"/>
            <w:b/>
          </w:rPr>
          <w:t>meeting-related objects</w:t>
        </w:r>
      </w:hyperlink>
      <w:r>
        <w:t xml:space="preserve"> are specified in sections </w:t>
      </w:r>
      <w:hyperlink w:anchor="Section_0362e8f3ea694eccbd81fca3e69e7642" w:history="1">
        <w:r>
          <w:rPr>
            <w:rStyle w:val="Hyperlink"/>
          </w:rPr>
          <w:t>2.2.5.1</w:t>
        </w:r>
      </w:hyperlink>
      <w:r>
        <w:t xml:space="preserve"> through </w:t>
      </w:r>
      <w:hyperlink w:anchor="Section_595fa6b430c74dfda0c148c9f85485b8" w:history="1">
        <w:r>
          <w:rPr>
            <w:rStyle w:val="Hyperlink"/>
          </w:rPr>
          <w:t>2.2.5.7</w:t>
        </w:r>
      </w:hyperlink>
      <w:r>
        <w:t>. T</w:t>
      </w:r>
      <w:r>
        <w:t xml:space="preserve">hese include </w:t>
      </w:r>
      <w:hyperlink w:anchor="gt_71eb2c2a-17e4-41aa-8422-5fde692ec9a6">
        <w:r>
          <w:rPr>
            <w:rStyle w:val="HyperlinkGreen"/>
            <w:b/>
          </w:rPr>
          <w:t>Meeting Request objects</w:t>
        </w:r>
      </w:hyperlink>
      <w:r>
        <w:t xml:space="preserve">, </w:t>
      </w:r>
      <w:hyperlink w:anchor="gt_884e0f5a-9979-4dac-b416-7aba9c7d9323">
        <w:r>
          <w:rPr>
            <w:rStyle w:val="HyperlinkGreen"/>
            <w:b/>
          </w:rPr>
          <w:t>Meeting Update objects</w:t>
        </w:r>
      </w:hyperlink>
      <w:r>
        <w:t xml:space="preserve">, </w:t>
      </w:r>
      <w:hyperlink w:anchor="gt_1f3876e6-a5ed-4a3a-8e60-7ae80e6daf6b">
        <w:r>
          <w:rPr>
            <w:rStyle w:val="HyperlinkGreen"/>
            <w:b/>
          </w:rPr>
          <w:t xml:space="preserve">Meeting </w:t>
        </w:r>
        <w:r>
          <w:rPr>
            <w:rStyle w:val="HyperlinkGreen"/>
            <w:b/>
          </w:rPr>
          <w:t>Cancellation objects</w:t>
        </w:r>
      </w:hyperlink>
      <w:r>
        <w:t xml:space="preserve">, </w:t>
      </w:r>
      <w:hyperlink w:anchor="gt_3ee9d9ef-0afe-4c8d-b4b1-c230b8995773">
        <w:r>
          <w:rPr>
            <w:rStyle w:val="HyperlinkGreen"/>
            <w:b/>
          </w:rPr>
          <w:t>Meeting Response objects</w:t>
        </w:r>
      </w:hyperlink>
      <w:r>
        <w:t xml:space="preserve">, and </w:t>
      </w:r>
      <w:hyperlink w:anchor="gt_4d1cc57e-1b78-43be-b80f-5127b56e6917">
        <w:r>
          <w:rPr>
            <w:rStyle w:val="HyperlinkGreen"/>
            <w:b/>
          </w:rPr>
          <w:t>Meeting Forward Notification objects</w:t>
        </w:r>
      </w:hyperlink>
      <w:r>
        <w:t>. Unless otherwise specified, these properti</w:t>
      </w:r>
      <w:r>
        <w:t>es MUST exist.</w:t>
      </w:r>
    </w:p>
    <w:p w:rsidR="00CD3B21" w:rsidRDefault="00934D0A">
      <w:pPr>
        <w:pStyle w:val="Heading4"/>
      </w:pPr>
      <w:bookmarkStart w:id="372" w:name="section_0362e8f3ea694eccbd81fca3e69e7642"/>
      <w:bookmarkStart w:id="373" w:name="_Toc4501511"/>
      <w:r>
        <w:t>PidLidSideEffects Property</w:t>
      </w:r>
      <w:bookmarkEnd w:id="372"/>
      <w:bookmarkEnd w:id="373"/>
      <w:r>
        <w:fldChar w:fldCharType="begin"/>
      </w:r>
      <w:r>
        <w:instrText xml:space="preserve"> XE "Meeting-related object properties:PidLidSideEffects property" </w:instrText>
      </w:r>
      <w:r>
        <w:fldChar w:fldCharType="end"/>
      </w:r>
      <w:r>
        <w:fldChar w:fldCharType="begin"/>
      </w:r>
      <w:r>
        <w:instrText xml:space="preserve"> XE "PidLidSideEffects meeting-related object property" </w:instrText>
      </w:r>
      <w:r>
        <w:fldChar w:fldCharType="end"/>
      </w:r>
    </w:p>
    <w:p w:rsidR="00CD3B21" w:rsidRDefault="00934D0A">
      <w:r>
        <w:t xml:space="preserve">Type: </w:t>
      </w:r>
      <w:r>
        <w:rPr>
          <w:b/>
        </w:rPr>
        <w:t>PtypInteger32</w:t>
      </w:r>
      <w:r>
        <w:t xml:space="preserve"> (</w:t>
      </w:r>
      <w:hyperlink r:id="rId265" w:anchor="Section_1afa0cd9b1a04520b623bf15030af5d8">
        <w:r>
          <w:rPr>
            <w:rStyle w:val="Hyperlink"/>
          </w:rPr>
          <w:t>[MS-OXCDATA]</w:t>
        </w:r>
      </w:hyperlink>
      <w:r>
        <w:t xml:space="preserve"> section 2.11.1)</w:t>
      </w:r>
    </w:p>
    <w:p w:rsidR="00CD3B21" w:rsidRDefault="00934D0A">
      <w:r>
        <w:t xml:space="preserve">The possible flag values of the </w:t>
      </w:r>
      <w:r>
        <w:rPr>
          <w:b/>
        </w:rPr>
        <w:t>PidLidSideEffects</w:t>
      </w:r>
      <w:r>
        <w:t xml:space="preserve"> property are specified in </w:t>
      </w:r>
      <w:hyperlink r:id="rId266" w:anchor="Section_7fd7ec40deec4c0694931bc06b349682">
        <w:r>
          <w:rPr>
            <w:rStyle w:val="Hyperlink"/>
          </w:rPr>
          <w:t>[MS-OXCMSG]</w:t>
        </w:r>
      </w:hyperlink>
      <w:r>
        <w:t xml:space="preserve"> section 2.2.1.16. All </w:t>
      </w:r>
      <w:hyperlink w:anchor="gt_71eb2c2a-17e4-41aa-8422-5fde692ec9a6">
        <w:r>
          <w:rPr>
            <w:rStyle w:val="HyperlinkGreen"/>
            <w:b/>
          </w:rPr>
          <w:t>Meeting Request objects</w:t>
        </w:r>
      </w:hyperlink>
      <w:r>
        <w:t xml:space="preserve"> are to include the following </w:t>
      </w:r>
      <w:hyperlink w:anchor="gt_425bcab9-7911-4eae-b414-624b7a51eb5f">
        <w:r>
          <w:rPr>
            <w:rStyle w:val="HyperlinkGreen"/>
            <w:b/>
          </w:rPr>
          <w:t>flags</w:t>
        </w:r>
      </w:hyperlink>
      <w:r>
        <w:t>:</w:t>
      </w:r>
    </w:p>
    <w:p w:rsidR="00CD3B21" w:rsidRDefault="00934D0A">
      <w:pPr>
        <w:pStyle w:val="ListParagraph"/>
        <w:numPr>
          <w:ilvl w:val="0"/>
          <w:numId w:val="62"/>
        </w:numPr>
      </w:pPr>
      <w:r>
        <w:rPr>
          <w:b/>
        </w:rPr>
        <w:t>seOpenToDelete</w:t>
      </w:r>
      <w:r>
        <w:t xml:space="preserve"> (0x00000001)</w:t>
      </w:r>
    </w:p>
    <w:p w:rsidR="00CD3B21" w:rsidRDefault="00934D0A">
      <w:pPr>
        <w:pStyle w:val="ListParagraph"/>
        <w:numPr>
          <w:ilvl w:val="0"/>
          <w:numId w:val="62"/>
        </w:numPr>
      </w:pPr>
      <w:r>
        <w:rPr>
          <w:b/>
        </w:rPr>
        <w:t>seOpenToCopy</w:t>
      </w:r>
      <w:r>
        <w:t xml:space="preserve"> (0x00000020)</w:t>
      </w:r>
    </w:p>
    <w:p w:rsidR="00CD3B21" w:rsidRDefault="00934D0A">
      <w:pPr>
        <w:pStyle w:val="ListParagraph"/>
        <w:numPr>
          <w:ilvl w:val="0"/>
          <w:numId w:val="62"/>
        </w:numPr>
      </w:pPr>
      <w:r>
        <w:rPr>
          <w:b/>
        </w:rPr>
        <w:t>seOpenToMove</w:t>
      </w:r>
      <w:r>
        <w:t xml:space="preserve"> (0x0000</w:t>
      </w:r>
      <w:r>
        <w:t>0040)</w:t>
      </w:r>
    </w:p>
    <w:p w:rsidR="00CD3B21" w:rsidRDefault="00934D0A">
      <w:pPr>
        <w:pStyle w:val="ListParagraph"/>
        <w:numPr>
          <w:ilvl w:val="0"/>
          <w:numId w:val="62"/>
        </w:numPr>
      </w:pPr>
      <w:r>
        <w:rPr>
          <w:b/>
        </w:rPr>
        <w:t>seCannotUndoDelete</w:t>
      </w:r>
      <w:r>
        <w:t xml:space="preserve"> (0x00000400)</w:t>
      </w:r>
    </w:p>
    <w:p w:rsidR="00CD3B21" w:rsidRDefault="00934D0A">
      <w:pPr>
        <w:pStyle w:val="ListParagraph"/>
        <w:numPr>
          <w:ilvl w:val="0"/>
          <w:numId w:val="62"/>
        </w:numPr>
      </w:pPr>
      <w:r>
        <w:rPr>
          <w:b/>
        </w:rPr>
        <w:t>seCannotUndoCopy</w:t>
      </w:r>
      <w:r>
        <w:t xml:space="preserve"> (0x00000800)</w:t>
      </w:r>
    </w:p>
    <w:p w:rsidR="00CD3B21" w:rsidRDefault="00934D0A">
      <w:pPr>
        <w:pStyle w:val="ListParagraph"/>
        <w:numPr>
          <w:ilvl w:val="0"/>
          <w:numId w:val="62"/>
        </w:numPr>
      </w:pPr>
      <w:r>
        <w:rPr>
          <w:b/>
        </w:rPr>
        <w:t>seCannotUndoMove</w:t>
      </w:r>
      <w:r>
        <w:t xml:space="preserve"> (0x00001000)</w:t>
      </w:r>
    </w:p>
    <w:p w:rsidR="00CD3B21" w:rsidRDefault="00934D0A">
      <w:pPr>
        <w:pStyle w:val="Heading4"/>
      </w:pPr>
      <w:bookmarkStart w:id="374" w:name="section_f021eded767c4b5ab706e191791970cb"/>
      <w:bookmarkStart w:id="375" w:name="_Toc4501512"/>
      <w:r>
        <w:t>PidLidAttendeeCriticalChange Property</w:t>
      </w:r>
      <w:bookmarkEnd w:id="374"/>
      <w:bookmarkEnd w:id="375"/>
      <w:r>
        <w:fldChar w:fldCharType="begin"/>
      </w:r>
      <w:r>
        <w:instrText xml:space="preserve"> XE "Meeting-related object properties:PidLidAttendeeCriticalChange property" </w:instrText>
      </w:r>
      <w:r>
        <w:fldChar w:fldCharType="end"/>
      </w:r>
      <w:r>
        <w:fldChar w:fldCharType="begin"/>
      </w:r>
      <w:r>
        <w:instrText xml:space="preserve"> XE "PidLidAttendeeCriticalChange meeting</w:instrText>
      </w:r>
      <w:r>
        <w:instrText xml:space="preserve">-related object property" </w:instrText>
      </w:r>
      <w:r>
        <w:fldChar w:fldCharType="end"/>
      </w:r>
    </w:p>
    <w:p w:rsidR="00CD3B21" w:rsidRDefault="00934D0A">
      <w:r>
        <w:t xml:space="preserve">Type: </w:t>
      </w:r>
      <w:r>
        <w:rPr>
          <w:b/>
        </w:rPr>
        <w:t>PtypTime</w:t>
      </w:r>
      <w:r>
        <w:t xml:space="preserve"> (</w:t>
      </w:r>
      <w:hyperlink r:id="rId267" w:anchor="Section_1afa0cd9b1a04520b623bf15030af5d8">
        <w:r>
          <w:rPr>
            <w:rStyle w:val="Hyperlink"/>
          </w:rPr>
          <w:t>[MS-OXCDATA]</w:t>
        </w:r>
      </w:hyperlink>
      <w:r>
        <w:t xml:space="preserve"> section 2.11.1)</w:t>
      </w:r>
    </w:p>
    <w:p w:rsidR="00CD3B21" w:rsidRDefault="00934D0A">
      <w:r>
        <w:t xml:space="preserve">The value of the </w:t>
      </w:r>
      <w:r>
        <w:rPr>
          <w:b/>
        </w:rPr>
        <w:t>PidLidAttendeeCriticalChange</w:t>
      </w:r>
      <w:r>
        <w:t xml:space="preserve"> property (</w:t>
      </w:r>
      <w:hyperlink r:id="rId268" w:anchor="Section_f6ab1613aefe447da49c18217230b148">
        <w:r>
          <w:rPr>
            <w:rStyle w:val="Hyperlink"/>
          </w:rPr>
          <w:t>[MS-OXPROPS]</w:t>
        </w:r>
      </w:hyperlink>
      <w:r>
        <w:t xml:space="preserve"> section 2.38) specifies the date and time at which the </w:t>
      </w:r>
      <w:hyperlink w:anchor="gt_8a7537f1-a929-4fc3-a6f3-5e001bd7a6f1">
        <w:r>
          <w:rPr>
            <w:rStyle w:val="HyperlinkGreen"/>
            <w:b/>
          </w:rPr>
          <w:t>meeting-related object</w:t>
        </w:r>
      </w:hyperlink>
      <w:r>
        <w:t xml:space="preserve"> was sent. The value is specified in </w:t>
      </w:r>
      <w:hyperlink w:anchor="gt_f2369991-a884-4843-a8fa-1505b6d5ece7">
        <w:r>
          <w:rPr>
            <w:rStyle w:val="HyperlinkGreen"/>
            <w:b/>
          </w:rPr>
          <w:t>UTC</w:t>
        </w:r>
      </w:hyperlink>
      <w:r>
        <w:t>.</w:t>
      </w:r>
      <w:bookmarkStart w:id="376" w:name="z86"/>
      <w:bookmarkStart w:id="377" w:name="Appendix_A_Target_25"/>
      <w:bookmarkEnd w:id="376"/>
      <w:r>
        <w:rPr>
          <w:rStyle w:val="Hyperlink"/>
        </w:rPr>
        <w:fldChar w:fldCharType="begin"/>
      </w:r>
      <w:r>
        <w:rPr>
          <w:rStyle w:val="Hyperlink"/>
        </w:rPr>
        <w:instrText xml:space="preserve"> HYPERLINK \l "Appendix_A_25" \o "Product behavior note 25" \h </w:instrText>
      </w:r>
      <w:r>
        <w:rPr>
          <w:rStyle w:val="Hyperlink"/>
        </w:rPr>
      </w:r>
      <w:r>
        <w:rPr>
          <w:rStyle w:val="Hyperlink"/>
        </w:rPr>
        <w:fldChar w:fldCharType="separate"/>
      </w:r>
      <w:r>
        <w:rPr>
          <w:rStyle w:val="Hyperlink"/>
        </w:rPr>
        <w:t>&lt;25&gt;</w:t>
      </w:r>
      <w:r>
        <w:rPr>
          <w:rStyle w:val="Hyperlink"/>
        </w:rPr>
        <w:fldChar w:fldCharType="end"/>
      </w:r>
      <w:bookmarkEnd w:id="377"/>
    </w:p>
    <w:p w:rsidR="00CD3B21" w:rsidRDefault="00934D0A">
      <w:pPr>
        <w:pStyle w:val="Heading4"/>
      </w:pPr>
      <w:bookmarkStart w:id="378" w:name="section_d8a23d65337d447e914b38e3b4d4f1a7"/>
      <w:bookmarkStart w:id="379" w:name="_Toc4501513"/>
      <w:r>
        <w:t>PidLidWhere Property</w:t>
      </w:r>
      <w:bookmarkEnd w:id="378"/>
      <w:bookmarkEnd w:id="379"/>
      <w:r>
        <w:fldChar w:fldCharType="begin"/>
      </w:r>
      <w:r>
        <w:instrText xml:space="preserve"> XE "Meeting-related object properties:PidLidWhere property" </w:instrText>
      </w:r>
      <w:r>
        <w:fldChar w:fldCharType="end"/>
      </w:r>
      <w:r>
        <w:fldChar w:fldCharType="begin"/>
      </w:r>
      <w:r>
        <w:instrText xml:space="preserve"> XE "PidLidWhere meeting-related object property" </w:instrText>
      </w:r>
      <w:r>
        <w:fldChar w:fldCharType="end"/>
      </w:r>
    </w:p>
    <w:p w:rsidR="00CD3B21" w:rsidRDefault="00934D0A">
      <w:r>
        <w:t xml:space="preserve">Type: </w:t>
      </w:r>
      <w:r>
        <w:rPr>
          <w:b/>
        </w:rPr>
        <w:t>PtypSt</w:t>
      </w:r>
      <w:r>
        <w:rPr>
          <w:b/>
        </w:rPr>
        <w:t>ring</w:t>
      </w:r>
      <w:r>
        <w:t xml:space="preserve"> (</w:t>
      </w:r>
      <w:hyperlink r:id="rId269" w:anchor="Section_1afa0cd9b1a04520b623bf15030af5d8">
        <w:r>
          <w:rPr>
            <w:rStyle w:val="Hyperlink"/>
          </w:rPr>
          <w:t>[MS-OXCDATA]</w:t>
        </w:r>
      </w:hyperlink>
      <w:r>
        <w:t xml:space="preserve"> section 2.11.1.2)</w:t>
      </w:r>
    </w:p>
    <w:p w:rsidR="00CD3B21" w:rsidRDefault="00934D0A">
      <w:r>
        <w:t xml:space="preserve">The value of the </w:t>
      </w:r>
      <w:r>
        <w:rPr>
          <w:b/>
        </w:rPr>
        <w:t>PidLidWhere</w:t>
      </w:r>
      <w:r>
        <w:t xml:space="preserve"> property (</w:t>
      </w:r>
      <w:hyperlink r:id="rId270" w:anchor="Section_f6ab1613aefe447da49c18217230b148">
        <w:r>
          <w:rPr>
            <w:rStyle w:val="Hyperlink"/>
          </w:rPr>
          <w:t>[MS-OXPROPS]</w:t>
        </w:r>
      </w:hyperlink>
      <w:r>
        <w:t xml:space="preserve"> sec</w:t>
      </w:r>
      <w:r>
        <w:t xml:space="preserve">tion 2.354) SHOULD be the same as the value of the </w:t>
      </w:r>
      <w:r>
        <w:rPr>
          <w:b/>
        </w:rPr>
        <w:t>PidLidLocation</w:t>
      </w:r>
      <w:r>
        <w:t xml:space="preserve"> property (section </w:t>
      </w:r>
      <w:hyperlink w:anchor="Section_a512de385c4649098f11181029ba70ee" w:history="1">
        <w:r>
          <w:rPr>
            <w:rStyle w:val="Hyperlink"/>
          </w:rPr>
          <w:t>2.2.1.4</w:t>
        </w:r>
      </w:hyperlink>
      <w:r>
        <w:t xml:space="preserve">) from the associated </w:t>
      </w:r>
      <w:hyperlink w:anchor="gt_b257a117-f327-4263-bac9-91309d447c1c">
        <w:r>
          <w:rPr>
            <w:rStyle w:val="HyperlinkGreen"/>
            <w:b/>
          </w:rPr>
          <w:t>Meeting object</w:t>
        </w:r>
      </w:hyperlink>
      <w:r>
        <w:t>.</w:t>
      </w:r>
      <w:bookmarkStart w:id="380" w:name="z88"/>
      <w:bookmarkStart w:id="381" w:name="Appendix_A_Target_26"/>
      <w:bookmarkEnd w:id="380"/>
      <w:r>
        <w:rPr>
          <w:rStyle w:val="Hyperlink"/>
        </w:rPr>
        <w:fldChar w:fldCharType="begin"/>
      </w:r>
      <w:r>
        <w:rPr>
          <w:rStyle w:val="Hyperlink"/>
        </w:rPr>
        <w:instrText xml:space="preserve"> HYPERLINK \l "Appendix_A_26" \o "Product behavior note 26" \h </w:instrText>
      </w:r>
      <w:r>
        <w:rPr>
          <w:rStyle w:val="Hyperlink"/>
        </w:rPr>
      </w:r>
      <w:r>
        <w:rPr>
          <w:rStyle w:val="Hyperlink"/>
        </w:rPr>
        <w:fldChar w:fldCharType="separate"/>
      </w:r>
      <w:r>
        <w:rPr>
          <w:rStyle w:val="Hyperlink"/>
        </w:rPr>
        <w:t>&lt;26&gt;</w:t>
      </w:r>
      <w:r>
        <w:rPr>
          <w:rStyle w:val="Hyperlink"/>
        </w:rPr>
        <w:fldChar w:fldCharType="end"/>
      </w:r>
      <w:bookmarkEnd w:id="381"/>
    </w:p>
    <w:p w:rsidR="00CD3B21" w:rsidRDefault="00934D0A">
      <w:pPr>
        <w:pStyle w:val="Heading4"/>
      </w:pPr>
      <w:bookmarkStart w:id="382" w:name="section_95d50edd77114fed80763874e360effd"/>
      <w:bookmarkStart w:id="383" w:name="_Toc4501514"/>
      <w:r>
        <w:lastRenderedPageBreak/>
        <w:t>PidLidServerProcessed Property</w:t>
      </w:r>
      <w:bookmarkEnd w:id="382"/>
      <w:bookmarkEnd w:id="383"/>
      <w:r>
        <w:fldChar w:fldCharType="begin"/>
      </w:r>
      <w:r>
        <w:instrText xml:space="preserve"> XE "Meeting-related object properties:PidLidServerProcessed property" </w:instrText>
      </w:r>
      <w:r>
        <w:fldChar w:fldCharType="end"/>
      </w:r>
      <w:r>
        <w:fldChar w:fldCharType="begin"/>
      </w:r>
      <w:r>
        <w:instrText xml:space="preserve"> XE "PidLidServerProcessed meeting-related object property" </w:instrText>
      </w:r>
      <w:r>
        <w:fldChar w:fldCharType="end"/>
      </w:r>
    </w:p>
    <w:p w:rsidR="00CD3B21" w:rsidRDefault="00934D0A">
      <w:r>
        <w:t xml:space="preserve">Type: </w:t>
      </w:r>
      <w:r>
        <w:rPr>
          <w:b/>
        </w:rPr>
        <w:t>PtypBoolean</w:t>
      </w:r>
      <w:r>
        <w:t xml:space="preserve"> (</w:t>
      </w:r>
      <w:hyperlink r:id="rId271" w:anchor="Section_1afa0cd9b1a04520b623bf15030af5d8">
        <w:r>
          <w:rPr>
            <w:rStyle w:val="Hyperlink"/>
          </w:rPr>
          <w:t>[MS-OXCDATA]</w:t>
        </w:r>
      </w:hyperlink>
      <w:r>
        <w:t xml:space="preserve"> section 2.11.1)</w:t>
      </w:r>
    </w:p>
    <w:p w:rsidR="00CD3B21" w:rsidRDefault="00934D0A">
      <w:r>
        <w:t xml:space="preserve">A value of TRUE for the </w:t>
      </w:r>
      <w:r>
        <w:rPr>
          <w:b/>
        </w:rPr>
        <w:t xml:space="preserve">PidLidServerProcessed </w:t>
      </w:r>
      <w:r>
        <w:t>property (</w:t>
      </w:r>
      <w:hyperlink r:id="rId272" w:anchor="Section_f6ab1613aefe447da49c18217230b148">
        <w:r>
          <w:rPr>
            <w:rStyle w:val="Hyperlink"/>
          </w:rPr>
          <w:t>[MS-OXPRO</w:t>
        </w:r>
        <w:r>
          <w:rPr>
            <w:rStyle w:val="Hyperlink"/>
          </w:rPr>
          <w:t>PS]</w:t>
        </w:r>
      </w:hyperlink>
      <w:r>
        <w:t xml:space="preserve"> section 2.233) indicates that the </w:t>
      </w:r>
      <w:hyperlink w:anchor="gt_71eb2c2a-17e4-41aa-8422-5fde692ec9a6">
        <w:r>
          <w:rPr>
            <w:rStyle w:val="HyperlinkGreen"/>
            <w:b/>
          </w:rPr>
          <w:t>Meeting Request object</w:t>
        </w:r>
      </w:hyperlink>
      <w:r>
        <w:t xml:space="preserve"> or </w:t>
      </w:r>
      <w:hyperlink w:anchor="gt_884e0f5a-9979-4dac-b416-7aba9c7d9323">
        <w:r>
          <w:rPr>
            <w:rStyle w:val="HyperlinkGreen"/>
            <w:b/>
          </w:rPr>
          <w:t>Meeting Update object</w:t>
        </w:r>
      </w:hyperlink>
      <w:r>
        <w:t xml:space="preserve"> has been processed.</w:t>
      </w:r>
    </w:p>
    <w:p w:rsidR="00CD3B21" w:rsidRDefault="00934D0A">
      <w:pPr>
        <w:pStyle w:val="Heading4"/>
      </w:pPr>
      <w:bookmarkStart w:id="384" w:name="section_bfb6016d153547628bba8d849d639178"/>
      <w:bookmarkStart w:id="385" w:name="_Toc4501515"/>
      <w:r>
        <w:t>PidLidServerProcessingActi</w:t>
      </w:r>
      <w:r>
        <w:t>ons Property</w:t>
      </w:r>
      <w:bookmarkEnd w:id="384"/>
      <w:bookmarkEnd w:id="385"/>
      <w:r>
        <w:fldChar w:fldCharType="begin"/>
      </w:r>
      <w:r>
        <w:instrText xml:space="preserve"> XE "Meeting-related object properties:PidLidServerProcessingActions property" </w:instrText>
      </w:r>
      <w:r>
        <w:fldChar w:fldCharType="end"/>
      </w:r>
      <w:r>
        <w:fldChar w:fldCharType="begin"/>
      </w:r>
      <w:r>
        <w:instrText xml:space="preserve"> XE "PidLidServerProcessingActions meeting-related object property" </w:instrText>
      </w:r>
      <w:r>
        <w:fldChar w:fldCharType="end"/>
      </w:r>
    </w:p>
    <w:p w:rsidR="00CD3B21" w:rsidRDefault="00934D0A">
      <w:r>
        <w:t xml:space="preserve">Type: </w:t>
      </w:r>
      <w:r>
        <w:rPr>
          <w:b/>
        </w:rPr>
        <w:t>PtypInteger32</w:t>
      </w:r>
      <w:r>
        <w:t xml:space="preserve"> (</w:t>
      </w:r>
      <w:hyperlink r:id="rId273" w:anchor="Section_1afa0cd9b1a04520b623bf15030af5d8">
        <w:r>
          <w:rPr>
            <w:rStyle w:val="Hyperlink"/>
          </w:rPr>
          <w:t>[MS-OXCDATA]</w:t>
        </w:r>
      </w:hyperlink>
      <w:r>
        <w:t xml:space="preserve"> section 2.11.1)</w:t>
      </w:r>
    </w:p>
    <w:p w:rsidR="00CD3B21" w:rsidRDefault="00934D0A">
      <w:r>
        <w:t xml:space="preserve">The </w:t>
      </w:r>
      <w:r>
        <w:rPr>
          <w:b/>
        </w:rPr>
        <w:t>PidLidServerProcessingActions</w:t>
      </w:r>
      <w:r>
        <w:t xml:space="preserve"> property (</w:t>
      </w:r>
      <w:hyperlink r:id="rId274" w:anchor="Section_f6ab1613aefe447da49c18217230b148">
        <w:r>
          <w:rPr>
            <w:rStyle w:val="Hyperlink"/>
          </w:rPr>
          <w:t>[MS-OXPROPS]</w:t>
        </w:r>
      </w:hyperlink>
      <w:r>
        <w:t xml:space="preserve"> section 2.234) indicates what processing actions have been taken on the </w:t>
      </w:r>
      <w:hyperlink w:anchor="gt_71eb2c2a-17e4-41aa-8422-5fde692ec9a6">
        <w:r>
          <w:rPr>
            <w:rStyle w:val="HyperlinkGreen"/>
            <w:b/>
          </w:rPr>
          <w:t>Meeting Request object</w:t>
        </w:r>
      </w:hyperlink>
      <w:r>
        <w:t xml:space="preserve"> or </w:t>
      </w:r>
      <w:hyperlink w:anchor="gt_884e0f5a-9979-4dac-b416-7aba9c7d9323">
        <w:r>
          <w:rPr>
            <w:rStyle w:val="HyperlinkGreen"/>
            <w:b/>
          </w:rPr>
          <w:t>Meeting Update object</w:t>
        </w:r>
      </w:hyperlink>
      <w:r>
        <w:t xml:space="preserve">. The following </w:t>
      </w:r>
      <w:hyperlink w:anchor="gt_425bcab9-7911-4eae-b414-624b7a51eb5f">
        <w:r>
          <w:rPr>
            <w:rStyle w:val="HyperlinkGreen"/>
            <w:b/>
          </w:rPr>
          <w:t>flags</w:t>
        </w:r>
      </w:hyperlink>
      <w:r>
        <w:t xml:space="preserve"> can be</w:t>
      </w:r>
      <w:r>
        <w:t xml:space="preserve"> set.</w:t>
      </w:r>
    </w:p>
    <w:tbl>
      <w:tblPr>
        <w:tblStyle w:val="Table-ShadedHeader"/>
        <w:tblW w:w="0" w:type="auto"/>
        <w:tblLook w:val="04A0" w:firstRow="1" w:lastRow="0" w:firstColumn="1" w:lastColumn="0" w:noHBand="0" w:noVBand="1"/>
      </w:tblPr>
      <w:tblGrid>
        <w:gridCol w:w="3960"/>
        <w:gridCol w:w="1241"/>
      </w:tblGrid>
      <w:tr w:rsidR="00CD3B21" w:rsidTr="00CD3B21">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CD3B21" w:rsidRDefault="00934D0A">
            <w:pPr>
              <w:pStyle w:val="TableHeaderText"/>
            </w:pPr>
            <w:r>
              <w:t>Flag name</w:t>
            </w:r>
          </w:p>
        </w:tc>
        <w:tc>
          <w:tcPr>
            <w:tcW w:w="0" w:type="auto"/>
            <w:shd w:val="clear" w:color="auto" w:fill="E0E0E0"/>
          </w:tcPr>
          <w:p w:rsidR="00CD3B21" w:rsidRDefault="00934D0A">
            <w:pPr>
              <w:pStyle w:val="TableHeaderText"/>
            </w:pPr>
            <w:r>
              <w:t>Value</w:t>
            </w:r>
          </w:p>
        </w:tc>
      </w:tr>
      <w:tr w:rsidR="00CD3B21" w:rsidTr="00CD3B21">
        <w:tc>
          <w:tcPr>
            <w:tcW w:w="0" w:type="auto"/>
            <w:shd w:val="clear" w:color="auto" w:fill="auto"/>
          </w:tcPr>
          <w:p w:rsidR="00CD3B21" w:rsidRDefault="00934D0A">
            <w:pPr>
              <w:pStyle w:val="TableBodyText"/>
              <w:rPr>
                <w:b/>
              </w:rPr>
            </w:pPr>
            <w:r>
              <w:rPr>
                <w:b/>
              </w:rPr>
              <w:t>cpsDelegatorWantsCopy</w:t>
            </w:r>
          </w:p>
        </w:tc>
        <w:tc>
          <w:tcPr>
            <w:tcW w:w="0" w:type="auto"/>
            <w:shd w:val="clear" w:color="auto" w:fill="auto"/>
          </w:tcPr>
          <w:p w:rsidR="00CD3B21" w:rsidRDefault="00934D0A">
            <w:pPr>
              <w:pStyle w:val="TableBodyText"/>
            </w:pPr>
            <w:r>
              <w:t>0x00000002</w:t>
            </w:r>
          </w:p>
        </w:tc>
      </w:tr>
      <w:tr w:rsidR="00CD3B21" w:rsidTr="00CD3B21">
        <w:tc>
          <w:tcPr>
            <w:tcW w:w="0" w:type="auto"/>
            <w:shd w:val="clear" w:color="auto" w:fill="auto"/>
          </w:tcPr>
          <w:p w:rsidR="00CD3B21" w:rsidRDefault="00934D0A">
            <w:pPr>
              <w:pStyle w:val="TableBodyText"/>
              <w:rPr>
                <w:b/>
              </w:rPr>
            </w:pPr>
            <w:r>
              <w:rPr>
                <w:b/>
              </w:rPr>
              <w:t>cpsCreatedOnPrincipal</w:t>
            </w:r>
          </w:p>
        </w:tc>
        <w:tc>
          <w:tcPr>
            <w:tcW w:w="0" w:type="auto"/>
            <w:shd w:val="clear" w:color="auto" w:fill="auto"/>
          </w:tcPr>
          <w:p w:rsidR="00CD3B21" w:rsidRDefault="00934D0A">
            <w:pPr>
              <w:pStyle w:val="TableBodyText"/>
            </w:pPr>
            <w:r>
              <w:t>0x00000010</w:t>
            </w:r>
          </w:p>
        </w:tc>
      </w:tr>
      <w:tr w:rsidR="00CD3B21" w:rsidTr="00CD3B21">
        <w:tc>
          <w:tcPr>
            <w:tcW w:w="0" w:type="auto"/>
            <w:shd w:val="clear" w:color="auto" w:fill="auto"/>
          </w:tcPr>
          <w:p w:rsidR="00CD3B21" w:rsidRDefault="00934D0A">
            <w:pPr>
              <w:pStyle w:val="TableBodyText"/>
              <w:rPr>
                <w:b/>
              </w:rPr>
            </w:pPr>
            <w:r>
              <w:rPr>
                <w:b/>
              </w:rPr>
              <w:t>cpsUpdatedCalItem</w:t>
            </w:r>
          </w:p>
        </w:tc>
        <w:tc>
          <w:tcPr>
            <w:tcW w:w="0" w:type="auto"/>
            <w:shd w:val="clear" w:color="auto" w:fill="auto"/>
          </w:tcPr>
          <w:p w:rsidR="00CD3B21" w:rsidRDefault="00934D0A">
            <w:pPr>
              <w:pStyle w:val="TableBodyText"/>
            </w:pPr>
            <w:r>
              <w:t>0x00000080</w:t>
            </w:r>
          </w:p>
        </w:tc>
      </w:tr>
      <w:tr w:rsidR="00CD3B21" w:rsidTr="00CD3B21">
        <w:tc>
          <w:tcPr>
            <w:tcW w:w="0" w:type="auto"/>
            <w:shd w:val="clear" w:color="auto" w:fill="auto"/>
          </w:tcPr>
          <w:p w:rsidR="00CD3B21" w:rsidRDefault="00934D0A">
            <w:pPr>
              <w:pStyle w:val="TableBodyText"/>
              <w:rPr>
                <w:b/>
              </w:rPr>
            </w:pPr>
            <w:r>
              <w:rPr>
                <w:b/>
              </w:rPr>
              <w:t>cpsCopiedOldProperties</w:t>
            </w:r>
          </w:p>
        </w:tc>
        <w:tc>
          <w:tcPr>
            <w:tcW w:w="0" w:type="auto"/>
            <w:shd w:val="clear" w:color="auto" w:fill="auto"/>
          </w:tcPr>
          <w:p w:rsidR="00CD3B21" w:rsidRDefault="00934D0A">
            <w:pPr>
              <w:pStyle w:val="TableBodyText"/>
            </w:pPr>
            <w:r>
              <w:t>0x00000100</w:t>
            </w:r>
          </w:p>
        </w:tc>
      </w:tr>
      <w:tr w:rsidR="00CD3B21" w:rsidTr="00CD3B21">
        <w:tc>
          <w:tcPr>
            <w:tcW w:w="0" w:type="auto"/>
            <w:shd w:val="clear" w:color="auto" w:fill="auto"/>
          </w:tcPr>
          <w:p w:rsidR="00CD3B21" w:rsidRDefault="00934D0A">
            <w:pPr>
              <w:pStyle w:val="TableBodyText"/>
              <w:rPr>
                <w:b/>
              </w:rPr>
            </w:pPr>
            <w:r>
              <w:rPr>
                <w:b/>
              </w:rPr>
              <w:t>cpsSendAutoResponse</w:t>
            </w:r>
          </w:p>
        </w:tc>
        <w:tc>
          <w:tcPr>
            <w:tcW w:w="0" w:type="auto"/>
            <w:shd w:val="clear" w:color="auto" w:fill="auto"/>
          </w:tcPr>
          <w:p w:rsidR="00CD3B21" w:rsidRDefault="00934D0A">
            <w:pPr>
              <w:pStyle w:val="TableBodyText"/>
            </w:pPr>
            <w:r>
              <w:t>0x00000400</w:t>
            </w:r>
          </w:p>
        </w:tc>
      </w:tr>
      <w:tr w:rsidR="00CD3B21" w:rsidTr="00CD3B21">
        <w:tc>
          <w:tcPr>
            <w:tcW w:w="0" w:type="auto"/>
            <w:shd w:val="clear" w:color="auto" w:fill="auto"/>
          </w:tcPr>
          <w:p w:rsidR="00CD3B21" w:rsidRDefault="00934D0A">
            <w:pPr>
              <w:pStyle w:val="TableBodyText"/>
              <w:rPr>
                <w:b/>
              </w:rPr>
            </w:pPr>
            <w:r>
              <w:rPr>
                <w:b/>
              </w:rPr>
              <w:t>cpsRevivedException</w:t>
            </w:r>
          </w:p>
        </w:tc>
        <w:tc>
          <w:tcPr>
            <w:tcW w:w="0" w:type="auto"/>
            <w:shd w:val="clear" w:color="auto" w:fill="auto"/>
          </w:tcPr>
          <w:p w:rsidR="00CD3B21" w:rsidRDefault="00934D0A">
            <w:pPr>
              <w:pStyle w:val="TableBodyText"/>
            </w:pPr>
            <w:r>
              <w:t>0x00000800</w:t>
            </w:r>
          </w:p>
        </w:tc>
      </w:tr>
      <w:tr w:rsidR="00CD3B21" w:rsidTr="00CD3B21">
        <w:tc>
          <w:tcPr>
            <w:tcW w:w="0" w:type="auto"/>
            <w:shd w:val="clear" w:color="auto" w:fill="auto"/>
          </w:tcPr>
          <w:p w:rsidR="00CD3B21" w:rsidRDefault="00934D0A">
            <w:pPr>
              <w:pStyle w:val="TableBodyText"/>
              <w:rPr>
                <w:b/>
              </w:rPr>
            </w:pPr>
            <w:r>
              <w:rPr>
                <w:b/>
              </w:rPr>
              <w:t>cpsProcessedMeetingForwardNotification</w:t>
            </w:r>
          </w:p>
        </w:tc>
        <w:tc>
          <w:tcPr>
            <w:tcW w:w="0" w:type="auto"/>
            <w:shd w:val="clear" w:color="auto" w:fill="auto"/>
          </w:tcPr>
          <w:p w:rsidR="00CD3B21" w:rsidRDefault="00934D0A">
            <w:pPr>
              <w:pStyle w:val="TableBodyText"/>
            </w:pPr>
            <w:r>
              <w:t>0x00001000</w:t>
            </w:r>
          </w:p>
        </w:tc>
      </w:tr>
    </w:tbl>
    <w:p w:rsidR="00CD3B21" w:rsidRDefault="00CD3B21"/>
    <w:p w:rsidR="00CD3B21" w:rsidRDefault="00934D0A">
      <w:pPr>
        <w:pStyle w:val="Heading4"/>
      </w:pPr>
      <w:bookmarkStart w:id="386" w:name="section_9a27529a4b99412a9038c6c482f37c46"/>
      <w:bookmarkStart w:id="387" w:name="_Toc4501516"/>
      <w:r>
        <w:t>PidLidTimeZone Property</w:t>
      </w:r>
      <w:bookmarkEnd w:id="386"/>
      <w:bookmarkEnd w:id="387"/>
      <w:r>
        <w:fldChar w:fldCharType="begin"/>
      </w:r>
      <w:r>
        <w:instrText xml:space="preserve"> XE "Meeting-related object properties:PidLidTimeZone property" </w:instrText>
      </w:r>
      <w:r>
        <w:fldChar w:fldCharType="end"/>
      </w:r>
      <w:r>
        <w:fldChar w:fldCharType="begin"/>
      </w:r>
      <w:r>
        <w:instrText xml:space="preserve"> XE "PidLidTimeZone meeting-related object property" </w:instrText>
      </w:r>
      <w:r>
        <w:fldChar w:fldCharType="end"/>
      </w:r>
    </w:p>
    <w:p w:rsidR="00CD3B21" w:rsidRDefault="00934D0A">
      <w:r>
        <w:t xml:space="preserve">Type: </w:t>
      </w:r>
      <w:r>
        <w:rPr>
          <w:b/>
        </w:rPr>
        <w:t>PtypInteger32</w:t>
      </w:r>
      <w:r>
        <w:t xml:space="preserve"> (</w:t>
      </w:r>
      <w:hyperlink r:id="rId275" w:anchor="Section_1afa0cd9b1a04520b623bf15030af5d8">
        <w:r>
          <w:rPr>
            <w:rStyle w:val="Hyperlink"/>
          </w:rPr>
          <w:t>[MS-OXCDATA]</w:t>
        </w:r>
      </w:hyperlink>
      <w:r>
        <w:t xml:space="preserve"> section 2.11.1)</w:t>
      </w:r>
    </w:p>
    <w:p w:rsidR="00CD3B21" w:rsidRDefault="00934D0A">
      <w:r>
        <w:t xml:space="preserve">The value of the </w:t>
      </w:r>
      <w:r>
        <w:rPr>
          <w:b/>
        </w:rPr>
        <w:t>PidLidTimeZone</w:t>
      </w:r>
      <w:r>
        <w:t xml:space="preserve"> property (</w:t>
      </w:r>
      <w:hyperlink r:id="rId276" w:anchor="Section_f6ab1613aefe447da49c18217230b148">
        <w:r>
          <w:rPr>
            <w:rStyle w:val="Hyperlink"/>
          </w:rPr>
          <w:t>[MS-OXPROPS]</w:t>
        </w:r>
      </w:hyperlink>
      <w:r>
        <w:t xml:space="preserve"> section 2.341) specifies information about the</w:t>
      </w:r>
      <w:r>
        <w:t xml:space="preserve"> time zone of a recurring </w:t>
      </w:r>
      <w:hyperlink w:anchor="gt_cbc56efc-e4f7-4b31-9e5f-9c44e3924d94">
        <w:r>
          <w:rPr>
            <w:rStyle w:val="HyperlinkGreen"/>
            <w:b/>
          </w:rPr>
          <w:t>meeting</w:t>
        </w:r>
      </w:hyperlink>
      <w:r>
        <w:t xml:space="preserve">. This property is read only when the </w:t>
      </w:r>
      <w:r>
        <w:rPr>
          <w:b/>
        </w:rPr>
        <w:t>PidLidAppointmentRecur</w:t>
      </w:r>
      <w:r>
        <w:t xml:space="preserve"> property (section </w:t>
      </w:r>
      <w:hyperlink w:anchor="Section_5ee26cac2c034b8d8fc137c4bb5712dd" w:history="1">
        <w:r>
          <w:rPr>
            <w:rStyle w:val="Hyperlink"/>
          </w:rPr>
          <w:t>2.2.1.44</w:t>
        </w:r>
      </w:hyperlink>
      <w:r>
        <w:t xml:space="preserve">) is not set, </w:t>
      </w:r>
      <w:r>
        <w:t xml:space="preserve">but the value of the </w:t>
      </w:r>
      <w:r>
        <w:rPr>
          <w:b/>
        </w:rPr>
        <w:t>PidLidIsRecurring</w:t>
      </w:r>
      <w:r>
        <w:t xml:space="preserve"> property (section </w:t>
      </w:r>
      <w:hyperlink w:anchor="Section_499f8853aefc4b60aaf94ec26d801d90" w:history="1">
        <w:r>
          <w:rPr>
            <w:rStyle w:val="Hyperlink"/>
          </w:rPr>
          <w:t>2.2.1.13</w:t>
        </w:r>
      </w:hyperlink>
      <w:r>
        <w:t xml:space="preserve">) is set to TRUE and the value of the </w:t>
      </w:r>
      <w:r>
        <w:rPr>
          <w:b/>
        </w:rPr>
        <w:t>PidLidIsException</w:t>
      </w:r>
      <w:r>
        <w:t xml:space="preserve"> property (section </w:t>
      </w:r>
      <w:hyperlink w:anchor="Section_1d62961e2b6647b08b2232dd52ae2ecb" w:history="1">
        <w:r>
          <w:rPr>
            <w:rStyle w:val="Hyperlink"/>
          </w:rPr>
          <w:t>2.2.1.35</w:t>
        </w:r>
      </w:hyperlink>
      <w:r>
        <w:t>) is set to FALSE. The lower two bytes specify an index into a table that contains time zone information. From the upper two bytes, only the highest bit is read. If that bit is set, the time zone referenced will not observe daylight saving time;</w:t>
      </w:r>
      <w:r>
        <w:t xml:space="preserve"> otherwise, the daylight saving time dates listed in the following table will be used.</w:t>
      </w:r>
      <w:bookmarkStart w:id="388" w:name="z90"/>
      <w:bookmarkEnd w:id="388"/>
    </w:p>
    <w:tbl>
      <w:tblPr>
        <w:tblStyle w:val="Table-ShadedHeader"/>
        <w:tblW w:w="0" w:type="auto"/>
        <w:tblLook w:val="04A0" w:firstRow="1" w:lastRow="0" w:firstColumn="1" w:lastColumn="0" w:noHBand="0" w:noVBand="1"/>
      </w:tblPr>
      <w:tblGrid>
        <w:gridCol w:w="757"/>
        <w:gridCol w:w="2081"/>
        <w:gridCol w:w="3323"/>
        <w:gridCol w:w="3314"/>
      </w:tblGrid>
      <w:tr w:rsidR="00CD3B21" w:rsidTr="00CD3B21">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CD3B21" w:rsidRDefault="00934D0A">
            <w:pPr>
              <w:pStyle w:val="TableHeaderText"/>
            </w:pPr>
            <w:r>
              <w:t>Index</w:t>
            </w:r>
          </w:p>
        </w:tc>
        <w:tc>
          <w:tcPr>
            <w:tcW w:w="0" w:type="auto"/>
            <w:shd w:val="clear" w:color="auto" w:fill="E0E0E0"/>
          </w:tcPr>
          <w:p w:rsidR="00CD3B21" w:rsidRDefault="00934D0A">
            <w:pPr>
              <w:pStyle w:val="TableHeaderText"/>
            </w:pPr>
            <w:r>
              <w:t>Standard offset from UTC+12 (international date line) in minutes</w:t>
            </w:r>
          </w:p>
        </w:tc>
        <w:tc>
          <w:tcPr>
            <w:tcW w:w="0" w:type="auto"/>
            <w:shd w:val="clear" w:color="auto" w:fill="E0E0E0"/>
          </w:tcPr>
          <w:p w:rsidR="00CD3B21" w:rsidRDefault="00934D0A">
            <w:pPr>
              <w:pStyle w:val="TableHeaderText"/>
            </w:pPr>
            <w:r>
              <w:t>Standard date {wMonth, wDayOfWeek, wDay, wHour}</w:t>
            </w:r>
          </w:p>
        </w:tc>
        <w:tc>
          <w:tcPr>
            <w:tcW w:w="0" w:type="auto"/>
            <w:shd w:val="clear" w:color="auto" w:fill="E0E0E0"/>
          </w:tcPr>
          <w:p w:rsidR="00CD3B21" w:rsidRDefault="00934D0A">
            <w:pPr>
              <w:pStyle w:val="TableHeaderText"/>
            </w:pPr>
            <w:r>
              <w:t>Daylight date {wMonth, wDayOfWeek, wDay, wHour}</w:t>
            </w:r>
          </w:p>
        </w:tc>
      </w:tr>
      <w:tr w:rsidR="00CD3B21" w:rsidTr="00CD3B21">
        <w:tc>
          <w:tcPr>
            <w:tcW w:w="0" w:type="auto"/>
            <w:shd w:val="clear" w:color="auto" w:fill="auto"/>
          </w:tcPr>
          <w:p w:rsidR="00CD3B21" w:rsidRDefault="00934D0A">
            <w:pPr>
              <w:pStyle w:val="TableBodyText"/>
            </w:pPr>
            <w:r>
              <w:t>0</w:t>
            </w:r>
          </w:p>
        </w:tc>
        <w:tc>
          <w:tcPr>
            <w:tcW w:w="0" w:type="auto"/>
            <w:shd w:val="clear" w:color="auto" w:fill="auto"/>
          </w:tcPr>
          <w:p w:rsidR="00CD3B21" w:rsidRDefault="00934D0A">
            <w:pPr>
              <w:pStyle w:val="TableBodyText"/>
            </w:pPr>
            <w:r>
              <w:t>0</w:t>
            </w:r>
          </w:p>
        </w:tc>
        <w:tc>
          <w:tcPr>
            <w:tcW w:w="0" w:type="auto"/>
            <w:shd w:val="clear" w:color="auto" w:fill="auto"/>
          </w:tcPr>
          <w:p w:rsidR="00CD3B21" w:rsidRDefault="00934D0A">
            <w:pPr>
              <w:pStyle w:val="TableBodyText"/>
            </w:pPr>
            <w:r>
              <w:t>N/A</w:t>
            </w:r>
          </w:p>
        </w:tc>
        <w:tc>
          <w:tcPr>
            <w:tcW w:w="0" w:type="auto"/>
            <w:shd w:val="clear" w:color="auto" w:fill="auto"/>
          </w:tcPr>
          <w:p w:rsidR="00CD3B21" w:rsidRDefault="00934D0A">
            <w:pPr>
              <w:pStyle w:val="TableBodyText"/>
            </w:pPr>
            <w:r>
              <w:t>N/A</w:t>
            </w:r>
          </w:p>
        </w:tc>
      </w:tr>
      <w:tr w:rsidR="00CD3B21" w:rsidTr="00CD3B21">
        <w:tc>
          <w:tcPr>
            <w:tcW w:w="0" w:type="auto"/>
            <w:shd w:val="clear" w:color="auto" w:fill="auto"/>
          </w:tcPr>
          <w:p w:rsidR="00CD3B21" w:rsidRDefault="00934D0A">
            <w:pPr>
              <w:pStyle w:val="TableBodyText"/>
            </w:pPr>
            <w:r>
              <w:t>1</w:t>
            </w:r>
          </w:p>
        </w:tc>
        <w:tc>
          <w:tcPr>
            <w:tcW w:w="0" w:type="auto"/>
            <w:shd w:val="clear" w:color="auto" w:fill="auto"/>
          </w:tcPr>
          <w:p w:rsidR="00CD3B21" w:rsidRDefault="00934D0A">
            <w:pPr>
              <w:pStyle w:val="TableBodyText"/>
            </w:pPr>
            <w:r>
              <w:t>12*60</w:t>
            </w:r>
          </w:p>
        </w:tc>
        <w:tc>
          <w:tcPr>
            <w:tcW w:w="0" w:type="auto"/>
            <w:shd w:val="clear" w:color="auto" w:fill="auto"/>
          </w:tcPr>
          <w:p w:rsidR="00CD3B21" w:rsidRDefault="00934D0A">
            <w:pPr>
              <w:pStyle w:val="TableBodyText"/>
            </w:pPr>
            <w:r>
              <w:t>{10, 0, 5, 2}</w:t>
            </w:r>
          </w:p>
        </w:tc>
        <w:tc>
          <w:tcPr>
            <w:tcW w:w="0" w:type="auto"/>
            <w:shd w:val="clear" w:color="auto" w:fill="auto"/>
          </w:tcPr>
          <w:p w:rsidR="00CD3B21" w:rsidRDefault="00934D0A">
            <w:pPr>
              <w:pStyle w:val="TableBodyText"/>
            </w:pPr>
            <w:r>
              <w:t>{3, 0, 5, 1}</w:t>
            </w:r>
          </w:p>
        </w:tc>
      </w:tr>
      <w:tr w:rsidR="00CD3B21" w:rsidTr="00CD3B21">
        <w:tc>
          <w:tcPr>
            <w:tcW w:w="0" w:type="auto"/>
            <w:shd w:val="clear" w:color="auto" w:fill="auto"/>
          </w:tcPr>
          <w:p w:rsidR="00CD3B21" w:rsidRDefault="00934D0A">
            <w:pPr>
              <w:pStyle w:val="TableBodyText"/>
            </w:pPr>
            <w:r>
              <w:t>2</w:t>
            </w:r>
          </w:p>
        </w:tc>
        <w:tc>
          <w:tcPr>
            <w:tcW w:w="0" w:type="auto"/>
            <w:shd w:val="clear" w:color="auto" w:fill="auto"/>
          </w:tcPr>
          <w:p w:rsidR="00CD3B21" w:rsidRDefault="00934D0A">
            <w:pPr>
              <w:pStyle w:val="TableBodyText"/>
            </w:pPr>
            <w:r>
              <w:t>11*60</w:t>
            </w:r>
          </w:p>
        </w:tc>
        <w:tc>
          <w:tcPr>
            <w:tcW w:w="0" w:type="auto"/>
            <w:shd w:val="clear" w:color="auto" w:fill="auto"/>
          </w:tcPr>
          <w:p w:rsidR="00CD3B21" w:rsidRDefault="00934D0A">
            <w:pPr>
              <w:pStyle w:val="TableBodyText"/>
            </w:pPr>
            <w:r>
              <w:t>{9, 0, 5, 2}</w:t>
            </w:r>
          </w:p>
        </w:tc>
        <w:tc>
          <w:tcPr>
            <w:tcW w:w="0" w:type="auto"/>
            <w:shd w:val="clear" w:color="auto" w:fill="auto"/>
          </w:tcPr>
          <w:p w:rsidR="00CD3B21" w:rsidRDefault="00934D0A">
            <w:pPr>
              <w:pStyle w:val="TableBodyText"/>
            </w:pPr>
            <w:r>
              <w:t>{3, 0, 5, 1}</w:t>
            </w:r>
          </w:p>
        </w:tc>
      </w:tr>
      <w:tr w:rsidR="00CD3B21" w:rsidTr="00CD3B21">
        <w:tc>
          <w:tcPr>
            <w:tcW w:w="0" w:type="auto"/>
            <w:shd w:val="clear" w:color="auto" w:fill="auto"/>
          </w:tcPr>
          <w:p w:rsidR="00CD3B21" w:rsidRDefault="00934D0A">
            <w:pPr>
              <w:pStyle w:val="TableBodyText"/>
            </w:pPr>
            <w:r>
              <w:t>3</w:t>
            </w:r>
          </w:p>
        </w:tc>
        <w:tc>
          <w:tcPr>
            <w:tcW w:w="0" w:type="auto"/>
            <w:shd w:val="clear" w:color="auto" w:fill="auto"/>
          </w:tcPr>
          <w:p w:rsidR="00CD3B21" w:rsidRDefault="00934D0A">
            <w:pPr>
              <w:pStyle w:val="TableBodyText"/>
            </w:pPr>
            <w:r>
              <w:t>11*60</w:t>
            </w:r>
          </w:p>
        </w:tc>
        <w:tc>
          <w:tcPr>
            <w:tcW w:w="0" w:type="auto"/>
            <w:shd w:val="clear" w:color="auto" w:fill="auto"/>
          </w:tcPr>
          <w:p w:rsidR="00CD3B21" w:rsidRDefault="00934D0A">
            <w:pPr>
              <w:pStyle w:val="TableBodyText"/>
            </w:pPr>
            <w:r>
              <w:t>{10, 0, 5, 3}</w:t>
            </w:r>
          </w:p>
        </w:tc>
        <w:tc>
          <w:tcPr>
            <w:tcW w:w="0" w:type="auto"/>
            <w:shd w:val="clear" w:color="auto" w:fill="auto"/>
          </w:tcPr>
          <w:p w:rsidR="00CD3B21" w:rsidRDefault="00934D0A">
            <w:pPr>
              <w:pStyle w:val="TableBodyText"/>
            </w:pPr>
            <w:r>
              <w:t>{3, 0, 5, 2}</w:t>
            </w:r>
          </w:p>
        </w:tc>
      </w:tr>
      <w:tr w:rsidR="00CD3B21" w:rsidTr="00CD3B21">
        <w:tc>
          <w:tcPr>
            <w:tcW w:w="0" w:type="auto"/>
            <w:shd w:val="clear" w:color="auto" w:fill="auto"/>
          </w:tcPr>
          <w:p w:rsidR="00CD3B21" w:rsidRDefault="00934D0A">
            <w:pPr>
              <w:pStyle w:val="TableBodyText"/>
            </w:pPr>
            <w:r>
              <w:t>4</w:t>
            </w:r>
          </w:p>
        </w:tc>
        <w:tc>
          <w:tcPr>
            <w:tcW w:w="0" w:type="auto"/>
            <w:shd w:val="clear" w:color="auto" w:fill="auto"/>
          </w:tcPr>
          <w:p w:rsidR="00CD3B21" w:rsidRDefault="00934D0A">
            <w:pPr>
              <w:pStyle w:val="TableBodyText"/>
            </w:pPr>
            <w:r>
              <w:t>11*60</w:t>
            </w:r>
          </w:p>
        </w:tc>
        <w:tc>
          <w:tcPr>
            <w:tcW w:w="0" w:type="auto"/>
            <w:shd w:val="clear" w:color="auto" w:fill="auto"/>
          </w:tcPr>
          <w:p w:rsidR="00CD3B21" w:rsidRDefault="00934D0A">
            <w:pPr>
              <w:pStyle w:val="TableBodyText"/>
            </w:pPr>
            <w:r>
              <w:t>{10, 0, 5, 3}</w:t>
            </w:r>
          </w:p>
        </w:tc>
        <w:tc>
          <w:tcPr>
            <w:tcW w:w="0" w:type="auto"/>
            <w:shd w:val="clear" w:color="auto" w:fill="auto"/>
          </w:tcPr>
          <w:p w:rsidR="00CD3B21" w:rsidRDefault="00934D0A">
            <w:pPr>
              <w:pStyle w:val="TableBodyText"/>
            </w:pPr>
            <w:r>
              <w:t>{3, 0, 5, 2}</w:t>
            </w:r>
          </w:p>
        </w:tc>
      </w:tr>
      <w:tr w:rsidR="00CD3B21" w:rsidTr="00CD3B21">
        <w:tc>
          <w:tcPr>
            <w:tcW w:w="0" w:type="auto"/>
            <w:shd w:val="clear" w:color="auto" w:fill="auto"/>
          </w:tcPr>
          <w:p w:rsidR="00CD3B21" w:rsidRDefault="00934D0A">
            <w:pPr>
              <w:pStyle w:val="TableBodyText"/>
            </w:pPr>
            <w:r>
              <w:lastRenderedPageBreak/>
              <w:t>5</w:t>
            </w:r>
          </w:p>
        </w:tc>
        <w:tc>
          <w:tcPr>
            <w:tcW w:w="0" w:type="auto"/>
            <w:shd w:val="clear" w:color="auto" w:fill="auto"/>
          </w:tcPr>
          <w:p w:rsidR="00CD3B21" w:rsidRDefault="00934D0A">
            <w:pPr>
              <w:pStyle w:val="TableBodyText"/>
            </w:pPr>
            <w:r>
              <w:t>10*60</w:t>
            </w:r>
          </w:p>
        </w:tc>
        <w:tc>
          <w:tcPr>
            <w:tcW w:w="0" w:type="auto"/>
            <w:shd w:val="clear" w:color="auto" w:fill="auto"/>
          </w:tcPr>
          <w:p w:rsidR="00CD3B21" w:rsidRDefault="00934D0A">
            <w:pPr>
              <w:pStyle w:val="TableBodyText"/>
            </w:pPr>
            <w:r>
              <w:t>{9, 0, 5, 1}</w:t>
            </w:r>
          </w:p>
        </w:tc>
        <w:tc>
          <w:tcPr>
            <w:tcW w:w="0" w:type="auto"/>
            <w:shd w:val="clear" w:color="auto" w:fill="auto"/>
          </w:tcPr>
          <w:p w:rsidR="00CD3B21" w:rsidRDefault="00934D0A">
            <w:pPr>
              <w:pStyle w:val="TableBodyText"/>
            </w:pPr>
            <w:r>
              <w:t>{3, 0, 5, 0}</w:t>
            </w:r>
          </w:p>
        </w:tc>
      </w:tr>
      <w:tr w:rsidR="00CD3B21" w:rsidTr="00CD3B21">
        <w:tc>
          <w:tcPr>
            <w:tcW w:w="0" w:type="auto"/>
            <w:shd w:val="clear" w:color="auto" w:fill="auto"/>
          </w:tcPr>
          <w:p w:rsidR="00CD3B21" w:rsidRDefault="00934D0A">
            <w:pPr>
              <w:pStyle w:val="TableBodyText"/>
            </w:pPr>
            <w:r>
              <w:t>6</w:t>
            </w:r>
          </w:p>
        </w:tc>
        <w:tc>
          <w:tcPr>
            <w:tcW w:w="0" w:type="auto"/>
            <w:shd w:val="clear" w:color="auto" w:fill="auto"/>
          </w:tcPr>
          <w:p w:rsidR="00CD3B21" w:rsidRDefault="00934D0A">
            <w:pPr>
              <w:pStyle w:val="TableBodyText"/>
            </w:pPr>
            <w:r>
              <w:t>11*60</w:t>
            </w:r>
          </w:p>
        </w:tc>
        <w:tc>
          <w:tcPr>
            <w:tcW w:w="0" w:type="auto"/>
            <w:shd w:val="clear" w:color="auto" w:fill="auto"/>
          </w:tcPr>
          <w:p w:rsidR="00CD3B21" w:rsidRDefault="00934D0A">
            <w:pPr>
              <w:pStyle w:val="TableBodyText"/>
            </w:pPr>
            <w:r>
              <w:t>{9, 0, 5, 1}</w:t>
            </w:r>
          </w:p>
        </w:tc>
        <w:tc>
          <w:tcPr>
            <w:tcW w:w="0" w:type="auto"/>
            <w:shd w:val="clear" w:color="auto" w:fill="auto"/>
          </w:tcPr>
          <w:p w:rsidR="00CD3B21" w:rsidRDefault="00934D0A">
            <w:pPr>
              <w:pStyle w:val="TableBodyText"/>
            </w:pPr>
            <w:r>
              <w:t>{3, 0, 5, 0}</w:t>
            </w:r>
          </w:p>
        </w:tc>
      </w:tr>
      <w:tr w:rsidR="00CD3B21" w:rsidTr="00CD3B21">
        <w:tc>
          <w:tcPr>
            <w:tcW w:w="0" w:type="auto"/>
            <w:shd w:val="clear" w:color="auto" w:fill="auto"/>
          </w:tcPr>
          <w:p w:rsidR="00CD3B21" w:rsidRDefault="00934D0A">
            <w:pPr>
              <w:pStyle w:val="TableBodyText"/>
            </w:pPr>
            <w:r>
              <w:t>7</w:t>
            </w:r>
          </w:p>
        </w:tc>
        <w:tc>
          <w:tcPr>
            <w:tcW w:w="0" w:type="auto"/>
            <w:shd w:val="clear" w:color="auto" w:fill="auto"/>
          </w:tcPr>
          <w:p w:rsidR="00CD3B21" w:rsidRDefault="00934D0A">
            <w:pPr>
              <w:pStyle w:val="TableBodyText"/>
            </w:pPr>
            <w:r>
              <w:t>10*60</w:t>
            </w:r>
          </w:p>
        </w:tc>
        <w:tc>
          <w:tcPr>
            <w:tcW w:w="0" w:type="auto"/>
            <w:shd w:val="clear" w:color="auto" w:fill="auto"/>
          </w:tcPr>
          <w:p w:rsidR="00CD3B21" w:rsidRDefault="00934D0A">
            <w:pPr>
              <w:pStyle w:val="TableBodyText"/>
            </w:pPr>
            <w:r>
              <w:t>{10, 0, 5, 4}</w:t>
            </w:r>
          </w:p>
        </w:tc>
        <w:tc>
          <w:tcPr>
            <w:tcW w:w="0" w:type="auto"/>
            <w:shd w:val="clear" w:color="auto" w:fill="auto"/>
          </w:tcPr>
          <w:p w:rsidR="00CD3B21" w:rsidRDefault="00934D0A">
            <w:pPr>
              <w:pStyle w:val="TableBodyText"/>
            </w:pPr>
            <w:r>
              <w:t>{3, 0, 5,</w:t>
            </w:r>
            <w:r>
              <w:t xml:space="preserve"> 3}</w:t>
            </w:r>
          </w:p>
        </w:tc>
      </w:tr>
      <w:tr w:rsidR="00CD3B21" w:rsidTr="00CD3B21">
        <w:tc>
          <w:tcPr>
            <w:tcW w:w="0" w:type="auto"/>
            <w:shd w:val="clear" w:color="auto" w:fill="auto"/>
          </w:tcPr>
          <w:p w:rsidR="00CD3B21" w:rsidRDefault="00934D0A">
            <w:pPr>
              <w:pStyle w:val="TableBodyText"/>
            </w:pPr>
            <w:r>
              <w:t>8</w:t>
            </w:r>
          </w:p>
        </w:tc>
        <w:tc>
          <w:tcPr>
            <w:tcW w:w="0" w:type="auto"/>
            <w:shd w:val="clear" w:color="auto" w:fill="auto"/>
          </w:tcPr>
          <w:p w:rsidR="00CD3B21" w:rsidRDefault="00934D0A">
            <w:pPr>
              <w:pStyle w:val="TableBodyText"/>
            </w:pPr>
            <w:r>
              <w:t>15*60</w:t>
            </w:r>
          </w:p>
        </w:tc>
        <w:tc>
          <w:tcPr>
            <w:tcW w:w="0" w:type="auto"/>
            <w:shd w:val="clear" w:color="auto" w:fill="auto"/>
          </w:tcPr>
          <w:p w:rsidR="00CD3B21" w:rsidRDefault="00934D0A">
            <w:pPr>
              <w:pStyle w:val="TableBodyText"/>
            </w:pPr>
            <w:r>
              <w:t>{2, 0, 2, 2}</w:t>
            </w:r>
          </w:p>
        </w:tc>
        <w:tc>
          <w:tcPr>
            <w:tcW w:w="0" w:type="auto"/>
            <w:shd w:val="clear" w:color="auto" w:fill="auto"/>
          </w:tcPr>
          <w:p w:rsidR="00CD3B21" w:rsidRDefault="00934D0A">
            <w:pPr>
              <w:pStyle w:val="TableBodyText"/>
            </w:pPr>
            <w:r>
              <w:t>{10, 0, 3, 2}</w:t>
            </w:r>
          </w:p>
        </w:tc>
      </w:tr>
      <w:tr w:rsidR="00CD3B21" w:rsidTr="00CD3B21">
        <w:tc>
          <w:tcPr>
            <w:tcW w:w="0" w:type="auto"/>
            <w:shd w:val="clear" w:color="auto" w:fill="auto"/>
          </w:tcPr>
          <w:p w:rsidR="00CD3B21" w:rsidRDefault="00934D0A">
            <w:pPr>
              <w:pStyle w:val="TableBodyText"/>
            </w:pPr>
            <w:r>
              <w:t>9</w:t>
            </w:r>
          </w:p>
        </w:tc>
        <w:tc>
          <w:tcPr>
            <w:tcW w:w="0" w:type="auto"/>
            <w:shd w:val="clear" w:color="auto" w:fill="auto"/>
          </w:tcPr>
          <w:p w:rsidR="00CD3B21" w:rsidRDefault="00934D0A">
            <w:pPr>
              <w:pStyle w:val="TableBodyText"/>
            </w:pPr>
            <w:r>
              <w:t>16*60</w:t>
            </w:r>
          </w:p>
        </w:tc>
        <w:tc>
          <w:tcPr>
            <w:tcW w:w="0" w:type="auto"/>
            <w:shd w:val="clear" w:color="auto" w:fill="auto"/>
          </w:tcPr>
          <w:p w:rsidR="00CD3B21" w:rsidRDefault="00934D0A">
            <w:pPr>
              <w:pStyle w:val="TableBodyText"/>
            </w:pPr>
            <w:r>
              <w:t>{11, 0, 1, 2}</w:t>
            </w:r>
          </w:p>
        </w:tc>
        <w:tc>
          <w:tcPr>
            <w:tcW w:w="0" w:type="auto"/>
            <w:shd w:val="clear" w:color="auto" w:fill="auto"/>
          </w:tcPr>
          <w:p w:rsidR="00CD3B21" w:rsidRDefault="00934D0A">
            <w:pPr>
              <w:pStyle w:val="TableBodyText"/>
            </w:pPr>
            <w:r>
              <w:t>{3, 0, 2, 2}</w:t>
            </w:r>
          </w:p>
        </w:tc>
      </w:tr>
      <w:tr w:rsidR="00CD3B21" w:rsidTr="00CD3B21">
        <w:tc>
          <w:tcPr>
            <w:tcW w:w="0" w:type="auto"/>
            <w:shd w:val="clear" w:color="auto" w:fill="auto"/>
          </w:tcPr>
          <w:p w:rsidR="00CD3B21" w:rsidRDefault="00934D0A">
            <w:pPr>
              <w:pStyle w:val="TableBodyText"/>
            </w:pPr>
            <w:r>
              <w:t>10</w:t>
            </w:r>
          </w:p>
        </w:tc>
        <w:tc>
          <w:tcPr>
            <w:tcW w:w="0" w:type="auto"/>
            <w:shd w:val="clear" w:color="auto" w:fill="auto"/>
          </w:tcPr>
          <w:p w:rsidR="00CD3B21" w:rsidRDefault="00934D0A">
            <w:pPr>
              <w:pStyle w:val="TableBodyText"/>
            </w:pPr>
            <w:r>
              <w:t>17*60</w:t>
            </w:r>
          </w:p>
        </w:tc>
        <w:tc>
          <w:tcPr>
            <w:tcW w:w="0" w:type="auto"/>
            <w:shd w:val="clear" w:color="auto" w:fill="auto"/>
          </w:tcPr>
          <w:p w:rsidR="00CD3B21" w:rsidRDefault="00934D0A">
            <w:pPr>
              <w:pStyle w:val="TableBodyText"/>
            </w:pPr>
            <w:r>
              <w:t>{11, 0, 1, 2}</w:t>
            </w:r>
          </w:p>
        </w:tc>
        <w:tc>
          <w:tcPr>
            <w:tcW w:w="0" w:type="auto"/>
            <w:shd w:val="clear" w:color="auto" w:fill="auto"/>
          </w:tcPr>
          <w:p w:rsidR="00CD3B21" w:rsidRDefault="00934D0A">
            <w:pPr>
              <w:pStyle w:val="TableBodyText"/>
            </w:pPr>
            <w:r>
              <w:t>{3, 0, 2, 2}</w:t>
            </w:r>
          </w:p>
        </w:tc>
      </w:tr>
      <w:tr w:rsidR="00CD3B21" w:rsidTr="00CD3B21">
        <w:tc>
          <w:tcPr>
            <w:tcW w:w="0" w:type="auto"/>
            <w:shd w:val="clear" w:color="auto" w:fill="auto"/>
          </w:tcPr>
          <w:p w:rsidR="00CD3B21" w:rsidRDefault="00934D0A">
            <w:pPr>
              <w:pStyle w:val="TableBodyText"/>
            </w:pPr>
            <w:r>
              <w:t>11</w:t>
            </w:r>
          </w:p>
        </w:tc>
        <w:tc>
          <w:tcPr>
            <w:tcW w:w="0" w:type="auto"/>
            <w:shd w:val="clear" w:color="auto" w:fill="auto"/>
          </w:tcPr>
          <w:p w:rsidR="00CD3B21" w:rsidRDefault="00934D0A">
            <w:pPr>
              <w:pStyle w:val="TableBodyText"/>
            </w:pPr>
            <w:r>
              <w:t>18*60</w:t>
            </w:r>
          </w:p>
        </w:tc>
        <w:tc>
          <w:tcPr>
            <w:tcW w:w="0" w:type="auto"/>
            <w:shd w:val="clear" w:color="auto" w:fill="auto"/>
          </w:tcPr>
          <w:p w:rsidR="00CD3B21" w:rsidRDefault="00934D0A">
            <w:pPr>
              <w:pStyle w:val="TableBodyText"/>
            </w:pPr>
            <w:r>
              <w:t>{11, 0, 1, 2}</w:t>
            </w:r>
          </w:p>
        </w:tc>
        <w:tc>
          <w:tcPr>
            <w:tcW w:w="0" w:type="auto"/>
            <w:shd w:val="clear" w:color="auto" w:fill="auto"/>
          </w:tcPr>
          <w:p w:rsidR="00CD3B21" w:rsidRDefault="00934D0A">
            <w:pPr>
              <w:pStyle w:val="TableBodyText"/>
            </w:pPr>
            <w:r>
              <w:t>{3, 0, 2, 2}</w:t>
            </w:r>
          </w:p>
        </w:tc>
      </w:tr>
      <w:tr w:rsidR="00CD3B21" w:rsidTr="00CD3B21">
        <w:tc>
          <w:tcPr>
            <w:tcW w:w="0" w:type="auto"/>
            <w:shd w:val="clear" w:color="auto" w:fill="auto"/>
          </w:tcPr>
          <w:p w:rsidR="00CD3B21" w:rsidRDefault="00934D0A">
            <w:pPr>
              <w:pStyle w:val="TableBodyText"/>
            </w:pPr>
            <w:r>
              <w:t>12</w:t>
            </w:r>
          </w:p>
        </w:tc>
        <w:tc>
          <w:tcPr>
            <w:tcW w:w="0" w:type="auto"/>
            <w:shd w:val="clear" w:color="auto" w:fill="auto"/>
          </w:tcPr>
          <w:p w:rsidR="00CD3B21" w:rsidRDefault="00934D0A">
            <w:pPr>
              <w:pStyle w:val="TableBodyText"/>
            </w:pPr>
            <w:r>
              <w:t>19*60</w:t>
            </w:r>
          </w:p>
        </w:tc>
        <w:tc>
          <w:tcPr>
            <w:tcW w:w="0" w:type="auto"/>
            <w:shd w:val="clear" w:color="auto" w:fill="auto"/>
          </w:tcPr>
          <w:p w:rsidR="00CD3B21" w:rsidRDefault="00934D0A">
            <w:pPr>
              <w:pStyle w:val="TableBodyText"/>
            </w:pPr>
            <w:r>
              <w:t>{11, 0, 1, 2}</w:t>
            </w:r>
          </w:p>
        </w:tc>
        <w:tc>
          <w:tcPr>
            <w:tcW w:w="0" w:type="auto"/>
            <w:shd w:val="clear" w:color="auto" w:fill="auto"/>
          </w:tcPr>
          <w:p w:rsidR="00CD3B21" w:rsidRDefault="00934D0A">
            <w:pPr>
              <w:pStyle w:val="TableBodyText"/>
            </w:pPr>
            <w:r>
              <w:t>{3, 0, 2, 2}</w:t>
            </w:r>
          </w:p>
        </w:tc>
      </w:tr>
      <w:tr w:rsidR="00CD3B21" w:rsidTr="00CD3B21">
        <w:tc>
          <w:tcPr>
            <w:tcW w:w="0" w:type="auto"/>
            <w:shd w:val="clear" w:color="auto" w:fill="auto"/>
          </w:tcPr>
          <w:p w:rsidR="00CD3B21" w:rsidRDefault="00934D0A">
            <w:pPr>
              <w:pStyle w:val="TableBodyText"/>
            </w:pPr>
            <w:r>
              <w:t>13</w:t>
            </w:r>
          </w:p>
        </w:tc>
        <w:tc>
          <w:tcPr>
            <w:tcW w:w="0" w:type="auto"/>
            <w:shd w:val="clear" w:color="auto" w:fill="auto"/>
          </w:tcPr>
          <w:p w:rsidR="00CD3B21" w:rsidRDefault="00934D0A">
            <w:pPr>
              <w:pStyle w:val="TableBodyText"/>
            </w:pPr>
            <w:r>
              <w:t>20*60</w:t>
            </w:r>
          </w:p>
        </w:tc>
        <w:tc>
          <w:tcPr>
            <w:tcW w:w="0" w:type="auto"/>
            <w:shd w:val="clear" w:color="auto" w:fill="auto"/>
          </w:tcPr>
          <w:p w:rsidR="00CD3B21" w:rsidRDefault="00934D0A">
            <w:pPr>
              <w:pStyle w:val="TableBodyText"/>
            </w:pPr>
            <w:r>
              <w:t>{11, 0, 1, 2}</w:t>
            </w:r>
          </w:p>
        </w:tc>
        <w:tc>
          <w:tcPr>
            <w:tcW w:w="0" w:type="auto"/>
            <w:shd w:val="clear" w:color="auto" w:fill="auto"/>
          </w:tcPr>
          <w:p w:rsidR="00CD3B21" w:rsidRDefault="00934D0A">
            <w:pPr>
              <w:pStyle w:val="TableBodyText"/>
            </w:pPr>
            <w:r>
              <w:t>{3, 0, 2, 2}</w:t>
            </w:r>
          </w:p>
        </w:tc>
      </w:tr>
      <w:tr w:rsidR="00CD3B21" w:rsidTr="00CD3B21">
        <w:tc>
          <w:tcPr>
            <w:tcW w:w="0" w:type="auto"/>
            <w:shd w:val="clear" w:color="auto" w:fill="auto"/>
          </w:tcPr>
          <w:p w:rsidR="00CD3B21" w:rsidRDefault="00934D0A">
            <w:pPr>
              <w:pStyle w:val="TableBodyText"/>
            </w:pPr>
            <w:r>
              <w:t>14</w:t>
            </w:r>
          </w:p>
        </w:tc>
        <w:tc>
          <w:tcPr>
            <w:tcW w:w="0" w:type="auto"/>
            <w:shd w:val="clear" w:color="auto" w:fill="auto"/>
          </w:tcPr>
          <w:p w:rsidR="00CD3B21" w:rsidRDefault="00934D0A">
            <w:pPr>
              <w:pStyle w:val="TableBodyText"/>
            </w:pPr>
            <w:r>
              <w:t>21*60</w:t>
            </w:r>
          </w:p>
        </w:tc>
        <w:tc>
          <w:tcPr>
            <w:tcW w:w="0" w:type="auto"/>
            <w:shd w:val="clear" w:color="auto" w:fill="auto"/>
          </w:tcPr>
          <w:p w:rsidR="00CD3B21" w:rsidRDefault="00934D0A">
            <w:pPr>
              <w:pStyle w:val="TableBodyText"/>
            </w:pPr>
            <w:r>
              <w:t>{11, 0, 1, 2}</w:t>
            </w:r>
          </w:p>
        </w:tc>
        <w:tc>
          <w:tcPr>
            <w:tcW w:w="0" w:type="auto"/>
            <w:shd w:val="clear" w:color="auto" w:fill="auto"/>
          </w:tcPr>
          <w:p w:rsidR="00CD3B21" w:rsidRDefault="00934D0A">
            <w:pPr>
              <w:pStyle w:val="TableBodyText"/>
            </w:pPr>
            <w:r>
              <w:t xml:space="preserve">{3, 0, </w:t>
            </w:r>
            <w:r>
              <w:t>2, 2}</w:t>
            </w:r>
          </w:p>
        </w:tc>
      </w:tr>
      <w:tr w:rsidR="00CD3B21" w:rsidTr="00CD3B21">
        <w:tc>
          <w:tcPr>
            <w:tcW w:w="0" w:type="auto"/>
            <w:shd w:val="clear" w:color="auto" w:fill="auto"/>
          </w:tcPr>
          <w:p w:rsidR="00CD3B21" w:rsidRDefault="00934D0A">
            <w:pPr>
              <w:pStyle w:val="TableBodyText"/>
            </w:pPr>
            <w:r>
              <w:t>15</w:t>
            </w:r>
          </w:p>
        </w:tc>
        <w:tc>
          <w:tcPr>
            <w:tcW w:w="0" w:type="auto"/>
            <w:shd w:val="clear" w:color="auto" w:fill="auto"/>
          </w:tcPr>
          <w:p w:rsidR="00CD3B21" w:rsidRDefault="00934D0A">
            <w:pPr>
              <w:pStyle w:val="TableBodyText"/>
            </w:pPr>
            <w:r>
              <w:t>22*60</w:t>
            </w:r>
          </w:p>
        </w:tc>
        <w:tc>
          <w:tcPr>
            <w:tcW w:w="0" w:type="auto"/>
            <w:shd w:val="clear" w:color="auto" w:fill="auto"/>
          </w:tcPr>
          <w:p w:rsidR="00CD3B21" w:rsidRDefault="00934D0A">
            <w:pPr>
              <w:pStyle w:val="TableBodyText"/>
            </w:pPr>
            <w:r>
              <w:t>N/A</w:t>
            </w:r>
          </w:p>
        </w:tc>
        <w:tc>
          <w:tcPr>
            <w:tcW w:w="0" w:type="auto"/>
            <w:shd w:val="clear" w:color="auto" w:fill="auto"/>
          </w:tcPr>
          <w:p w:rsidR="00CD3B21" w:rsidRDefault="00934D0A">
            <w:pPr>
              <w:pStyle w:val="TableBodyText"/>
            </w:pPr>
            <w:r>
              <w:t>N/A</w:t>
            </w:r>
          </w:p>
        </w:tc>
      </w:tr>
      <w:tr w:rsidR="00CD3B21" w:rsidTr="00CD3B21">
        <w:tc>
          <w:tcPr>
            <w:tcW w:w="0" w:type="auto"/>
            <w:shd w:val="clear" w:color="auto" w:fill="auto"/>
          </w:tcPr>
          <w:p w:rsidR="00CD3B21" w:rsidRDefault="00934D0A">
            <w:pPr>
              <w:pStyle w:val="TableBodyText"/>
            </w:pPr>
            <w:r>
              <w:t>16</w:t>
            </w:r>
          </w:p>
        </w:tc>
        <w:tc>
          <w:tcPr>
            <w:tcW w:w="0" w:type="auto"/>
            <w:shd w:val="clear" w:color="auto" w:fill="auto"/>
          </w:tcPr>
          <w:p w:rsidR="00CD3B21" w:rsidRDefault="00934D0A">
            <w:pPr>
              <w:pStyle w:val="TableBodyText"/>
            </w:pPr>
            <w:r>
              <w:t>23*60</w:t>
            </w:r>
          </w:p>
        </w:tc>
        <w:tc>
          <w:tcPr>
            <w:tcW w:w="0" w:type="auto"/>
            <w:shd w:val="clear" w:color="auto" w:fill="auto"/>
          </w:tcPr>
          <w:p w:rsidR="00CD3B21" w:rsidRDefault="00934D0A">
            <w:pPr>
              <w:pStyle w:val="TableBodyText"/>
            </w:pPr>
            <w:r>
              <w:t>N/A</w:t>
            </w:r>
          </w:p>
        </w:tc>
        <w:tc>
          <w:tcPr>
            <w:tcW w:w="0" w:type="auto"/>
            <w:shd w:val="clear" w:color="auto" w:fill="auto"/>
          </w:tcPr>
          <w:p w:rsidR="00CD3B21" w:rsidRDefault="00934D0A">
            <w:pPr>
              <w:pStyle w:val="TableBodyText"/>
            </w:pPr>
            <w:r>
              <w:t>N/A</w:t>
            </w:r>
          </w:p>
        </w:tc>
      </w:tr>
      <w:tr w:rsidR="00CD3B21" w:rsidTr="00CD3B21">
        <w:tc>
          <w:tcPr>
            <w:tcW w:w="0" w:type="auto"/>
            <w:shd w:val="clear" w:color="auto" w:fill="auto"/>
          </w:tcPr>
          <w:p w:rsidR="00CD3B21" w:rsidRDefault="00934D0A">
            <w:pPr>
              <w:pStyle w:val="TableBodyText"/>
            </w:pPr>
            <w:r>
              <w:t>17</w:t>
            </w:r>
          </w:p>
        </w:tc>
        <w:tc>
          <w:tcPr>
            <w:tcW w:w="0" w:type="auto"/>
            <w:shd w:val="clear" w:color="auto" w:fill="auto"/>
          </w:tcPr>
          <w:p w:rsidR="00CD3B21" w:rsidRDefault="00934D0A">
            <w:pPr>
              <w:pStyle w:val="TableBodyText"/>
            </w:pPr>
            <w:r>
              <w:t>0*60</w:t>
            </w:r>
          </w:p>
        </w:tc>
        <w:tc>
          <w:tcPr>
            <w:tcW w:w="0" w:type="auto"/>
            <w:shd w:val="clear" w:color="auto" w:fill="auto"/>
          </w:tcPr>
          <w:p w:rsidR="00CD3B21" w:rsidRDefault="00934D0A">
            <w:pPr>
              <w:pStyle w:val="TableBodyText"/>
            </w:pPr>
            <w:r>
              <w:t>{4, 0, 1, 3}</w:t>
            </w:r>
          </w:p>
        </w:tc>
        <w:tc>
          <w:tcPr>
            <w:tcW w:w="0" w:type="auto"/>
            <w:shd w:val="clear" w:color="auto" w:fill="auto"/>
          </w:tcPr>
          <w:p w:rsidR="00CD3B21" w:rsidRDefault="00934D0A">
            <w:pPr>
              <w:pStyle w:val="TableBodyText"/>
            </w:pPr>
            <w:r>
              <w:t>{9, 0, 5, 2}</w:t>
            </w:r>
          </w:p>
        </w:tc>
      </w:tr>
      <w:tr w:rsidR="00CD3B21" w:rsidTr="00CD3B21">
        <w:tc>
          <w:tcPr>
            <w:tcW w:w="0" w:type="auto"/>
            <w:shd w:val="clear" w:color="auto" w:fill="auto"/>
          </w:tcPr>
          <w:p w:rsidR="00CD3B21" w:rsidRDefault="00934D0A">
            <w:pPr>
              <w:pStyle w:val="TableBodyText"/>
            </w:pPr>
            <w:r>
              <w:t>18</w:t>
            </w:r>
          </w:p>
        </w:tc>
        <w:tc>
          <w:tcPr>
            <w:tcW w:w="0" w:type="auto"/>
            <w:shd w:val="clear" w:color="auto" w:fill="auto"/>
          </w:tcPr>
          <w:p w:rsidR="00CD3B21" w:rsidRDefault="00934D0A">
            <w:pPr>
              <w:pStyle w:val="TableBodyText"/>
            </w:pPr>
            <w:r>
              <w:t>2*60</w:t>
            </w:r>
          </w:p>
        </w:tc>
        <w:tc>
          <w:tcPr>
            <w:tcW w:w="0" w:type="auto"/>
            <w:shd w:val="clear" w:color="auto" w:fill="auto"/>
          </w:tcPr>
          <w:p w:rsidR="00CD3B21" w:rsidRDefault="00934D0A">
            <w:pPr>
              <w:pStyle w:val="TableBodyText"/>
            </w:pPr>
            <w:r>
              <w:t>{3, 0, 5, 3}</w:t>
            </w:r>
          </w:p>
        </w:tc>
        <w:tc>
          <w:tcPr>
            <w:tcW w:w="0" w:type="auto"/>
            <w:shd w:val="clear" w:color="auto" w:fill="auto"/>
          </w:tcPr>
          <w:p w:rsidR="00CD3B21" w:rsidRDefault="00934D0A">
            <w:pPr>
              <w:pStyle w:val="TableBodyText"/>
            </w:pPr>
            <w:r>
              <w:t>{10, 0, 5, 2}</w:t>
            </w:r>
          </w:p>
        </w:tc>
      </w:tr>
      <w:tr w:rsidR="00CD3B21" w:rsidTr="00CD3B21">
        <w:tc>
          <w:tcPr>
            <w:tcW w:w="0" w:type="auto"/>
            <w:shd w:val="clear" w:color="auto" w:fill="auto"/>
          </w:tcPr>
          <w:p w:rsidR="00CD3B21" w:rsidRDefault="00934D0A">
            <w:pPr>
              <w:pStyle w:val="TableBodyText"/>
            </w:pPr>
            <w:r>
              <w:t>19</w:t>
            </w:r>
          </w:p>
        </w:tc>
        <w:tc>
          <w:tcPr>
            <w:tcW w:w="0" w:type="auto"/>
            <w:shd w:val="clear" w:color="auto" w:fill="auto"/>
          </w:tcPr>
          <w:p w:rsidR="00CD3B21" w:rsidRDefault="00934D0A">
            <w:pPr>
              <w:pStyle w:val="TableBodyText"/>
            </w:pPr>
            <w:r>
              <w:t>(2*60)+30</w:t>
            </w:r>
          </w:p>
        </w:tc>
        <w:tc>
          <w:tcPr>
            <w:tcW w:w="0" w:type="auto"/>
            <w:shd w:val="clear" w:color="auto" w:fill="auto"/>
          </w:tcPr>
          <w:p w:rsidR="00CD3B21" w:rsidRDefault="00934D0A">
            <w:pPr>
              <w:pStyle w:val="TableBodyText"/>
            </w:pPr>
            <w:r>
              <w:t>{3, 0, 5, 3}</w:t>
            </w:r>
          </w:p>
        </w:tc>
        <w:tc>
          <w:tcPr>
            <w:tcW w:w="0" w:type="auto"/>
            <w:shd w:val="clear" w:color="auto" w:fill="auto"/>
          </w:tcPr>
          <w:p w:rsidR="00CD3B21" w:rsidRDefault="00934D0A">
            <w:pPr>
              <w:pStyle w:val="TableBodyText"/>
            </w:pPr>
            <w:r>
              <w:t>{10, 0, 5, 2}</w:t>
            </w:r>
          </w:p>
        </w:tc>
      </w:tr>
      <w:tr w:rsidR="00CD3B21" w:rsidTr="00CD3B21">
        <w:tc>
          <w:tcPr>
            <w:tcW w:w="0" w:type="auto"/>
            <w:shd w:val="clear" w:color="auto" w:fill="auto"/>
          </w:tcPr>
          <w:p w:rsidR="00CD3B21" w:rsidRDefault="00934D0A">
            <w:pPr>
              <w:pStyle w:val="TableBodyText"/>
            </w:pPr>
            <w:r>
              <w:t>20</w:t>
            </w:r>
          </w:p>
        </w:tc>
        <w:tc>
          <w:tcPr>
            <w:tcW w:w="0" w:type="auto"/>
            <w:shd w:val="clear" w:color="auto" w:fill="auto"/>
          </w:tcPr>
          <w:p w:rsidR="00CD3B21" w:rsidRDefault="00934D0A">
            <w:pPr>
              <w:pStyle w:val="TableBodyText"/>
            </w:pPr>
            <w:r>
              <w:t>3*60</w:t>
            </w:r>
          </w:p>
        </w:tc>
        <w:tc>
          <w:tcPr>
            <w:tcW w:w="0" w:type="auto"/>
            <w:shd w:val="clear" w:color="auto" w:fill="auto"/>
          </w:tcPr>
          <w:p w:rsidR="00CD3B21" w:rsidRDefault="00934D0A">
            <w:pPr>
              <w:pStyle w:val="TableBodyText"/>
            </w:pPr>
            <w:r>
              <w:t>N/A</w:t>
            </w:r>
          </w:p>
        </w:tc>
        <w:tc>
          <w:tcPr>
            <w:tcW w:w="0" w:type="auto"/>
            <w:shd w:val="clear" w:color="auto" w:fill="auto"/>
          </w:tcPr>
          <w:p w:rsidR="00CD3B21" w:rsidRDefault="00934D0A">
            <w:pPr>
              <w:pStyle w:val="TableBodyText"/>
            </w:pPr>
            <w:r>
              <w:t>N/A</w:t>
            </w:r>
          </w:p>
        </w:tc>
      </w:tr>
      <w:tr w:rsidR="00CD3B21" w:rsidTr="00CD3B21">
        <w:tc>
          <w:tcPr>
            <w:tcW w:w="0" w:type="auto"/>
            <w:shd w:val="clear" w:color="auto" w:fill="auto"/>
          </w:tcPr>
          <w:p w:rsidR="00CD3B21" w:rsidRDefault="00934D0A">
            <w:pPr>
              <w:pStyle w:val="TableBodyText"/>
            </w:pPr>
            <w:r>
              <w:t>21</w:t>
            </w:r>
          </w:p>
        </w:tc>
        <w:tc>
          <w:tcPr>
            <w:tcW w:w="0" w:type="auto"/>
            <w:shd w:val="clear" w:color="auto" w:fill="auto"/>
          </w:tcPr>
          <w:p w:rsidR="00CD3B21" w:rsidRDefault="00934D0A">
            <w:pPr>
              <w:pStyle w:val="TableBodyText"/>
            </w:pPr>
            <w:r>
              <w:t>4*60</w:t>
            </w:r>
          </w:p>
        </w:tc>
        <w:tc>
          <w:tcPr>
            <w:tcW w:w="0" w:type="auto"/>
            <w:shd w:val="clear" w:color="auto" w:fill="auto"/>
          </w:tcPr>
          <w:p w:rsidR="00CD3B21" w:rsidRDefault="00934D0A">
            <w:pPr>
              <w:pStyle w:val="TableBodyText"/>
            </w:pPr>
            <w:r>
              <w:t>N/A</w:t>
            </w:r>
          </w:p>
        </w:tc>
        <w:tc>
          <w:tcPr>
            <w:tcW w:w="0" w:type="auto"/>
            <w:shd w:val="clear" w:color="auto" w:fill="auto"/>
          </w:tcPr>
          <w:p w:rsidR="00CD3B21" w:rsidRDefault="00934D0A">
            <w:pPr>
              <w:pStyle w:val="TableBodyText"/>
            </w:pPr>
            <w:r>
              <w:t>N/A</w:t>
            </w:r>
          </w:p>
        </w:tc>
      </w:tr>
      <w:tr w:rsidR="00CD3B21" w:rsidTr="00CD3B21">
        <w:tc>
          <w:tcPr>
            <w:tcW w:w="0" w:type="auto"/>
            <w:shd w:val="clear" w:color="auto" w:fill="auto"/>
          </w:tcPr>
          <w:p w:rsidR="00CD3B21" w:rsidRDefault="00934D0A">
            <w:pPr>
              <w:pStyle w:val="TableBodyText"/>
            </w:pPr>
            <w:r>
              <w:t>22</w:t>
            </w:r>
          </w:p>
        </w:tc>
        <w:tc>
          <w:tcPr>
            <w:tcW w:w="0" w:type="auto"/>
            <w:shd w:val="clear" w:color="auto" w:fill="auto"/>
          </w:tcPr>
          <w:p w:rsidR="00CD3B21" w:rsidRDefault="00934D0A">
            <w:pPr>
              <w:pStyle w:val="TableBodyText"/>
            </w:pPr>
            <w:r>
              <w:t>5*60</w:t>
            </w:r>
          </w:p>
        </w:tc>
        <w:tc>
          <w:tcPr>
            <w:tcW w:w="0" w:type="auto"/>
            <w:shd w:val="clear" w:color="auto" w:fill="auto"/>
          </w:tcPr>
          <w:p w:rsidR="00CD3B21" w:rsidRDefault="00934D0A">
            <w:pPr>
              <w:pStyle w:val="TableBodyText"/>
            </w:pPr>
            <w:r>
              <w:t>N/A</w:t>
            </w:r>
          </w:p>
        </w:tc>
        <w:tc>
          <w:tcPr>
            <w:tcW w:w="0" w:type="auto"/>
            <w:shd w:val="clear" w:color="auto" w:fill="auto"/>
          </w:tcPr>
          <w:p w:rsidR="00CD3B21" w:rsidRDefault="00934D0A">
            <w:pPr>
              <w:pStyle w:val="TableBodyText"/>
            </w:pPr>
            <w:r>
              <w:t>N/A</w:t>
            </w:r>
          </w:p>
        </w:tc>
      </w:tr>
      <w:tr w:rsidR="00CD3B21" w:rsidTr="00CD3B21">
        <w:tc>
          <w:tcPr>
            <w:tcW w:w="0" w:type="auto"/>
            <w:shd w:val="clear" w:color="auto" w:fill="auto"/>
          </w:tcPr>
          <w:p w:rsidR="00CD3B21" w:rsidRDefault="00934D0A">
            <w:pPr>
              <w:pStyle w:val="TableBodyText"/>
            </w:pPr>
            <w:r>
              <w:t>23</w:t>
            </w:r>
          </w:p>
        </w:tc>
        <w:tc>
          <w:tcPr>
            <w:tcW w:w="0" w:type="auto"/>
            <w:shd w:val="clear" w:color="auto" w:fill="auto"/>
          </w:tcPr>
          <w:p w:rsidR="00CD3B21" w:rsidRDefault="00934D0A">
            <w:pPr>
              <w:pStyle w:val="TableBodyText"/>
            </w:pPr>
            <w:r>
              <w:t>(6*60)+30</w:t>
            </w:r>
          </w:p>
        </w:tc>
        <w:tc>
          <w:tcPr>
            <w:tcW w:w="0" w:type="auto"/>
            <w:shd w:val="clear" w:color="auto" w:fill="auto"/>
          </w:tcPr>
          <w:p w:rsidR="00CD3B21" w:rsidRDefault="00934D0A">
            <w:pPr>
              <w:pStyle w:val="TableBodyText"/>
            </w:pPr>
            <w:r>
              <w:t>N/A</w:t>
            </w:r>
          </w:p>
        </w:tc>
        <w:tc>
          <w:tcPr>
            <w:tcW w:w="0" w:type="auto"/>
            <w:shd w:val="clear" w:color="auto" w:fill="auto"/>
          </w:tcPr>
          <w:p w:rsidR="00CD3B21" w:rsidRDefault="00934D0A">
            <w:pPr>
              <w:pStyle w:val="TableBodyText"/>
            </w:pPr>
            <w:r>
              <w:t>N/A</w:t>
            </w:r>
          </w:p>
        </w:tc>
      </w:tr>
      <w:tr w:rsidR="00CD3B21" w:rsidTr="00CD3B21">
        <w:tc>
          <w:tcPr>
            <w:tcW w:w="0" w:type="auto"/>
            <w:shd w:val="clear" w:color="auto" w:fill="auto"/>
          </w:tcPr>
          <w:p w:rsidR="00CD3B21" w:rsidRDefault="00934D0A">
            <w:pPr>
              <w:pStyle w:val="TableBodyText"/>
            </w:pPr>
            <w:r>
              <w:t>24</w:t>
            </w:r>
          </w:p>
        </w:tc>
        <w:tc>
          <w:tcPr>
            <w:tcW w:w="0" w:type="auto"/>
            <w:shd w:val="clear" w:color="auto" w:fill="auto"/>
          </w:tcPr>
          <w:p w:rsidR="00CD3B21" w:rsidRDefault="00934D0A">
            <w:pPr>
              <w:pStyle w:val="TableBodyText"/>
            </w:pPr>
            <w:r>
              <w:t>8*60</w:t>
            </w:r>
          </w:p>
        </w:tc>
        <w:tc>
          <w:tcPr>
            <w:tcW w:w="0" w:type="auto"/>
            <w:shd w:val="clear" w:color="auto" w:fill="auto"/>
          </w:tcPr>
          <w:p w:rsidR="00CD3B21" w:rsidRDefault="00934D0A">
            <w:pPr>
              <w:pStyle w:val="TableBodyText"/>
            </w:pPr>
            <w:r>
              <w:t>N/A</w:t>
            </w:r>
          </w:p>
        </w:tc>
        <w:tc>
          <w:tcPr>
            <w:tcW w:w="0" w:type="auto"/>
            <w:shd w:val="clear" w:color="auto" w:fill="auto"/>
          </w:tcPr>
          <w:p w:rsidR="00CD3B21" w:rsidRDefault="00934D0A">
            <w:pPr>
              <w:pStyle w:val="TableBodyText"/>
            </w:pPr>
            <w:r>
              <w:t>N/A</w:t>
            </w:r>
          </w:p>
        </w:tc>
      </w:tr>
      <w:tr w:rsidR="00CD3B21" w:rsidTr="00CD3B21">
        <w:tc>
          <w:tcPr>
            <w:tcW w:w="0" w:type="auto"/>
            <w:shd w:val="clear" w:color="auto" w:fill="auto"/>
          </w:tcPr>
          <w:p w:rsidR="00CD3B21" w:rsidRDefault="00934D0A">
            <w:pPr>
              <w:pStyle w:val="TableBodyText"/>
            </w:pPr>
            <w:r>
              <w:t>25</w:t>
            </w:r>
          </w:p>
        </w:tc>
        <w:tc>
          <w:tcPr>
            <w:tcW w:w="0" w:type="auto"/>
            <w:shd w:val="clear" w:color="auto" w:fill="auto"/>
          </w:tcPr>
          <w:p w:rsidR="00CD3B21" w:rsidRDefault="00934D0A">
            <w:pPr>
              <w:pStyle w:val="TableBodyText"/>
            </w:pPr>
            <w:r>
              <w:t>(8*60)+30</w:t>
            </w:r>
          </w:p>
        </w:tc>
        <w:tc>
          <w:tcPr>
            <w:tcW w:w="0" w:type="auto"/>
            <w:shd w:val="clear" w:color="auto" w:fill="auto"/>
          </w:tcPr>
          <w:p w:rsidR="00CD3B21" w:rsidRDefault="00934D0A">
            <w:pPr>
              <w:pStyle w:val="TableBodyText"/>
            </w:pPr>
            <w:r>
              <w:t>{9, 2, 4, 2}</w:t>
            </w:r>
          </w:p>
        </w:tc>
        <w:tc>
          <w:tcPr>
            <w:tcW w:w="0" w:type="auto"/>
            <w:shd w:val="clear" w:color="auto" w:fill="auto"/>
          </w:tcPr>
          <w:p w:rsidR="00CD3B21" w:rsidRDefault="00934D0A">
            <w:pPr>
              <w:pStyle w:val="TableBodyText"/>
            </w:pPr>
            <w:r>
              <w:t>{3, 0, 1, 2}</w:t>
            </w:r>
          </w:p>
        </w:tc>
      </w:tr>
      <w:tr w:rsidR="00CD3B21" w:rsidTr="00CD3B21">
        <w:tc>
          <w:tcPr>
            <w:tcW w:w="0" w:type="auto"/>
            <w:shd w:val="clear" w:color="auto" w:fill="auto"/>
          </w:tcPr>
          <w:p w:rsidR="00CD3B21" w:rsidRDefault="00934D0A">
            <w:pPr>
              <w:pStyle w:val="TableBodyText"/>
            </w:pPr>
            <w:r>
              <w:t>26</w:t>
            </w:r>
          </w:p>
        </w:tc>
        <w:tc>
          <w:tcPr>
            <w:tcW w:w="0" w:type="auto"/>
            <w:shd w:val="clear" w:color="auto" w:fill="auto"/>
          </w:tcPr>
          <w:p w:rsidR="00CD3B21" w:rsidRDefault="00934D0A">
            <w:pPr>
              <w:pStyle w:val="TableBodyText"/>
            </w:pPr>
            <w:r>
              <w:t>9*60</w:t>
            </w:r>
          </w:p>
        </w:tc>
        <w:tc>
          <w:tcPr>
            <w:tcW w:w="0" w:type="auto"/>
            <w:shd w:val="clear" w:color="auto" w:fill="auto"/>
          </w:tcPr>
          <w:p w:rsidR="00CD3B21" w:rsidRDefault="00934D0A">
            <w:pPr>
              <w:pStyle w:val="TableBodyText"/>
            </w:pPr>
            <w:r>
              <w:t>N/A</w:t>
            </w:r>
          </w:p>
        </w:tc>
        <w:tc>
          <w:tcPr>
            <w:tcW w:w="0" w:type="auto"/>
            <w:shd w:val="clear" w:color="auto" w:fill="auto"/>
          </w:tcPr>
          <w:p w:rsidR="00CD3B21" w:rsidRDefault="00934D0A">
            <w:pPr>
              <w:pStyle w:val="TableBodyText"/>
            </w:pPr>
            <w:r>
              <w:t>N/A</w:t>
            </w:r>
          </w:p>
        </w:tc>
      </w:tr>
      <w:tr w:rsidR="00CD3B21" w:rsidTr="00CD3B21">
        <w:tc>
          <w:tcPr>
            <w:tcW w:w="0" w:type="auto"/>
            <w:shd w:val="clear" w:color="auto" w:fill="auto"/>
          </w:tcPr>
          <w:p w:rsidR="00CD3B21" w:rsidRDefault="00934D0A">
            <w:pPr>
              <w:pStyle w:val="TableBodyText"/>
            </w:pPr>
            <w:r>
              <w:t>27</w:t>
            </w:r>
          </w:p>
        </w:tc>
        <w:tc>
          <w:tcPr>
            <w:tcW w:w="0" w:type="auto"/>
            <w:shd w:val="clear" w:color="auto" w:fill="auto"/>
          </w:tcPr>
          <w:p w:rsidR="00CD3B21" w:rsidRDefault="00934D0A">
            <w:pPr>
              <w:pStyle w:val="TableBodyText"/>
            </w:pPr>
            <w:r>
              <w:t>10*60</w:t>
            </w:r>
          </w:p>
        </w:tc>
        <w:tc>
          <w:tcPr>
            <w:tcW w:w="0" w:type="auto"/>
            <w:shd w:val="clear" w:color="auto" w:fill="auto"/>
          </w:tcPr>
          <w:p w:rsidR="00CD3B21" w:rsidRDefault="00934D0A">
            <w:pPr>
              <w:pStyle w:val="TableBodyText"/>
            </w:pPr>
            <w:r>
              <w:t>{9, 0, 3, 2}</w:t>
            </w:r>
          </w:p>
        </w:tc>
        <w:tc>
          <w:tcPr>
            <w:tcW w:w="0" w:type="auto"/>
            <w:shd w:val="clear" w:color="auto" w:fill="auto"/>
          </w:tcPr>
          <w:p w:rsidR="00CD3B21" w:rsidRDefault="00934D0A">
            <w:pPr>
              <w:pStyle w:val="TableBodyText"/>
            </w:pPr>
            <w:r>
              <w:t>{3, 5, 5, 2}</w:t>
            </w:r>
          </w:p>
        </w:tc>
      </w:tr>
      <w:tr w:rsidR="00CD3B21" w:rsidTr="00CD3B21">
        <w:tc>
          <w:tcPr>
            <w:tcW w:w="0" w:type="auto"/>
            <w:shd w:val="clear" w:color="auto" w:fill="auto"/>
          </w:tcPr>
          <w:p w:rsidR="00CD3B21" w:rsidRDefault="00934D0A">
            <w:pPr>
              <w:pStyle w:val="TableBodyText"/>
            </w:pPr>
            <w:r>
              <w:t>28</w:t>
            </w:r>
          </w:p>
        </w:tc>
        <w:tc>
          <w:tcPr>
            <w:tcW w:w="0" w:type="auto"/>
            <w:shd w:val="clear" w:color="auto" w:fill="auto"/>
          </w:tcPr>
          <w:p w:rsidR="00CD3B21" w:rsidRDefault="00934D0A">
            <w:pPr>
              <w:pStyle w:val="TableBodyText"/>
            </w:pPr>
            <w:r>
              <w:t>(15*60)+30</w:t>
            </w:r>
          </w:p>
        </w:tc>
        <w:tc>
          <w:tcPr>
            <w:tcW w:w="0" w:type="auto"/>
            <w:shd w:val="clear" w:color="auto" w:fill="auto"/>
          </w:tcPr>
          <w:p w:rsidR="00CD3B21" w:rsidRDefault="00934D0A">
            <w:pPr>
              <w:pStyle w:val="TableBodyText"/>
            </w:pPr>
            <w:r>
              <w:t>{11, 0, 1, 0}</w:t>
            </w:r>
          </w:p>
        </w:tc>
        <w:tc>
          <w:tcPr>
            <w:tcW w:w="0" w:type="auto"/>
            <w:shd w:val="clear" w:color="auto" w:fill="auto"/>
          </w:tcPr>
          <w:p w:rsidR="00CD3B21" w:rsidRDefault="00934D0A">
            <w:pPr>
              <w:pStyle w:val="TableBodyText"/>
            </w:pPr>
            <w:r>
              <w:t>{3, 0, 2, 0}</w:t>
            </w:r>
          </w:p>
        </w:tc>
      </w:tr>
      <w:tr w:rsidR="00CD3B21" w:rsidTr="00CD3B21">
        <w:tc>
          <w:tcPr>
            <w:tcW w:w="0" w:type="auto"/>
            <w:shd w:val="clear" w:color="auto" w:fill="auto"/>
          </w:tcPr>
          <w:p w:rsidR="00CD3B21" w:rsidRDefault="00934D0A">
            <w:pPr>
              <w:pStyle w:val="TableBodyText"/>
            </w:pPr>
            <w:r>
              <w:t>29</w:t>
            </w:r>
          </w:p>
        </w:tc>
        <w:tc>
          <w:tcPr>
            <w:tcW w:w="0" w:type="auto"/>
            <w:shd w:val="clear" w:color="auto" w:fill="auto"/>
          </w:tcPr>
          <w:p w:rsidR="00CD3B21" w:rsidRDefault="00934D0A">
            <w:pPr>
              <w:pStyle w:val="TableBodyText"/>
            </w:pPr>
            <w:r>
              <w:t>13*60</w:t>
            </w:r>
          </w:p>
        </w:tc>
        <w:tc>
          <w:tcPr>
            <w:tcW w:w="0" w:type="auto"/>
            <w:shd w:val="clear" w:color="auto" w:fill="auto"/>
          </w:tcPr>
          <w:p w:rsidR="00CD3B21" w:rsidRDefault="00934D0A">
            <w:pPr>
              <w:pStyle w:val="TableBodyText"/>
            </w:pPr>
            <w:r>
              <w:t>{10, 0, 5, 1}</w:t>
            </w:r>
          </w:p>
        </w:tc>
        <w:tc>
          <w:tcPr>
            <w:tcW w:w="0" w:type="auto"/>
            <w:shd w:val="clear" w:color="auto" w:fill="auto"/>
          </w:tcPr>
          <w:p w:rsidR="00CD3B21" w:rsidRDefault="00934D0A">
            <w:pPr>
              <w:pStyle w:val="TableBodyText"/>
            </w:pPr>
            <w:r>
              <w:t>{3, 0, 5, 0}</w:t>
            </w:r>
          </w:p>
        </w:tc>
      </w:tr>
      <w:tr w:rsidR="00CD3B21" w:rsidTr="00CD3B21">
        <w:tc>
          <w:tcPr>
            <w:tcW w:w="0" w:type="auto"/>
            <w:shd w:val="clear" w:color="auto" w:fill="auto"/>
          </w:tcPr>
          <w:p w:rsidR="00CD3B21" w:rsidRDefault="00934D0A">
            <w:pPr>
              <w:pStyle w:val="TableBodyText"/>
            </w:pPr>
            <w:r>
              <w:t>30</w:t>
            </w:r>
          </w:p>
        </w:tc>
        <w:tc>
          <w:tcPr>
            <w:tcW w:w="0" w:type="auto"/>
            <w:shd w:val="clear" w:color="auto" w:fill="auto"/>
          </w:tcPr>
          <w:p w:rsidR="00CD3B21" w:rsidRDefault="00934D0A">
            <w:pPr>
              <w:pStyle w:val="TableBodyText"/>
            </w:pPr>
            <w:r>
              <w:t>14*60</w:t>
            </w:r>
          </w:p>
        </w:tc>
        <w:tc>
          <w:tcPr>
            <w:tcW w:w="0" w:type="auto"/>
            <w:shd w:val="clear" w:color="auto" w:fill="auto"/>
          </w:tcPr>
          <w:p w:rsidR="00CD3B21" w:rsidRDefault="00934D0A">
            <w:pPr>
              <w:pStyle w:val="TableBodyText"/>
            </w:pPr>
            <w:r>
              <w:t>{10, 0, 5, 1}</w:t>
            </w:r>
          </w:p>
        </w:tc>
        <w:tc>
          <w:tcPr>
            <w:tcW w:w="0" w:type="auto"/>
            <w:shd w:val="clear" w:color="auto" w:fill="auto"/>
          </w:tcPr>
          <w:p w:rsidR="00CD3B21" w:rsidRDefault="00934D0A">
            <w:pPr>
              <w:pStyle w:val="TableBodyText"/>
            </w:pPr>
            <w:r>
              <w:t>{3, 0, 5, 0}</w:t>
            </w:r>
          </w:p>
        </w:tc>
      </w:tr>
      <w:tr w:rsidR="00CD3B21" w:rsidTr="00CD3B21">
        <w:tc>
          <w:tcPr>
            <w:tcW w:w="0" w:type="auto"/>
            <w:shd w:val="clear" w:color="auto" w:fill="auto"/>
          </w:tcPr>
          <w:p w:rsidR="00CD3B21" w:rsidRDefault="00934D0A">
            <w:pPr>
              <w:pStyle w:val="TableBodyText"/>
            </w:pPr>
            <w:r>
              <w:t>31</w:t>
            </w:r>
          </w:p>
        </w:tc>
        <w:tc>
          <w:tcPr>
            <w:tcW w:w="0" w:type="auto"/>
            <w:shd w:val="clear" w:color="auto" w:fill="auto"/>
          </w:tcPr>
          <w:p w:rsidR="00CD3B21" w:rsidRDefault="00934D0A">
            <w:pPr>
              <w:pStyle w:val="TableBodyText"/>
            </w:pPr>
            <w:r>
              <w:t>12*60</w:t>
            </w:r>
          </w:p>
        </w:tc>
        <w:tc>
          <w:tcPr>
            <w:tcW w:w="0" w:type="auto"/>
            <w:shd w:val="clear" w:color="auto" w:fill="auto"/>
          </w:tcPr>
          <w:p w:rsidR="00CD3B21" w:rsidRDefault="00934D0A">
            <w:pPr>
              <w:pStyle w:val="TableBodyText"/>
            </w:pPr>
            <w:r>
              <w:t>N/A</w:t>
            </w:r>
          </w:p>
        </w:tc>
        <w:tc>
          <w:tcPr>
            <w:tcW w:w="0" w:type="auto"/>
            <w:shd w:val="clear" w:color="auto" w:fill="auto"/>
          </w:tcPr>
          <w:p w:rsidR="00CD3B21" w:rsidRDefault="00934D0A">
            <w:pPr>
              <w:pStyle w:val="TableBodyText"/>
            </w:pPr>
            <w:r>
              <w:t>N/A</w:t>
            </w:r>
          </w:p>
        </w:tc>
      </w:tr>
      <w:tr w:rsidR="00CD3B21" w:rsidTr="00CD3B21">
        <w:tc>
          <w:tcPr>
            <w:tcW w:w="0" w:type="auto"/>
            <w:shd w:val="clear" w:color="auto" w:fill="auto"/>
          </w:tcPr>
          <w:p w:rsidR="00CD3B21" w:rsidRDefault="00934D0A">
            <w:pPr>
              <w:pStyle w:val="TableBodyText"/>
            </w:pPr>
            <w:r>
              <w:t>32</w:t>
            </w:r>
          </w:p>
        </w:tc>
        <w:tc>
          <w:tcPr>
            <w:tcW w:w="0" w:type="auto"/>
            <w:shd w:val="clear" w:color="auto" w:fill="auto"/>
          </w:tcPr>
          <w:p w:rsidR="00CD3B21" w:rsidRDefault="00934D0A">
            <w:pPr>
              <w:pStyle w:val="TableBodyText"/>
            </w:pPr>
            <w:r>
              <w:t>15*60</w:t>
            </w:r>
          </w:p>
        </w:tc>
        <w:tc>
          <w:tcPr>
            <w:tcW w:w="0" w:type="auto"/>
            <w:shd w:val="clear" w:color="auto" w:fill="auto"/>
          </w:tcPr>
          <w:p w:rsidR="00CD3B21" w:rsidRDefault="00934D0A">
            <w:pPr>
              <w:pStyle w:val="TableBodyText"/>
            </w:pPr>
            <w:r>
              <w:t>N/A</w:t>
            </w:r>
          </w:p>
        </w:tc>
        <w:tc>
          <w:tcPr>
            <w:tcW w:w="0" w:type="auto"/>
            <w:shd w:val="clear" w:color="auto" w:fill="auto"/>
          </w:tcPr>
          <w:p w:rsidR="00CD3B21" w:rsidRDefault="00934D0A">
            <w:pPr>
              <w:pStyle w:val="TableBodyText"/>
            </w:pPr>
            <w:r>
              <w:t>N/A</w:t>
            </w:r>
          </w:p>
        </w:tc>
      </w:tr>
      <w:tr w:rsidR="00CD3B21" w:rsidTr="00CD3B21">
        <w:tc>
          <w:tcPr>
            <w:tcW w:w="0" w:type="auto"/>
            <w:shd w:val="clear" w:color="auto" w:fill="auto"/>
          </w:tcPr>
          <w:p w:rsidR="00CD3B21" w:rsidRDefault="00934D0A">
            <w:pPr>
              <w:pStyle w:val="TableBodyText"/>
            </w:pPr>
            <w:r>
              <w:t>33</w:t>
            </w:r>
          </w:p>
        </w:tc>
        <w:tc>
          <w:tcPr>
            <w:tcW w:w="0" w:type="auto"/>
            <w:shd w:val="clear" w:color="auto" w:fill="auto"/>
          </w:tcPr>
          <w:p w:rsidR="00CD3B21" w:rsidRDefault="00934D0A">
            <w:pPr>
              <w:pStyle w:val="TableBodyText"/>
            </w:pPr>
            <w:r>
              <w:t>16*60</w:t>
            </w:r>
          </w:p>
        </w:tc>
        <w:tc>
          <w:tcPr>
            <w:tcW w:w="0" w:type="auto"/>
            <w:shd w:val="clear" w:color="auto" w:fill="auto"/>
          </w:tcPr>
          <w:p w:rsidR="00CD3B21" w:rsidRDefault="00934D0A">
            <w:pPr>
              <w:pStyle w:val="TableBodyText"/>
            </w:pPr>
            <w:r>
              <w:t>N/A</w:t>
            </w:r>
          </w:p>
        </w:tc>
        <w:tc>
          <w:tcPr>
            <w:tcW w:w="0" w:type="auto"/>
            <w:shd w:val="clear" w:color="auto" w:fill="auto"/>
          </w:tcPr>
          <w:p w:rsidR="00CD3B21" w:rsidRDefault="00934D0A">
            <w:pPr>
              <w:pStyle w:val="TableBodyText"/>
            </w:pPr>
            <w:r>
              <w:t>N/A</w:t>
            </w:r>
          </w:p>
        </w:tc>
      </w:tr>
      <w:tr w:rsidR="00CD3B21" w:rsidTr="00CD3B21">
        <w:tc>
          <w:tcPr>
            <w:tcW w:w="0" w:type="auto"/>
            <w:shd w:val="clear" w:color="auto" w:fill="auto"/>
          </w:tcPr>
          <w:p w:rsidR="00CD3B21" w:rsidRDefault="00934D0A">
            <w:pPr>
              <w:pStyle w:val="TableBodyText"/>
            </w:pPr>
            <w:r>
              <w:t>34</w:t>
            </w:r>
          </w:p>
        </w:tc>
        <w:tc>
          <w:tcPr>
            <w:tcW w:w="0" w:type="auto"/>
            <w:shd w:val="clear" w:color="auto" w:fill="auto"/>
          </w:tcPr>
          <w:p w:rsidR="00CD3B21" w:rsidRDefault="00934D0A">
            <w:pPr>
              <w:pStyle w:val="TableBodyText"/>
            </w:pPr>
            <w:r>
              <w:t>17*60</w:t>
            </w:r>
          </w:p>
        </w:tc>
        <w:tc>
          <w:tcPr>
            <w:tcW w:w="0" w:type="auto"/>
            <w:shd w:val="clear" w:color="auto" w:fill="auto"/>
          </w:tcPr>
          <w:p w:rsidR="00CD3B21" w:rsidRDefault="00934D0A">
            <w:pPr>
              <w:pStyle w:val="TableBodyText"/>
            </w:pPr>
            <w:r>
              <w:t>N/A</w:t>
            </w:r>
          </w:p>
        </w:tc>
        <w:tc>
          <w:tcPr>
            <w:tcW w:w="0" w:type="auto"/>
            <w:shd w:val="clear" w:color="auto" w:fill="auto"/>
          </w:tcPr>
          <w:p w:rsidR="00CD3B21" w:rsidRDefault="00934D0A">
            <w:pPr>
              <w:pStyle w:val="TableBodyText"/>
            </w:pPr>
            <w:r>
              <w:t>N/A</w:t>
            </w:r>
          </w:p>
        </w:tc>
      </w:tr>
      <w:tr w:rsidR="00CD3B21" w:rsidTr="00CD3B21">
        <w:tc>
          <w:tcPr>
            <w:tcW w:w="0" w:type="auto"/>
            <w:shd w:val="clear" w:color="auto" w:fill="auto"/>
          </w:tcPr>
          <w:p w:rsidR="00CD3B21" w:rsidRDefault="00934D0A">
            <w:pPr>
              <w:pStyle w:val="TableBodyText"/>
            </w:pPr>
            <w:r>
              <w:lastRenderedPageBreak/>
              <w:t>35</w:t>
            </w:r>
          </w:p>
        </w:tc>
        <w:tc>
          <w:tcPr>
            <w:tcW w:w="0" w:type="auto"/>
            <w:shd w:val="clear" w:color="auto" w:fill="auto"/>
          </w:tcPr>
          <w:p w:rsidR="00CD3B21" w:rsidRDefault="00934D0A">
            <w:pPr>
              <w:pStyle w:val="TableBodyText"/>
            </w:pPr>
            <w:r>
              <w:t>17*60</w:t>
            </w:r>
          </w:p>
        </w:tc>
        <w:tc>
          <w:tcPr>
            <w:tcW w:w="0" w:type="auto"/>
            <w:shd w:val="clear" w:color="auto" w:fill="auto"/>
          </w:tcPr>
          <w:p w:rsidR="00CD3B21" w:rsidRDefault="00934D0A">
            <w:pPr>
              <w:pStyle w:val="TableBodyText"/>
            </w:pPr>
            <w:r>
              <w:t>N/A</w:t>
            </w:r>
          </w:p>
        </w:tc>
        <w:tc>
          <w:tcPr>
            <w:tcW w:w="0" w:type="auto"/>
            <w:shd w:val="clear" w:color="auto" w:fill="auto"/>
          </w:tcPr>
          <w:p w:rsidR="00CD3B21" w:rsidRDefault="00934D0A">
            <w:pPr>
              <w:pStyle w:val="TableBodyText"/>
            </w:pPr>
            <w:r>
              <w:t>N/A</w:t>
            </w:r>
          </w:p>
        </w:tc>
      </w:tr>
      <w:tr w:rsidR="00CD3B21" w:rsidTr="00CD3B21">
        <w:tc>
          <w:tcPr>
            <w:tcW w:w="0" w:type="auto"/>
            <w:shd w:val="clear" w:color="auto" w:fill="auto"/>
          </w:tcPr>
          <w:p w:rsidR="00CD3B21" w:rsidRDefault="00934D0A">
            <w:pPr>
              <w:pStyle w:val="TableBodyText"/>
            </w:pPr>
            <w:r>
              <w:t>36</w:t>
            </w:r>
          </w:p>
        </w:tc>
        <w:tc>
          <w:tcPr>
            <w:tcW w:w="0" w:type="auto"/>
            <w:shd w:val="clear" w:color="auto" w:fill="auto"/>
          </w:tcPr>
          <w:p w:rsidR="00CD3B21" w:rsidRDefault="00934D0A">
            <w:pPr>
              <w:pStyle w:val="TableBodyText"/>
            </w:pPr>
            <w:r>
              <w:t>18*60</w:t>
            </w:r>
          </w:p>
        </w:tc>
        <w:tc>
          <w:tcPr>
            <w:tcW w:w="0" w:type="auto"/>
            <w:shd w:val="clear" w:color="auto" w:fill="auto"/>
          </w:tcPr>
          <w:p w:rsidR="00CD3B21" w:rsidRDefault="00934D0A">
            <w:pPr>
              <w:pStyle w:val="TableBodyText"/>
            </w:pPr>
            <w:r>
              <w:t>N/A</w:t>
            </w:r>
          </w:p>
        </w:tc>
        <w:tc>
          <w:tcPr>
            <w:tcW w:w="0" w:type="auto"/>
            <w:shd w:val="clear" w:color="auto" w:fill="auto"/>
          </w:tcPr>
          <w:p w:rsidR="00CD3B21" w:rsidRDefault="00934D0A">
            <w:pPr>
              <w:pStyle w:val="TableBodyText"/>
            </w:pPr>
            <w:r>
              <w:t>N/A</w:t>
            </w:r>
          </w:p>
        </w:tc>
      </w:tr>
      <w:tr w:rsidR="00CD3B21" w:rsidTr="00CD3B21">
        <w:tc>
          <w:tcPr>
            <w:tcW w:w="0" w:type="auto"/>
            <w:shd w:val="clear" w:color="auto" w:fill="auto"/>
          </w:tcPr>
          <w:p w:rsidR="00CD3B21" w:rsidRDefault="00934D0A">
            <w:pPr>
              <w:pStyle w:val="TableBodyText"/>
            </w:pPr>
            <w:r>
              <w:t>37</w:t>
            </w:r>
          </w:p>
        </w:tc>
        <w:tc>
          <w:tcPr>
            <w:tcW w:w="0" w:type="auto"/>
            <w:shd w:val="clear" w:color="auto" w:fill="auto"/>
          </w:tcPr>
          <w:p w:rsidR="00CD3B21" w:rsidRDefault="00934D0A">
            <w:pPr>
              <w:pStyle w:val="TableBodyText"/>
            </w:pPr>
            <w:r>
              <w:t>18*60</w:t>
            </w:r>
          </w:p>
        </w:tc>
        <w:tc>
          <w:tcPr>
            <w:tcW w:w="0" w:type="auto"/>
            <w:shd w:val="clear" w:color="auto" w:fill="auto"/>
          </w:tcPr>
          <w:p w:rsidR="00CD3B21" w:rsidRDefault="00934D0A">
            <w:pPr>
              <w:pStyle w:val="TableBodyText"/>
            </w:pPr>
            <w:r>
              <w:t>{10, 0, 5, 2}</w:t>
            </w:r>
          </w:p>
        </w:tc>
        <w:tc>
          <w:tcPr>
            <w:tcW w:w="0" w:type="auto"/>
            <w:shd w:val="clear" w:color="auto" w:fill="auto"/>
          </w:tcPr>
          <w:p w:rsidR="00CD3B21" w:rsidRDefault="00934D0A">
            <w:pPr>
              <w:pStyle w:val="TableBodyText"/>
            </w:pPr>
            <w:r>
              <w:t>{4, 0, 1, 2}</w:t>
            </w:r>
          </w:p>
        </w:tc>
      </w:tr>
      <w:tr w:rsidR="00CD3B21" w:rsidTr="00CD3B21">
        <w:tc>
          <w:tcPr>
            <w:tcW w:w="0" w:type="auto"/>
            <w:shd w:val="clear" w:color="auto" w:fill="auto"/>
          </w:tcPr>
          <w:p w:rsidR="00CD3B21" w:rsidRDefault="00934D0A">
            <w:pPr>
              <w:pStyle w:val="TableBodyText"/>
            </w:pPr>
            <w:r>
              <w:t>38</w:t>
            </w:r>
          </w:p>
        </w:tc>
        <w:tc>
          <w:tcPr>
            <w:tcW w:w="0" w:type="auto"/>
            <w:shd w:val="clear" w:color="auto" w:fill="auto"/>
          </w:tcPr>
          <w:p w:rsidR="00CD3B21" w:rsidRDefault="00934D0A">
            <w:pPr>
              <w:pStyle w:val="TableBodyText"/>
            </w:pPr>
            <w:r>
              <w:t>19*60</w:t>
            </w:r>
          </w:p>
        </w:tc>
        <w:tc>
          <w:tcPr>
            <w:tcW w:w="0" w:type="auto"/>
            <w:shd w:val="clear" w:color="auto" w:fill="auto"/>
          </w:tcPr>
          <w:p w:rsidR="00CD3B21" w:rsidRDefault="00934D0A">
            <w:pPr>
              <w:pStyle w:val="TableBodyText"/>
            </w:pPr>
            <w:r>
              <w:t>N/A</w:t>
            </w:r>
          </w:p>
        </w:tc>
        <w:tc>
          <w:tcPr>
            <w:tcW w:w="0" w:type="auto"/>
            <w:shd w:val="clear" w:color="auto" w:fill="auto"/>
          </w:tcPr>
          <w:p w:rsidR="00CD3B21" w:rsidRDefault="00934D0A">
            <w:pPr>
              <w:pStyle w:val="TableBodyText"/>
            </w:pPr>
            <w:r>
              <w:t>N/A</w:t>
            </w:r>
          </w:p>
        </w:tc>
      </w:tr>
      <w:tr w:rsidR="00CD3B21" w:rsidTr="00CD3B21">
        <w:tc>
          <w:tcPr>
            <w:tcW w:w="0" w:type="auto"/>
            <w:shd w:val="clear" w:color="auto" w:fill="auto"/>
          </w:tcPr>
          <w:p w:rsidR="00CD3B21" w:rsidRDefault="00934D0A">
            <w:pPr>
              <w:pStyle w:val="TableBodyText"/>
            </w:pPr>
            <w:r>
              <w:t>39</w:t>
            </w:r>
          </w:p>
        </w:tc>
        <w:tc>
          <w:tcPr>
            <w:tcW w:w="0" w:type="auto"/>
            <w:shd w:val="clear" w:color="auto" w:fill="auto"/>
          </w:tcPr>
          <w:p w:rsidR="00CD3B21" w:rsidRDefault="00934D0A">
            <w:pPr>
              <w:pStyle w:val="TableBodyText"/>
            </w:pPr>
            <w:r>
              <w:t>24*60</w:t>
            </w:r>
          </w:p>
        </w:tc>
        <w:tc>
          <w:tcPr>
            <w:tcW w:w="0" w:type="auto"/>
            <w:shd w:val="clear" w:color="auto" w:fill="auto"/>
          </w:tcPr>
          <w:p w:rsidR="00CD3B21" w:rsidRDefault="00934D0A">
            <w:pPr>
              <w:pStyle w:val="TableBodyText"/>
            </w:pPr>
            <w:r>
              <w:t>N/A</w:t>
            </w:r>
          </w:p>
        </w:tc>
        <w:tc>
          <w:tcPr>
            <w:tcW w:w="0" w:type="auto"/>
            <w:shd w:val="clear" w:color="auto" w:fill="auto"/>
          </w:tcPr>
          <w:p w:rsidR="00CD3B21" w:rsidRDefault="00934D0A">
            <w:pPr>
              <w:pStyle w:val="TableBodyText"/>
            </w:pPr>
            <w:r>
              <w:t>N/A</w:t>
            </w:r>
          </w:p>
        </w:tc>
      </w:tr>
      <w:tr w:rsidR="00CD3B21" w:rsidTr="00CD3B21">
        <w:tc>
          <w:tcPr>
            <w:tcW w:w="0" w:type="auto"/>
            <w:shd w:val="clear" w:color="auto" w:fill="auto"/>
          </w:tcPr>
          <w:p w:rsidR="00CD3B21" w:rsidRDefault="00934D0A">
            <w:pPr>
              <w:pStyle w:val="TableBodyText"/>
            </w:pPr>
            <w:r>
              <w:t>40</w:t>
            </w:r>
          </w:p>
        </w:tc>
        <w:tc>
          <w:tcPr>
            <w:tcW w:w="0" w:type="auto"/>
            <w:shd w:val="clear" w:color="auto" w:fill="auto"/>
          </w:tcPr>
          <w:p w:rsidR="00CD3B21" w:rsidRDefault="00934D0A">
            <w:pPr>
              <w:pStyle w:val="TableBodyText"/>
            </w:pPr>
            <w:r>
              <w:t>0*60</w:t>
            </w:r>
          </w:p>
        </w:tc>
        <w:tc>
          <w:tcPr>
            <w:tcW w:w="0" w:type="auto"/>
            <w:shd w:val="clear" w:color="auto" w:fill="auto"/>
          </w:tcPr>
          <w:p w:rsidR="00CD3B21" w:rsidRDefault="00934D0A">
            <w:pPr>
              <w:pStyle w:val="TableBodyText"/>
            </w:pPr>
            <w:r>
              <w:t>N/A</w:t>
            </w:r>
          </w:p>
        </w:tc>
        <w:tc>
          <w:tcPr>
            <w:tcW w:w="0" w:type="auto"/>
            <w:shd w:val="clear" w:color="auto" w:fill="auto"/>
          </w:tcPr>
          <w:p w:rsidR="00CD3B21" w:rsidRDefault="00934D0A">
            <w:pPr>
              <w:pStyle w:val="TableBodyText"/>
            </w:pPr>
            <w:r>
              <w:t>N/A</w:t>
            </w:r>
          </w:p>
        </w:tc>
      </w:tr>
      <w:tr w:rsidR="00CD3B21" w:rsidTr="00CD3B21">
        <w:tc>
          <w:tcPr>
            <w:tcW w:w="0" w:type="auto"/>
            <w:shd w:val="clear" w:color="auto" w:fill="auto"/>
          </w:tcPr>
          <w:p w:rsidR="00CD3B21" w:rsidRDefault="00934D0A">
            <w:pPr>
              <w:pStyle w:val="TableBodyText"/>
            </w:pPr>
            <w:r>
              <w:t>41</w:t>
            </w:r>
          </w:p>
        </w:tc>
        <w:tc>
          <w:tcPr>
            <w:tcW w:w="0" w:type="auto"/>
            <w:shd w:val="clear" w:color="auto" w:fill="auto"/>
          </w:tcPr>
          <w:p w:rsidR="00CD3B21" w:rsidRDefault="00934D0A">
            <w:pPr>
              <w:pStyle w:val="TableBodyText"/>
            </w:pPr>
            <w:r>
              <w:t>1*60</w:t>
            </w:r>
          </w:p>
        </w:tc>
        <w:tc>
          <w:tcPr>
            <w:tcW w:w="0" w:type="auto"/>
            <w:shd w:val="clear" w:color="auto" w:fill="auto"/>
          </w:tcPr>
          <w:p w:rsidR="00CD3B21" w:rsidRDefault="00934D0A">
            <w:pPr>
              <w:pStyle w:val="TableBodyText"/>
            </w:pPr>
            <w:r>
              <w:t>N/A</w:t>
            </w:r>
          </w:p>
        </w:tc>
        <w:tc>
          <w:tcPr>
            <w:tcW w:w="0" w:type="auto"/>
            <w:shd w:val="clear" w:color="auto" w:fill="auto"/>
          </w:tcPr>
          <w:p w:rsidR="00CD3B21" w:rsidRDefault="00934D0A">
            <w:pPr>
              <w:pStyle w:val="TableBodyText"/>
            </w:pPr>
            <w:r>
              <w:t>N/A</w:t>
            </w:r>
          </w:p>
        </w:tc>
      </w:tr>
      <w:tr w:rsidR="00CD3B21" w:rsidTr="00CD3B21">
        <w:tc>
          <w:tcPr>
            <w:tcW w:w="0" w:type="auto"/>
            <w:shd w:val="clear" w:color="auto" w:fill="auto"/>
          </w:tcPr>
          <w:p w:rsidR="00CD3B21" w:rsidRDefault="00934D0A">
            <w:pPr>
              <w:pStyle w:val="TableBodyText"/>
            </w:pPr>
            <w:r>
              <w:t>42</w:t>
            </w:r>
          </w:p>
        </w:tc>
        <w:tc>
          <w:tcPr>
            <w:tcW w:w="0" w:type="auto"/>
            <w:shd w:val="clear" w:color="auto" w:fill="auto"/>
          </w:tcPr>
          <w:p w:rsidR="00CD3B21" w:rsidRDefault="00934D0A">
            <w:pPr>
              <w:pStyle w:val="TableBodyText"/>
            </w:pPr>
            <w:r>
              <w:t>2*60</w:t>
            </w:r>
          </w:p>
        </w:tc>
        <w:tc>
          <w:tcPr>
            <w:tcW w:w="0" w:type="auto"/>
            <w:shd w:val="clear" w:color="auto" w:fill="auto"/>
          </w:tcPr>
          <w:p w:rsidR="00CD3B21" w:rsidRDefault="00934D0A">
            <w:pPr>
              <w:pStyle w:val="TableBodyText"/>
            </w:pPr>
            <w:r>
              <w:t>{3, 0, 5, 2}</w:t>
            </w:r>
          </w:p>
        </w:tc>
        <w:tc>
          <w:tcPr>
            <w:tcW w:w="0" w:type="auto"/>
            <w:shd w:val="clear" w:color="auto" w:fill="auto"/>
          </w:tcPr>
          <w:p w:rsidR="00CD3B21" w:rsidRDefault="00934D0A">
            <w:pPr>
              <w:pStyle w:val="TableBodyText"/>
            </w:pPr>
            <w:r>
              <w:t>{10, 0, 1, 2}</w:t>
            </w:r>
          </w:p>
        </w:tc>
      </w:tr>
      <w:tr w:rsidR="00CD3B21" w:rsidTr="00CD3B21">
        <w:tc>
          <w:tcPr>
            <w:tcW w:w="0" w:type="auto"/>
            <w:shd w:val="clear" w:color="auto" w:fill="auto"/>
          </w:tcPr>
          <w:p w:rsidR="00CD3B21" w:rsidRDefault="00934D0A">
            <w:pPr>
              <w:pStyle w:val="TableBodyText"/>
            </w:pPr>
            <w:r>
              <w:t>43</w:t>
            </w:r>
          </w:p>
        </w:tc>
        <w:tc>
          <w:tcPr>
            <w:tcW w:w="0" w:type="auto"/>
            <w:shd w:val="clear" w:color="auto" w:fill="auto"/>
          </w:tcPr>
          <w:p w:rsidR="00CD3B21" w:rsidRDefault="00934D0A">
            <w:pPr>
              <w:pStyle w:val="TableBodyText"/>
            </w:pPr>
            <w:r>
              <w:t>2*60</w:t>
            </w:r>
          </w:p>
        </w:tc>
        <w:tc>
          <w:tcPr>
            <w:tcW w:w="0" w:type="auto"/>
            <w:shd w:val="clear" w:color="auto" w:fill="auto"/>
          </w:tcPr>
          <w:p w:rsidR="00CD3B21" w:rsidRDefault="00934D0A">
            <w:pPr>
              <w:pStyle w:val="TableBodyText"/>
            </w:pPr>
            <w:r>
              <w:t>N/A</w:t>
            </w:r>
          </w:p>
        </w:tc>
        <w:tc>
          <w:tcPr>
            <w:tcW w:w="0" w:type="auto"/>
            <w:shd w:val="clear" w:color="auto" w:fill="auto"/>
          </w:tcPr>
          <w:p w:rsidR="00CD3B21" w:rsidRDefault="00934D0A">
            <w:pPr>
              <w:pStyle w:val="TableBodyText"/>
            </w:pPr>
            <w:r>
              <w:t>N/A</w:t>
            </w:r>
          </w:p>
        </w:tc>
      </w:tr>
      <w:tr w:rsidR="00CD3B21" w:rsidTr="00CD3B21">
        <w:tc>
          <w:tcPr>
            <w:tcW w:w="0" w:type="auto"/>
            <w:shd w:val="clear" w:color="auto" w:fill="auto"/>
          </w:tcPr>
          <w:p w:rsidR="00CD3B21" w:rsidRDefault="00934D0A">
            <w:pPr>
              <w:pStyle w:val="TableBodyText"/>
            </w:pPr>
            <w:r>
              <w:t>44</w:t>
            </w:r>
          </w:p>
        </w:tc>
        <w:tc>
          <w:tcPr>
            <w:tcW w:w="0" w:type="auto"/>
            <w:shd w:val="clear" w:color="auto" w:fill="auto"/>
          </w:tcPr>
          <w:p w:rsidR="00CD3B21" w:rsidRDefault="00934D0A">
            <w:pPr>
              <w:pStyle w:val="TableBodyText"/>
            </w:pPr>
            <w:r>
              <w:t>(2*60)+30</w:t>
            </w:r>
          </w:p>
        </w:tc>
        <w:tc>
          <w:tcPr>
            <w:tcW w:w="0" w:type="auto"/>
            <w:shd w:val="clear" w:color="auto" w:fill="auto"/>
          </w:tcPr>
          <w:p w:rsidR="00CD3B21" w:rsidRDefault="00934D0A">
            <w:pPr>
              <w:pStyle w:val="TableBodyText"/>
            </w:pPr>
            <w:r>
              <w:t>N/A</w:t>
            </w:r>
          </w:p>
        </w:tc>
        <w:tc>
          <w:tcPr>
            <w:tcW w:w="0" w:type="auto"/>
            <w:shd w:val="clear" w:color="auto" w:fill="auto"/>
          </w:tcPr>
          <w:p w:rsidR="00CD3B21" w:rsidRDefault="00934D0A">
            <w:pPr>
              <w:pStyle w:val="TableBodyText"/>
            </w:pPr>
            <w:r>
              <w:t>N/A</w:t>
            </w:r>
          </w:p>
        </w:tc>
      </w:tr>
      <w:tr w:rsidR="00CD3B21" w:rsidTr="00CD3B21">
        <w:tc>
          <w:tcPr>
            <w:tcW w:w="0" w:type="auto"/>
            <w:shd w:val="clear" w:color="auto" w:fill="auto"/>
          </w:tcPr>
          <w:p w:rsidR="00CD3B21" w:rsidRDefault="00934D0A">
            <w:pPr>
              <w:pStyle w:val="TableBodyText"/>
            </w:pPr>
            <w:r>
              <w:t>45</w:t>
            </w:r>
          </w:p>
        </w:tc>
        <w:tc>
          <w:tcPr>
            <w:tcW w:w="0" w:type="auto"/>
            <w:shd w:val="clear" w:color="auto" w:fill="auto"/>
          </w:tcPr>
          <w:p w:rsidR="00CD3B21" w:rsidRDefault="00934D0A">
            <w:pPr>
              <w:pStyle w:val="TableBodyText"/>
            </w:pPr>
            <w:r>
              <w:t>4*60</w:t>
            </w:r>
          </w:p>
        </w:tc>
        <w:tc>
          <w:tcPr>
            <w:tcW w:w="0" w:type="auto"/>
            <w:shd w:val="clear" w:color="auto" w:fill="auto"/>
          </w:tcPr>
          <w:p w:rsidR="00CD3B21" w:rsidRDefault="00934D0A">
            <w:pPr>
              <w:pStyle w:val="TableBodyText"/>
            </w:pPr>
            <w:r>
              <w:t xml:space="preserve">{9, 0, </w:t>
            </w:r>
            <w:r>
              <w:t>2, 2}</w:t>
            </w:r>
          </w:p>
        </w:tc>
        <w:tc>
          <w:tcPr>
            <w:tcW w:w="0" w:type="auto"/>
            <w:shd w:val="clear" w:color="auto" w:fill="auto"/>
          </w:tcPr>
          <w:p w:rsidR="00CD3B21" w:rsidRDefault="00934D0A">
            <w:pPr>
              <w:pStyle w:val="TableBodyText"/>
            </w:pPr>
            <w:r>
              <w:t>{4, 0, 2, 2}</w:t>
            </w:r>
          </w:p>
        </w:tc>
      </w:tr>
      <w:tr w:rsidR="00CD3B21" w:rsidTr="00CD3B21">
        <w:tc>
          <w:tcPr>
            <w:tcW w:w="0" w:type="auto"/>
            <w:shd w:val="clear" w:color="auto" w:fill="auto"/>
          </w:tcPr>
          <w:p w:rsidR="00CD3B21" w:rsidRDefault="00934D0A">
            <w:pPr>
              <w:pStyle w:val="TableBodyText"/>
            </w:pPr>
            <w:r>
              <w:t>46</w:t>
            </w:r>
          </w:p>
        </w:tc>
        <w:tc>
          <w:tcPr>
            <w:tcW w:w="0" w:type="auto"/>
            <w:shd w:val="clear" w:color="auto" w:fill="auto"/>
          </w:tcPr>
          <w:p w:rsidR="00CD3B21" w:rsidRDefault="00934D0A">
            <w:pPr>
              <w:pStyle w:val="TableBodyText"/>
            </w:pPr>
            <w:r>
              <w:t>6*60</w:t>
            </w:r>
          </w:p>
        </w:tc>
        <w:tc>
          <w:tcPr>
            <w:tcW w:w="0" w:type="auto"/>
            <w:shd w:val="clear" w:color="auto" w:fill="auto"/>
          </w:tcPr>
          <w:p w:rsidR="00CD3B21" w:rsidRDefault="00934D0A">
            <w:pPr>
              <w:pStyle w:val="TableBodyText"/>
            </w:pPr>
            <w:r>
              <w:t>N/A</w:t>
            </w:r>
          </w:p>
        </w:tc>
        <w:tc>
          <w:tcPr>
            <w:tcW w:w="0" w:type="auto"/>
            <w:shd w:val="clear" w:color="auto" w:fill="auto"/>
          </w:tcPr>
          <w:p w:rsidR="00CD3B21" w:rsidRDefault="00934D0A">
            <w:pPr>
              <w:pStyle w:val="TableBodyText"/>
            </w:pPr>
            <w:r>
              <w:t>N/A</w:t>
            </w:r>
          </w:p>
        </w:tc>
      </w:tr>
      <w:tr w:rsidR="00CD3B21" w:rsidTr="00CD3B21">
        <w:tc>
          <w:tcPr>
            <w:tcW w:w="0" w:type="auto"/>
            <w:shd w:val="clear" w:color="auto" w:fill="auto"/>
          </w:tcPr>
          <w:p w:rsidR="00CD3B21" w:rsidRDefault="00934D0A">
            <w:pPr>
              <w:pStyle w:val="TableBodyText"/>
            </w:pPr>
            <w:r>
              <w:t>47</w:t>
            </w:r>
          </w:p>
        </w:tc>
        <w:tc>
          <w:tcPr>
            <w:tcW w:w="0" w:type="auto"/>
            <w:shd w:val="clear" w:color="auto" w:fill="auto"/>
          </w:tcPr>
          <w:p w:rsidR="00CD3B21" w:rsidRDefault="00934D0A">
            <w:pPr>
              <w:pStyle w:val="TableBodyText"/>
            </w:pPr>
            <w:r>
              <w:t>7*60</w:t>
            </w:r>
          </w:p>
        </w:tc>
        <w:tc>
          <w:tcPr>
            <w:tcW w:w="0" w:type="auto"/>
            <w:shd w:val="clear" w:color="auto" w:fill="auto"/>
          </w:tcPr>
          <w:p w:rsidR="00CD3B21" w:rsidRDefault="00934D0A">
            <w:pPr>
              <w:pStyle w:val="TableBodyText"/>
            </w:pPr>
            <w:r>
              <w:t>N/A</w:t>
            </w:r>
          </w:p>
        </w:tc>
        <w:tc>
          <w:tcPr>
            <w:tcW w:w="0" w:type="auto"/>
            <w:shd w:val="clear" w:color="auto" w:fill="auto"/>
          </w:tcPr>
          <w:p w:rsidR="00CD3B21" w:rsidRDefault="00934D0A">
            <w:pPr>
              <w:pStyle w:val="TableBodyText"/>
            </w:pPr>
            <w:r>
              <w:t>N/A</w:t>
            </w:r>
          </w:p>
        </w:tc>
      </w:tr>
      <w:tr w:rsidR="00CD3B21" w:rsidTr="00CD3B21">
        <w:tc>
          <w:tcPr>
            <w:tcW w:w="0" w:type="auto"/>
            <w:shd w:val="clear" w:color="auto" w:fill="auto"/>
          </w:tcPr>
          <w:p w:rsidR="00CD3B21" w:rsidRDefault="00934D0A">
            <w:pPr>
              <w:pStyle w:val="TableBodyText"/>
            </w:pPr>
            <w:r>
              <w:t>48</w:t>
            </w:r>
          </w:p>
        </w:tc>
        <w:tc>
          <w:tcPr>
            <w:tcW w:w="0" w:type="auto"/>
            <w:shd w:val="clear" w:color="auto" w:fill="auto"/>
          </w:tcPr>
          <w:p w:rsidR="00CD3B21" w:rsidRDefault="00934D0A">
            <w:pPr>
              <w:pStyle w:val="TableBodyText"/>
            </w:pPr>
            <w:r>
              <w:t>(7*60)+30</w:t>
            </w:r>
          </w:p>
        </w:tc>
        <w:tc>
          <w:tcPr>
            <w:tcW w:w="0" w:type="auto"/>
            <w:shd w:val="clear" w:color="auto" w:fill="auto"/>
          </w:tcPr>
          <w:p w:rsidR="00CD3B21" w:rsidRDefault="00934D0A">
            <w:pPr>
              <w:pStyle w:val="TableBodyText"/>
            </w:pPr>
            <w:r>
              <w:t>N/A</w:t>
            </w:r>
          </w:p>
        </w:tc>
        <w:tc>
          <w:tcPr>
            <w:tcW w:w="0" w:type="auto"/>
            <w:shd w:val="clear" w:color="auto" w:fill="auto"/>
          </w:tcPr>
          <w:p w:rsidR="00CD3B21" w:rsidRDefault="00934D0A">
            <w:pPr>
              <w:pStyle w:val="TableBodyText"/>
            </w:pPr>
            <w:r>
              <w:t>N/A</w:t>
            </w:r>
          </w:p>
        </w:tc>
      </w:tr>
      <w:tr w:rsidR="00CD3B21" w:rsidTr="00CD3B21">
        <w:tc>
          <w:tcPr>
            <w:tcW w:w="0" w:type="auto"/>
            <w:shd w:val="clear" w:color="auto" w:fill="auto"/>
          </w:tcPr>
          <w:p w:rsidR="00CD3B21" w:rsidRDefault="00934D0A">
            <w:pPr>
              <w:pStyle w:val="TableBodyText"/>
            </w:pPr>
            <w:r>
              <w:t>49</w:t>
            </w:r>
          </w:p>
        </w:tc>
        <w:tc>
          <w:tcPr>
            <w:tcW w:w="0" w:type="auto"/>
            <w:shd w:val="clear" w:color="auto" w:fill="auto"/>
          </w:tcPr>
          <w:p w:rsidR="00CD3B21" w:rsidRDefault="00934D0A">
            <w:pPr>
              <w:pStyle w:val="TableBodyText"/>
            </w:pPr>
            <w:r>
              <w:t>10*60</w:t>
            </w:r>
          </w:p>
        </w:tc>
        <w:tc>
          <w:tcPr>
            <w:tcW w:w="0" w:type="auto"/>
            <w:shd w:val="clear" w:color="auto" w:fill="auto"/>
          </w:tcPr>
          <w:p w:rsidR="00CD3B21" w:rsidRDefault="00934D0A">
            <w:pPr>
              <w:pStyle w:val="TableBodyText"/>
            </w:pPr>
            <w:r>
              <w:t>{9, 4, 5, 2}</w:t>
            </w:r>
          </w:p>
        </w:tc>
        <w:tc>
          <w:tcPr>
            <w:tcW w:w="0" w:type="auto"/>
            <w:shd w:val="clear" w:color="auto" w:fill="auto"/>
          </w:tcPr>
          <w:p w:rsidR="00CD3B21" w:rsidRDefault="00934D0A">
            <w:pPr>
              <w:pStyle w:val="TableBodyText"/>
            </w:pPr>
            <w:r>
              <w:t>{5, 5, 1, 2}</w:t>
            </w:r>
          </w:p>
        </w:tc>
      </w:tr>
      <w:tr w:rsidR="00CD3B21" w:rsidTr="00CD3B21">
        <w:tc>
          <w:tcPr>
            <w:tcW w:w="0" w:type="auto"/>
            <w:shd w:val="clear" w:color="auto" w:fill="auto"/>
          </w:tcPr>
          <w:p w:rsidR="00CD3B21" w:rsidRDefault="00934D0A">
            <w:pPr>
              <w:pStyle w:val="TableBodyText"/>
            </w:pPr>
            <w:r>
              <w:t>50</w:t>
            </w:r>
          </w:p>
        </w:tc>
        <w:tc>
          <w:tcPr>
            <w:tcW w:w="0" w:type="auto"/>
            <w:shd w:val="clear" w:color="auto" w:fill="auto"/>
          </w:tcPr>
          <w:p w:rsidR="00CD3B21" w:rsidRDefault="00934D0A">
            <w:pPr>
              <w:pStyle w:val="TableBodyText"/>
            </w:pPr>
            <w:r>
              <w:t>10*60</w:t>
            </w:r>
          </w:p>
        </w:tc>
        <w:tc>
          <w:tcPr>
            <w:tcW w:w="0" w:type="auto"/>
            <w:shd w:val="clear" w:color="auto" w:fill="auto"/>
          </w:tcPr>
          <w:p w:rsidR="00CD3B21" w:rsidRDefault="00934D0A">
            <w:pPr>
              <w:pStyle w:val="TableBodyText"/>
            </w:pPr>
            <w:r>
              <w:t>N/A</w:t>
            </w:r>
          </w:p>
        </w:tc>
        <w:tc>
          <w:tcPr>
            <w:tcW w:w="0" w:type="auto"/>
            <w:shd w:val="clear" w:color="auto" w:fill="auto"/>
          </w:tcPr>
          <w:p w:rsidR="00CD3B21" w:rsidRDefault="00934D0A">
            <w:pPr>
              <w:pStyle w:val="TableBodyText"/>
            </w:pPr>
            <w:r>
              <w:t>N/A</w:t>
            </w:r>
          </w:p>
        </w:tc>
      </w:tr>
      <w:tr w:rsidR="00CD3B21" w:rsidTr="00CD3B21">
        <w:tc>
          <w:tcPr>
            <w:tcW w:w="0" w:type="auto"/>
            <w:shd w:val="clear" w:color="auto" w:fill="auto"/>
          </w:tcPr>
          <w:p w:rsidR="00CD3B21" w:rsidRDefault="00934D0A">
            <w:pPr>
              <w:pStyle w:val="TableBodyText"/>
            </w:pPr>
            <w:r>
              <w:t>51</w:t>
            </w:r>
          </w:p>
        </w:tc>
        <w:tc>
          <w:tcPr>
            <w:tcW w:w="0" w:type="auto"/>
            <w:shd w:val="clear" w:color="auto" w:fill="auto"/>
          </w:tcPr>
          <w:p w:rsidR="00CD3B21" w:rsidRDefault="00934D0A">
            <w:pPr>
              <w:pStyle w:val="TableBodyText"/>
            </w:pPr>
            <w:r>
              <w:t>9*60</w:t>
            </w:r>
          </w:p>
        </w:tc>
        <w:tc>
          <w:tcPr>
            <w:tcW w:w="0" w:type="auto"/>
            <w:shd w:val="clear" w:color="auto" w:fill="auto"/>
          </w:tcPr>
          <w:p w:rsidR="00CD3B21" w:rsidRDefault="00934D0A">
            <w:pPr>
              <w:pStyle w:val="TableBodyText"/>
            </w:pPr>
            <w:r>
              <w:t>{10, 0, 5, 1}</w:t>
            </w:r>
          </w:p>
        </w:tc>
        <w:tc>
          <w:tcPr>
            <w:tcW w:w="0" w:type="auto"/>
            <w:shd w:val="clear" w:color="auto" w:fill="auto"/>
          </w:tcPr>
          <w:p w:rsidR="00CD3B21" w:rsidRDefault="00934D0A">
            <w:pPr>
              <w:pStyle w:val="TableBodyText"/>
            </w:pPr>
            <w:r>
              <w:t>{3, 0, 5, 0}</w:t>
            </w:r>
          </w:p>
        </w:tc>
      </w:tr>
      <w:tr w:rsidR="00CD3B21" w:rsidTr="00CD3B21">
        <w:tc>
          <w:tcPr>
            <w:tcW w:w="0" w:type="auto"/>
            <w:shd w:val="clear" w:color="auto" w:fill="auto"/>
          </w:tcPr>
          <w:p w:rsidR="00CD3B21" w:rsidRDefault="00934D0A">
            <w:pPr>
              <w:pStyle w:val="TableBodyText"/>
            </w:pPr>
            <w:r>
              <w:t>52</w:t>
            </w:r>
          </w:p>
        </w:tc>
        <w:tc>
          <w:tcPr>
            <w:tcW w:w="0" w:type="auto"/>
            <w:shd w:val="clear" w:color="auto" w:fill="auto"/>
          </w:tcPr>
          <w:p w:rsidR="00CD3B21" w:rsidRDefault="00934D0A">
            <w:pPr>
              <w:pStyle w:val="TableBodyText"/>
            </w:pPr>
            <w:r>
              <w:t>2*60</w:t>
            </w:r>
          </w:p>
        </w:tc>
        <w:tc>
          <w:tcPr>
            <w:tcW w:w="0" w:type="auto"/>
            <w:shd w:val="clear" w:color="auto" w:fill="auto"/>
          </w:tcPr>
          <w:p w:rsidR="00CD3B21" w:rsidRDefault="00934D0A">
            <w:pPr>
              <w:pStyle w:val="TableBodyText"/>
            </w:pPr>
            <w:r>
              <w:t>{3, 0, 5, 2}</w:t>
            </w:r>
          </w:p>
        </w:tc>
        <w:tc>
          <w:tcPr>
            <w:tcW w:w="0" w:type="auto"/>
            <w:shd w:val="clear" w:color="auto" w:fill="auto"/>
          </w:tcPr>
          <w:p w:rsidR="00CD3B21" w:rsidRDefault="00934D0A">
            <w:pPr>
              <w:pStyle w:val="TableBodyText"/>
            </w:pPr>
            <w:r>
              <w:t>{8, 0, 5, 2}</w:t>
            </w:r>
          </w:p>
        </w:tc>
      </w:tr>
      <w:tr w:rsidR="00CD3B21" w:rsidTr="00CD3B21">
        <w:tc>
          <w:tcPr>
            <w:tcW w:w="0" w:type="auto"/>
            <w:shd w:val="clear" w:color="auto" w:fill="auto"/>
          </w:tcPr>
          <w:p w:rsidR="00CD3B21" w:rsidRDefault="00934D0A">
            <w:pPr>
              <w:pStyle w:val="TableBodyText"/>
            </w:pPr>
            <w:r>
              <w:t>53</w:t>
            </w:r>
          </w:p>
        </w:tc>
        <w:tc>
          <w:tcPr>
            <w:tcW w:w="0" w:type="auto"/>
            <w:shd w:val="clear" w:color="auto" w:fill="auto"/>
          </w:tcPr>
          <w:p w:rsidR="00CD3B21" w:rsidRDefault="00934D0A">
            <w:pPr>
              <w:pStyle w:val="TableBodyText"/>
            </w:pPr>
            <w:r>
              <w:t>2*60</w:t>
            </w:r>
          </w:p>
        </w:tc>
        <w:tc>
          <w:tcPr>
            <w:tcW w:w="0" w:type="auto"/>
            <w:shd w:val="clear" w:color="auto" w:fill="auto"/>
          </w:tcPr>
          <w:p w:rsidR="00CD3B21" w:rsidRDefault="00934D0A">
            <w:pPr>
              <w:pStyle w:val="TableBodyText"/>
            </w:pPr>
            <w:r>
              <w:t>{4, 0, 1, 3}</w:t>
            </w:r>
          </w:p>
        </w:tc>
        <w:tc>
          <w:tcPr>
            <w:tcW w:w="0" w:type="auto"/>
            <w:shd w:val="clear" w:color="auto" w:fill="auto"/>
          </w:tcPr>
          <w:p w:rsidR="00CD3B21" w:rsidRDefault="00934D0A">
            <w:pPr>
              <w:pStyle w:val="TableBodyText"/>
            </w:pPr>
            <w:r>
              <w:t>{10, 0, 5, 2}</w:t>
            </w:r>
          </w:p>
        </w:tc>
      </w:tr>
      <w:tr w:rsidR="00CD3B21" w:rsidTr="00CD3B21">
        <w:tc>
          <w:tcPr>
            <w:tcW w:w="0" w:type="auto"/>
            <w:shd w:val="clear" w:color="auto" w:fill="auto"/>
          </w:tcPr>
          <w:p w:rsidR="00CD3B21" w:rsidRDefault="00934D0A">
            <w:pPr>
              <w:pStyle w:val="TableBodyText"/>
            </w:pPr>
            <w:r>
              <w:t>54</w:t>
            </w:r>
          </w:p>
        </w:tc>
        <w:tc>
          <w:tcPr>
            <w:tcW w:w="0" w:type="auto"/>
            <w:shd w:val="clear" w:color="auto" w:fill="auto"/>
          </w:tcPr>
          <w:p w:rsidR="00CD3B21" w:rsidRDefault="00934D0A">
            <w:pPr>
              <w:pStyle w:val="TableBodyText"/>
            </w:pPr>
            <w:r>
              <w:t>(2*60)+30</w:t>
            </w:r>
          </w:p>
        </w:tc>
        <w:tc>
          <w:tcPr>
            <w:tcW w:w="0" w:type="auto"/>
            <w:shd w:val="clear" w:color="auto" w:fill="auto"/>
          </w:tcPr>
          <w:p w:rsidR="00CD3B21" w:rsidRDefault="00934D0A">
            <w:pPr>
              <w:pStyle w:val="TableBodyText"/>
            </w:pPr>
            <w:r>
              <w:t>{4, 0,</w:t>
            </w:r>
            <w:r>
              <w:t xml:space="preserve"> 1, 3}</w:t>
            </w:r>
          </w:p>
        </w:tc>
        <w:tc>
          <w:tcPr>
            <w:tcW w:w="0" w:type="auto"/>
            <w:shd w:val="clear" w:color="auto" w:fill="auto"/>
          </w:tcPr>
          <w:p w:rsidR="00CD3B21" w:rsidRDefault="00934D0A">
            <w:pPr>
              <w:pStyle w:val="TableBodyText"/>
            </w:pPr>
            <w:r>
              <w:t>{10, 0, 5, 2}</w:t>
            </w:r>
          </w:p>
        </w:tc>
      </w:tr>
      <w:tr w:rsidR="00CD3B21" w:rsidTr="00CD3B21">
        <w:tc>
          <w:tcPr>
            <w:tcW w:w="0" w:type="auto"/>
            <w:shd w:val="clear" w:color="auto" w:fill="auto"/>
          </w:tcPr>
          <w:p w:rsidR="00CD3B21" w:rsidRDefault="00934D0A">
            <w:pPr>
              <w:pStyle w:val="TableBodyText"/>
            </w:pPr>
            <w:r>
              <w:t>55</w:t>
            </w:r>
          </w:p>
        </w:tc>
        <w:tc>
          <w:tcPr>
            <w:tcW w:w="0" w:type="auto"/>
            <w:shd w:val="clear" w:color="auto" w:fill="auto"/>
          </w:tcPr>
          <w:p w:rsidR="00CD3B21" w:rsidRDefault="00934D0A">
            <w:pPr>
              <w:pStyle w:val="TableBodyText"/>
            </w:pPr>
            <w:r>
              <w:t>2*60</w:t>
            </w:r>
          </w:p>
        </w:tc>
        <w:tc>
          <w:tcPr>
            <w:tcW w:w="0" w:type="auto"/>
            <w:shd w:val="clear" w:color="auto" w:fill="auto"/>
          </w:tcPr>
          <w:p w:rsidR="00CD3B21" w:rsidRDefault="00934D0A">
            <w:pPr>
              <w:pStyle w:val="TableBodyText"/>
            </w:pPr>
            <w:r>
              <w:t>{4, 0, 1, 3}</w:t>
            </w:r>
          </w:p>
        </w:tc>
        <w:tc>
          <w:tcPr>
            <w:tcW w:w="0" w:type="auto"/>
            <w:shd w:val="clear" w:color="auto" w:fill="auto"/>
          </w:tcPr>
          <w:p w:rsidR="00CD3B21" w:rsidRDefault="00934D0A">
            <w:pPr>
              <w:pStyle w:val="TableBodyText"/>
            </w:pPr>
            <w:r>
              <w:t>{10, 0, 1, 2}</w:t>
            </w:r>
          </w:p>
        </w:tc>
      </w:tr>
      <w:tr w:rsidR="00CD3B21" w:rsidTr="00CD3B21">
        <w:tc>
          <w:tcPr>
            <w:tcW w:w="0" w:type="auto"/>
            <w:shd w:val="clear" w:color="auto" w:fill="auto"/>
          </w:tcPr>
          <w:p w:rsidR="00CD3B21" w:rsidRDefault="00934D0A">
            <w:pPr>
              <w:pStyle w:val="TableBodyText"/>
            </w:pPr>
            <w:r>
              <w:t>56</w:t>
            </w:r>
          </w:p>
        </w:tc>
        <w:tc>
          <w:tcPr>
            <w:tcW w:w="0" w:type="auto"/>
            <w:shd w:val="clear" w:color="auto" w:fill="auto"/>
          </w:tcPr>
          <w:p w:rsidR="00CD3B21" w:rsidRDefault="00934D0A">
            <w:pPr>
              <w:pStyle w:val="TableBodyText"/>
            </w:pPr>
            <w:r>
              <w:t>16*60</w:t>
            </w:r>
          </w:p>
        </w:tc>
        <w:tc>
          <w:tcPr>
            <w:tcW w:w="0" w:type="auto"/>
            <w:shd w:val="clear" w:color="auto" w:fill="auto"/>
          </w:tcPr>
          <w:p w:rsidR="00CD3B21" w:rsidRDefault="00934D0A">
            <w:pPr>
              <w:pStyle w:val="TableBodyText"/>
            </w:pPr>
            <w:r>
              <w:t>{3, 6, 2, 23}</w:t>
            </w:r>
          </w:p>
        </w:tc>
        <w:tc>
          <w:tcPr>
            <w:tcW w:w="0" w:type="auto"/>
            <w:shd w:val="clear" w:color="auto" w:fill="auto"/>
          </w:tcPr>
          <w:p w:rsidR="00CD3B21" w:rsidRDefault="00934D0A">
            <w:pPr>
              <w:pStyle w:val="TableBodyText"/>
            </w:pPr>
            <w:r>
              <w:t>{10, 6, 2, 23}</w:t>
            </w:r>
          </w:p>
        </w:tc>
      </w:tr>
      <w:tr w:rsidR="00CD3B21" w:rsidTr="00CD3B21">
        <w:tc>
          <w:tcPr>
            <w:tcW w:w="0" w:type="auto"/>
            <w:shd w:val="clear" w:color="auto" w:fill="auto"/>
          </w:tcPr>
          <w:p w:rsidR="00CD3B21" w:rsidRDefault="00934D0A">
            <w:pPr>
              <w:pStyle w:val="TableBodyText"/>
            </w:pPr>
            <w:r>
              <w:t>57</w:t>
            </w:r>
          </w:p>
        </w:tc>
        <w:tc>
          <w:tcPr>
            <w:tcW w:w="0" w:type="auto"/>
            <w:shd w:val="clear" w:color="auto" w:fill="auto"/>
          </w:tcPr>
          <w:p w:rsidR="00CD3B21" w:rsidRDefault="00934D0A">
            <w:pPr>
              <w:pStyle w:val="TableBodyText"/>
            </w:pPr>
            <w:r>
              <w:t>4*60</w:t>
            </w:r>
          </w:p>
        </w:tc>
        <w:tc>
          <w:tcPr>
            <w:tcW w:w="0" w:type="auto"/>
            <w:shd w:val="clear" w:color="auto" w:fill="auto"/>
          </w:tcPr>
          <w:p w:rsidR="00CD3B21" w:rsidRDefault="00934D0A">
            <w:pPr>
              <w:pStyle w:val="TableBodyText"/>
            </w:pPr>
            <w:r>
              <w:t>{3, 0, 5, 3}</w:t>
            </w:r>
          </w:p>
        </w:tc>
        <w:tc>
          <w:tcPr>
            <w:tcW w:w="0" w:type="auto"/>
            <w:shd w:val="clear" w:color="auto" w:fill="auto"/>
          </w:tcPr>
          <w:p w:rsidR="00CD3B21" w:rsidRDefault="00934D0A">
            <w:pPr>
              <w:pStyle w:val="TableBodyText"/>
            </w:pPr>
            <w:r>
              <w:t>{10, 0, 5, 2}</w:t>
            </w:r>
          </w:p>
        </w:tc>
      </w:tr>
      <w:tr w:rsidR="00CD3B21" w:rsidTr="00CD3B21">
        <w:tc>
          <w:tcPr>
            <w:tcW w:w="0" w:type="auto"/>
            <w:shd w:val="clear" w:color="auto" w:fill="auto"/>
          </w:tcPr>
          <w:p w:rsidR="00CD3B21" w:rsidRDefault="00934D0A">
            <w:pPr>
              <w:pStyle w:val="TableBodyText"/>
            </w:pPr>
            <w:r>
              <w:t>58</w:t>
            </w:r>
          </w:p>
        </w:tc>
        <w:tc>
          <w:tcPr>
            <w:tcW w:w="0" w:type="auto"/>
            <w:shd w:val="clear" w:color="auto" w:fill="auto"/>
          </w:tcPr>
          <w:p w:rsidR="00CD3B21" w:rsidRDefault="00934D0A">
            <w:pPr>
              <w:pStyle w:val="TableBodyText"/>
            </w:pPr>
            <w:r>
              <w:t>19*60</w:t>
            </w:r>
          </w:p>
        </w:tc>
        <w:tc>
          <w:tcPr>
            <w:tcW w:w="0" w:type="auto"/>
            <w:shd w:val="clear" w:color="auto" w:fill="auto"/>
          </w:tcPr>
          <w:p w:rsidR="00CD3B21" w:rsidRDefault="00934D0A">
            <w:pPr>
              <w:pStyle w:val="TableBodyText"/>
            </w:pPr>
            <w:r>
              <w:t>{10, 0, 5, 2}</w:t>
            </w:r>
          </w:p>
        </w:tc>
        <w:tc>
          <w:tcPr>
            <w:tcW w:w="0" w:type="auto"/>
            <w:shd w:val="clear" w:color="auto" w:fill="auto"/>
          </w:tcPr>
          <w:p w:rsidR="00CD3B21" w:rsidRDefault="00934D0A">
            <w:pPr>
              <w:pStyle w:val="TableBodyText"/>
            </w:pPr>
            <w:r>
              <w:t>{4, 0, 1, 2}</w:t>
            </w:r>
          </w:p>
        </w:tc>
      </w:tr>
      <w:tr w:rsidR="00CD3B21" w:rsidTr="00CD3B21">
        <w:tc>
          <w:tcPr>
            <w:tcW w:w="0" w:type="auto"/>
            <w:shd w:val="clear" w:color="auto" w:fill="auto"/>
          </w:tcPr>
          <w:p w:rsidR="00CD3B21" w:rsidRDefault="00934D0A">
            <w:pPr>
              <w:pStyle w:val="TableBodyText"/>
            </w:pPr>
            <w:r>
              <w:t>59</w:t>
            </w:r>
          </w:p>
        </w:tc>
        <w:tc>
          <w:tcPr>
            <w:tcW w:w="0" w:type="auto"/>
            <w:shd w:val="clear" w:color="auto" w:fill="auto"/>
          </w:tcPr>
          <w:p w:rsidR="00CD3B21" w:rsidRDefault="00934D0A">
            <w:pPr>
              <w:pStyle w:val="TableBodyText"/>
            </w:pPr>
            <w:r>
              <w:t>20*60</w:t>
            </w:r>
          </w:p>
        </w:tc>
        <w:tc>
          <w:tcPr>
            <w:tcW w:w="0" w:type="auto"/>
            <w:shd w:val="clear" w:color="auto" w:fill="auto"/>
          </w:tcPr>
          <w:p w:rsidR="00CD3B21" w:rsidRDefault="00934D0A">
            <w:pPr>
              <w:pStyle w:val="TableBodyText"/>
            </w:pPr>
            <w:r>
              <w:t>{10, 0, 5, 2}</w:t>
            </w:r>
          </w:p>
        </w:tc>
        <w:tc>
          <w:tcPr>
            <w:tcW w:w="0" w:type="auto"/>
            <w:shd w:val="clear" w:color="auto" w:fill="auto"/>
          </w:tcPr>
          <w:p w:rsidR="00CD3B21" w:rsidRDefault="00934D0A">
            <w:pPr>
              <w:pStyle w:val="TableBodyText"/>
            </w:pPr>
            <w:r>
              <w:t>{4, 0, 1, 2}</w:t>
            </w:r>
          </w:p>
        </w:tc>
      </w:tr>
    </w:tbl>
    <w:p w:rsidR="00CD3B21" w:rsidRDefault="00934D0A">
      <w:r>
        <w:t xml:space="preserve">The Standard date and Daylight date columns </w:t>
      </w:r>
      <w:r>
        <w:t>specify a date in the following format: {</w:t>
      </w:r>
      <w:r>
        <w:rPr>
          <w:b/>
        </w:rPr>
        <w:t>wMonth</w:t>
      </w:r>
      <w:r>
        <w:t xml:space="preserve">, </w:t>
      </w:r>
      <w:r>
        <w:rPr>
          <w:b/>
        </w:rPr>
        <w:t>wDayOfWeek</w:t>
      </w:r>
      <w:r>
        <w:t xml:space="preserve">, </w:t>
      </w:r>
      <w:r>
        <w:rPr>
          <w:b/>
        </w:rPr>
        <w:t>wDay</w:t>
      </w:r>
      <w:r>
        <w:t xml:space="preserve">, </w:t>
      </w:r>
      <w:r>
        <w:rPr>
          <w:b/>
        </w:rPr>
        <w:t>wHour</w:t>
      </w:r>
      <w:r>
        <w:t>}</w:t>
      </w:r>
    </w:p>
    <w:p w:rsidR="00CD3B21" w:rsidRDefault="00934D0A">
      <w:r>
        <w:t xml:space="preserve">The </w:t>
      </w:r>
      <w:r>
        <w:rPr>
          <w:b/>
        </w:rPr>
        <w:t>wMonth</w:t>
      </w:r>
      <w:r>
        <w:t xml:space="preserve"> values are interpreted as shown in the following table.</w:t>
      </w:r>
    </w:p>
    <w:p w:rsidR="00CD3B21" w:rsidRDefault="00CD3B21"/>
    <w:tbl>
      <w:tblPr>
        <w:tblStyle w:val="Table-ShadedHeader"/>
        <w:tblW w:w="0" w:type="auto"/>
        <w:tblLook w:val="04A0" w:firstRow="1" w:lastRow="0" w:firstColumn="1" w:lastColumn="0" w:noHBand="0" w:noVBand="1"/>
      </w:tblPr>
      <w:tblGrid>
        <w:gridCol w:w="734"/>
        <w:gridCol w:w="1112"/>
      </w:tblGrid>
      <w:tr w:rsidR="00CD3B21" w:rsidTr="00CD3B21">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CD3B21" w:rsidRDefault="00934D0A">
            <w:pPr>
              <w:pStyle w:val="TableHeaderText"/>
            </w:pPr>
            <w:r>
              <w:lastRenderedPageBreak/>
              <w:t>Value</w:t>
            </w:r>
          </w:p>
        </w:tc>
        <w:tc>
          <w:tcPr>
            <w:tcW w:w="0" w:type="auto"/>
            <w:shd w:val="clear" w:color="auto" w:fill="E0E0E0"/>
          </w:tcPr>
          <w:p w:rsidR="00CD3B21" w:rsidRDefault="00934D0A">
            <w:pPr>
              <w:pStyle w:val="TableHeaderText"/>
            </w:pPr>
            <w:r>
              <w:t>Meaning</w:t>
            </w:r>
          </w:p>
        </w:tc>
      </w:tr>
      <w:tr w:rsidR="00CD3B21" w:rsidTr="00CD3B21">
        <w:tc>
          <w:tcPr>
            <w:tcW w:w="0" w:type="auto"/>
            <w:shd w:val="clear" w:color="auto" w:fill="auto"/>
          </w:tcPr>
          <w:p w:rsidR="00CD3B21" w:rsidRDefault="00934D0A">
            <w:pPr>
              <w:pStyle w:val="TableBodyText"/>
            </w:pPr>
            <w:r>
              <w:t>1</w:t>
            </w:r>
          </w:p>
        </w:tc>
        <w:tc>
          <w:tcPr>
            <w:tcW w:w="0" w:type="auto"/>
            <w:shd w:val="clear" w:color="auto" w:fill="auto"/>
          </w:tcPr>
          <w:p w:rsidR="00CD3B21" w:rsidRDefault="00934D0A">
            <w:pPr>
              <w:pStyle w:val="TableBodyText"/>
            </w:pPr>
            <w:r>
              <w:t>January</w:t>
            </w:r>
          </w:p>
        </w:tc>
      </w:tr>
      <w:tr w:rsidR="00CD3B21" w:rsidTr="00CD3B21">
        <w:tc>
          <w:tcPr>
            <w:tcW w:w="0" w:type="auto"/>
            <w:shd w:val="clear" w:color="auto" w:fill="auto"/>
          </w:tcPr>
          <w:p w:rsidR="00CD3B21" w:rsidRDefault="00934D0A">
            <w:pPr>
              <w:pStyle w:val="TableBodyText"/>
            </w:pPr>
            <w:r>
              <w:t>2</w:t>
            </w:r>
          </w:p>
        </w:tc>
        <w:tc>
          <w:tcPr>
            <w:tcW w:w="0" w:type="auto"/>
            <w:shd w:val="clear" w:color="auto" w:fill="auto"/>
          </w:tcPr>
          <w:p w:rsidR="00CD3B21" w:rsidRDefault="00934D0A">
            <w:pPr>
              <w:pStyle w:val="TableBodyText"/>
            </w:pPr>
            <w:r>
              <w:t>February</w:t>
            </w:r>
          </w:p>
        </w:tc>
      </w:tr>
      <w:tr w:rsidR="00CD3B21" w:rsidTr="00CD3B21">
        <w:tc>
          <w:tcPr>
            <w:tcW w:w="0" w:type="auto"/>
            <w:shd w:val="clear" w:color="auto" w:fill="auto"/>
          </w:tcPr>
          <w:p w:rsidR="00CD3B21" w:rsidRDefault="00934D0A">
            <w:pPr>
              <w:pStyle w:val="TableBodyText"/>
            </w:pPr>
            <w:r>
              <w:t>3</w:t>
            </w:r>
          </w:p>
        </w:tc>
        <w:tc>
          <w:tcPr>
            <w:tcW w:w="0" w:type="auto"/>
            <w:shd w:val="clear" w:color="auto" w:fill="auto"/>
          </w:tcPr>
          <w:p w:rsidR="00CD3B21" w:rsidRDefault="00934D0A">
            <w:pPr>
              <w:pStyle w:val="TableBodyText"/>
            </w:pPr>
            <w:r>
              <w:t>March</w:t>
            </w:r>
          </w:p>
        </w:tc>
      </w:tr>
      <w:tr w:rsidR="00CD3B21" w:rsidTr="00CD3B21">
        <w:tc>
          <w:tcPr>
            <w:tcW w:w="0" w:type="auto"/>
            <w:shd w:val="clear" w:color="auto" w:fill="auto"/>
          </w:tcPr>
          <w:p w:rsidR="00CD3B21" w:rsidRDefault="00934D0A">
            <w:pPr>
              <w:pStyle w:val="TableBodyText"/>
            </w:pPr>
            <w:r>
              <w:t>4</w:t>
            </w:r>
          </w:p>
        </w:tc>
        <w:tc>
          <w:tcPr>
            <w:tcW w:w="0" w:type="auto"/>
            <w:shd w:val="clear" w:color="auto" w:fill="auto"/>
          </w:tcPr>
          <w:p w:rsidR="00CD3B21" w:rsidRDefault="00934D0A">
            <w:pPr>
              <w:pStyle w:val="TableBodyText"/>
            </w:pPr>
            <w:r>
              <w:t>April</w:t>
            </w:r>
          </w:p>
        </w:tc>
      </w:tr>
      <w:tr w:rsidR="00CD3B21" w:rsidTr="00CD3B21">
        <w:tc>
          <w:tcPr>
            <w:tcW w:w="0" w:type="auto"/>
            <w:shd w:val="clear" w:color="auto" w:fill="auto"/>
          </w:tcPr>
          <w:p w:rsidR="00CD3B21" w:rsidRDefault="00934D0A">
            <w:pPr>
              <w:pStyle w:val="TableBodyText"/>
            </w:pPr>
            <w:r>
              <w:t>5</w:t>
            </w:r>
          </w:p>
        </w:tc>
        <w:tc>
          <w:tcPr>
            <w:tcW w:w="0" w:type="auto"/>
            <w:shd w:val="clear" w:color="auto" w:fill="auto"/>
          </w:tcPr>
          <w:p w:rsidR="00CD3B21" w:rsidRDefault="00934D0A">
            <w:pPr>
              <w:pStyle w:val="TableBodyText"/>
            </w:pPr>
            <w:r>
              <w:t xml:space="preserve">May </w:t>
            </w:r>
          </w:p>
        </w:tc>
      </w:tr>
      <w:tr w:rsidR="00CD3B21" w:rsidTr="00CD3B21">
        <w:tc>
          <w:tcPr>
            <w:tcW w:w="0" w:type="auto"/>
            <w:shd w:val="clear" w:color="auto" w:fill="auto"/>
          </w:tcPr>
          <w:p w:rsidR="00CD3B21" w:rsidRDefault="00934D0A">
            <w:pPr>
              <w:pStyle w:val="TableBodyText"/>
            </w:pPr>
            <w:r>
              <w:t>6</w:t>
            </w:r>
          </w:p>
        </w:tc>
        <w:tc>
          <w:tcPr>
            <w:tcW w:w="0" w:type="auto"/>
            <w:shd w:val="clear" w:color="auto" w:fill="auto"/>
          </w:tcPr>
          <w:p w:rsidR="00CD3B21" w:rsidRDefault="00934D0A">
            <w:pPr>
              <w:pStyle w:val="TableBodyText"/>
            </w:pPr>
            <w:r>
              <w:t>June</w:t>
            </w:r>
          </w:p>
        </w:tc>
      </w:tr>
      <w:tr w:rsidR="00CD3B21" w:rsidTr="00CD3B21">
        <w:tc>
          <w:tcPr>
            <w:tcW w:w="0" w:type="auto"/>
            <w:shd w:val="clear" w:color="auto" w:fill="auto"/>
          </w:tcPr>
          <w:p w:rsidR="00CD3B21" w:rsidRDefault="00934D0A">
            <w:pPr>
              <w:pStyle w:val="TableBodyText"/>
            </w:pPr>
            <w:r>
              <w:t>7</w:t>
            </w:r>
          </w:p>
        </w:tc>
        <w:tc>
          <w:tcPr>
            <w:tcW w:w="0" w:type="auto"/>
            <w:shd w:val="clear" w:color="auto" w:fill="auto"/>
          </w:tcPr>
          <w:p w:rsidR="00CD3B21" w:rsidRDefault="00934D0A">
            <w:pPr>
              <w:pStyle w:val="TableBodyText"/>
            </w:pPr>
            <w:r>
              <w:t>July</w:t>
            </w:r>
          </w:p>
        </w:tc>
      </w:tr>
      <w:tr w:rsidR="00CD3B21" w:rsidTr="00CD3B21">
        <w:tc>
          <w:tcPr>
            <w:tcW w:w="0" w:type="auto"/>
            <w:shd w:val="clear" w:color="auto" w:fill="auto"/>
          </w:tcPr>
          <w:p w:rsidR="00CD3B21" w:rsidRDefault="00934D0A">
            <w:pPr>
              <w:pStyle w:val="TableBodyText"/>
            </w:pPr>
            <w:r>
              <w:t>8</w:t>
            </w:r>
          </w:p>
        </w:tc>
        <w:tc>
          <w:tcPr>
            <w:tcW w:w="0" w:type="auto"/>
            <w:shd w:val="clear" w:color="auto" w:fill="auto"/>
          </w:tcPr>
          <w:p w:rsidR="00CD3B21" w:rsidRDefault="00934D0A">
            <w:pPr>
              <w:pStyle w:val="TableBodyText"/>
            </w:pPr>
            <w:r>
              <w:t>August</w:t>
            </w:r>
          </w:p>
        </w:tc>
      </w:tr>
      <w:tr w:rsidR="00CD3B21" w:rsidTr="00CD3B21">
        <w:tc>
          <w:tcPr>
            <w:tcW w:w="0" w:type="auto"/>
            <w:shd w:val="clear" w:color="auto" w:fill="auto"/>
          </w:tcPr>
          <w:p w:rsidR="00CD3B21" w:rsidRDefault="00934D0A">
            <w:pPr>
              <w:pStyle w:val="TableBodyText"/>
            </w:pPr>
            <w:r>
              <w:t>9</w:t>
            </w:r>
          </w:p>
        </w:tc>
        <w:tc>
          <w:tcPr>
            <w:tcW w:w="0" w:type="auto"/>
            <w:shd w:val="clear" w:color="auto" w:fill="auto"/>
          </w:tcPr>
          <w:p w:rsidR="00CD3B21" w:rsidRDefault="00934D0A">
            <w:pPr>
              <w:pStyle w:val="TableBodyText"/>
            </w:pPr>
            <w:r>
              <w:t>September</w:t>
            </w:r>
          </w:p>
        </w:tc>
      </w:tr>
      <w:tr w:rsidR="00CD3B21" w:rsidTr="00CD3B21">
        <w:tc>
          <w:tcPr>
            <w:tcW w:w="0" w:type="auto"/>
            <w:shd w:val="clear" w:color="auto" w:fill="auto"/>
          </w:tcPr>
          <w:p w:rsidR="00CD3B21" w:rsidRDefault="00934D0A">
            <w:pPr>
              <w:pStyle w:val="TableBodyText"/>
            </w:pPr>
            <w:r>
              <w:t>10</w:t>
            </w:r>
          </w:p>
        </w:tc>
        <w:tc>
          <w:tcPr>
            <w:tcW w:w="0" w:type="auto"/>
            <w:shd w:val="clear" w:color="auto" w:fill="auto"/>
          </w:tcPr>
          <w:p w:rsidR="00CD3B21" w:rsidRDefault="00934D0A">
            <w:pPr>
              <w:pStyle w:val="TableBodyText"/>
            </w:pPr>
            <w:r>
              <w:t>October</w:t>
            </w:r>
          </w:p>
        </w:tc>
      </w:tr>
      <w:tr w:rsidR="00CD3B21" w:rsidTr="00CD3B21">
        <w:tc>
          <w:tcPr>
            <w:tcW w:w="0" w:type="auto"/>
            <w:shd w:val="clear" w:color="auto" w:fill="auto"/>
          </w:tcPr>
          <w:p w:rsidR="00CD3B21" w:rsidRDefault="00934D0A">
            <w:pPr>
              <w:pStyle w:val="TableBodyText"/>
            </w:pPr>
            <w:r>
              <w:t>11</w:t>
            </w:r>
          </w:p>
        </w:tc>
        <w:tc>
          <w:tcPr>
            <w:tcW w:w="0" w:type="auto"/>
            <w:shd w:val="clear" w:color="auto" w:fill="auto"/>
          </w:tcPr>
          <w:p w:rsidR="00CD3B21" w:rsidRDefault="00934D0A">
            <w:pPr>
              <w:pStyle w:val="TableBodyText"/>
            </w:pPr>
            <w:r>
              <w:t>November</w:t>
            </w:r>
          </w:p>
        </w:tc>
      </w:tr>
      <w:tr w:rsidR="00CD3B21" w:rsidTr="00CD3B21">
        <w:tc>
          <w:tcPr>
            <w:tcW w:w="0" w:type="auto"/>
            <w:shd w:val="clear" w:color="auto" w:fill="auto"/>
          </w:tcPr>
          <w:p w:rsidR="00CD3B21" w:rsidRDefault="00934D0A">
            <w:pPr>
              <w:pStyle w:val="TableBodyText"/>
            </w:pPr>
            <w:r>
              <w:t>12</w:t>
            </w:r>
          </w:p>
        </w:tc>
        <w:tc>
          <w:tcPr>
            <w:tcW w:w="0" w:type="auto"/>
            <w:shd w:val="clear" w:color="auto" w:fill="auto"/>
          </w:tcPr>
          <w:p w:rsidR="00CD3B21" w:rsidRDefault="00934D0A">
            <w:pPr>
              <w:pStyle w:val="TableBodyText"/>
            </w:pPr>
            <w:r>
              <w:t>December</w:t>
            </w:r>
          </w:p>
        </w:tc>
      </w:tr>
    </w:tbl>
    <w:p w:rsidR="00CD3B21" w:rsidRDefault="00934D0A">
      <w:r>
        <w:t xml:space="preserve">The </w:t>
      </w:r>
      <w:r>
        <w:rPr>
          <w:b/>
        </w:rPr>
        <w:t>wDayOfWeek</w:t>
      </w:r>
      <w:r>
        <w:t xml:space="preserve"> values are interpreted as shown in the following table.</w:t>
      </w:r>
    </w:p>
    <w:tbl>
      <w:tblPr>
        <w:tblStyle w:val="Table-ShadedHeader"/>
        <w:tblW w:w="0" w:type="auto"/>
        <w:tblLook w:val="04A0" w:firstRow="1" w:lastRow="0" w:firstColumn="1" w:lastColumn="0" w:noHBand="0" w:noVBand="1"/>
      </w:tblPr>
      <w:tblGrid>
        <w:gridCol w:w="734"/>
        <w:gridCol w:w="1154"/>
      </w:tblGrid>
      <w:tr w:rsidR="00CD3B21" w:rsidTr="00CD3B21">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CD3B21" w:rsidRDefault="00934D0A">
            <w:pPr>
              <w:pStyle w:val="TableHeaderText"/>
            </w:pPr>
            <w:r>
              <w:t>Value</w:t>
            </w:r>
          </w:p>
        </w:tc>
        <w:tc>
          <w:tcPr>
            <w:tcW w:w="0" w:type="auto"/>
            <w:shd w:val="clear" w:color="auto" w:fill="E0E0E0"/>
          </w:tcPr>
          <w:p w:rsidR="00CD3B21" w:rsidRDefault="00934D0A">
            <w:pPr>
              <w:pStyle w:val="TableHeaderText"/>
            </w:pPr>
            <w:r>
              <w:t>Meaning</w:t>
            </w:r>
          </w:p>
        </w:tc>
      </w:tr>
      <w:tr w:rsidR="00CD3B21" w:rsidTr="00CD3B21">
        <w:tc>
          <w:tcPr>
            <w:tcW w:w="0" w:type="auto"/>
            <w:shd w:val="clear" w:color="auto" w:fill="auto"/>
          </w:tcPr>
          <w:p w:rsidR="00CD3B21" w:rsidRDefault="00934D0A">
            <w:pPr>
              <w:pStyle w:val="TableBodyText"/>
            </w:pPr>
            <w:r>
              <w:t>0</w:t>
            </w:r>
          </w:p>
        </w:tc>
        <w:tc>
          <w:tcPr>
            <w:tcW w:w="0" w:type="auto"/>
            <w:shd w:val="clear" w:color="auto" w:fill="auto"/>
          </w:tcPr>
          <w:p w:rsidR="00CD3B21" w:rsidRDefault="00934D0A">
            <w:pPr>
              <w:pStyle w:val="TableBodyText"/>
            </w:pPr>
            <w:r>
              <w:t>Sunday</w:t>
            </w:r>
          </w:p>
        </w:tc>
      </w:tr>
      <w:tr w:rsidR="00CD3B21" w:rsidTr="00CD3B21">
        <w:tc>
          <w:tcPr>
            <w:tcW w:w="0" w:type="auto"/>
            <w:shd w:val="clear" w:color="auto" w:fill="auto"/>
          </w:tcPr>
          <w:p w:rsidR="00CD3B21" w:rsidRDefault="00934D0A">
            <w:pPr>
              <w:pStyle w:val="TableBodyText"/>
            </w:pPr>
            <w:r>
              <w:t>1</w:t>
            </w:r>
          </w:p>
        </w:tc>
        <w:tc>
          <w:tcPr>
            <w:tcW w:w="0" w:type="auto"/>
            <w:shd w:val="clear" w:color="auto" w:fill="auto"/>
          </w:tcPr>
          <w:p w:rsidR="00CD3B21" w:rsidRDefault="00934D0A">
            <w:pPr>
              <w:pStyle w:val="TableBodyText"/>
            </w:pPr>
            <w:r>
              <w:t>Monday</w:t>
            </w:r>
          </w:p>
        </w:tc>
      </w:tr>
      <w:tr w:rsidR="00CD3B21" w:rsidTr="00CD3B21">
        <w:tc>
          <w:tcPr>
            <w:tcW w:w="0" w:type="auto"/>
            <w:shd w:val="clear" w:color="auto" w:fill="auto"/>
          </w:tcPr>
          <w:p w:rsidR="00CD3B21" w:rsidRDefault="00934D0A">
            <w:pPr>
              <w:pStyle w:val="TableBodyText"/>
            </w:pPr>
            <w:r>
              <w:t>2</w:t>
            </w:r>
          </w:p>
        </w:tc>
        <w:tc>
          <w:tcPr>
            <w:tcW w:w="0" w:type="auto"/>
            <w:shd w:val="clear" w:color="auto" w:fill="auto"/>
          </w:tcPr>
          <w:p w:rsidR="00CD3B21" w:rsidRDefault="00934D0A">
            <w:pPr>
              <w:pStyle w:val="TableBodyText"/>
            </w:pPr>
            <w:r>
              <w:t>Tuesday</w:t>
            </w:r>
          </w:p>
        </w:tc>
      </w:tr>
      <w:tr w:rsidR="00CD3B21" w:rsidTr="00CD3B21">
        <w:tc>
          <w:tcPr>
            <w:tcW w:w="0" w:type="auto"/>
            <w:shd w:val="clear" w:color="auto" w:fill="auto"/>
          </w:tcPr>
          <w:p w:rsidR="00CD3B21" w:rsidRDefault="00934D0A">
            <w:pPr>
              <w:pStyle w:val="TableBodyText"/>
            </w:pPr>
            <w:r>
              <w:t>3</w:t>
            </w:r>
          </w:p>
        </w:tc>
        <w:tc>
          <w:tcPr>
            <w:tcW w:w="0" w:type="auto"/>
            <w:shd w:val="clear" w:color="auto" w:fill="auto"/>
          </w:tcPr>
          <w:p w:rsidR="00CD3B21" w:rsidRDefault="00934D0A">
            <w:pPr>
              <w:pStyle w:val="TableBodyText"/>
            </w:pPr>
            <w:r>
              <w:t>Wednesday</w:t>
            </w:r>
          </w:p>
        </w:tc>
      </w:tr>
      <w:tr w:rsidR="00CD3B21" w:rsidTr="00CD3B21">
        <w:tc>
          <w:tcPr>
            <w:tcW w:w="0" w:type="auto"/>
            <w:shd w:val="clear" w:color="auto" w:fill="auto"/>
          </w:tcPr>
          <w:p w:rsidR="00CD3B21" w:rsidRDefault="00934D0A">
            <w:pPr>
              <w:pStyle w:val="TableBodyText"/>
            </w:pPr>
            <w:r>
              <w:t>4</w:t>
            </w:r>
          </w:p>
        </w:tc>
        <w:tc>
          <w:tcPr>
            <w:tcW w:w="0" w:type="auto"/>
            <w:shd w:val="clear" w:color="auto" w:fill="auto"/>
          </w:tcPr>
          <w:p w:rsidR="00CD3B21" w:rsidRDefault="00934D0A">
            <w:pPr>
              <w:pStyle w:val="TableBodyText"/>
            </w:pPr>
            <w:r>
              <w:t>Thursday</w:t>
            </w:r>
          </w:p>
        </w:tc>
      </w:tr>
      <w:tr w:rsidR="00CD3B21" w:rsidTr="00CD3B21">
        <w:tc>
          <w:tcPr>
            <w:tcW w:w="0" w:type="auto"/>
            <w:shd w:val="clear" w:color="auto" w:fill="auto"/>
          </w:tcPr>
          <w:p w:rsidR="00CD3B21" w:rsidRDefault="00934D0A">
            <w:pPr>
              <w:pStyle w:val="TableBodyText"/>
            </w:pPr>
            <w:r>
              <w:t>5</w:t>
            </w:r>
          </w:p>
        </w:tc>
        <w:tc>
          <w:tcPr>
            <w:tcW w:w="0" w:type="auto"/>
            <w:shd w:val="clear" w:color="auto" w:fill="auto"/>
          </w:tcPr>
          <w:p w:rsidR="00CD3B21" w:rsidRDefault="00934D0A">
            <w:pPr>
              <w:pStyle w:val="TableBodyText"/>
            </w:pPr>
            <w:r>
              <w:t>Friday</w:t>
            </w:r>
          </w:p>
        </w:tc>
      </w:tr>
      <w:tr w:rsidR="00CD3B21" w:rsidTr="00CD3B21">
        <w:tc>
          <w:tcPr>
            <w:tcW w:w="0" w:type="auto"/>
            <w:shd w:val="clear" w:color="auto" w:fill="auto"/>
          </w:tcPr>
          <w:p w:rsidR="00CD3B21" w:rsidRDefault="00934D0A">
            <w:pPr>
              <w:pStyle w:val="TableBodyText"/>
            </w:pPr>
            <w:r>
              <w:t>6</w:t>
            </w:r>
          </w:p>
        </w:tc>
        <w:tc>
          <w:tcPr>
            <w:tcW w:w="0" w:type="auto"/>
            <w:shd w:val="clear" w:color="auto" w:fill="auto"/>
          </w:tcPr>
          <w:p w:rsidR="00CD3B21" w:rsidRDefault="00934D0A">
            <w:pPr>
              <w:pStyle w:val="TableBodyText"/>
            </w:pPr>
            <w:r>
              <w:t>Saturday</w:t>
            </w:r>
          </w:p>
        </w:tc>
      </w:tr>
    </w:tbl>
    <w:p w:rsidR="00CD3B21" w:rsidRDefault="00934D0A">
      <w:r>
        <w:rPr>
          <w:b/>
        </w:rPr>
        <w:t>wDay</w:t>
      </w:r>
      <w:r>
        <w:t xml:space="preserve">: Indicates the occurrence of the day of the week within the </w:t>
      </w:r>
      <w:r>
        <w:t>month (1 to 5, where 5 indicates the final occurrence during the month if that day of the week does not occur 5 times).</w:t>
      </w:r>
    </w:p>
    <w:p w:rsidR="00CD3B21" w:rsidRDefault="00934D0A">
      <w:r>
        <w:rPr>
          <w:b/>
        </w:rPr>
        <w:t>wHour</w:t>
      </w:r>
      <w:r>
        <w:t xml:space="preserve">: Indicates the hour at which the transition will occur in local time. The member ranges in value from 0 (zero) (12:00 A.M.) to 23 </w:t>
      </w:r>
      <w:r>
        <w:t>(11:00 P.M.).</w:t>
      </w:r>
    </w:p>
    <w:p w:rsidR="00CD3B21" w:rsidRDefault="00934D0A">
      <w:r>
        <w:t>If daylight saving time is observed, during the daylight time period, an additional -60 offset is added to the standard offset.</w:t>
      </w:r>
    </w:p>
    <w:p w:rsidR="00CD3B21" w:rsidRDefault="00934D0A">
      <w:pPr>
        <w:pStyle w:val="Heading4"/>
      </w:pPr>
      <w:bookmarkStart w:id="389" w:name="section_595fa6b430c74dfda0c148c9f85485b8"/>
      <w:bookmarkStart w:id="390" w:name="_Toc4501517"/>
      <w:r>
        <w:t>PidTagProcessed Property</w:t>
      </w:r>
      <w:bookmarkEnd w:id="389"/>
      <w:bookmarkEnd w:id="390"/>
      <w:r>
        <w:fldChar w:fldCharType="begin"/>
      </w:r>
      <w:r>
        <w:instrText xml:space="preserve"> XE "Meeting-related object properties:PidTagProcessed property" </w:instrText>
      </w:r>
      <w:r>
        <w:fldChar w:fldCharType="end"/>
      </w:r>
      <w:r>
        <w:fldChar w:fldCharType="begin"/>
      </w:r>
      <w:r>
        <w:instrText xml:space="preserve"> XE "PidTagProcessed meeting-related object property" </w:instrText>
      </w:r>
      <w:r>
        <w:fldChar w:fldCharType="end"/>
      </w:r>
    </w:p>
    <w:p w:rsidR="00CD3B21" w:rsidRDefault="00934D0A">
      <w:r>
        <w:t xml:space="preserve">Type: </w:t>
      </w:r>
      <w:r>
        <w:rPr>
          <w:b/>
        </w:rPr>
        <w:t>PtypBoolean</w:t>
      </w:r>
      <w:r>
        <w:t xml:space="preserve"> (</w:t>
      </w:r>
      <w:hyperlink r:id="rId277" w:anchor="Section_1afa0cd9b1a04520b623bf15030af5d8">
        <w:r>
          <w:rPr>
            <w:rStyle w:val="Hyperlink"/>
          </w:rPr>
          <w:t>[MS-OXCDATA]</w:t>
        </w:r>
      </w:hyperlink>
      <w:r>
        <w:t xml:space="preserve"> section 2.11.1)</w:t>
      </w:r>
    </w:p>
    <w:p w:rsidR="00CD3B21" w:rsidRDefault="00934D0A">
      <w:r>
        <w:t xml:space="preserve">The value of the </w:t>
      </w:r>
      <w:r>
        <w:rPr>
          <w:b/>
        </w:rPr>
        <w:t>PidTagProcessed</w:t>
      </w:r>
      <w:r>
        <w:t xml:space="preserve"> property (</w:t>
      </w:r>
      <w:hyperlink r:id="rId278" w:anchor="Section_f6ab1613aefe447da49c18217230b148">
        <w:r>
          <w:rPr>
            <w:rStyle w:val="Hyperlink"/>
          </w:rPr>
          <w:t>[MS-OXPROPS]</w:t>
        </w:r>
      </w:hyperlink>
      <w:r>
        <w:t xml:space="preserve"> section 2.872) indicates whether a client has processed a </w:t>
      </w:r>
      <w:hyperlink w:anchor="gt_8a7537f1-a929-4fc3-a6f3-5e001bd7a6f1">
        <w:r>
          <w:rPr>
            <w:rStyle w:val="HyperlinkGreen"/>
            <w:b/>
          </w:rPr>
          <w:t>meeting-related object</w:t>
        </w:r>
      </w:hyperlink>
      <w:r>
        <w:t xml:space="preserve">. The </w:t>
      </w:r>
      <w:r>
        <w:rPr>
          <w:b/>
        </w:rPr>
        <w:t>PidTagProcessed</w:t>
      </w:r>
      <w:r>
        <w:t xml:space="preserve"> property is left unset until processing is completed, and then it is set to TRUE (0x01).</w:t>
      </w:r>
    </w:p>
    <w:p w:rsidR="00CD3B21" w:rsidRDefault="00934D0A">
      <w:pPr>
        <w:pStyle w:val="Heading3"/>
      </w:pPr>
      <w:bookmarkStart w:id="391" w:name="section_e3df63727e2d4832b581bbbc5d5b88c0"/>
      <w:bookmarkStart w:id="392" w:name="_Toc4501518"/>
      <w:r>
        <w:lastRenderedPageBreak/>
        <w:t>Meeting Request/Update Object</w:t>
      </w:r>
      <w:bookmarkEnd w:id="391"/>
      <w:bookmarkEnd w:id="392"/>
      <w:r>
        <w:fldChar w:fldCharType="begin"/>
      </w:r>
      <w:r>
        <w:instrText xml:space="preserve"> XE "Messages:Meeting Request/Update Object" </w:instrText>
      </w:r>
      <w:r>
        <w:fldChar w:fldCharType="end"/>
      </w:r>
      <w:r>
        <w:fldChar w:fldCharType="begin"/>
      </w:r>
      <w:r>
        <w:instrText xml:space="preserve"> XE "Meeting Request/Update Object message" </w:instrText>
      </w:r>
      <w:r>
        <w:fldChar w:fldCharType="end"/>
      </w:r>
    </w:p>
    <w:p w:rsidR="00CD3B21" w:rsidRDefault="00934D0A">
      <w:r>
        <w:t xml:space="preserve">The properties that are specific to </w:t>
      </w:r>
      <w:hyperlink w:anchor="gt_71eb2c2a-17e4-41aa-8422-5fde692ec9a6">
        <w:r>
          <w:rPr>
            <w:rStyle w:val="HyperlinkGreen"/>
            <w:b/>
          </w:rPr>
          <w:t>Meeting Request objects</w:t>
        </w:r>
      </w:hyperlink>
      <w:r>
        <w:t xml:space="preserve"> and </w:t>
      </w:r>
      <w:hyperlink w:anchor="gt_884e0f5a-9979-4dac-b416-7aba9c7d9323">
        <w:r>
          <w:rPr>
            <w:rStyle w:val="HyperlinkGreen"/>
            <w:b/>
          </w:rPr>
          <w:t>Meeting Update object</w:t>
        </w:r>
      </w:hyperlink>
      <w:r>
        <w:t xml:space="preserve">s are specified in sections </w:t>
      </w:r>
      <w:hyperlink w:anchor="Section_c15624a6addf4926b948b7146d6eef94" w:history="1">
        <w:r>
          <w:rPr>
            <w:rStyle w:val="Hyperlink"/>
          </w:rPr>
          <w:t>2.</w:t>
        </w:r>
        <w:r>
          <w:rPr>
            <w:rStyle w:val="Hyperlink"/>
          </w:rPr>
          <w:t>2.6.1</w:t>
        </w:r>
      </w:hyperlink>
      <w:r>
        <w:t xml:space="preserve"> through </w:t>
      </w:r>
      <w:hyperlink w:anchor="Section_28148d828a544b889400efa7487f303f" w:history="1">
        <w:r>
          <w:rPr>
            <w:rStyle w:val="Hyperlink"/>
          </w:rPr>
          <w:t>2.2.6.12</w:t>
        </w:r>
      </w:hyperlink>
      <w:r>
        <w:t>.</w:t>
      </w:r>
      <w:bookmarkStart w:id="393" w:name="z92"/>
      <w:bookmarkEnd w:id="393"/>
      <w:r>
        <w:t xml:space="preserve"> Unless otherwise specified, these properties will exist. </w:t>
      </w:r>
    </w:p>
    <w:p w:rsidR="00CD3B21" w:rsidRDefault="00934D0A">
      <w:pPr>
        <w:pStyle w:val="Heading4"/>
      </w:pPr>
      <w:bookmarkStart w:id="394" w:name="section_c15624a6addf4926b948b7146d6eef94"/>
      <w:bookmarkStart w:id="395" w:name="_Toc4501519"/>
      <w:r>
        <w:t>PidTagMessageClass Property</w:t>
      </w:r>
      <w:bookmarkEnd w:id="394"/>
      <w:bookmarkEnd w:id="395"/>
      <w:r>
        <w:fldChar w:fldCharType="begin"/>
      </w:r>
      <w:r>
        <w:instrText xml:space="preserve"> XE "Meeting Request object properties:PidTagMessageClass property" </w:instrText>
      </w:r>
      <w:r>
        <w:fldChar w:fldCharType="end"/>
      </w:r>
      <w:r>
        <w:fldChar w:fldCharType="begin"/>
      </w:r>
      <w:r>
        <w:instrText xml:space="preserve"> XE "PidTagMessag</w:instrText>
      </w:r>
      <w:r>
        <w:instrText xml:space="preserve">eClass Meeting Request object property" </w:instrText>
      </w:r>
      <w:r>
        <w:fldChar w:fldCharType="end"/>
      </w:r>
      <w:r>
        <w:fldChar w:fldCharType="begin"/>
      </w:r>
      <w:r>
        <w:instrText xml:space="preserve"> XE "Meeting Update object properties:PidTagMessageClass property" </w:instrText>
      </w:r>
      <w:r>
        <w:fldChar w:fldCharType="end"/>
      </w:r>
      <w:r>
        <w:fldChar w:fldCharType="begin"/>
      </w:r>
      <w:r>
        <w:instrText xml:space="preserve"> XE "PidTagMessageClass Meeting Update object property" </w:instrText>
      </w:r>
      <w:r>
        <w:fldChar w:fldCharType="end"/>
      </w:r>
    </w:p>
    <w:p w:rsidR="00CD3B21" w:rsidRDefault="00934D0A">
      <w:r>
        <w:t xml:space="preserve"> Type: </w:t>
      </w:r>
      <w:r>
        <w:rPr>
          <w:b/>
        </w:rPr>
        <w:t>PtypString</w:t>
      </w:r>
      <w:r>
        <w:t xml:space="preserve"> (</w:t>
      </w:r>
      <w:hyperlink r:id="rId279" w:anchor="Section_1afa0cd9b1a04520b623bf15030af5d8">
        <w:r>
          <w:rPr>
            <w:rStyle w:val="Hyperlink"/>
          </w:rPr>
          <w:t>[MS-OXCDATA]</w:t>
        </w:r>
      </w:hyperlink>
      <w:r>
        <w:t xml:space="preserve"> section 2.11.1.2)</w:t>
      </w:r>
    </w:p>
    <w:p w:rsidR="00CD3B21" w:rsidRDefault="00934D0A">
      <w:r>
        <w:t xml:space="preserve">The value of the </w:t>
      </w:r>
      <w:r>
        <w:rPr>
          <w:b/>
        </w:rPr>
        <w:t>PidTagMessageClass</w:t>
      </w:r>
      <w:r>
        <w:t xml:space="preserve"> property (</w:t>
      </w:r>
      <w:hyperlink r:id="rId280" w:anchor="Section_7fd7ec40deec4c0694931bc06b349682">
        <w:r>
          <w:rPr>
            <w:rStyle w:val="Hyperlink"/>
          </w:rPr>
          <w:t>[MS-OXCMSG]</w:t>
        </w:r>
      </w:hyperlink>
      <w:r>
        <w:t xml:space="preserve"> section 2.2.1.3) MUST be "IPM.Schedule.Meeting.Request" or MUST be pref</w:t>
      </w:r>
      <w:r>
        <w:t>ixed with "IPM.Schedule.Meeting.Request.".</w:t>
      </w:r>
    </w:p>
    <w:p w:rsidR="00CD3B21" w:rsidRDefault="00934D0A">
      <w:pPr>
        <w:pStyle w:val="Heading4"/>
      </w:pPr>
      <w:bookmarkStart w:id="396" w:name="section_f77e6e3e5f5446d593150f96af037803"/>
      <w:bookmarkStart w:id="397" w:name="_Toc4501520"/>
      <w:r>
        <w:t>PidLidChangeHighlight Property</w:t>
      </w:r>
      <w:bookmarkEnd w:id="396"/>
      <w:bookmarkEnd w:id="397"/>
      <w:r>
        <w:fldChar w:fldCharType="begin"/>
      </w:r>
      <w:r>
        <w:instrText xml:space="preserve"> XE "Meeting Request object properties:PidLidChangeHighlight property" </w:instrText>
      </w:r>
      <w:r>
        <w:fldChar w:fldCharType="end"/>
      </w:r>
      <w:r>
        <w:fldChar w:fldCharType="begin"/>
      </w:r>
      <w:r>
        <w:instrText xml:space="preserve"> XE "PidLidChangeHighlight Meeting Request object property" </w:instrText>
      </w:r>
      <w:r>
        <w:fldChar w:fldCharType="end"/>
      </w:r>
      <w:r>
        <w:fldChar w:fldCharType="begin"/>
      </w:r>
      <w:r>
        <w:instrText xml:space="preserve"> XE "Meeting Update object properties:PidLidChan</w:instrText>
      </w:r>
      <w:r>
        <w:instrText xml:space="preserve">geHighlight property" </w:instrText>
      </w:r>
      <w:r>
        <w:fldChar w:fldCharType="end"/>
      </w:r>
      <w:r>
        <w:fldChar w:fldCharType="begin"/>
      </w:r>
      <w:r>
        <w:instrText xml:space="preserve"> XE "PidLidChangeHighlight Meeting Update object property" </w:instrText>
      </w:r>
      <w:r>
        <w:fldChar w:fldCharType="end"/>
      </w:r>
    </w:p>
    <w:p w:rsidR="00CD3B21" w:rsidRDefault="00934D0A">
      <w:r>
        <w:t xml:space="preserve"> Type: </w:t>
      </w:r>
      <w:r>
        <w:rPr>
          <w:b/>
        </w:rPr>
        <w:t>PtypInteger32</w:t>
      </w:r>
      <w:r>
        <w:t xml:space="preserve"> (</w:t>
      </w:r>
      <w:hyperlink r:id="rId281" w:anchor="Section_1afa0cd9b1a04520b623bf15030af5d8">
        <w:r>
          <w:rPr>
            <w:rStyle w:val="Hyperlink"/>
          </w:rPr>
          <w:t>[MS-OXCDATA]</w:t>
        </w:r>
      </w:hyperlink>
      <w:r>
        <w:t xml:space="preserve"> section 2.11.1)</w:t>
      </w:r>
    </w:p>
    <w:p w:rsidR="00CD3B21" w:rsidRDefault="00934D0A">
      <w:r>
        <w:t xml:space="preserve">The </w:t>
      </w:r>
      <w:r>
        <w:rPr>
          <w:b/>
        </w:rPr>
        <w:t>PidLidChangeHighlight</w:t>
      </w:r>
      <w:r>
        <w:t xml:space="preserve"> property (</w:t>
      </w:r>
      <w:hyperlink r:id="rId282" w:anchor="Section_f6ab1613aefe447da49c18217230b148">
        <w:r>
          <w:rPr>
            <w:rStyle w:val="Hyperlink"/>
          </w:rPr>
          <w:t>[MS-OXPROPS]</w:t>
        </w:r>
      </w:hyperlink>
      <w:r>
        <w:t xml:space="preserve"> section 2.52) specifies a bit field that indicates how the </w:t>
      </w:r>
      <w:hyperlink w:anchor="gt_b257a117-f327-4263-bac9-91309d447c1c">
        <w:r>
          <w:rPr>
            <w:rStyle w:val="HyperlinkGreen"/>
            <w:b/>
          </w:rPr>
          <w:t>Meeting object</w:t>
        </w:r>
      </w:hyperlink>
      <w:r>
        <w:t xml:space="preserve"> has changed.</w:t>
      </w:r>
      <w:bookmarkStart w:id="398" w:name="z94"/>
      <w:bookmarkStart w:id="399" w:name="Appendix_A_Target_27"/>
      <w:bookmarkEnd w:id="398"/>
      <w:r>
        <w:rPr>
          <w:rStyle w:val="Hyperlink"/>
        </w:rPr>
        <w:fldChar w:fldCharType="begin"/>
      </w:r>
      <w:r>
        <w:rPr>
          <w:rStyle w:val="Hyperlink"/>
        </w:rPr>
        <w:instrText xml:space="preserve"> HYPERLINK \</w:instrText>
      </w:r>
      <w:r>
        <w:rPr>
          <w:rStyle w:val="Hyperlink"/>
        </w:rPr>
        <w:instrText xml:space="preserve">l "Appendix_A_27" \o "Product behavior note 27" \h </w:instrText>
      </w:r>
      <w:r>
        <w:rPr>
          <w:rStyle w:val="Hyperlink"/>
        </w:rPr>
      </w:r>
      <w:r>
        <w:rPr>
          <w:rStyle w:val="Hyperlink"/>
        </w:rPr>
        <w:fldChar w:fldCharType="separate"/>
      </w:r>
      <w:r>
        <w:rPr>
          <w:rStyle w:val="Hyperlink"/>
        </w:rPr>
        <w:t>&lt;27&gt;</w:t>
      </w:r>
      <w:r>
        <w:rPr>
          <w:rStyle w:val="Hyperlink"/>
        </w:rPr>
        <w:fldChar w:fldCharType="end"/>
      </w:r>
      <w:bookmarkEnd w:id="399"/>
      <w:r>
        <w:t xml:space="preserve"> This property is not required. The individual </w:t>
      </w:r>
      <w:hyperlink w:anchor="gt_425bcab9-7911-4eae-b414-624b7a51eb5f">
        <w:r>
          <w:rPr>
            <w:rStyle w:val="HyperlinkGreen"/>
            <w:b/>
          </w:rPr>
          <w:t>flags</w:t>
        </w:r>
      </w:hyperlink>
      <w:r>
        <w:t xml:space="preserve"> that can be set are as follows.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D3B21" w:rsidTr="00CD3B21">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D3B21" w:rsidRDefault="00934D0A">
            <w:pPr>
              <w:pStyle w:val="PacketDiagramHeaderText"/>
            </w:pPr>
            <w:r>
              <w:t>0</w:t>
            </w:r>
          </w:p>
        </w:tc>
        <w:tc>
          <w:tcPr>
            <w:tcW w:w="270" w:type="dxa"/>
          </w:tcPr>
          <w:p w:rsidR="00CD3B21" w:rsidRDefault="00934D0A">
            <w:pPr>
              <w:pStyle w:val="PacketDiagramHeaderText"/>
            </w:pPr>
            <w:r>
              <w:t>1</w:t>
            </w:r>
          </w:p>
        </w:tc>
        <w:tc>
          <w:tcPr>
            <w:tcW w:w="270" w:type="dxa"/>
          </w:tcPr>
          <w:p w:rsidR="00CD3B21" w:rsidRDefault="00934D0A">
            <w:pPr>
              <w:pStyle w:val="PacketDiagramHeaderText"/>
            </w:pPr>
            <w:r>
              <w:t>2</w:t>
            </w:r>
          </w:p>
        </w:tc>
        <w:tc>
          <w:tcPr>
            <w:tcW w:w="270" w:type="dxa"/>
          </w:tcPr>
          <w:p w:rsidR="00CD3B21" w:rsidRDefault="00934D0A">
            <w:pPr>
              <w:pStyle w:val="PacketDiagramHeaderText"/>
            </w:pPr>
            <w:r>
              <w:t>3</w:t>
            </w:r>
          </w:p>
        </w:tc>
        <w:tc>
          <w:tcPr>
            <w:tcW w:w="270" w:type="dxa"/>
          </w:tcPr>
          <w:p w:rsidR="00CD3B21" w:rsidRDefault="00934D0A">
            <w:pPr>
              <w:pStyle w:val="PacketDiagramHeaderText"/>
            </w:pPr>
            <w:r>
              <w:t>4</w:t>
            </w:r>
          </w:p>
        </w:tc>
        <w:tc>
          <w:tcPr>
            <w:tcW w:w="270" w:type="dxa"/>
          </w:tcPr>
          <w:p w:rsidR="00CD3B21" w:rsidRDefault="00934D0A">
            <w:pPr>
              <w:pStyle w:val="PacketDiagramHeaderText"/>
            </w:pPr>
            <w:r>
              <w:t>5</w:t>
            </w:r>
          </w:p>
        </w:tc>
        <w:tc>
          <w:tcPr>
            <w:tcW w:w="270" w:type="dxa"/>
          </w:tcPr>
          <w:p w:rsidR="00CD3B21" w:rsidRDefault="00934D0A">
            <w:pPr>
              <w:pStyle w:val="PacketDiagramHeaderText"/>
            </w:pPr>
            <w:r>
              <w:t>6</w:t>
            </w:r>
          </w:p>
        </w:tc>
        <w:tc>
          <w:tcPr>
            <w:tcW w:w="270" w:type="dxa"/>
          </w:tcPr>
          <w:p w:rsidR="00CD3B21" w:rsidRDefault="00934D0A">
            <w:pPr>
              <w:pStyle w:val="PacketDiagramHeaderText"/>
            </w:pPr>
            <w:r>
              <w:t>7</w:t>
            </w:r>
          </w:p>
        </w:tc>
        <w:tc>
          <w:tcPr>
            <w:tcW w:w="270" w:type="dxa"/>
          </w:tcPr>
          <w:p w:rsidR="00CD3B21" w:rsidRDefault="00934D0A">
            <w:pPr>
              <w:pStyle w:val="PacketDiagramHeaderText"/>
            </w:pPr>
            <w:r>
              <w:t>8</w:t>
            </w:r>
          </w:p>
        </w:tc>
        <w:tc>
          <w:tcPr>
            <w:tcW w:w="270" w:type="dxa"/>
          </w:tcPr>
          <w:p w:rsidR="00CD3B21" w:rsidRDefault="00934D0A">
            <w:pPr>
              <w:pStyle w:val="PacketDiagramHeaderText"/>
            </w:pPr>
            <w:r>
              <w:t>9</w:t>
            </w:r>
          </w:p>
        </w:tc>
        <w:tc>
          <w:tcPr>
            <w:tcW w:w="270" w:type="dxa"/>
          </w:tcPr>
          <w:p w:rsidR="00CD3B21" w:rsidRDefault="00934D0A">
            <w:pPr>
              <w:pStyle w:val="PacketDiagramHeaderText"/>
            </w:pPr>
            <w:r>
              <w:t>1</w:t>
            </w:r>
          </w:p>
          <w:p w:rsidR="00CD3B21" w:rsidRDefault="00934D0A">
            <w:pPr>
              <w:pStyle w:val="PacketDiagramHeaderText"/>
            </w:pPr>
            <w:r>
              <w:t>0</w:t>
            </w:r>
          </w:p>
        </w:tc>
        <w:tc>
          <w:tcPr>
            <w:tcW w:w="270" w:type="dxa"/>
          </w:tcPr>
          <w:p w:rsidR="00CD3B21" w:rsidRDefault="00934D0A">
            <w:pPr>
              <w:pStyle w:val="PacketDiagramHeaderText"/>
            </w:pPr>
            <w:r>
              <w:t>1</w:t>
            </w:r>
          </w:p>
        </w:tc>
        <w:tc>
          <w:tcPr>
            <w:tcW w:w="270" w:type="dxa"/>
          </w:tcPr>
          <w:p w:rsidR="00CD3B21" w:rsidRDefault="00934D0A">
            <w:pPr>
              <w:pStyle w:val="PacketDiagramHeaderText"/>
            </w:pPr>
            <w:r>
              <w:t>2</w:t>
            </w:r>
          </w:p>
        </w:tc>
        <w:tc>
          <w:tcPr>
            <w:tcW w:w="270" w:type="dxa"/>
          </w:tcPr>
          <w:p w:rsidR="00CD3B21" w:rsidRDefault="00934D0A">
            <w:pPr>
              <w:pStyle w:val="PacketDiagramHeaderText"/>
            </w:pPr>
            <w:r>
              <w:t>3</w:t>
            </w:r>
          </w:p>
        </w:tc>
        <w:tc>
          <w:tcPr>
            <w:tcW w:w="270" w:type="dxa"/>
          </w:tcPr>
          <w:p w:rsidR="00CD3B21" w:rsidRDefault="00934D0A">
            <w:pPr>
              <w:pStyle w:val="PacketDiagramHeaderText"/>
            </w:pPr>
            <w:r>
              <w:t>4</w:t>
            </w:r>
          </w:p>
        </w:tc>
        <w:tc>
          <w:tcPr>
            <w:tcW w:w="270" w:type="dxa"/>
          </w:tcPr>
          <w:p w:rsidR="00CD3B21" w:rsidRDefault="00934D0A">
            <w:pPr>
              <w:pStyle w:val="PacketDiagramHeaderText"/>
            </w:pPr>
            <w:r>
              <w:t>5</w:t>
            </w:r>
          </w:p>
        </w:tc>
        <w:tc>
          <w:tcPr>
            <w:tcW w:w="270" w:type="dxa"/>
          </w:tcPr>
          <w:p w:rsidR="00CD3B21" w:rsidRDefault="00934D0A">
            <w:pPr>
              <w:pStyle w:val="PacketDiagramHeaderText"/>
            </w:pPr>
            <w:r>
              <w:t>6</w:t>
            </w:r>
          </w:p>
        </w:tc>
        <w:tc>
          <w:tcPr>
            <w:tcW w:w="270" w:type="dxa"/>
          </w:tcPr>
          <w:p w:rsidR="00CD3B21" w:rsidRDefault="00934D0A">
            <w:pPr>
              <w:pStyle w:val="PacketDiagramHeaderText"/>
            </w:pPr>
            <w:r>
              <w:t>7</w:t>
            </w:r>
          </w:p>
        </w:tc>
        <w:tc>
          <w:tcPr>
            <w:tcW w:w="270" w:type="dxa"/>
          </w:tcPr>
          <w:p w:rsidR="00CD3B21" w:rsidRDefault="00934D0A">
            <w:pPr>
              <w:pStyle w:val="PacketDiagramHeaderText"/>
            </w:pPr>
            <w:r>
              <w:t>8</w:t>
            </w:r>
          </w:p>
        </w:tc>
        <w:tc>
          <w:tcPr>
            <w:tcW w:w="270" w:type="dxa"/>
          </w:tcPr>
          <w:p w:rsidR="00CD3B21" w:rsidRDefault="00934D0A">
            <w:pPr>
              <w:pStyle w:val="PacketDiagramHeaderText"/>
            </w:pPr>
            <w:r>
              <w:t>9</w:t>
            </w:r>
          </w:p>
        </w:tc>
        <w:tc>
          <w:tcPr>
            <w:tcW w:w="270" w:type="dxa"/>
          </w:tcPr>
          <w:p w:rsidR="00CD3B21" w:rsidRDefault="00934D0A">
            <w:pPr>
              <w:pStyle w:val="PacketDiagramHeaderText"/>
            </w:pPr>
            <w:r>
              <w:t>2</w:t>
            </w:r>
          </w:p>
          <w:p w:rsidR="00CD3B21" w:rsidRDefault="00934D0A">
            <w:pPr>
              <w:pStyle w:val="PacketDiagramHeaderText"/>
            </w:pPr>
            <w:r>
              <w:t>0</w:t>
            </w:r>
          </w:p>
        </w:tc>
        <w:tc>
          <w:tcPr>
            <w:tcW w:w="270" w:type="dxa"/>
          </w:tcPr>
          <w:p w:rsidR="00CD3B21" w:rsidRDefault="00934D0A">
            <w:pPr>
              <w:pStyle w:val="PacketDiagramHeaderText"/>
            </w:pPr>
            <w:r>
              <w:t>1</w:t>
            </w:r>
          </w:p>
        </w:tc>
        <w:tc>
          <w:tcPr>
            <w:tcW w:w="270" w:type="dxa"/>
          </w:tcPr>
          <w:p w:rsidR="00CD3B21" w:rsidRDefault="00934D0A">
            <w:pPr>
              <w:pStyle w:val="PacketDiagramHeaderText"/>
            </w:pPr>
            <w:r>
              <w:t>2</w:t>
            </w:r>
          </w:p>
        </w:tc>
        <w:tc>
          <w:tcPr>
            <w:tcW w:w="270" w:type="dxa"/>
          </w:tcPr>
          <w:p w:rsidR="00CD3B21" w:rsidRDefault="00934D0A">
            <w:pPr>
              <w:pStyle w:val="PacketDiagramHeaderText"/>
            </w:pPr>
            <w:r>
              <w:t>3</w:t>
            </w:r>
          </w:p>
        </w:tc>
        <w:tc>
          <w:tcPr>
            <w:tcW w:w="270" w:type="dxa"/>
          </w:tcPr>
          <w:p w:rsidR="00CD3B21" w:rsidRDefault="00934D0A">
            <w:pPr>
              <w:pStyle w:val="PacketDiagramHeaderText"/>
            </w:pPr>
            <w:r>
              <w:t>4</w:t>
            </w:r>
          </w:p>
        </w:tc>
        <w:tc>
          <w:tcPr>
            <w:tcW w:w="270" w:type="dxa"/>
          </w:tcPr>
          <w:p w:rsidR="00CD3B21" w:rsidRDefault="00934D0A">
            <w:pPr>
              <w:pStyle w:val="PacketDiagramHeaderText"/>
            </w:pPr>
            <w:r>
              <w:t>5</w:t>
            </w:r>
          </w:p>
        </w:tc>
        <w:tc>
          <w:tcPr>
            <w:tcW w:w="270" w:type="dxa"/>
          </w:tcPr>
          <w:p w:rsidR="00CD3B21" w:rsidRDefault="00934D0A">
            <w:pPr>
              <w:pStyle w:val="PacketDiagramHeaderText"/>
            </w:pPr>
            <w:r>
              <w:t>6</w:t>
            </w:r>
          </w:p>
        </w:tc>
        <w:tc>
          <w:tcPr>
            <w:tcW w:w="270" w:type="dxa"/>
          </w:tcPr>
          <w:p w:rsidR="00CD3B21" w:rsidRDefault="00934D0A">
            <w:pPr>
              <w:pStyle w:val="PacketDiagramHeaderText"/>
            </w:pPr>
            <w:r>
              <w:t>7</w:t>
            </w:r>
          </w:p>
        </w:tc>
        <w:tc>
          <w:tcPr>
            <w:tcW w:w="270" w:type="dxa"/>
          </w:tcPr>
          <w:p w:rsidR="00CD3B21" w:rsidRDefault="00934D0A">
            <w:pPr>
              <w:pStyle w:val="PacketDiagramHeaderText"/>
            </w:pPr>
            <w:r>
              <w:t>8</w:t>
            </w:r>
          </w:p>
        </w:tc>
        <w:tc>
          <w:tcPr>
            <w:tcW w:w="270" w:type="dxa"/>
          </w:tcPr>
          <w:p w:rsidR="00CD3B21" w:rsidRDefault="00934D0A">
            <w:pPr>
              <w:pStyle w:val="PacketDiagramHeaderText"/>
            </w:pPr>
            <w:r>
              <w:t>9</w:t>
            </w:r>
          </w:p>
        </w:tc>
        <w:tc>
          <w:tcPr>
            <w:tcW w:w="270" w:type="dxa"/>
          </w:tcPr>
          <w:p w:rsidR="00CD3B21" w:rsidRDefault="00934D0A">
            <w:pPr>
              <w:pStyle w:val="PacketDiagramHeaderText"/>
            </w:pPr>
            <w:r>
              <w:t>3</w:t>
            </w:r>
          </w:p>
          <w:p w:rsidR="00CD3B21" w:rsidRDefault="00934D0A">
            <w:pPr>
              <w:pStyle w:val="PacketDiagramHeaderText"/>
            </w:pPr>
            <w:r>
              <w:t>0</w:t>
            </w:r>
          </w:p>
        </w:tc>
        <w:tc>
          <w:tcPr>
            <w:tcW w:w="270" w:type="dxa"/>
          </w:tcPr>
          <w:p w:rsidR="00CD3B21" w:rsidRDefault="00934D0A">
            <w:pPr>
              <w:pStyle w:val="PacketDiagramHeaderText"/>
            </w:pPr>
            <w:r>
              <w:t>1</w:t>
            </w:r>
          </w:p>
        </w:tc>
      </w:tr>
      <w:tr w:rsidR="00CD3B21" w:rsidTr="00CD3B21">
        <w:trPr>
          <w:trHeight w:val="490"/>
        </w:trPr>
        <w:tc>
          <w:tcPr>
            <w:tcW w:w="270" w:type="dxa"/>
          </w:tcPr>
          <w:p w:rsidR="00CD3B21" w:rsidRDefault="00934D0A">
            <w:pPr>
              <w:pStyle w:val="PacketDiagramBodyText"/>
            </w:pPr>
            <w:r>
              <w:t>A</w:t>
            </w:r>
          </w:p>
        </w:tc>
        <w:tc>
          <w:tcPr>
            <w:tcW w:w="270" w:type="dxa"/>
          </w:tcPr>
          <w:p w:rsidR="00CD3B21" w:rsidRDefault="00934D0A">
            <w:pPr>
              <w:pStyle w:val="PacketDiagramBodyText"/>
            </w:pPr>
            <w:r>
              <w:t>B</w:t>
            </w:r>
          </w:p>
        </w:tc>
        <w:tc>
          <w:tcPr>
            <w:tcW w:w="270" w:type="dxa"/>
          </w:tcPr>
          <w:p w:rsidR="00CD3B21" w:rsidRDefault="00934D0A">
            <w:pPr>
              <w:pStyle w:val="PacketDiagramBodyText"/>
            </w:pPr>
            <w:r>
              <w:t>C</w:t>
            </w:r>
          </w:p>
        </w:tc>
        <w:tc>
          <w:tcPr>
            <w:tcW w:w="270" w:type="dxa"/>
          </w:tcPr>
          <w:p w:rsidR="00CD3B21" w:rsidRDefault="00934D0A">
            <w:pPr>
              <w:pStyle w:val="PacketDiagramBodyText"/>
            </w:pPr>
            <w:r>
              <w:t>D</w:t>
            </w:r>
          </w:p>
        </w:tc>
        <w:tc>
          <w:tcPr>
            <w:tcW w:w="270" w:type="dxa"/>
          </w:tcPr>
          <w:p w:rsidR="00CD3B21" w:rsidRDefault="00934D0A">
            <w:pPr>
              <w:pStyle w:val="PacketDiagramBodyText"/>
            </w:pPr>
            <w:r>
              <w:t>E</w:t>
            </w:r>
          </w:p>
        </w:tc>
        <w:tc>
          <w:tcPr>
            <w:tcW w:w="270" w:type="dxa"/>
          </w:tcPr>
          <w:p w:rsidR="00CD3B21" w:rsidRDefault="00934D0A">
            <w:pPr>
              <w:pStyle w:val="PacketDiagramBodyText"/>
            </w:pPr>
            <w:r>
              <w:t>F</w:t>
            </w:r>
          </w:p>
        </w:tc>
        <w:tc>
          <w:tcPr>
            <w:tcW w:w="270" w:type="dxa"/>
          </w:tcPr>
          <w:p w:rsidR="00CD3B21" w:rsidRDefault="00934D0A">
            <w:pPr>
              <w:pStyle w:val="PacketDiagramBodyText"/>
            </w:pPr>
            <w:r>
              <w:t>G</w:t>
            </w:r>
          </w:p>
        </w:tc>
        <w:tc>
          <w:tcPr>
            <w:tcW w:w="270" w:type="dxa"/>
          </w:tcPr>
          <w:p w:rsidR="00CD3B21" w:rsidRDefault="00934D0A">
            <w:pPr>
              <w:pStyle w:val="PacketDiagramBodyText"/>
            </w:pPr>
            <w:r>
              <w:t>H</w:t>
            </w:r>
          </w:p>
        </w:tc>
        <w:tc>
          <w:tcPr>
            <w:tcW w:w="270" w:type="dxa"/>
          </w:tcPr>
          <w:p w:rsidR="00CD3B21" w:rsidRDefault="00934D0A">
            <w:pPr>
              <w:pStyle w:val="PacketDiagramBodyText"/>
            </w:pPr>
            <w:r>
              <w:t>I</w:t>
            </w:r>
          </w:p>
        </w:tc>
        <w:tc>
          <w:tcPr>
            <w:tcW w:w="270" w:type="dxa"/>
          </w:tcPr>
          <w:p w:rsidR="00CD3B21" w:rsidRDefault="00934D0A">
            <w:pPr>
              <w:pStyle w:val="PacketDiagramBodyText"/>
            </w:pPr>
            <w:r>
              <w:t>J</w:t>
            </w:r>
          </w:p>
        </w:tc>
        <w:tc>
          <w:tcPr>
            <w:tcW w:w="270" w:type="dxa"/>
          </w:tcPr>
          <w:p w:rsidR="00CD3B21" w:rsidRDefault="00934D0A">
            <w:pPr>
              <w:pStyle w:val="PacketDiagramBodyText"/>
            </w:pPr>
            <w:r>
              <w:t>K</w:t>
            </w:r>
          </w:p>
        </w:tc>
        <w:tc>
          <w:tcPr>
            <w:tcW w:w="270" w:type="dxa"/>
          </w:tcPr>
          <w:p w:rsidR="00CD3B21" w:rsidRDefault="00934D0A">
            <w:pPr>
              <w:pStyle w:val="PacketDiagramBodyText"/>
            </w:pPr>
            <w:r>
              <w:t>L</w:t>
            </w:r>
          </w:p>
        </w:tc>
        <w:tc>
          <w:tcPr>
            <w:tcW w:w="270" w:type="dxa"/>
          </w:tcPr>
          <w:p w:rsidR="00CD3B21" w:rsidRDefault="00934D0A">
            <w:pPr>
              <w:pStyle w:val="PacketDiagramBodyText"/>
            </w:pPr>
            <w:r>
              <w:t>M</w:t>
            </w:r>
          </w:p>
        </w:tc>
        <w:tc>
          <w:tcPr>
            <w:tcW w:w="4860" w:type="dxa"/>
            <w:gridSpan w:val="18"/>
          </w:tcPr>
          <w:p w:rsidR="00CD3B21" w:rsidRDefault="00934D0A">
            <w:pPr>
              <w:pStyle w:val="PacketDiagramBodyText"/>
            </w:pPr>
            <w:r>
              <w:t>unused</w:t>
            </w:r>
          </w:p>
        </w:tc>
        <w:tc>
          <w:tcPr>
            <w:tcW w:w="270" w:type="dxa"/>
          </w:tcPr>
          <w:p w:rsidR="00CD3B21" w:rsidRDefault="00934D0A">
            <w:pPr>
              <w:pStyle w:val="PacketDiagramBodyText"/>
            </w:pPr>
            <w:r>
              <w:t>N</w:t>
            </w:r>
          </w:p>
        </w:tc>
      </w:tr>
    </w:tbl>
    <w:p w:rsidR="00CD3B21" w:rsidRDefault="00934D0A">
      <w:pPr>
        <w:pStyle w:val="Definition-Field"/>
      </w:pPr>
      <w:r>
        <w:rPr>
          <w:b/>
        </w:rPr>
        <w:t xml:space="preserve">A - BIT_CH_START (1 bit):  </w:t>
      </w:r>
      <w:r>
        <w:t xml:space="preserve">The </w:t>
      </w:r>
      <w:r>
        <w:rPr>
          <w:b/>
        </w:rPr>
        <w:t>PidLidAppointmentStartWhole</w:t>
      </w:r>
      <w:r>
        <w:t xml:space="preserve"> property (section </w:t>
      </w:r>
      <w:hyperlink w:anchor="Section_1c5c5d1596604a56844b5e854e24ca16" w:history="1">
        <w:r>
          <w:rPr>
            <w:rStyle w:val="Hyperlink"/>
          </w:rPr>
          <w:t>2.2.1.5</w:t>
        </w:r>
      </w:hyperlink>
      <w:r>
        <w:t>) has changed.</w:t>
      </w:r>
    </w:p>
    <w:p w:rsidR="00CD3B21" w:rsidRDefault="00934D0A">
      <w:pPr>
        <w:pStyle w:val="Definition-Field"/>
      </w:pPr>
      <w:r>
        <w:rPr>
          <w:b/>
        </w:rPr>
        <w:t xml:space="preserve">B - BIT_CH_END (1 bit): </w:t>
      </w:r>
      <w:r>
        <w:t xml:space="preserve">The </w:t>
      </w:r>
      <w:r>
        <w:rPr>
          <w:b/>
        </w:rPr>
        <w:t>PidLidAppointmentEndWhole</w:t>
      </w:r>
      <w:r>
        <w:t xml:space="preserve"> property (section </w:t>
      </w:r>
      <w:hyperlink w:anchor="Section_9df011d74df946639b6500323dc0ac90" w:history="1">
        <w:r>
          <w:rPr>
            <w:rStyle w:val="Hyperlink"/>
          </w:rPr>
          <w:t>2.2.1.6</w:t>
        </w:r>
      </w:hyperlink>
      <w:r>
        <w:t>) has changed.</w:t>
      </w:r>
    </w:p>
    <w:p w:rsidR="00CD3B21" w:rsidRDefault="00934D0A">
      <w:pPr>
        <w:pStyle w:val="Definition-Field"/>
      </w:pPr>
      <w:r>
        <w:rPr>
          <w:b/>
        </w:rPr>
        <w:t xml:space="preserve">C - BIT_CH_RECUR (1 bit): </w:t>
      </w:r>
      <w:r>
        <w:t xml:space="preserve">The </w:t>
      </w:r>
      <w:hyperlink w:anchor="gt_4275047f-9935-46db-b9b8-8ca605d16649">
        <w:r>
          <w:rPr>
            <w:rStyle w:val="HyperlinkGreen"/>
            <w:b/>
          </w:rPr>
          <w:t>recurrence pattern</w:t>
        </w:r>
      </w:hyperlink>
      <w:r>
        <w:t xml:space="preserve"> has changed. For de</w:t>
      </w:r>
      <w:r>
        <w:t xml:space="preserve">tails about recurrence patterns, see the section </w:t>
      </w:r>
      <w:hyperlink w:anchor="Section_5ee26cac2c034b8d8fc137c4bb5712dd" w:history="1">
        <w:r>
          <w:rPr>
            <w:rStyle w:val="Hyperlink"/>
          </w:rPr>
          <w:t>2.2.1.44</w:t>
        </w:r>
      </w:hyperlink>
      <w:r>
        <w:t>.</w:t>
      </w:r>
    </w:p>
    <w:p w:rsidR="00CD3B21" w:rsidRDefault="00934D0A">
      <w:pPr>
        <w:pStyle w:val="Definition-Field"/>
      </w:pPr>
      <w:r>
        <w:rPr>
          <w:b/>
        </w:rPr>
        <w:t xml:space="preserve">D - BIT_CH_LOCATION (1 bit): </w:t>
      </w:r>
      <w:r>
        <w:t xml:space="preserve">The </w:t>
      </w:r>
      <w:r>
        <w:rPr>
          <w:b/>
        </w:rPr>
        <w:t>PidLidLocation</w:t>
      </w:r>
      <w:r>
        <w:t xml:space="preserve"> property (section </w:t>
      </w:r>
      <w:hyperlink w:anchor="Section_a512de385c4649098f11181029ba70ee" w:history="1">
        <w:r>
          <w:rPr>
            <w:rStyle w:val="Hyperlink"/>
          </w:rPr>
          <w:t>2.2.1.4</w:t>
        </w:r>
      </w:hyperlink>
      <w:r>
        <w:t>) ha</w:t>
      </w:r>
      <w:r>
        <w:t>s changed.</w:t>
      </w:r>
    </w:p>
    <w:p w:rsidR="00CD3B21" w:rsidRDefault="00934D0A">
      <w:pPr>
        <w:pStyle w:val="Definition-Field"/>
      </w:pPr>
      <w:r>
        <w:rPr>
          <w:b/>
        </w:rPr>
        <w:t xml:space="preserve">E - BIT_CH_SUBJECT (1 bit): </w:t>
      </w:r>
      <w:r>
        <w:t xml:space="preserve">The </w:t>
      </w:r>
      <w:r>
        <w:rPr>
          <w:b/>
        </w:rPr>
        <w:t>PidTagNormalizedSubject</w:t>
      </w:r>
      <w:r>
        <w:t xml:space="preserve"> property (</w:t>
      </w:r>
      <w:hyperlink r:id="rId283" w:anchor="Section_7fd7ec40deec4c0694931bc06b349682">
        <w:r>
          <w:rPr>
            <w:rStyle w:val="Hyperlink"/>
          </w:rPr>
          <w:t>[MS-OXCMSG]</w:t>
        </w:r>
      </w:hyperlink>
      <w:r>
        <w:t xml:space="preserve"> section 2.2.1.10) has changed.</w:t>
      </w:r>
    </w:p>
    <w:p w:rsidR="00CD3B21" w:rsidRDefault="00934D0A">
      <w:pPr>
        <w:pStyle w:val="Definition-Field"/>
      </w:pPr>
      <w:r>
        <w:rPr>
          <w:b/>
        </w:rPr>
        <w:t xml:space="preserve">F - BIT_CH_REQATT (1 bit): </w:t>
      </w:r>
      <w:r>
        <w:t xml:space="preserve">One or more </w:t>
      </w:r>
      <w:hyperlink w:anchor="gt_626dcc89-36b1-4e39-8051-57ce94a53e44">
        <w:r>
          <w:rPr>
            <w:rStyle w:val="HyperlinkGreen"/>
            <w:b/>
          </w:rPr>
          <w:t>required attendees</w:t>
        </w:r>
      </w:hyperlink>
      <w:r>
        <w:t xml:space="preserve"> were added.</w:t>
      </w:r>
    </w:p>
    <w:p w:rsidR="00CD3B21" w:rsidRDefault="00934D0A">
      <w:pPr>
        <w:pStyle w:val="Definition-Field"/>
      </w:pPr>
      <w:r>
        <w:rPr>
          <w:b/>
        </w:rPr>
        <w:t xml:space="preserve">G - BIT_CH_OPTATT (1 bit): </w:t>
      </w:r>
      <w:r>
        <w:t xml:space="preserve">One or more </w:t>
      </w:r>
      <w:hyperlink w:anchor="gt_68c256fd-ff1a-46e1-b7d4-6ebf444ce79a">
        <w:r>
          <w:rPr>
            <w:rStyle w:val="HyperlinkGreen"/>
            <w:b/>
          </w:rPr>
          <w:t>optional attendees</w:t>
        </w:r>
      </w:hyperlink>
      <w:r>
        <w:t xml:space="preserve"> were added.</w:t>
      </w:r>
    </w:p>
    <w:p w:rsidR="00CD3B21" w:rsidRDefault="00934D0A">
      <w:pPr>
        <w:pStyle w:val="Definition-Field"/>
      </w:pPr>
      <w:r>
        <w:rPr>
          <w:b/>
        </w:rPr>
        <w:t>H - BIT_CH_BODY (1 bit):</w:t>
      </w:r>
      <w:r>
        <w:t xml:space="preserve"> The body was modified.</w:t>
      </w:r>
    </w:p>
    <w:p w:rsidR="00CD3B21" w:rsidRDefault="00934D0A">
      <w:pPr>
        <w:pStyle w:val="Definition-Field"/>
      </w:pPr>
      <w:r>
        <w:rPr>
          <w:b/>
        </w:rPr>
        <w:t xml:space="preserve">I - unused (1 bit):  </w:t>
      </w:r>
      <w:r>
        <w:t>These bits are not used. MUST be zero and MUST be ignored.</w:t>
      </w:r>
    </w:p>
    <w:p w:rsidR="00CD3B21" w:rsidRDefault="00934D0A">
      <w:pPr>
        <w:pStyle w:val="Definition-Field"/>
      </w:pPr>
      <w:r>
        <w:rPr>
          <w:b/>
        </w:rPr>
        <w:t xml:space="preserve">J - BIT_CH_RESPONSE (1 bit): </w:t>
      </w:r>
      <w:r>
        <w:t xml:space="preserve">Either the </w:t>
      </w:r>
      <w:r>
        <w:rPr>
          <w:b/>
        </w:rPr>
        <w:t>PidTagResponseRequested</w:t>
      </w:r>
      <w:r>
        <w:t xml:space="preserve"> property (</w:t>
      </w:r>
      <w:hyperlink r:id="rId284" w:anchor="Section_daa9120ff3254afba73828f91049ab3c">
        <w:r>
          <w:rPr>
            <w:rStyle w:val="Hyperlink"/>
          </w:rPr>
          <w:t>[MS-OXOMSG]</w:t>
        </w:r>
      </w:hyperlink>
      <w:r>
        <w:t xml:space="preserve"> section </w:t>
      </w:r>
      <w:r>
        <w:t xml:space="preserve">2.2.1.46) or the </w:t>
      </w:r>
      <w:r>
        <w:rPr>
          <w:b/>
        </w:rPr>
        <w:t>PidTagReplyRequested</w:t>
      </w:r>
      <w:r>
        <w:t xml:space="preserve"> property ([MS-OXOMSG] section 2.2.1.45) has changed.</w:t>
      </w:r>
    </w:p>
    <w:p w:rsidR="00CD3B21" w:rsidRDefault="00934D0A">
      <w:pPr>
        <w:pStyle w:val="Definition-Field"/>
      </w:pPr>
      <w:r>
        <w:rPr>
          <w:b/>
        </w:rPr>
        <w:t xml:space="preserve">K - BIT_CH_ALLOWPROPOSE (1 bit): </w:t>
      </w:r>
      <w:r>
        <w:t xml:space="preserve">The </w:t>
      </w:r>
      <w:r>
        <w:rPr>
          <w:b/>
        </w:rPr>
        <w:t>PidLidAppointmentNotAllowPropose</w:t>
      </w:r>
      <w:r>
        <w:t xml:space="preserve"> property (section </w:t>
      </w:r>
      <w:hyperlink w:anchor="Section_c41e4bcd0a0045b18279502ccce802e3" w:history="1">
        <w:r>
          <w:rPr>
            <w:rStyle w:val="Hyperlink"/>
          </w:rPr>
          <w:t>2.2.1.26</w:t>
        </w:r>
      </w:hyperlink>
      <w:r>
        <w:t>) has cha</w:t>
      </w:r>
      <w:r>
        <w:t>nged.</w:t>
      </w:r>
    </w:p>
    <w:p w:rsidR="00CD3B21" w:rsidRDefault="00934D0A">
      <w:pPr>
        <w:pStyle w:val="Definition-Field"/>
      </w:pPr>
      <w:r>
        <w:rPr>
          <w:b/>
        </w:rPr>
        <w:t xml:space="preserve">L - Deprecated (1 bit):  </w:t>
      </w:r>
      <w:r>
        <w:t>This flag is</w:t>
      </w:r>
      <w:r>
        <w:rPr>
          <w:b/>
        </w:rPr>
        <w:t xml:space="preserve"> </w:t>
      </w:r>
      <w:r>
        <w:t>deprecated. This value is neither read nor written to.</w:t>
      </w:r>
    </w:p>
    <w:p w:rsidR="00CD3B21" w:rsidRDefault="00934D0A">
      <w:pPr>
        <w:pStyle w:val="Definition-Field"/>
      </w:pPr>
      <w:r>
        <w:rPr>
          <w:b/>
        </w:rPr>
        <w:t xml:space="preserve">M - Reserved (1 bit):  </w:t>
      </w:r>
      <w:r>
        <w:t>This flag is reserved and MUST NOT be set.</w:t>
      </w:r>
    </w:p>
    <w:p w:rsidR="00CD3B21" w:rsidRDefault="00934D0A">
      <w:pPr>
        <w:pStyle w:val="Definition-Field"/>
      </w:pPr>
      <w:r>
        <w:rPr>
          <w:b/>
        </w:rPr>
        <w:t xml:space="preserve">unused (18 bits):  </w:t>
      </w:r>
      <w:r>
        <w:t>These bits are not used. MUST be zero and MUST be ignored.</w:t>
      </w:r>
    </w:p>
    <w:p w:rsidR="00CD3B21" w:rsidRDefault="00934D0A">
      <w:pPr>
        <w:pStyle w:val="Definition-Field"/>
      </w:pPr>
      <w:r>
        <w:rPr>
          <w:b/>
        </w:rPr>
        <w:lastRenderedPageBreak/>
        <w:t xml:space="preserve">N - Reserved </w:t>
      </w:r>
      <w:r>
        <w:rPr>
          <w:b/>
        </w:rPr>
        <w:t xml:space="preserve">(1 bit):  </w:t>
      </w:r>
      <w:r>
        <w:t>This flag is reserved and MUST NOT be set.</w:t>
      </w:r>
    </w:p>
    <w:p w:rsidR="00CD3B21" w:rsidRDefault="00934D0A">
      <w:pPr>
        <w:pStyle w:val="Heading4"/>
      </w:pPr>
      <w:bookmarkStart w:id="400" w:name="section_52d4741657d8425695cf126626a585c6"/>
      <w:bookmarkStart w:id="401" w:name="_Toc4501521"/>
      <w:r>
        <w:t>PidLidForwardInstance Property</w:t>
      </w:r>
      <w:bookmarkEnd w:id="400"/>
      <w:bookmarkEnd w:id="401"/>
      <w:r>
        <w:fldChar w:fldCharType="begin"/>
      </w:r>
      <w:r>
        <w:instrText xml:space="preserve"> XE "Meeting Request object properties:PidLidForwardInstance property" </w:instrText>
      </w:r>
      <w:r>
        <w:fldChar w:fldCharType="end"/>
      </w:r>
      <w:r>
        <w:fldChar w:fldCharType="begin"/>
      </w:r>
      <w:r>
        <w:instrText xml:space="preserve"> XE "PidLidForwardInstance Meeting Request object property" </w:instrText>
      </w:r>
      <w:r>
        <w:fldChar w:fldCharType="end"/>
      </w:r>
      <w:r>
        <w:fldChar w:fldCharType="begin"/>
      </w:r>
      <w:r>
        <w:instrText xml:space="preserve"> XE "Meeting Update object properties:</w:instrText>
      </w:r>
      <w:r>
        <w:instrText xml:space="preserve">PidLidForwardInstance property" </w:instrText>
      </w:r>
      <w:r>
        <w:fldChar w:fldCharType="end"/>
      </w:r>
      <w:r>
        <w:fldChar w:fldCharType="begin"/>
      </w:r>
      <w:r>
        <w:instrText xml:space="preserve"> XE "PidLidForwardInstance Meeting Update object property" </w:instrText>
      </w:r>
      <w:r>
        <w:fldChar w:fldCharType="end"/>
      </w:r>
    </w:p>
    <w:p w:rsidR="00CD3B21" w:rsidRDefault="00934D0A">
      <w:r>
        <w:t xml:space="preserve"> Type: </w:t>
      </w:r>
      <w:r>
        <w:rPr>
          <w:b/>
        </w:rPr>
        <w:t>PtypBoolean</w:t>
      </w:r>
      <w:r>
        <w:t xml:space="preserve"> (</w:t>
      </w:r>
      <w:hyperlink r:id="rId285" w:anchor="Section_1afa0cd9b1a04520b623bf15030af5d8">
        <w:r>
          <w:rPr>
            <w:rStyle w:val="Hyperlink"/>
          </w:rPr>
          <w:t>[MS-OXCDATA]</w:t>
        </w:r>
      </w:hyperlink>
      <w:r>
        <w:t xml:space="preserve"> section 2.11.1)</w:t>
      </w:r>
    </w:p>
    <w:p w:rsidR="00CD3B21" w:rsidRDefault="00934D0A">
      <w:r>
        <w:t xml:space="preserve">A value of TRUE for the </w:t>
      </w:r>
      <w:r>
        <w:rPr>
          <w:b/>
        </w:rPr>
        <w:t>PidLi</w:t>
      </w:r>
      <w:r>
        <w:rPr>
          <w:b/>
        </w:rPr>
        <w:t>dForwardInstance</w:t>
      </w:r>
      <w:r>
        <w:t xml:space="preserve"> property (</w:t>
      </w:r>
      <w:hyperlink r:id="rId286" w:anchor="Section_f6ab1613aefe447da49c18217230b148">
        <w:r>
          <w:rPr>
            <w:rStyle w:val="Hyperlink"/>
          </w:rPr>
          <w:t>[MS-OXPROPS]</w:t>
        </w:r>
      </w:hyperlink>
      <w:r>
        <w:t xml:space="preserve"> section 2.139) indicates that the </w:t>
      </w:r>
      <w:hyperlink w:anchor="gt_71eb2c2a-17e4-41aa-8422-5fde692ec9a6">
        <w:r>
          <w:rPr>
            <w:rStyle w:val="HyperlinkGreen"/>
            <w:b/>
          </w:rPr>
          <w:t>Meeting Request object</w:t>
        </w:r>
      </w:hyperlink>
      <w:r>
        <w:t xml:space="preserve"> represents an e</w:t>
      </w:r>
      <w:r>
        <w:t xml:space="preserve">xception to a </w:t>
      </w:r>
      <w:hyperlink w:anchor="gt_2325d666-e02f-49e4-afa5-3e896d672efe">
        <w:r>
          <w:rPr>
            <w:rStyle w:val="HyperlinkGreen"/>
            <w:b/>
          </w:rPr>
          <w:t>recurring series</w:t>
        </w:r>
      </w:hyperlink>
      <w:r>
        <w:t xml:space="preserve">, and it was forwarded (even when forwarded by the </w:t>
      </w:r>
      <w:hyperlink w:anchor="gt_34c00c47-5322-4cef-ae7e-bf04643b21bb">
        <w:r>
          <w:rPr>
            <w:rStyle w:val="HyperlinkGreen"/>
            <w:b/>
          </w:rPr>
          <w:t>organizer</w:t>
        </w:r>
      </w:hyperlink>
      <w:r>
        <w:t xml:space="preserve">) rather than being an invitation sent by </w:t>
      </w:r>
      <w:r>
        <w:t>the organizer. A value of FALSE for this property indicates that the Meeting Request object is not a forwarded instance. This property is not required, read, or written to.</w:t>
      </w:r>
      <w:bookmarkStart w:id="402" w:name="z96"/>
      <w:bookmarkStart w:id="403" w:name="Appendix_A_Target_28"/>
      <w:bookmarkEnd w:id="402"/>
      <w:r>
        <w:rPr>
          <w:rStyle w:val="Hyperlink"/>
        </w:rPr>
        <w:fldChar w:fldCharType="begin"/>
      </w:r>
      <w:r>
        <w:rPr>
          <w:rStyle w:val="Hyperlink"/>
        </w:rPr>
        <w:instrText xml:space="preserve"> HYPERLINK \l "Appendix_A_28" \o "Product behavior note 28" \h </w:instrText>
      </w:r>
      <w:r>
        <w:rPr>
          <w:rStyle w:val="Hyperlink"/>
        </w:rPr>
      </w:r>
      <w:r>
        <w:rPr>
          <w:rStyle w:val="Hyperlink"/>
        </w:rPr>
        <w:fldChar w:fldCharType="separate"/>
      </w:r>
      <w:r>
        <w:rPr>
          <w:rStyle w:val="Hyperlink"/>
        </w:rPr>
        <w:t>&lt;28&gt;</w:t>
      </w:r>
      <w:r>
        <w:rPr>
          <w:rStyle w:val="Hyperlink"/>
        </w:rPr>
        <w:fldChar w:fldCharType="end"/>
      </w:r>
      <w:bookmarkEnd w:id="403"/>
    </w:p>
    <w:p w:rsidR="00CD3B21" w:rsidRDefault="00934D0A">
      <w:pPr>
        <w:pStyle w:val="Heading4"/>
      </w:pPr>
      <w:bookmarkStart w:id="404" w:name="section_0b66b9e1244f4b7abf814f8ec389d8ff"/>
      <w:bookmarkStart w:id="405" w:name="_Toc4501522"/>
      <w:r>
        <w:t>PidLidIntendedBusyStatus Property</w:t>
      </w:r>
      <w:bookmarkEnd w:id="404"/>
      <w:bookmarkEnd w:id="405"/>
      <w:r>
        <w:fldChar w:fldCharType="begin"/>
      </w:r>
      <w:r>
        <w:instrText xml:space="preserve"> XE "Meeting Request object properties:PidLidIntendedBusyStatus property" </w:instrText>
      </w:r>
      <w:r>
        <w:fldChar w:fldCharType="end"/>
      </w:r>
      <w:r>
        <w:fldChar w:fldCharType="begin"/>
      </w:r>
      <w:r>
        <w:instrText xml:space="preserve"> XE "PidLidIntendedBusyStatus Meeting Request object property" </w:instrText>
      </w:r>
      <w:r>
        <w:fldChar w:fldCharType="end"/>
      </w:r>
      <w:r>
        <w:fldChar w:fldCharType="begin"/>
      </w:r>
      <w:r>
        <w:instrText xml:space="preserve"> XE "Meeting Update object properties:PidLidIntendedBusyStatus property" </w:instrText>
      </w:r>
      <w:r>
        <w:fldChar w:fldCharType="end"/>
      </w:r>
      <w:r>
        <w:fldChar w:fldCharType="begin"/>
      </w:r>
      <w:r>
        <w:instrText xml:space="preserve"> XE "Pi</w:instrText>
      </w:r>
      <w:r>
        <w:instrText xml:space="preserve">dLidIntendedBusyStatus Meeting Update object property" </w:instrText>
      </w:r>
      <w:r>
        <w:fldChar w:fldCharType="end"/>
      </w:r>
    </w:p>
    <w:p w:rsidR="00CD3B21" w:rsidRDefault="00934D0A">
      <w:r>
        <w:t xml:space="preserve"> Type: </w:t>
      </w:r>
      <w:r>
        <w:rPr>
          <w:b/>
        </w:rPr>
        <w:t>PtypInteger32</w:t>
      </w:r>
      <w:r>
        <w:t xml:space="preserve"> (</w:t>
      </w:r>
      <w:hyperlink r:id="rId287" w:anchor="Section_1afa0cd9b1a04520b623bf15030af5d8">
        <w:r>
          <w:rPr>
            <w:rStyle w:val="Hyperlink"/>
          </w:rPr>
          <w:t>[MS-OXCDATA]</w:t>
        </w:r>
      </w:hyperlink>
      <w:r>
        <w:t xml:space="preserve"> section 2.11.1)</w:t>
      </w:r>
    </w:p>
    <w:p w:rsidR="00CD3B21" w:rsidRDefault="00934D0A">
      <w:r>
        <w:t xml:space="preserve">The </w:t>
      </w:r>
      <w:r>
        <w:rPr>
          <w:b/>
        </w:rPr>
        <w:t>PidLidIntendedBusyStatus</w:t>
      </w:r>
      <w:r>
        <w:t xml:space="preserve"> property (</w:t>
      </w:r>
      <w:hyperlink r:id="rId288" w:anchor="Section_f6ab1613aefe447da49c18217230b148">
        <w:r>
          <w:rPr>
            <w:rStyle w:val="Hyperlink"/>
          </w:rPr>
          <w:t>[MS-OXPROPS]</w:t>
        </w:r>
      </w:hyperlink>
      <w:r>
        <w:t xml:space="preserve"> section 2.152) specifies the value of the </w:t>
      </w:r>
      <w:r>
        <w:rPr>
          <w:b/>
        </w:rPr>
        <w:t>PidLidBusyStatus</w:t>
      </w:r>
      <w:r>
        <w:t xml:space="preserve"> property (section </w:t>
      </w:r>
      <w:hyperlink w:anchor="Section_1ff3f49b458f4ed7928e711d9bfc09ac" w:history="1">
        <w:r>
          <w:rPr>
            <w:rStyle w:val="Hyperlink"/>
          </w:rPr>
          <w:t>2.2.1.2</w:t>
        </w:r>
      </w:hyperlink>
      <w:r>
        <w:t xml:space="preserve">) on the </w:t>
      </w:r>
      <w:hyperlink w:anchor="gt_b257a117-f327-4263-bac9-91309d447c1c">
        <w:r>
          <w:rPr>
            <w:rStyle w:val="HyperlinkGreen"/>
            <w:b/>
          </w:rPr>
          <w:t>Meeting object</w:t>
        </w:r>
      </w:hyperlink>
      <w:r>
        <w:t xml:space="preserve"> in the </w:t>
      </w:r>
      <w:hyperlink w:anchor="gt_34c00c47-5322-4cef-ae7e-bf04643b21bb">
        <w:r>
          <w:rPr>
            <w:rStyle w:val="HyperlinkGreen"/>
            <w:b/>
          </w:rPr>
          <w:t>organizer's</w:t>
        </w:r>
      </w:hyperlink>
      <w:r>
        <w:t xml:space="preserve"> </w:t>
      </w:r>
      <w:hyperlink w:anchor="gt_7204b2ed-dcef-4434-be15-6451f92d03fb">
        <w:r>
          <w:rPr>
            <w:rStyle w:val="HyperlinkGreen"/>
            <w:b/>
          </w:rPr>
          <w:t>calendar</w:t>
        </w:r>
      </w:hyperlink>
      <w:r>
        <w:t xml:space="preserve"> at the time the </w:t>
      </w:r>
      <w:hyperlink w:anchor="gt_71eb2c2a-17e4-41aa-8422-5fde692ec9a6">
        <w:r>
          <w:rPr>
            <w:rStyle w:val="HyperlinkGreen"/>
            <w:b/>
          </w:rPr>
          <w:t>Meeting Request object</w:t>
        </w:r>
      </w:hyperlink>
      <w:r>
        <w:t xml:space="preserve"> or </w:t>
      </w:r>
      <w:hyperlink w:anchor="gt_884e0f5a-9979-4dac-b416-7aba9c7d9323">
        <w:r>
          <w:rPr>
            <w:rStyle w:val="HyperlinkGreen"/>
            <w:b/>
          </w:rPr>
          <w:t>Meeting Update object</w:t>
        </w:r>
      </w:hyperlink>
      <w:r>
        <w:t xml:space="preserve"> was sent. The allowable values of this property are the same as those for the </w:t>
      </w:r>
      <w:r>
        <w:rPr>
          <w:b/>
        </w:rPr>
        <w:t>PidLidBusyStatus</w:t>
      </w:r>
      <w:r>
        <w:t xml:space="preserve"> property.</w:t>
      </w:r>
    </w:p>
    <w:p w:rsidR="00CD3B21" w:rsidRDefault="00934D0A">
      <w:pPr>
        <w:pStyle w:val="Heading4"/>
      </w:pPr>
      <w:bookmarkStart w:id="406" w:name="section_6b1484e489de4cac824b73dbe589e8e7"/>
      <w:bookmarkStart w:id="407" w:name="_Toc4501523"/>
      <w:r>
        <w:t>PidLidMeetingType Proper</w:t>
      </w:r>
      <w:r>
        <w:t>ty</w:t>
      </w:r>
      <w:bookmarkEnd w:id="406"/>
      <w:bookmarkEnd w:id="407"/>
      <w:r>
        <w:fldChar w:fldCharType="begin"/>
      </w:r>
      <w:r>
        <w:instrText xml:space="preserve"> XE "Meeting Request object properties:PidLidMeetingType property" </w:instrText>
      </w:r>
      <w:r>
        <w:fldChar w:fldCharType="end"/>
      </w:r>
      <w:r>
        <w:fldChar w:fldCharType="begin"/>
      </w:r>
      <w:r>
        <w:instrText xml:space="preserve"> XE "PidLidMeetingType Meeting Request object property" </w:instrText>
      </w:r>
      <w:r>
        <w:fldChar w:fldCharType="end"/>
      </w:r>
      <w:r>
        <w:fldChar w:fldCharType="begin"/>
      </w:r>
      <w:r>
        <w:instrText xml:space="preserve"> XE "Meeting Update object properties:PidLidMeetingType property" </w:instrText>
      </w:r>
      <w:r>
        <w:fldChar w:fldCharType="end"/>
      </w:r>
      <w:r>
        <w:fldChar w:fldCharType="begin"/>
      </w:r>
      <w:r>
        <w:instrText xml:space="preserve"> XE "PidLidMeetingType Meeting Update object property" </w:instrText>
      </w:r>
      <w:r>
        <w:fldChar w:fldCharType="end"/>
      </w:r>
    </w:p>
    <w:p w:rsidR="00CD3B21" w:rsidRDefault="00934D0A">
      <w:r>
        <w:t xml:space="preserve"> </w:t>
      </w:r>
      <w:r>
        <w:t xml:space="preserve">Type: </w:t>
      </w:r>
      <w:r>
        <w:rPr>
          <w:b/>
        </w:rPr>
        <w:t>PtypInteger32</w:t>
      </w:r>
      <w:r>
        <w:t xml:space="preserve"> (</w:t>
      </w:r>
      <w:hyperlink r:id="rId289" w:anchor="Section_1afa0cd9b1a04520b623bf15030af5d8">
        <w:r>
          <w:rPr>
            <w:rStyle w:val="Hyperlink"/>
          </w:rPr>
          <w:t>[MS-OXCDATA]</w:t>
        </w:r>
      </w:hyperlink>
      <w:r>
        <w:t xml:space="preserve"> section 2.11.1)</w:t>
      </w:r>
    </w:p>
    <w:p w:rsidR="00CD3B21" w:rsidRDefault="00934D0A">
      <w:r>
        <w:t xml:space="preserve">The </w:t>
      </w:r>
      <w:r>
        <w:rPr>
          <w:b/>
        </w:rPr>
        <w:t>PidLidMeetingType</w:t>
      </w:r>
      <w:r>
        <w:t xml:space="preserve"> property (</w:t>
      </w:r>
      <w:hyperlink r:id="rId290" w:anchor="Section_f6ab1613aefe447da49c18217230b148">
        <w:r>
          <w:rPr>
            <w:rStyle w:val="Hyperlink"/>
          </w:rPr>
          <w:t>[MS-OXPROP</w:t>
        </w:r>
        <w:r>
          <w:rPr>
            <w:rStyle w:val="Hyperlink"/>
          </w:rPr>
          <w:t>S]</w:t>
        </w:r>
      </w:hyperlink>
      <w:r>
        <w:t xml:space="preserve"> section 2.171) indicates the type of </w:t>
      </w:r>
      <w:hyperlink w:anchor="gt_71eb2c2a-17e4-41aa-8422-5fde692ec9a6">
        <w:r>
          <w:rPr>
            <w:rStyle w:val="HyperlinkGreen"/>
            <w:b/>
          </w:rPr>
          <w:t>Meeting Request object</w:t>
        </w:r>
      </w:hyperlink>
      <w:r>
        <w:t xml:space="preserve"> or </w:t>
      </w:r>
      <w:hyperlink w:anchor="gt_884e0f5a-9979-4dac-b416-7aba9c7d9323">
        <w:r>
          <w:rPr>
            <w:rStyle w:val="HyperlinkGreen"/>
            <w:b/>
          </w:rPr>
          <w:t>Meeting Update object</w:t>
        </w:r>
      </w:hyperlink>
      <w:r>
        <w:t xml:space="preserve">. The value of this property MUST be set to </w:t>
      </w:r>
      <w:r>
        <w:t>one of those listed in the following table.</w:t>
      </w:r>
    </w:p>
    <w:tbl>
      <w:tblPr>
        <w:tblStyle w:val="Table-ShadedHeader"/>
        <w:tblW w:w="0" w:type="auto"/>
        <w:tblLook w:val="04A0" w:firstRow="1" w:lastRow="0" w:firstColumn="1" w:lastColumn="0" w:noHBand="0" w:noVBand="1"/>
      </w:tblPr>
      <w:tblGrid>
        <w:gridCol w:w="1907"/>
        <w:gridCol w:w="1241"/>
        <w:gridCol w:w="6327"/>
      </w:tblGrid>
      <w:tr w:rsidR="00CD3B21" w:rsidTr="00CD3B21">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CD3B21" w:rsidRDefault="00934D0A">
            <w:pPr>
              <w:pStyle w:val="TableHeaderText"/>
            </w:pPr>
            <w:r>
              <w:t>Request type</w:t>
            </w:r>
          </w:p>
        </w:tc>
        <w:tc>
          <w:tcPr>
            <w:tcW w:w="0" w:type="auto"/>
            <w:shd w:val="clear" w:color="auto" w:fill="E0E0E0"/>
          </w:tcPr>
          <w:p w:rsidR="00CD3B21" w:rsidRDefault="00934D0A">
            <w:pPr>
              <w:pStyle w:val="TableHeaderText"/>
            </w:pPr>
            <w:r>
              <w:t>Value</w:t>
            </w:r>
          </w:p>
        </w:tc>
        <w:tc>
          <w:tcPr>
            <w:tcW w:w="0" w:type="auto"/>
            <w:shd w:val="clear" w:color="auto" w:fill="E0E0E0"/>
          </w:tcPr>
          <w:p w:rsidR="00CD3B21" w:rsidRDefault="00934D0A">
            <w:pPr>
              <w:pStyle w:val="TableHeaderText"/>
            </w:pPr>
            <w:r>
              <w:t>Meaning</w:t>
            </w:r>
          </w:p>
        </w:tc>
      </w:tr>
      <w:tr w:rsidR="00CD3B21" w:rsidTr="00CD3B21">
        <w:tc>
          <w:tcPr>
            <w:tcW w:w="0" w:type="auto"/>
            <w:shd w:val="clear" w:color="auto" w:fill="auto"/>
          </w:tcPr>
          <w:p w:rsidR="00CD3B21" w:rsidRDefault="00934D0A">
            <w:pPr>
              <w:pStyle w:val="TableBodyText"/>
              <w:rPr>
                <w:b/>
              </w:rPr>
            </w:pPr>
            <w:r>
              <w:rPr>
                <w:b/>
              </w:rPr>
              <w:t xml:space="preserve">mtgEmpty </w:t>
            </w:r>
          </w:p>
        </w:tc>
        <w:tc>
          <w:tcPr>
            <w:tcW w:w="0" w:type="auto"/>
            <w:shd w:val="clear" w:color="auto" w:fill="auto"/>
          </w:tcPr>
          <w:p w:rsidR="00CD3B21" w:rsidRDefault="00934D0A">
            <w:pPr>
              <w:pStyle w:val="TableBodyText"/>
            </w:pPr>
            <w:r>
              <w:t>0x00000000</w:t>
            </w:r>
          </w:p>
        </w:tc>
        <w:tc>
          <w:tcPr>
            <w:tcW w:w="0" w:type="auto"/>
            <w:shd w:val="clear" w:color="auto" w:fill="auto"/>
          </w:tcPr>
          <w:p w:rsidR="00CD3B21" w:rsidRDefault="00934D0A">
            <w:pPr>
              <w:pStyle w:val="TableBodyText"/>
            </w:pPr>
            <w:r>
              <w:t>Unspecified.</w:t>
            </w:r>
          </w:p>
        </w:tc>
      </w:tr>
      <w:tr w:rsidR="00CD3B21" w:rsidTr="00CD3B21">
        <w:tc>
          <w:tcPr>
            <w:tcW w:w="0" w:type="auto"/>
            <w:shd w:val="clear" w:color="auto" w:fill="auto"/>
          </w:tcPr>
          <w:p w:rsidR="00CD3B21" w:rsidRDefault="00934D0A">
            <w:pPr>
              <w:pStyle w:val="TableBodyText"/>
              <w:rPr>
                <w:b/>
              </w:rPr>
            </w:pPr>
            <w:r>
              <w:rPr>
                <w:b/>
              </w:rPr>
              <w:t xml:space="preserve">mtgRequest </w:t>
            </w:r>
          </w:p>
        </w:tc>
        <w:tc>
          <w:tcPr>
            <w:tcW w:w="0" w:type="auto"/>
            <w:shd w:val="clear" w:color="auto" w:fill="auto"/>
          </w:tcPr>
          <w:p w:rsidR="00CD3B21" w:rsidRDefault="00934D0A">
            <w:pPr>
              <w:pStyle w:val="TableBodyText"/>
            </w:pPr>
            <w:r>
              <w:t>0x00000001</w:t>
            </w:r>
          </w:p>
        </w:tc>
        <w:tc>
          <w:tcPr>
            <w:tcW w:w="0" w:type="auto"/>
            <w:shd w:val="clear" w:color="auto" w:fill="auto"/>
          </w:tcPr>
          <w:p w:rsidR="00CD3B21" w:rsidRDefault="00934D0A">
            <w:pPr>
              <w:pStyle w:val="TableBodyText"/>
            </w:pPr>
            <w:r>
              <w:t xml:space="preserve">The </w:t>
            </w:r>
            <w:hyperlink w:anchor="gt_85d4db24-1560-4ac1-aa9b-6cd96f36c0e0">
              <w:r>
                <w:rPr>
                  <w:rStyle w:val="HyperlinkGreen"/>
                  <w:b/>
                </w:rPr>
                <w:t>meeting request</w:t>
              </w:r>
            </w:hyperlink>
            <w:r>
              <w:t xml:space="preserve"> is the initial request.</w:t>
            </w:r>
          </w:p>
        </w:tc>
      </w:tr>
      <w:tr w:rsidR="00CD3B21" w:rsidTr="00CD3B21">
        <w:tc>
          <w:tcPr>
            <w:tcW w:w="0" w:type="auto"/>
            <w:shd w:val="clear" w:color="auto" w:fill="auto"/>
          </w:tcPr>
          <w:p w:rsidR="00CD3B21" w:rsidRDefault="00934D0A">
            <w:pPr>
              <w:pStyle w:val="TableBodyText"/>
              <w:rPr>
                <w:b/>
              </w:rPr>
            </w:pPr>
            <w:r>
              <w:rPr>
                <w:b/>
              </w:rPr>
              <w:t xml:space="preserve">mtgFull </w:t>
            </w:r>
          </w:p>
        </w:tc>
        <w:tc>
          <w:tcPr>
            <w:tcW w:w="0" w:type="auto"/>
            <w:shd w:val="clear" w:color="auto" w:fill="auto"/>
          </w:tcPr>
          <w:p w:rsidR="00CD3B21" w:rsidRDefault="00934D0A">
            <w:pPr>
              <w:pStyle w:val="TableBodyText"/>
            </w:pPr>
            <w:r>
              <w:t>0x00010000</w:t>
            </w:r>
          </w:p>
        </w:tc>
        <w:tc>
          <w:tcPr>
            <w:tcW w:w="0" w:type="auto"/>
            <w:shd w:val="clear" w:color="auto" w:fill="auto"/>
          </w:tcPr>
          <w:p w:rsidR="00CD3B21" w:rsidRDefault="00934D0A">
            <w:pPr>
              <w:pStyle w:val="TableBodyText"/>
            </w:pPr>
            <w:r>
              <w:t>The property is set to this value if one of the following applies:</w:t>
            </w:r>
          </w:p>
          <w:p w:rsidR="00CD3B21" w:rsidRDefault="00934D0A">
            <w:pPr>
              <w:pStyle w:val="TableBodyText"/>
              <w:numPr>
                <w:ilvl w:val="0"/>
                <w:numId w:val="63"/>
              </w:numPr>
            </w:pPr>
            <w:r>
              <w:t>Attendees were added.</w:t>
            </w:r>
          </w:p>
          <w:p w:rsidR="00CD3B21" w:rsidRDefault="00934D0A">
            <w:pPr>
              <w:pStyle w:val="TableBodyText"/>
              <w:numPr>
                <w:ilvl w:val="0"/>
                <w:numId w:val="63"/>
              </w:numPr>
            </w:pPr>
            <w:r>
              <w:t>The meeting was cancelled and the organizer is uncancelling it.</w:t>
            </w:r>
          </w:p>
          <w:p w:rsidR="00CD3B21" w:rsidRDefault="00934D0A">
            <w:pPr>
              <w:pStyle w:val="TableBodyText"/>
              <w:numPr>
                <w:ilvl w:val="0"/>
                <w:numId w:val="63"/>
              </w:numPr>
              <w:spacing w:before="240"/>
            </w:pPr>
            <w:r>
              <w:rPr>
                <w:b/>
              </w:rPr>
              <w:t>If PidLidChangeHighlight</w:t>
            </w:r>
            <w:r>
              <w:t xml:space="preserve"> property (section </w:t>
            </w:r>
            <w:hyperlink w:anchor="Section_f77e6e3e5f5446d593150f96af037803" w:history="1">
              <w:r>
                <w:rPr>
                  <w:rStyle w:val="Hyperlink"/>
                </w:rPr>
                <w:t>2.2.6.2</w:t>
              </w:r>
            </w:hyperlink>
            <w:r>
              <w:t xml:space="preserve">) has </w:t>
            </w:r>
            <w:r>
              <w:rPr>
                <w:b/>
              </w:rPr>
              <w:t>BIT_CH_START</w:t>
            </w:r>
            <w:r>
              <w:t xml:space="preserve">, </w:t>
            </w:r>
            <w:r>
              <w:rPr>
                <w:b/>
              </w:rPr>
              <w:t>BIT_CH_END</w:t>
            </w:r>
            <w:r>
              <w:t xml:space="preserve">, </w:t>
            </w:r>
            <w:r>
              <w:rPr>
                <w:b/>
              </w:rPr>
              <w:t>or BIT_CH_RECUR</w:t>
            </w:r>
            <w:r>
              <w:t xml:space="preserve"> set</w:t>
            </w:r>
          </w:p>
          <w:p w:rsidR="00CD3B21" w:rsidRDefault="00CD3B21">
            <w:pPr>
              <w:pStyle w:val="TableBodyText"/>
            </w:pPr>
          </w:p>
        </w:tc>
      </w:tr>
      <w:tr w:rsidR="00CD3B21" w:rsidTr="00CD3B21">
        <w:tc>
          <w:tcPr>
            <w:tcW w:w="0" w:type="auto"/>
            <w:shd w:val="clear" w:color="auto" w:fill="auto"/>
          </w:tcPr>
          <w:p w:rsidR="00CD3B21" w:rsidRDefault="00934D0A">
            <w:pPr>
              <w:pStyle w:val="TableBodyText"/>
              <w:rPr>
                <w:b/>
              </w:rPr>
            </w:pPr>
            <w:r>
              <w:rPr>
                <w:b/>
              </w:rPr>
              <w:t xml:space="preserve">mtgInfo </w:t>
            </w:r>
          </w:p>
        </w:tc>
        <w:tc>
          <w:tcPr>
            <w:tcW w:w="0" w:type="auto"/>
            <w:shd w:val="clear" w:color="auto" w:fill="auto"/>
          </w:tcPr>
          <w:p w:rsidR="00CD3B21" w:rsidRDefault="00934D0A">
            <w:pPr>
              <w:pStyle w:val="TableBodyText"/>
            </w:pPr>
            <w:r>
              <w:t>0x00020000</w:t>
            </w:r>
          </w:p>
        </w:tc>
        <w:tc>
          <w:tcPr>
            <w:tcW w:w="0" w:type="auto"/>
            <w:shd w:val="clear" w:color="auto" w:fill="auto"/>
          </w:tcPr>
          <w:p w:rsidR="00CD3B21" w:rsidRDefault="00934D0A">
            <w:pPr>
              <w:pStyle w:val="TableBodyText"/>
            </w:pPr>
            <w:r>
              <w:t xml:space="preserve">An </w:t>
            </w:r>
            <w:hyperlink w:anchor="gt_742b3a97-da2f-4667-9bfa-9059565aaa51">
              <w:r>
                <w:rPr>
                  <w:rStyle w:val="HyperlinkGreen"/>
                  <w:b/>
                </w:rPr>
                <w:t>informational update</w:t>
              </w:r>
            </w:hyperlink>
            <w:r>
              <w:t xml:space="preserve"> was made to the meeting and it is not one of the conditions listed in </w:t>
            </w:r>
            <w:r>
              <w:rPr>
                <w:b/>
              </w:rPr>
              <w:t>mtgFull</w:t>
            </w:r>
            <w:r>
              <w:t>.</w:t>
            </w:r>
          </w:p>
        </w:tc>
      </w:tr>
      <w:tr w:rsidR="00CD3B21" w:rsidTr="00CD3B21">
        <w:tc>
          <w:tcPr>
            <w:tcW w:w="0" w:type="auto"/>
            <w:shd w:val="clear" w:color="auto" w:fill="auto"/>
          </w:tcPr>
          <w:p w:rsidR="00CD3B21" w:rsidRDefault="00934D0A">
            <w:pPr>
              <w:pStyle w:val="TableBodyText"/>
              <w:rPr>
                <w:b/>
              </w:rPr>
            </w:pPr>
            <w:r>
              <w:rPr>
                <w:b/>
              </w:rPr>
              <w:t xml:space="preserve">mtgOutOfDate </w:t>
            </w:r>
          </w:p>
        </w:tc>
        <w:tc>
          <w:tcPr>
            <w:tcW w:w="0" w:type="auto"/>
            <w:shd w:val="clear" w:color="auto" w:fill="auto"/>
          </w:tcPr>
          <w:p w:rsidR="00CD3B21" w:rsidRDefault="00934D0A">
            <w:pPr>
              <w:pStyle w:val="TableBodyText"/>
            </w:pPr>
            <w:r>
              <w:t>0x00080000</w:t>
            </w:r>
          </w:p>
        </w:tc>
        <w:tc>
          <w:tcPr>
            <w:tcW w:w="0" w:type="auto"/>
            <w:shd w:val="clear" w:color="auto" w:fill="auto"/>
          </w:tcPr>
          <w:p w:rsidR="00CD3B21" w:rsidRDefault="00934D0A">
            <w:pPr>
              <w:pStyle w:val="TableBodyText"/>
            </w:pPr>
            <w:r>
              <w:t xml:space="preserve">A newer Meeting Request object or Meeting Update object was received after this one. For more details, see section </w:t>
            </w:r>
            <w:hyperlink w:anchor="Section_8e26c2eab7214d0bbb8510dc4f1c1257" w:history="1">
              <w:r>
                <w:rPr>
                  <w:rStyle w:val="Hyperlink"/>
                </w:rPr>
                <w:t>3.1.5.2</w:t>
              </w:r>
            </w:hyperlink>
            <w:r>
              <w:t>.</w:t>
            </w:r>
          </w:p>
        </w:tc>
      </w:tr>
      <w:tr w:rsidR="00CD3B21" w:rsidTr="00CD3B21">
        <w:tc>
          <w:tcPr>
            <w:tcW w:w="0" w:type="auto"/>
            <w:shd w:val="clear" w:color="auto" w:fill="auto"/>
          </w:tcPr>
          <w:p w:rsidR="00CD3B21" w:rsidRDefault="00934D0A">
            <w:pPr>
              <w:pStyle w:val="TableBodyText"/>
              <w:rPr>
                <w:b/>
              </w:rPr>
            </w:pPr>
            <w:r>
              <w:rPr>
                <w:b/>
              </w:rPr>
              <w:t xml:space="preserve">mtgDelegatorCopy </w:t>
            </w:r>
          </w:p>
        </w:tc>
        <w:tc>
          <w:tcPr>
            <w:tcW w:w="0" w:type="auto"/>
            <w:shd w:val="clear" w:color="auto" w:fill="auto"/>
          </w:tcPr>
          <w:p w:rsidR="00CD3B21" w:rsidRDefault="00934D0A">
            <w:pPr>
              <w:pStyle w:val="TableBodyText"/>
            </w:pPr>
            <w:r>
              <w:t>0x00100000</w:t>
            </w:r>
          </w:p>
        </w:tc>
        <w:tc>
          <w:tcPr>
            <w:tcW w:w="0" w:type="auto"/>
            <w:shd w:val="clear" w:color="auto" w:fill="auto"/>
          </w:tcPr>
          <w:p w:rsidR="00CD3B21" w:rsidRDefault="00934D0A">
            <w:pPr>
              <w:pStyle w:val="TableBodyText"/>
            </w:pPr>
            <w:r>
              <w:t xml:space="preserve">Set on the </w:t>
            </w:r>
            <w:hyperlink w:anchor="gt_c352bec9-22a1-42e4-8f75-0b9e1ca27298">
              <w:r>
                <w:rPr>
                  <w:rStyle w:val="HyperlinkGreen"/>
                  <w:b/>
                </w:rPr>
                <w:t>delegator's</w:t>
              </w:r>
            </w:hyperlink>
            <w:r>
              <w:t xml:space="preserve"> copy when a </w:t>
            </w:r>
            <w:hyperlink w:anchor="gt_eeac1cee-185f-47d9-ace5-555e3a2a6930">
              <w:r>
                <w:rPr>
                  <w:rStyle w:val="HyperlinkGreen"/>
                  <w:b/>
                </w:rPr>
                <w:t>delegate</w:t>
              </w:r>
            </w:hyperlink>
            <w:r>
              <w:t xml:space="preserve"> will handle </w:t>
            </w:r>
            <w:hyperlink w:anchor="gt_8a7537f1-a929-4fc3-a6f3-5e001bd7a6f1">
              <w:r>
                <w:rPr>
                  <w:rStyle w:val="HyperlinkGreen"/>
                  <w:b/>
                </w:rPr>
                <w:t>meeting-related objects</w:t>
              </w:r>
            </w:hyperlink>
            <w:r>
              <w:t>. Fo</w:t>
            </w:r>
            <w:r>
              <w:t xml:space="preserve">r more details, see section </w:t>
            </w:r>
            <w:hyperlink w:anchor="Section_04452f09cf014c8c868584a79affe30f" w:history="1">
              <w:r>
                <w:rPr>
                  <w:rStyle w:val="Hyperlink"/>
                </w:rPr>
                <w:t>3.1.4.7.2.1</w:t>
              </w:r>
            </w:hyperlink>
            <w:r>
              <w:t xml:space="preserve">. </w:t>
            </w:r>
          </w:p>
        </w:tc>
      </w:tr>
    </w:tbl>
    <w:p w:rsidR="00CD3B21" w:rsidRDefault="00CD3B21"/>
    <w:p w:rsidR="00CD3B21" w:rsidRDefault="00934D0A">
      <w:pPr>
        <w:pStyle w:val="Heading4"/>
      </w:pPr>
      <w:bookmarkStart w:id="408" w:name="section_dfe01c5140a945b287e410fc6cd39ac6"/>
      <w:bookmarkStart w:id="409" w:name="_Toc4501524"/>
      <w:r>
        <w:t>PidLidAppointmentMessageClass Property</w:t>
      </w:r>
      <w:bookmarkEnd w:id="408"/>
      <w:bookmarkEnd w:id="409"/>
      <w:r>
        <w:fldChar w:fldCharType="begin"/>
      </w:r>
      <w:r>
        <w:instrText xml:space="preserve"> XE "Meeting Request object properties:PidLidAppointmentMessageClass property" </w:instrText>
      </w:r>
      <w:r>
        <w:fldChar w:fldCharType="end"/>
      </w:r>
      <w:r>
        <w:fldChar w:fldCharType="begin"/>
      </w:r>
      <w:r>
        <w:instrText xml:space="preserve"> XE "PidLidAppointmentMessageClas</w:instrText>
      </w:r>
      <w:r>
        <w:instrText xml:space="preserve">s Meeting Request object property" </w:instrText>
      </w:r>
      <w:r>
        <w:fldChar w:fldCharType="end"/>
      </w:r>
      <w:r>
        <w:fldChar w:fldCharType="begin"/>
      </w:r>
      <w:r>
        <w:instrText xml:space="preserve"> XE "Meeting Update object properties:PidLidAppointmentMessageClass property" </w:instrText>
      </w:r>
      <w:r>
        <w:fldChar w:fldCharType="end"/>
      </w:r>
      <w:r>
        <w:fldChar w:fldCharType="begin"/>
      </w:r>
      <w:r>
        <w:instrText xml:space="preserve"> XE "PidLidAppointmentMessageClass Meeting Update object property" </w:instrText>
      </w:r>
      <w:r>
        <w:fldChar w:fldCharType="end"/>
      </w:r>
    </w:p>
    <w:p w:rsidR="00CD3B21" w:rsidRDefault="00934D0A">
      <w:r>
        <w:t xml:space="preserve"> Type: </w:t>
      </w:r>
      <w:r>
        <w:rPr>
          <w:b/>
        </w:rPr>
        <w:t>PtypString</w:t>
      </w:r>
      <w:r>
        <w:t xml:space="preserve"> (</w:t>
      </w:r>
      <w:hyperlink r:id="rId291" w:anchor="Section_1afa0cd9b1a04520b623bf15030af5d8">
        <w:r>
          <w:rPr>
            <w:rStyle w:val="Hyperlink"/>
          </w:rPr>
          <w:t>[MS-OXCDATA]</w:t>
        </w:r>
      </w:hyperlink>
      <w:r>
        <w:t xml:space="preserve"> section 2.11.1.2)</w:t>
      </w:r>
    </w:p>
    <w:p w:rsidR="00CD3B21" w:rsidRDefault="00934D0A">
      <w:r>
        <w:lastRenderedPageBreak/>
        <w:t xml:space="preserve">The </w:t>
      </w:r>
      <w:r>
        <w:rPr>
          <w:b/>
        </w:rPr>
        <w:t>PidLidAppointmentMessageClass</w:t>
      </w:r>
      <w:r>
        <w:t xml:space="preserve"> property (</w:t>
      </w:r>
      <w:hyperlink r:id="rId292" w:anchor="Section_f6ab1613aefe447da49c18217230b148">
        <w:r>
          <w:rPr>
            <w:rStyle w:val="Hyperlink"/>
          </w:rPr>
          <w:t>[MS-OXPROPS]</w:t>
        </w:r>
      </w:hyperlink>
      <w:r>
        <w:t xml:space="preserve"> section 2.16) indicates the value of the </w:t>
      </w:r>
      <w:r>
        <w:rPr>
          <w:b/>
        </w:rPr>
        <w:t>PidTagMessage</w:t>
      </w:r>
      <w:r>
        <w:rPr>
          <w:b/>
        </w:rPr>
        <w:t>Class</w:t>
      </w:r>
      <w:r>
        <w:t xml:space="preserve"> property (</w:t>
      </w:r>
      <w:hyperlink r:id="rId293" w:anchor="Section_7fd7ec40deec4c0694931bc06b349682">
        <w:r>
          <w:rPr>
            <w:rStyle w:val="Hyperlink"/>
          </w:rPr>
          <w:t>[MS-OXCMSG]</w:t>
        </w:r>
      </w:hyperlink>
      <w:r>
        <w:t xml:space="preserve"> section 2.2.1.3) of the </w:t>
      </w:r>
      <w:hyperlink w:anchor="gt_b257a117-f327-4263-bac9-91309d447c1c">
        <w:r>
          <w:rPr>
            <w:rStyle w:val="HyperlinkGreen"/>
            <w:b/>
          </w:rPr>
          <w:t>Meeting object</w:t>
        </w:r>
      </w:hyperlink>
      <w:r>
        <w:t xml:space="preserve"> that is to be generated from the </w:t>
      </w:r>
      <w:hyperlink w:anchor="gt_71eb2c2a-17e4-41aa-8422-5fde692ec9a6">
        <w:r>
          <w:rPr>
            <w:rStyle w:val="HyperlinkGreen"/>
            <w:b/>
          </w:rPr>
          <w:t>Meeting Request object</w:t>
        </w:r>
      </w:hyperlink>
      <w:r>
        <w:t xml:space="preserve">. The value of the </w:t>
      </w:r>
      <w:r>
        <w:rPr>
          <w:b/>
        </w:rPr>
        <w:t>PidLidAppointmentMessageClass</w:t>
      </w:r>
      <w:r>
        <w:t xml:space="preserve"> property MUST either be "IPM.Appointment" or be prefixed with "IPM.Appointment.". This property is not required.</w:t>
      </w:r>
    </w:p>
    <w:p w:rsidR="00CD3B21" w:rsidRDefault="00934D0A">
      <w:pPr>
        <w:pStyle w:val="Heading4"/>
      </w:pPr>
      <w:bookmarkStart w:id="410" w:name="section_a0150fbd5a1a48c3bc71e28894a75fd4"/>
      <w:bookmarkStart w:id="411" w:name="_Toc4501525"/>
      <w:r>
        <w:t>PidLidOldLocation Prope</w:t>
      </w:r>
      <w:r>
        <w:t>rty</w:t>
      </w:r>
      <w:bookmarkEnd w:id="410"/>
      <w:bookmarkEnd w:id="411"/>
      <w:r>
        <w:fldChar w:fldCharType="begin"/>
      </w:r>
      <w:r>
        <w:instrText xml:space="preserve"> XE "Meeting Request object properties:PidLidOldLocation property" </w:instrText>
      </w:r>
      <w:r>
        <w:fldChar w:fldCharType="end"/>
      </w:r>
      <w:r>
        <w:fldChar w:fldCharType="begin"/>
      </w:r>
      <w:r>
        <w:instrText xml:space="preserve"> XE "PidLidOldLocation Meeting Request object property" </w:instrText>
      </w:r>
      <w:r>
        <w:fldChar w:fldCharType="end"/>
      </w:r>
      <w:r>
        <w:fldChar w:fldCharType="begin"/>
      </w:r>
      <w:r>
        <w:instrText xml:space="preserve"> XE "Meeting Update object properties:PidLidOldLocation property" </w:instrText>
      </w:r>
      <w:r>
        <w:fldChar w:fldCharType="end"/>
      </w:r>
      <w:r>
        <w:fldChar w:fldCharType="begin"/>
      </w:r>
      <w:r>
        <w:instrText xml:space="preserve"> XE "PidLidOldLocation Meeting Update object property" </w:instrText>
      </w:r>
      <w:r>
        <w:fldChar w:fldCharType="end"/>
      </w:r>
    </w:p>
    <w:p w:rsidR="00CD3B21" w:rsidRDefault="00934D0A">
      <w:r>
        <w:t xml:space="preserve"> Type: </w:t>
      </w:r>
      <w:r>
        <w:rPr>
          <w:b/>
        </w:rPr>
        <w:t>PtypString</w:t>
      </w:r>
      <w:r>
        <w:t xml:space="preserve"> (</w:t>
      </w:r>
      <w:hyperlink r:id="rId294" w:anchor="Section_1afa0cd9b1a04520b623bf15030af5d8">
        <w:r>
          <w:rPr>
            <w:rStyle w:val="Hyperlink"/>
          </w:rPr>
          <w:t>[MS-OXCDATA]</w:t>
        </w:r>
      </w:hyperlink>
      <w:r>
        <w:t xml:space="preserve"> section 2.11.1.2)</w:t>
      </w:r>
    </w:p>
    <w:p w:rsidR="00CD3B21" w:rsidRDefault="00934D0A">
      <w:r>
        <w:t xml:space="preserve">The </w:t>
      </w:r>
      <w:r>
        <w:rPr>
          <w:b/>
        </w:rPr>
        <w:t>PidLidOldLocation</w:t>
      </w:r>
      <w:r>
        <w:t xml:space="preserve"> property (</w:t>
      </w:r>
      <w:hyperlink r:id="rId295" w:anchor="Section_f6ab1613aefe447da49c18217230b148">
        <w:r>
          <w:rPr>
            <w:rStyle w:val="Hyperlink"/>
          </w:rPr>
          <w:t>[MS-OXPROP</w:t>
        </w:r>
        <w:r>
          <w:rPr>
            <w:rStyle w:val="Hyperlink"/>
          </w:rPr>
          <w:t>S]</w:t>
        </w:r>
      </w:hyperlink>
      <w:r>
        <w:t xml:space="preserve"> section 2.190) indicates the original value of the </w:t>
      </w:r>
      <w:r>
        <w:rPr>
          <w:b/>
        </w:rPr>
        <w:t>PidLidLocation</w:t>
      </w:r>
      <w:r>
        <w:t xml:space="preserve"> property (section </w:t>
      </w:r>
      <w:hyperlink w:anchor="Section_a512de385c4649098f11181029ba70ee" w:history="1">
        <w:r>
          <w:rPr>
            <w:rStyle w:val="Hyperlink"/>
          </w:rPr>
          <w:t>2.2.1.4</w:t>
        </w:r>
      </w:hyperlink>
      <w:r>
        <w:t xml:space="preserve">) before a </w:t>
      </w:r>
      <w:hyperlink w:anchor="gt_aec6e242-fac8-472f-afc9-77360b55b86f">
        <w:r>
          <w:rPr>
            <w:rStyle w:val="HyperlinkGreen"/>
            <w:b/>
          </w:rPr>
          <w:t>meeting update</w:t>
        </w:r>
      </w:hyperlink>
      <w:r>
        <w:t>.</w:t>
      </w:r>
      <w:bookmarkStart w:id="412" w:name="z98"/>
      <w:bookmarkStart w:id="413" w:name="Appendix_A_Target_29"/>
      <w:bookmarkEnd w:id="412"/>
      <w:r>
        <w:rPr>
          <w:rStyle w:val="Hyperlink"/>
        </w:rPr>
        <w:fldChar w:fldCharType="begin"/>
      </w:r>
      <w:r>
        <w:rPr>
          <w:rStyle w:val="Hyperlink"/>
        </w:rPr>
        <w:instrText xml:space="preserve"> HYPERLINK \l "Appendix_A_29" \o "Product behavior note 29" \h </w:instrText>
      </w:r>
      <w:r>
        <w:rPr>
          <w:rStyle w:val="Hyperlink"/>
        </w:rPr>
      </w:r>
      <w:r>
        <w:rPr>
          <w:rStyle w:val="Hyperlink"/>
        </w:rPr>
        <w:fldChar w:fldCharType="separate"/>
      </w:r>
      <w:r>
        <w:rPr>
          <w:rStyle w:val="Hyperlink"/>
        </w:rPr>
        <w:t>&lt;29&gt;</w:t>
      </w:r>
      <w:r>
        <w:rPr>
          <w:rStyle w:val="Hyperlink"/>
        </w:rPr>
        <w:fldChar w:fldCharType="end"/>
      </w:r>
      <w:bookmarkEnd w:id="413"/>
      <w:r>
        <w:t xml:space="preserve"> This property is not required.</w:t>
      </w:r>
    </w:p>
    <w:p w:rsidR="00CD3B21" w:rsidRDefault="00934D0A">
      <w:pPr>
        <w:pStyle w:val="Heading4"/>
      </w:pPr>
      <w:bookmarkStart w:id="414" w:name="section_00daf76dadbc4945a5da164e679fcaa6"/>
      <w:bookmarkStart w:id="415" w:name="_Toc4501526"/>
      <w:r>
        <w:t>PidLidOldWhenStartWhole Property</w:t>
      </w:r>
      <w:bookmarkEnd w:id="414"/>
      <w:bookmarkEnd w:id="415"/>
      <w:r>
        <w:fldChar w:fldCharType="begin"/>
      </w:r>
      <w:r>
        <w:instrText xml:space="preserve"> XE "Meeting Request object properties:PidLidOldWhenStartWhole property" </w:instrText>
      </w:r>
      <w:r>
        <w:fldChar w:fldCharType="end"/>
      </w:r>
      <w:r>
        <w:fldChar w:fldCharType="begin"/>
      </w:r>
      <w:r>
        <w:instrText xml:space="preserve"> XE "PidLidOldWhenStartWhole Meeting Request obje</w:instrText>
      </w:r>
      <w:r>
        <w:instrText xml:space="preserve">ct property" </w:instrText>
      </w:r>
      <w:r>
        <w:fldChar w:fldCharType="end"/>
      </w:r>
      <w:r>
        <w:fldChar w:fldCharType="begin"/>
      </w:r>
      <w:r>
        <w:instrText xml:space="preserve"> XE "Meeting Update object properties:PidLidOldWhenStartWhole property" </w:instrText>
      </w:r>
      <w:r>
        <w:fldChar w:fldCharType="end"/>
      </w:r>
      <w:r>
        <w:fldChar w:fldCharType="begin"/>
      </w:r>
      <w:r>
        <w:instrText xml:space="preserve"> XE "PidLidOldWhenStartWhole Meeting Update object property" </w:instrText>
      </w:r>
      <w:r>
        <w:fldChar w:fldCharType="end"/>
      </w:r>
    </w:p>
    <w:p w:rsidR="00CD3B21" w:rsidRDefault="00934D0A">
      <w:r>
        <w:t xml:space="preserve"> Type: </w:t>
      </w:r>
      <w:r>
        <w:rPr>
          <w:b/>
        </w:rPr>
        <w:t>PtypTime</w:t>
      </w:r>
      <w:r>
        <w:t xml:space="preserve"> (</w:t>
      </w:r>
      <w:hyperlink r:id="rId296" w:anchor="Section_1afa0cd9b1a04520b623bf15030af5d8">
        <w:r>
          <w:rPr>
            <w:rStyle w:val="Hyperlink"/>
          </w:rPr>
          <w:t>[MS-</w:t>
        </w:r>
        <w:r>
          <w:rPr>
            <w:rStyle w:val="Hyperlink"/>
          </w:rPr>
          <w:t>OXCDATA]</w:t>
        </w:r>
      </w:hyperlink>
      <w:r>
        <w:t xml:space="preserve"> section 2.11.1)</w:t>
      </w:r>
    </w:p>
    <w:p w:rsidR="00CD3B21" w:rsidRDefault="00934D0A">
      <w:r>
        <w:t xml:space="preserve">The </w:t>
      </w:r>
      <w:r>
        <w:rPr>
          <w:b/>
        </w:rPr>
        <w:t>PidLidOldWhenStartWhole</w:t>
      </w:r>
      <w:r>
        <w:t xml:space="preserve"> property (</w:t>
      </w:r>
      <w:hyperlink r:id="rId297" w:anchor="Section_f6ab1613aefe447da49c18217230b148">
        <w:r>
          <w:rPr>
            <w:rStyle w:val="Hyperlink"/>
          </w:rPr>
          <w:t>[MS-OXPROPS]</w:t>
        </w:r>
      </w:hyperlink>
      <w:r>
        <w:t xml:space="preserve"> section 2.193) indicates the original value of the </w:t>
      </w:r>
      <w:r>
        <w:rPr>
          <w:b/>
        </w:rPr>
        <w:t>PidLidAppointmentStartWhole</w:t>
      </w:r>
      <w:r>
        <w:t xml:space="preserve"> property (section </w:t>
      </w:r>
      <w:hyperlink w:anchor="Section_1c5c5d1596604a56844b5e854e24ca16" w:history="1">
        <w:r>
          <w:rPr>
            <w:rStyle w:val="Hyperlink"/>
          </w:rPr>
          <w:t>2.2.1.5</w:t>
        </w:r>
      </w:hyperlink>
      <w:r>
        <w:t xml:space="preserve">) before a </w:t>
      </w:r>
      <w:hyperlink w:anchor="gt_aec6e242-fac8-472f-afc9-77360b55b86f">
        <w:r>
          <w:rPr>
            <w:rStyle w:val="HyperlinkGreen"/>
            <w:b/>
          </w:rPr>
          <w:t>meeting update</w:t>
        </w:r>
      </w:hyperlink>
      <w:r>
        <w:t>.</w:t>
      </w:r>
      <w:bookmarkStart w:id="416" w:name="z100"/>
      <w:bookmarkStart w:id="417" w:name="Appendix_A_Target_30"/>
      <w:bookmarkEnd w:id="416"/>
      <w:r>
        <w:rPr>
          <w:rStyle w:val="Hyperlink"/>
        </w:rPr>
        <w:fldChar w:fldCharType="begin"/>
      </w:r>
      <w:r>
        <w:rPr>
          <w:rStyle w:val="Hyperlink"/>
        </w:rPr>
        <w:instrText xml:space="preserve"> HYPERLINK \l "Appendix_A_30" \o "Product behavior note 30" \h </w:instrText>
      </w:r>
      <w:r>
        <w:rPr>
          <w:rStyle w:val="Hyperlink"/>
        </w:rPr>
      </w:r>
      <w:r>
        <w:rPr>
          <w:rStyle w:val="Hyperlink"/>
        </w:rPr>
        <w:fldChar w:fldCharType="separate"/>
      </w:r>
      <w:r>
        <w:rPr>
          <w:rStyle w:val="Hyperlink"/>
        </w:rPr>
        <w:t>&lt;30&gt;</w:t>
      </w:r>
      <w:r>
        <w:rPr>
          <w:rStyle w:val="Hyperlink"/>
        </w:rPr>
        <w:fldChar w:fldCharType="end"/>
      </w:r>
      <w:bookmarkEnd w:id="417"/>
      <w:r>
        <w:t xml:space="preserve"> This property is not required.</w:t>
      </w:r>
    </w:p>
    <w:p w:rsidR="00CD3B21" w:rsidRDefault="00934D0A">
      <w:pPr>
        <w:pStyle w:val="Heading4"/>
      </w:pPr>
      <w:bookmarkStart w:id="418" w:name="section_910b510b108649a1953cdf58d4902255"/>
      <w:bookmarkStart w:id="419" w:name="_Toc4501527"/>
      <w:r>
        <w:t>PidLidOldWhenEndWhole Property</w:t>
      </w:r>
      <w:bookmarkEnd w:id="418"/>
      <w:bookmarkEnd w:id="419"/>
      <w:r>
        <w:fldChar w:fldCharType="begin"/>
      </w:r>
      <w:r>
        <w:instrText xml:space="preserve"> XE "Meeting Request object properties:PidLidOldWhenEndWhole property" </w:instrText>
      </w:r>
      <w:r>
        <w:fldChar w:fldCharType="end"/>
      </w:r>
      <w:r>
        <w:fldChar w:fldCharType="begin"/>
      </w:r>
      <w:r>
        <w:instrText xml:space="preserve"> XE "PidLidOldWhenEndWhole Meeting Request object property" </w:instrText>
      </w:r>
      <w:r>
        <w:fldChar w:fldCharType="end"/>
      </w:r>
      <w:r>
        <w:fldChar w:fldCharType="begin"/>
      </w:r>
      <w:r>
        <w:instrText xml:space="preserve"> XE "Meeting Update object properties:PidLidOldWhenEndWhole property" </w:instrText>
      </w:r>
      <w:r>
        <w:fldChar w:fldCharType="end"/>
      </w:r>
      <w:r>
        <w:fldChar w:fldCharType="begin"/>
      </w:r>
      <w:r>
        <w:instrText xml:space="preserve"> XE "PidLidOldWhenE</w:instrText>
      </w:r>
      <w:r>
        <w:instrText xml:space="preserve">ndWhole Meeting Update object property" </w:instrText>
      </w:r>
      <w:r>
        <w:fldChar w:fldCharType="end"/>
      </w:r>
    </w:p>
    <w:p w:rsidR="00CD3B21" w:rsidRDefault="00934D0A">
      <w:r>
        <w:t xml:space="preserve"> Type: </w:t>
      </w:r>
      <w:r>
        <w:rPr>
          <w:b/>
        </w:rPr>
        <w:t>PtypTime</w:t>
      </w:r>
      <w:r>
        <w:t xml:space="preserve"> (</w:t>
      </w:r>
      <w:hyperlink r:id="rId298" w:anchor="Section_1afa0cd9b1a04520b623bf15030af5d8">
        <w:r>
          <w:rPr>
            <w:rStyle w:val="Hyperlink"/>
          </w:rPr>
          <w:t>[MS-OXCDATA]</w:t>
        </w:r>
      </w:hyperlink>
      <w:r>
        <w:t xml:space="preserve"> section 2.11.1)</w:t>
      </w:r>
    </w:p>
    <w:p w:rsidR="00CD3B21" w:rsidRDefault="00934D0A">
      <w:r>
        <w:t xml:space="preserve">The </w:t>
      </w:r>
      <w:r>
        <w:rPr>
          <w:b/>
        </w:rPr>
        <w:t>PidLidOldWhenEndWhole</w:t>
      </w:r>
      <w:r>
        <w:t xml:space="preserve"> property (</w:t>
      </w:r>
      <w:hyperlink r:id="rId299" w:anchor="Section_f6ab1613aefe447da49c18217230b148">
        <w:r>
          <w:rPr>
            <w:rStyle w:val="Hyperlink"/>
          </w:rPr>
          <w:t>[MS-OXPROPS]</w:t>
        </w:r>
      </w:hyperlink>
      <w:r>
        <w:t xml:space="preserve"> section 2.192) indicates the original value of the </w:t>
      </w:r>
      <w:r>
        <w:rPr>
          <w:b/>
        </w:rPr>
        <w:t>PidLidAppointmentEndWhole</w:t>
      </w:r>
      <w:r>
        <w:t xml:space="preserve"> property (section </w:t>
      </w:r>
      <w:hyperlink w:anchor="Section_9df011d74df946639b6500323dc0ac90" w:history="1">
        <w:r>
          <w:rPr>
            <w:rStyle w:val="Hyperlink"/>
          </w:rPr>
          <w:t>2.2.1.6</w:t>
        </w:r>
      </w:hyperlink>
      <w:r>
        <w:t xml:space="preserve">) before a </w:t>
      </w:r>
      <w:hyperlink w:anchor="gt_aec6e242-fac8-472f-afc9-77360b55b86f">
        <w:r>
          <w:rPr>
            <w:rStyle w:val="HyperlinkGreen"/>
            <w:b/>
          </w:rPr>
          <w:t>meeting update</w:t>
        </w:r>
      </w:hyperlink>
      <w:r>
        <w:t>.</w:t>
      </w:r>
      <w:bookmarkStart w:id="420" w:name="z102"/>
      <w:bookmarkStart w:id="421" w:name="Appendix_A_Target_31"/>
      <w:bookmarkEnd w:id="420"/>
      <w:r>
        <w:rPr>
          <w:rStyle w:val="Hyperlink"/>
        </w:rPr>
        <w:fldChar w:fldCharType="begin"/>
      </w:r>
      <w:r>
        <w:rPr>
          <w:rStyle w:val="Hyperlink"/>
        </w:rPr>
        <w:instrText xml:space="preserve"> HYPERLINK \l "Appendix_A_31" \o "Product behavior note 31" \h </w:instrText>
      </w:r>
      <w:r>
        <w:rPr>
          <w:rStyle w:val="Hyperlink"/>
        </w:rPr>
      </w:r>
      <w:r>
        <w:rPr>
          <w:rStyle w:val="Hyperlink"/>
        </w:rPr>
        <w:fldChar w:fldCharType="separate"/>
      </w:r>
      <w:r>
        <w:rPr>
          <w:rStyle w:val="Hyperlink"/>
        </w:rPr>
        <w:t>&lt;31&gt;</w:t>
      </w:r>
      <w:r>
        <w:rPr>
          <w:rStyle w:val="Hyperlink"/>
        </w:rPr>
        <w:fldChar w:fldCharType="end"/>
      </w:r>
      <w:bookmarkEnd w:id="421"/>
      <w:r>
        <w:t xml:space="preserve"> This property is not required.</w:t>
      </w:r>
    </w:p>
    <w:p w:rsidR="00CD3B21" w:rsidRDefault="00934D0A">
      <w:pPr>
        <w:pStyle w:val="Heading4"/>
      </w:pPr>
      <w:bookmarkStart w:id="422" w:name="section_444adb5beb474ae59a61e1711cc999c2"/>
      <w:bookmarkStart w:id="423" w:name="_Toc4501528"/>
      <w:r>
        <w:t>Attachments</w:t>
      </w:r>
      <w:bookmarkEnd w:id="422"/>
      <w:bookmarkEnd w:id="423"/>
      <w:r>
        <w:fldChar w:fldCharType="begin"/>
      </w:r>
      <w:r>
        <w:instrText xml:space="preserve"> XE "Meeting Request object properties:Attachments" </w:instrText>
      </w:r>
      <w:r>
        <w:fldChar w:fldCharType="end"/>
      </w:r>
      <w:r>
        <w:fldChar w:fldCharType="begin"/>
      </w:r>
      <w:r>
        <w:instrText xml:space="preserve"> </w:instrText>
      </w:r>
      <w:r>
        <w:instrText xml:space="preserve">XE "Attachments Meeting Request object property" </w:instrText>
      </w:r>
      <w:r>
        <w:fldChar w:fldCharType="end"/>
      </w:r>
      <w:r>
        <w:fldChar w:fldCharType="begin"/>
      </w:r>
      <w:r>
        <w:instrText xml:space="preserve"> XE "Meeting Update object properties:Attachments" </w:instrText>
      </w:r>
      <w:r>
        <w:fldChar w:fldCharType="end"/>
      </w:r>
      <w:r>
        <w:fldChar w:fldCharType="begin"/>
      </w:r>
      <w:r>
        <w:instrText xml:space="preserve"> XE "Attachments Meeting Update object property" </w:instrText>
      </w:r>
      <w:r>
        <w:fldChar w:fldCharType="end"/>
      </w:r>
    </w:p>
    <w:p w:rsidR="00CD3B21" w:rsidRDefault="00934D0A">
      <w:r>
        <w:t xml:space="preserve"> A </w:t>
      </w:r>
      <w:hyperlink w:anchor="gt_71eb2c2a-17e4-41aa-8422-5fde692ec9a6">
        <w:r>
          <w:rPr>
            <w:rStyle w:val="HyperlinkGreen"/>
            <w:b/>
          </w:rPr>
          <w:t>Meeting Request object</w:t>
        </w:r>
      </w:hyperlink>
      <w:r>
        <w:t xml:space="preserve"> or </w:t>
      </w:r>
      <w:hyperlink w:anchor="gt_884e0f5a-9979-4dac-b416-7aba9c7d9323">
        <w:r>
          <w:rPr>
            <w:rStyle w:val="HyperlinkGreen"/>
            <w:b/>
          </w:rPr>
          <w:t>Meeting Update object</w:t>
        </w:r>
      </w:hyperlink>
      <w:r>
        <w:t xml:space="preserve"> represents a </w:t>
      </w:r>
      <w:hyperlink w:anchor="gt_a985f2e5-7067-471a-9189-1e500a80ea49">
        <w:r>
          <w:rPr>
            <w:rStyle w:val="HyperlinkGreen"/>
            <w:b/>
          </w:rPr>
          <w:t>single-instance object</w:t>
        </w:r>
      </w:hyperlink>
      <w:r>
        <w:t xml:space="preserve">, a </w:t>
      </w:r>
      <w:hyperlink w:anchor="gt_2325d666-e02f-49e4-afa5-3e896d672efe">
        <w:r>
          <w:rPr>
            <w:rStyle w:val="HyperlinkGreen"/>
            <w:b/>
          </w:rPr>
          <w:t>recurring series</w:t>
        </w:r>
      </w:hyperlink>
      <w:r>
        <w:t xml:space="preserve">, </w:t>
      </w:r>
      <w:r>
        <w:t xml:space="preserve">or an exception. A Meeting Request object or a Meeting Update object for a recurring series cannot include any </w:t>
      </w:r>
      <w:hyperlink w:anchor="gt_9064ab46-fe20-4322-a42d-bafaefc3da7a">
        <w:r>
          <w:rPr>
            <w:rStyle w:val="HyperlinkGreen"/>
            <w:b/>
          </w:rPr>
          <w:t>Exception Attachment objects</w:t>
        </w:r>
      </w:hyperlink>
      <w:r>
        <w:t>. A separate Meeting Request object or Meeting Update o</w:t>
      </w:r>
      <w:r>
        <w:t>bject is to be sent for each exception, even when attendees are invited to both the recurring series and the exceptions.</w:t>
      </w:r>
    </w:p>
    <w:p w:rsidR="00CD3B21" w:rsidRDefault="00934D0A">
      <w:pPr>
        <w:pStyle w:val="Heading4"/>
      </w:pPr>
      <w:bookmarkStart w:id="424" w:name="section_13780113e1d542659e1b2b36ee24e7bb"/>
      <w:bookmarkStart w:id="425" w:name="_Toc4501529"/>
      <w:r>
        <w:t>PidLidCalendarType Property</w:t>
      </w:r>
      <w:bookmarkEnd w:id="424"/>
      <w:bookmarkEnd w:id="425"/>
      <w:r>
        <w:fldChar w:fldCharType="begin"/>
      </w:r>
      <w:r>
        <w:instrText xml:space="preserve"> XE "Meeting Request object properties:PidLidCalendarType property" </w:instrText>
      </w:r>
      <w:r>
        <w:fldChar w:fldCharType="end"/>
      </w:r>
      <w:r>
        <w:fldChar w:fldCharType="begin"/>
      </w:r>
      <w:r>
        <w:instrText xml:space="preserve"> XE "PidLidCalendarType Meeting Reques</w:instrText>
      </w:r>
      <w:r>
        <w:instrText xml:space="preserve">t object property" </w:instrText>
      </w:r>
      <w:r>
        <w:fldChar w:fldCharType="end"/>
      </w:r>
      <w:r>
        <w:fldChar w:fldCharType="begin"/>
      </w:r>
      <w:r>
        <w:instrText xml:space="preserve"> XE "Meeting Update object properties:PidLidCalendarType property" </w:instrText>
      </w:r>
      <w:r>
        <w:fldChar w:fldCharType="end"/>
      </w:r>
      <w:r>
        <w:fldChar w:fldCharType="begin"/>
      </w:r>
      <w:r>
        <w:instrText xml:space="preserve"> XE "PidLidCalendarType Meeting Update object property" </w:instrText>
      </w:r>
      <w:r>
        <w:fldChar w:fldCharType="end"/>
      </w:r>
    </w:p>
    <w:p w:rsidR="00CD3B21" w:rsidRDefault="00934D0A">
      <w:r>
        <w:t xml:space="preserve"> Type: </w:t>
      </w:r>
      <w:r>
        <w:rPr>
          <w:b/>
        </w:rPr>
        <w:t>PtypInteger32</w:t>
      </w:r>
      <w:r>
        <w:t xml:space="preserve"> (</w:t>
      </w:r>
      <w:hyperlink r:id="rId300" w:anchor="Section_1afa0cd9b1a04520b623bf15030af5d8">
        <w:r>
          <w:rPr>
            <w:rStyle w:val="Hyperlink"/>
          </w:rPr>
          <w:t>[MS</w:t>
        </w:r>
        <w:r>
          <w:rPr>
            <w:rStyle w:val="Hyperlink"/>
          </w:rPr>
          <w:t>-OXCDATA]</w:t>
        </w:r>
      </w:hyperlink>
      <w:r>
        <w:t xml:space="preserve"> section 2.11.1)</w:t>
      </w:r>
    </w:p>
    <w:p w:rsidR="00CD3B21" w:rsidRDefault="00934D0A">
      <w:r>
        <w:t xml:space="preserve">When the </w:t>
      </w:r>
      <w:hyperlink w:anchor="gt_71eb2c2a-17e4-41aa-8422-5fde692ec9a6">
        <w:r>
          <w:rPr>
            <w:rStyle w:val="HyperlinkGreen"/>
            <w:b/>
          </w:rPr>
          <w:t>Meeting Request object</w:t>
        </w:r>
      </w:hyperlink>
      <w:r>
        <w:t xml:space="preserve"> represents a </w:t>
      </w:r>
      <w:hyperlink w:anchor="gt_2325d666-e02f-49e4-afa5-3e896d672efe">
        <w:r>
          <w:rPr>
            <w:rStyle w:val="HyperlinkGreen"/>
            <w:b/>
          </w:rPr>
          <w:t>recurring series</w:t>
        </w:r>
      </w:hyperlink>
      <w:r>
        <w:t xml:space="preserve"> or an exception, the </w:t>
      </w:r>
      <w:r>
        <w:rPr>
          <w:b/>
        </w:rPr>
        <w:t>PidLidCalendarType</w:t>
      </w:r>
      <w:r>
        <w:t xml:space="preserve"> prop</w:t>
      </w:r>
      <w:r>
        <w:t>erty (</w:t>
      </w:r>
      <w:hyperlink r:id="rId301" w:anchor="Section_f6ab1613aefe447da49c18217230b148">
        <w:r>
          <w:rPr>
            <w:rStyle w:val="Hyperlink"/>
          </w:rPr>
          <w:t>[MS-OXPROPS]</w:t>
        </w:r>
      </w:hyperlink>
      <w:r>
        <w:t xml:space="preserve"> section 2.49) is the value of the </w:t>
      </w:r>
      <w:r>
        <w:rPr>
          <w:b/>
        </w:rPr>
        <w:t xml:space="preserve">CalendarType </w:t>
      </w:r>
      <w:r>
        <w:t xml:space="preserve">field from the </w:t>
      </w:r>
      <w:r>
        <w:rPr>
          <w:b/>
        </w:rPr>
        <w:t>PidLidAppointmentRecur</w:t>
      </w:r>
      <w:r>
        <w:t xml:space="preserve"> property (section </w:t>
      </w:r>
      <w:hyperlink w:anchor="Section_5ee26cac2c034b8d8fc137c4bb5712dd" w:history="1">
        <w:r>
          <w:rPr>
            <w:rStyle w:val="Hyperlink"/>
          </w:rPr>
          <w:t>2.2.1.44</w:t>
        </w:r>
      </w:hyperlink>
      <w:r>
        <w:t>). Otherwise, this property is not set and is assumed to be zero.</w:t>
      </w:r>
    </w:p>
    <w:p w:rsidR="00CD3B21" w:rsidRDefault="00934D0A">
      <w:pPr>
        <w:pStyle w:val="Heading4"/>
      </w:pPr>
      <w:bookmarkStart w:id="426" w:name="section_28148d828a544b889400efa7487f303f"/>
      <w:bookmarkStart w:id="427" w:name="_Toc4501530"/>
      <w:r>
        <w:t>Best Body Properties</w:t>
      </w:r>
      <w:bookmarkEnd w:id="426"/>
      <w:bookmarkEnd w:id="427"/>
      <w:r>
        <w:fldChar w:fldCharType="begin"/>
      </w:r>
      <w:r>
        <w:instrText xml:space="preserve"> XE "Meeting Request object properties:best body properties" </w:instrText>
      </w:r>
      <w:r>
        <w:fldChar w:fldCharType="end"/>
      </w:r>
      <w:r>
        <w:fldChar w:fldCharType="begin"/>
      </w:r>
      <w:r>
        <w:instrText xml:space="preserve"> XE "Best body Meeting Request object properties" </w:instrText>
      </w:r>
      <w:r>
        <w:fldChar w:fldCharType="end"/>
      </w:r>
      <w:r>
        <w:fldChar w:fldCharType="begin"/>
      </w:r>
      <w:r>
        <w:instrText xml:space="preserve"> XE "Meeting Update object properties:best body properties" </w:instrText>
      </w:r>
      <w:r>
        <w:fldChar w:fldCharType="end"/>
      </w:r>
      <w:r>
        <w:fldChar w:fldCharType="begin"/>
      </w:r>
      <w:r>
        <w:instrText xml:space="preserve"> XE "Best body Meeting Update object properties" </w:instrText>
      </w:r>
      <w:r>
        <w:fldChar w:fldCharType="end"/>
      </w:r>
    </w:p>
    <w:p w:rsidR="00CD3B21" w:rsidRDefault="00934D0A">
      <w:r>
        <w:t xml:space="preserve"> The body of a </w:t>
      </w:r>
      <w:hyperlink w:anchor="gt_71eb2c2a-17e4-41aa-8422-5fde692ec9a6">
        <w:r>
          <w:rPr>
            <w:rStyle w:val="HyperlinkGreen"/>
            <w:b/>
          </w:rPr>
          <w:t>Meeting Request object</w:t>
        </w:r>
      </w:hyperlink>
      <w:r>
        <w:t xml:space="preserve"> is a copy of the body of the </w:t>
      </w:r>
      <w:hyperlink w:anchor="gt_b257a117-f327-4263-bac9-91309d447c1c">
        <w:r>
          <w:rPr>
            <w:rStyle w:val="HyperlinkGreen"/>
            <w:b/>
          </w:rPr>
          <w:t>Meeting object</w:t>
        </w:r>
      </w:hyperlink>
      <w:r>
        <w:t xml:space="preserve"> or </w:t>
      </w:r>
      <w:hyperlink w:anchor="gt_e37f1f62-1a3d-4744-84cb-8de32536fcfc">
        <w:r>
          <w:rPr>
            <w:rStyle w:val="HyperlinkGreen"/>
            <w:b/>
          </w:rPr>
          <w:t>Exception Embedded Message object</w:t>
        </w:r>
      </w:hyperlink>
      <w:r>
        <w:t xml:space="preserve"> to which it refers, optionally preceded by downlevel text. The term "downlevel text" refers t</w:t>
      </w:r>
      <w:r>
        <w:t xml:space="preserve">o extra text that can be added into the body of a Meeting Request object before a copy of the Meeting object body, so that a client that receives the Meeting Request object but does not understand its format will still show the </w:t>
      </w:r>
      <w:hyperlink w:anchor="gt_cbc56efc-e4f7-4b31-9e5f-9c44e3924d94">
        <w:r>
          <w:rPr>
            <w:rStyle w:val="HyperlinkGreen"/>
            <w:b/>
          </w:rPr>
          <w:t>meeting</w:t>
        </w:r>
      </w:hyperlink>
      <w:r>
        <w:t xml:space="preserve"> details. Downlevel text is to be separated from the copied Meeting object body with a delimiter, and then the delimiter is to be followed by two blank lines. The delimiters that are used are listed in the following</w:t>
      </w:r>
      <w:r>
        <w:t xml:space="preserve"> table.</w:t>
      </w:r>
      <w:bookmarkStart w:id="428" w:name="z104"/>
      <w:bookmarkEnd w:id="428"/>
      <w:r>
        <w:t xml:space="preserve"> Note that adding downlevel </w:t>
      </w:r>
      <w:r>
        <w:lastRenderedPageBreak/>
        <w:t xml:space="preserve">text, and what that text is, is an implementation-specific choice. Clients can use the values of the </w:t>
      </w:r>
      <w:r>
        <w:rPr>
          <w:b/>
        </w:rPr>
        <w:t>PidLidAppointmentStartWhole</w:t>
      </w:r>
      <w:r>
        <w:t xml:space="preserve"> (section </w:t>
      </w:r>
      <w:hyperlink w:anchor="Section_1c5c5d1596604a56844b5e854e24ca16" w:history="1">
        <w:r>
          <w:rPr>
            <w:rStyle w:val="Hyperlink"/>
          </w:rPr>
          <w:t>2.2.1.5</w:t>
        </w:r>
      </w:hyperlink>
      <w:r>
        <w:rPr>
          <w:rStyle w:val="Hyperlink"/>
        </w:rPr>
        <w:t>)</w:t>
      </w:r>
      <w:r>
        <w:t xml:space="preserve">, </w:t>
      </w:r>
      <w:r>
        <w:rPr>
          <w:b/>
        </w:rPr>
        <w:t>PidLidAppoint</w:t>
      </w:r>
      <w:r>
        <w:rPr>
          <w:b/>
        </w:rPr>
        <w:t>mentEndWhole</w:t>
      </w:r>
      <w:r>
        <w:t xml:space="preserve"> (section </w:t>
      </w:r>
      <w:hyperlink w:anchor="Section_9df011d74df946639b6500323dc0ac90" w:history="1">
        <w:r>
          <w:rPr>
            <w:rStyle w:val="Hyperlink"/>
          </w:rPr>
          <w:t>2.2.1.6</w:t>
        </w:r>
      </w:hyperlink>
      <w:r>
        <w:t xml:space="preserve">), and </w:t>
      </w:r>
      <w:r>
        <w:rPr>
          <w:b/>
        </w:rPr>
        <w:t>PidLidLocation</w:t>
      </w:r>
      <w:r>
        <w:t xml:space="preserve"> (section </w:t>
      </w:r>
      <w:hyperlink w:anchor="Section_a512de385c4649098f11181029ba70ee" w:history="1">
        <w:r>
          <w:rPr>
            <w:rStyle w:val="Hyperlink"/>
          </w:rPr>
          <w:t>2.2.1.4</w:t>
        </w:r>
      </w:hyperlink>
      <w:r>
        <w:t>) properties as the downlevel text.</w:t>
      </w:r>
      <w:bookmarkStart w:id="429" w:name="Appendix_A_Target_32"/>
      <w:r>
        <w:rPr>
          <w:rStyle w:val="Hyperlink"/>
        </w:rPr>
        <w:fldChar w:fldCharType="begin"/>
      </w:r>
      <w:r>
        <w:rPr>
          <w:rStyle w:val="Hyperlink"/>
        </w:rPr>
        <w:instrText xml:space="preserve"> HYPERLINK \l "Appendix_A_32" \o</w:instrText>
      </w:r>
      <w:r>
        <w:rPr>
          <w:rStyle w:val="Hyperlink"/>
        </w:rPr>
        <w:instrText xml:space="preserve"> "Product behavior note 32" \h </w:instrText>
      </w:r>
      <w:r>
        <w:rPr>
          <w:rStyle w:val="Hyperlink"/>
        </w:rPr>
      </w:r>
      <w:r>
        <w:rPr>
          <w:rStyle w:val="Hyperlink"/>
        </w:rPr>
        <w:fldChar w:fldCharType="separate"/>
      </w:r>
      <w:r>
        <w:rPr>
          <w:rStyle w:val="Hyperlink"/>
        </w:rPr>
        <w:t>&lt;32&gt;</w:t>
      </w:r>
      <w:r>
        <w:rPr>
          <w:rStyle w:val="Hyperlink"/>
        </w:rPr>
        <w:fldChar w:fldCharType="end"/>
      </w:r>
      <w:bookmarkEnd w:id="429"/>
    </w:p>
    <w:tbl>
      <w:tblPr>
        <w:tblStyle w:val="Table-ShadedHeader"/>
        <w:tblW w:w="0" w:type="auto"/>
        <w:tblLook w:val="04A0" w:firstRow="1" w:lastRow="0" w:firstColumn="1" w:lastColumn="0" w:noHBand="0" w:noVBand="1"/>
      </w:tblPr>
      <w:tblGrid>
        <w:gridCol w:w="2110"/>
        <w:gridCol w:w="2718"/>
      </w:tblGrid>
      <w:tr w:rsidR="00CD3B21" w:rsidTr="00CD3B21">
        <w:trPr>
          <w:cnfStyle w:val="100000000000" w:firstRow="1" w:lastRow="0" w:firstColumn="0" w:lastColumn="0" w:oddVBand="0" w:evenVBand="0" w:oddHBand="0" w:evenHBand="0" w:firstRowFirstColumn="0" w:firstRowLastColumn="0" w:lastRowFirstColumn="0" w:lastRowLastColumn="0"/>
          <w:tblHeader/>
        </w:trPr>
        <w:tc>
          <w:tcPr>
            <w:tcW w:w="0" w:type="auto"/>
          </w:tcPr>
          <w:p w:rsidR="00CD3B21" w:rsidRDefault="00934D0A">
            <w:pPr>
              <w:pStyle w:val="TableHeaderText"/>
            </w:pPr>
            <w:r>
              <w:t>PidLidCalendarType</w:t>
            </w:r>
          </w:p>
        </w:tc>
        <w:tc>
          <w:tcPr>
            <w:tcW w:w="0" w:type="auto"/>
          </w:tcPr>
          <w:p w:rsidR="00CD3B21" w:rsidRDefault="00934D0A">
            <w:pPr>
              <w:pStyle w:val="TableHeaderText"/>
            </w:pPr>
            <w:r>
              <w:t>Delimiter</w:t>
            </w:r>
          </w:p>
        </w:tc>
      </w:tr>
      <w:tr w:rsidR="00CD3B21" w:rsidTr="00CD3B21">
        <w:tc>
          <w:tcPr>
            <w:tcW w:w="0" w:type="auto"/>
          </w:tcPr>
          <w:p w:rsidR="00CD3B21" w:rsidRDefault="00934D0A">
            <w:pPr>
              <w:pStyle w:val="TableBodyText"/>
            </w:pPr>
            <w:r>
              <w:t>CAL_HIJRI</w:t>
            </w:r>
          </w:p>
        </w:tc>
        <w:tc>
          <w:tcPr>
            <w:tcW w:w="0" w:type="auto"/>
          </w:tcPr>
          <w:p w:rsidR="00CD3B21" w:rsidRDefault="00934D0A">
            <w:pPr>
              <w:pStyle w:val="TableBodyText"/>
            </w:pPr>
            <w:r>
              <w:t>+=+=+=+=+=+=+=+=+=+</w:t>
            </w:r>
          </w:p>
        </w:tc>
      </w:tr>
      <w:tr w:rsidR="00CD3B21" w:rsidTr="00CD3B21">
        <w:tc>
          <w:tcPr>
            <w:tcW w:w="0" w:type="auto"/>
          </w:tcPr>
          <w:p w:rsidR="00CD3B21" w:rsidRDefault="00934D0A">
            <w:pPr>
              <w:pStyle w:val="TableBodyText"/>
            </w:pPr>
            <w:r>
              <w:t>CAL_HEBREW</w:t>
            </w:r>
          </w:p>
        </w:tc>
        <w:tc>
          <w:tcPr>
            <w:tcW w:w="0" w:type="auto"/>
          </w:tcPr>
          <w:p w:rsidR="00CD3B21" w:rsidRDefault="00934D0A">
            <w:pPr>
              <w:pStyle w:val="TableBodyText"/>
            </w:pPr>
            <w:r>
              <w:t>+=+=+=+=+=+=+=+=+=+</w:t>
            </w:r>
          </w:p>
        </w:tc>
      </w:tr>
      <w:tr w:rsidR="00CD3B21" w:rsidTr="00CD3B21">
        <w:tc>
          <w:tcPr>
            <w:tcW w:w="0" w:type="auto"/>
          </w:tcPr>
          <w:p w:rsidR="00CD3B21" w:rsidRDefault="00934D0A">
            <w:pPr>
              <w:pStyle w:val="TableBodyText"/>
            </w:pPr>
            <w:r>
              <w:t>CAL_THAI</w:t>
            </w:r>
          </w:p>
        </w:tc>
        <w:tc>
          <w:tcPr>
            <w:tcW w:w="0" w:type="auto"/>
          </w:tcPr>
          <w:p w:rsidR="00CD3B21" w:rsidRDefault="00934D0A">
            <w:pPr>
              <w:pStyle w:val="TableBodyText"/>
            </w:pPr>
            <w:r>
              <w:t>+=+=+=+=+=+=+=+=+=+</w:t>
            </w:r>
          </w:p>
        </w:tc>
      </w:tr>
      <w:tr w:rsidR="00CD3B21" w:rsidTr="00CD3B21">
        <w:tc>
          <w:tcPr>
            <w:tcW w:w="0" w:type="auto"/>
          </w:tcPr>
          <w:p w:rsidR="00CD3B21" w:rsidRDefault="00934D0A">
            <w:pPr>
              <w:pStyle w:val="TableBodyText"/>
            </w:pPr>
            <w:r>
              <w:t>CAL_LUNAR_KOREAN</w:t>
            </w:r>
          </w:p>
        </w:tc>
        <w:tc>
          <w:tcPr>
            <w:tcW w:w="0" w:type="auto"/>
          </w:tcPr>
          <w:p w:rsidR="00CD3B21" w:rsidRDefault="00934D0A">
            <w:pPr>
              <w:pStyle w:val="TableBodyText"/>
            </w:pPr>
            <w:r>
              <w:t>+=+=+=+=+=+=+=+=+=+</w:t>
            </w:r>
          </w:p>
        </w:tc>
      </w:tr>
      <w:tr w:rsidR="00CD3B21" w:rsidTr="00CD3B21">
        <w:tc>
          <w:tcPr>
            <w:tcW w:w="0" w:type="auto"/>
          </w:tcPr>
          <w:p w:rsidR="00CD3B21" w:rsidRDefault="00934D0A">
            <w:pPr>
              <w:pStyle w:val="TableBodyText"/>
            </w:pPr>
            <w:r>
              <w:t>CAL_LUNAR_JAPANESE</w:t>
            </w:r>
          </w:p>
        </w:tc>
        <w:tc>
          <w:tcPr>
            <w:tcW w:w="0" w:type="auto"/>
          </w:tcPr>
          <w:p w:rsidR="00CD3B21" w:rsidRDefault="00934D0A">
            <w:pPr>
              <w:pStyle w:val="TableBodyText"/>
            </w:pPr>
            <w:r>
              <w:t>+=+=+=+=+=+=+=+=+=+</w:t>
            </w:r>
          </w:p>
        </w:tc>
      </w:tr>
      <w:tr w:rsidR="00CD3B21" w:rsidTr="00CD3B21">
        <w:tc>
          <w:tcPr>
            <w:tcW w:w="0" w:type="auto"/>
          </w:tcPr>
          <w:p w:rsidR="00CD3B21" w:rsidRDefault="00934D0A">
            <w:pPr>
              <w:pStyle w:val="TableBodyText"/>
            </w:pPr>
            <w:r>
              <w:t>CAL_CHINESE_LUNAR</w:t>
            </w:r>
          </w:p>
        </w:tc>
        <w:tc>
          <w:tcPr>
            <w:tcW w:w="0" w:type="auto"/>
          </w:tcPr>
          <w:p w:rsidR="00CD3B21" w:rsidRDefault="00934D0A">
            <w:pPr>
              <w:pStyle w:val="TableBodyText"/>
            </w:pPr>
            <w:r>
              <w:t>+=+=+=+=+=+=+=+=+=+</w:t>
            </w:r>
          </w:p>
        </w:tc>
      </w:tr>
      <w:tr w:rsidR="00CD3B21" w:rsidTr="00CD3B21">
        <w:tc>
          <w:tcPr>
            <w:tcW w:w="0" w:type="auto"/>
          </w:tcPr>
          <w:p w:rsidR="00CD3B21" w:rsidRDefault="00934D0A">
            <w:pPr>
              <w:pStyle w:val="TableBodyText"/>
            </w:pPr>
            <w:r>
              <w:t>CAL_SAKA</w:t>
            </w:r>
          </w:p>
        </w:tc>
        <w:tc>
          <w:tcPr>
            <w:tcW w:w="0" w:type="auto"/>
          </w:tcPr>
          <w:p w:rsidR="00CD3B21" w:rsidRDefault="00934D0A">
            <w:pPr>
              <w:pStyle w:val="TableBodyText"/>
            </w:pPr>
            <w:r>
              <w:t>+=+=+=+=+=+=+=+=+=+</w:t>
            </w:r>
          </w:p>
        </w:tc>
      </w:tr>
      <w:tr w:rsidR="00CD3B21" w:rsidTr="00CD3B21">
        <w:tc>
          <w:tcPr>
            <w:tcW w:w="0" w:type="auto"/>
          </w:tcPr>
          <w:p w:rsidR="00CD3B21" w:rsidRDefault="00934D0A">
            <w:pPr>
              <w:pStyle w:val="TableBodyText"/>
            </w:pPr>
            <w:r>
              <w:t>CAL_GREGORIAN</w:t>
            </w:r>
          </w:p>
        </w:tc>
        <w:tc>
          <w:tcPr>
            <w:tcW w:w="0" w:type="auto"/>
          </w:tcPr>
          <w:p w:rsidR="00CD3B21" w:rsidRDefault="00934D0A">
            <w:pPr>
              <w:pStyle w:val="TableBodyText"/>
            </w:pPr>
            <w:r>
              <w:t>*~*~*~*~*~*~*~*~*~*</w:t>
            </w:r>
          </w:p>
        </w:tc>
      </w:tr>
      <w:tr w:rsidR="00CD3B21" w:rsidTr="00CD3B21">
        <w:tc>
          <w:tcPr>
            <w:tcW w:w="0" w:type="auto"/>
          </w:tcPr>
          <w:p w:rsidR="00CD3B21" w:rsidRDefault="00934D0A">
            <w:pPr>
              <w:pStyle w:val="TableBodyText"/>
            </w:pPr>
            <w:r>
              <w:t>Any other value</w:t>
            </w:r>
          </w:p>
        </w:tc>
        <w:tc>
          <w:tcPr>
            <w:tcW w:w="0" w:type="auto"/>
          </w:tcPr>
          <w:p w:rsidR="00CD3B21" w:rsidRDefault="00934D0A">
            <w:pPr>
              <w:pStyle w:val="TableBodyText"/>
            </w:pPr>
            <w:r>
              <w:t>*~*~*~*~*~*~*~*~*~*</w:t>
            </w:r>
          </w:p>
        </w:tc>
      </w:tr>
    </w:tbl>
    <w:p w:rsidR="00CD3B21" w:rsidRDefault="00CD3B21"/>
    <w:p w:rsidR="00CD3B21" w:rsidRDefault="00934D0A">
      <w:pPr>
        <w:pStyle w:val="Heading3"/>
      </w:pPr>
      <w:bookmarkStart w:id="430" w:name="section_df71b99e94b14619b2dc9debb33fe9c9"/>
      <w:bookmarkStart w:id="431" w:name="_Toc4501531"/>
      <w:r>
        <w:t>Meeting Response Object</w:t>
      </w:r>
      <w:bookmarkEnd w:id="430"/>
      <w:bookmarkEnd w:id="431"/>
      <w:r>
        <w:fldChar w:fldCharType="begin"/>
      </w:r>
      <w:r>
        <w:instrText xml:space="preserve"> XE "Messages:Meeting Response Object" </w:instrText>
      </w:r>
      <w:r>
        <w:fldChar w:fldCharType="end"/>
      </w:r>
      <w:r>
        <w:fldChar w:fldCharType="begin"/>
      </w:r>
      <w:r>
        <w:instrText xml:space="preserve"> XE "Meeting Response Object message" </w:instrText>
      </w:r>
      <w:r>
        <w:fldChar w:fldCharType="end"/>
      </w:r>
    </w:p>
    <w:p w:rsidR="00CD3B21" w:rsidRDefault="00934D0A">
      <w:r>
        <w:t xml:space="preserve">A </w:t>
      </w:r>
      <w:hyperlink w:anchor="gt_3ee9d9ef-0afe-4c8d-b4b1-c230b8995773">
        <w:r>
          <w:rPr>
            <w:rStyle w:val="HyperlinkGreen"/>
            <w:b/>
          </w:rPr>
          <w:t>Meeting Response object</w:t>
        </w:r>
      </w:hyperlink>
      <w:r>
        <w:t xml:space="preserve"> takes the form of one of three types: accept, tentatively accept, or decline. The properties specified in sections </w:t>
      </w:r>
      <w:hyperlink w:anchor="Section_3bf1de1848a745ac948316c2ac4001cc" w:history="1">
        <w:r>
          <w:rPr>
            <w:rStyle w:val="Hyperlink"/>
          </w:rPr>
          <w:t>2.2.7.1</w:t>
        </w:r>
      </w:hyperlink>
      <w:r>
        <w:t xml:space="preserve"> through </w:t>
      </w:r>
      <w:hyperlink w:anchor="Section_4df14a4884464aec9497dbb63087cb4e" w:history="1">
        <w:r>
          <w:rPr>
            <w:rStyle w:val="Hyperlink"/>
          </w:rPr>
          <w:t>2.2.7.8</w:t>
        </w:r>
      </w:hyperlink>
      <w:r>
        <w:t xml:space="preserve"> apply to all response types, except where individually noted. Unless otherwise specified, these properties will exist.</w:t>
      </w:r>
    </w:p>
    <w:p w:rsidR="00CD3B21" w:rsidRDefault="00934D0A">
      <w:pPr>
        <w:pStyle w:val="Heading4"/>
      </w:pPr>
      <w:bookmarkStart w:id="432" w:name="section_3bf1de1848a745ac948316c2ac4001cc"/>
      <w:bookmarkStart w:id="433" w:name="_Toc4501532"/>
      <w:r>
        <w:t>PidTagMessageClass Property</w:t>
      </w:r>
      <w:bookmarkEnd w:id="432"/>
      <w:bookmarkEnd w:id="433"/>
      <w:r>
        <w:fldChar w:fldCharType="begin"/>
      </w:r>
      <w:r>
        <w:instrText xml:space="preserve"> XE "Meeting Response object properties:PidTagMessageClass property" </w:instrText>
      </w:r>
      <w:r>
        <w:fldChar w:fldCharType="end"/>
      </w:r>
      <w:r>
        <w:fldChar w:fldCharType="begin"/>
      </w:r>
      <w:r>
        <w:instrText xml:space="preserve"> XE "PidTagMessageClass Meeting Response object property" </w:instrText>
      </w:r>
      <w:r>
        <w:fldChar w:fldCharType="end"/>
      </w:r>
    </w:p>
    <w:p w:rsidR="00CD3B21" w:rsidRDefault="00934D0A">
      <w:r>
        <w:t xml:space="preserve"> Type: </w:t>
      </w:r>
      <w:r>
        <w:rPr>
          <w:b/>
        </w:rPr>
        <w:t>PtypString</w:t>
      </w:r>
      <w:r>
        <w:t xml:space="preserve"> (</w:t>
      </w:r>
      <w:hyperlink r:id="rId302" w:anchor="Section_1afa0cd9b1a04520b623bf15030af5d8">
        <w:r>
          <w:rPr>
            <w:rStyle w:val="Hyperlink"/>
          </w:rPr>
          <w:t>[MS-OXCDATA]</w:t>
        </w:r>
      </w:hyperlink>
      <w:r>
        <w:t xml:space="preserve"> section 2.</w:t>
      </w:r>
      <w:r>
        <w:t>11.1.2)</w:t>
      </w:r>
    </w:p>
    <w:p w:rsidR="00CD3B21" w:rsidRDefault="00934D0A">
      <w:r>
        <w:t xml:space="preserve">The value of the </w:t>
      </w:r>
      <w:r>
        <w:rPr>
          <w:b/>
        </w:rPr>
        <w:t>PidTagMessageClass</w:t>
      </w:r>
      <w:r>
        <w:t xml:space="preserve"> property (</w:t>
      </w:r>
      <w:hyperlink r:id="rId303" w:anchor="Section_7fd7ec40deec4c0694931bc06b349682">
        <w:r>
          <w:rPr>
            <w:rStyle w:val="Hyperlink"/>
          </w:rPr>
          <w:t>[MS-OXCMSG]</w:t>
        </w:r>
      </w:hyperlink>
      <w:r>
        <w:t xml:space="preserve"> section 2.2.1.3) MUST begin with "IPM.Schedule.Meeting.Resp" and MUST be appended with either ".Pos", ".Tent"</w:t>
      </w:r>
      <w:r>
        <w:t>, or ".Neg", indicating accept, tentatively accept, or decline, respectively.</w:t>
      </w:r>
    </w:p>
    <w:p w:rsidR="00CD3B21" w:rsidRDefault="00934D0A">
      <w:pPr>
        <w:pStyle w:val="Heading4"/>
      </w:pPr>
      <w:bookmarkStart w:id="434" w:name="section_e4908303d91d4a6099c6947da2aca474"/>
      <w:bookmarkStart w:id="435" w:name="_Toc4501533"/>
      <w:r>
        <w:t>PidTagSubjectPrefix Property</w:t>
      </w:r>
      <w:bookmarkEnd w:id="434"/>
      <w:bookmarkEnd w:id="435"/>
      <w:r>
        <w:fldChar w:fldCharType="begin"/>
      </w:r>
      <w:r>
        <w:instrText xml:space="preserve"> XE "Meeting Response object properties:PidTagSubjectPrefix property" </w:instrText>
      </w:r>
      <w:r>
        <w:fldChar w:fldCharType="end"/>
      </w:r>
      <w:r>
        <w:fldChar w:fldCharType="begin"/>
      </w:r>
      <w:r>
        <w:instrText xml:space="preserve"> XE "PidTagSubjectPrefix Meeting Response object property" </w:instrText>
      </w:r>
      <w:r>
        <w:fldChar w:fldCharType="end"/>
      </w:r>
    </w:p>
    <w:p w:rsidR="00CD3B21" w:rsidRDefault="00934D0A">
      <w:r>
        <w:t xml:space="preserve">Type: </w:t>
      </w:r>
      <w:r>
        <w:rPr>
          <w:b/>
        </w:rPr>
        <w:t>PtypString</w:t>
      </w:r>
      <w:r>
        <w:t xml:space="preserve"> (</w:t>
      </w:r>
      <w:hyperlink r:id="rId304" w:anchor="Section_1afa0cd9b1a04520b623bf15030af5d8">
        <w:r>
          <w:rPr>
            <w:rStyle w:val="Hyperlink"/>
          </w:rPr>
          <w:t>[MS-OXCDATA]</w:t>
        </w:r>
      </w:hyperlink>
      <w:r>
        <w:t xml:space="preserve"> section 2.11.1.2)</w:t>
      </w:r>
    </w:p>
    <w:p w:rsidR="00CD3B21" w:rsidRDefault="00934D0A">
      <w:r>
        <w:t xml:space="preserve">The value of the </w:t>
      </w:r>
      <w:r>
        <w:rPr>
          <w:b/>
        </w:rPr>
        <w:t>PidTagSubjectPrefix</w:t>
      </w:r>
      <w:r>
        <w:t xml:space="preserve"> property (</w:t>
      </w:r>
      <w:hyperlink r:id="rId305" w:anchor="Section_7fd7ec40deec4c0694931bc06b349682">
        <w:r>
          <w:rPr>
            <w:rStyle w:val="Hyperlink"/>
          </w:rPr>
          <w:t>[MS-OXCMSG]</w:t>
        </w:r>
      </w:hyperlink>
      <w:r>
        <w:t xml:space="preserve"> s</w:t>
      </w:r>
      <w:r>
        <w:t xml:space="preserve">ection 2.2.1.9) is a localized string that contains an implementation-dependent response to a </w:t>
      </w:r>
      <w:hyperlink w:anchor="gt_85d4db24-1560-4ac1-aa9b-6cd96f36c0e0">
        <w:r>
          <w:rPr>
            <w:rStyle w:val="HyperlinkGreen"/>
            <w:b/>
          </w:rPr>
          <w:t>meeting request</w:t>
        </w:r>
      </w:hyperlink>
      <w:r>
        <w:t xml:space="preserve"> to accept, tentatively accept, decline, or propose a new time for a </w:t>
      </w:r>
      <w:hyperlink w:anchor="gt_cbc56efc-e4f7-4b31-9e5f-9c44e3924d94">
        <w:r>
          <w:rPr>
            <w:rStyle w:val="HyperlinkGreen"/>
            <w:b/>
          </w:rPr>
          <w:t>meeting</w:t>
        </w:r>
      </w:hyperlink>
      <w:r>
        <w:t xml:space="preserve">. </w:t>
      </w:r>
    </w:p>
    <w:p w:rsidR="00CD3B21" w:rsidRDefault="00934D0A">
      <w:r>
        <w:t>For example, if localized in English, this property can be set to values such as, "Accepted", "Tentative", "Declined", or "New Time Proposed".</w:t>
      </w:r>
    </w:p>
    <w:p w:rsidR="00CD3B21" w:rsidRDefault="00934D0A">
      <w:pPr>
        <w:pStyle w:val="Heading4"/>
      </w:pPr>
      <w:bookmarkStart w:id="436" w:name="section_7e01b1228e03424382a59bb6e70b6295"/>
      <w:bookmarkStart w:id="437" w:name="_Toc4501534"/>
      <w:r>
        <w:t>PidLidAppointmentProposedStartWhole Property</w:t>
      </w:r>
      <w:bookmarkEnd w:id="436"/>
      <w:bookmarkEnd w:id="437"/>
      <w:r>
        <w:fldChar w:fldCharType="begin"/>
      </w:r>
      <w:r>
        <w:instrText xml:space="preserve"> XE "Meeting </w:instrText>
      </w:r>
      <w:r>
        <w:instrText xml:space="preserve">Response object properties:PidLidAppointmentProposedStartWhole property" </w:instrText>
      </w:r>
      <w:r>
        <w:fldChar w:fldCharType="end"/>
      </w:r>
      <w:r>
        <w:fldChar w:fldCharType="begin"/>
      </w:r>
      <w:r>
        <w:instrText xml:space="preserve"> XE "PidLidAppointmentProposedStartWhole Meeting Response object property" </w:instrText>
      </w:r>
      <w:r>
        <w:fldChar w:fldCharType="end"/>
      </w:r>
    </w:p>
    <w:p w:rsidR="00CD3B21" w:rsidRDefault="00934D0A">
      <w:r>
        <w:t xml:space="preserve">Type: </w:t>
      </w:r>
      <w:r>
        <w:rPr>
          <w:b/>
        </w:rPr>
        <w:t>PtypTime</w:t>
      </w:r>
      <w:r>
        <w:t xml:space="preserve"> (</w:t>
      </w:r>
      <w:hyperlink r:id="rId306" w:anchor="Section_1afa0cd9b1a04520b623bf15030af5d8">
        <w:r>
          <w:rPr>
            <w:rStyle w:val="Hyperlink"/>
          </w:rPr>
          <w:t>[MS-OXCDATA]</w:t>
        </w:r>
      </w:hyperlink>
      <w:r>
        <w:t xml:space="preserve"> section 2.11.1)</w:t>
      </w:r>
    </w:p>
    <w:p w:rsidR="00CD3B21" w:rsidRDefault="00934D0A">
      <w:r>
        <w:t xml:space="preserve">The </w:t>
      </w:r>
      <w:r>
        <w:rPr>
          <w:b/>
        </w:rPr>
        <w:t>PidLidAppointmentProposedStartWhole</w:t>
      </w:r>
      <w:r>
        <w:t xml:space="preserve"> property (</w:t>
      </w:r>
      <w:hyperlink r:id="rId307" w:anchor="Section_f6ab1613aefe447da49c18217230b148">
        <w:r>
          <w:rPr>
            <w:rStyle w:val="Hyperlink"/>
          </w:rPr>
          <w:t>[MS-OXPROPS]</w:t>
        </w:r>
      </w:hyperlink>
      <w:r>
        <w:t xml:space="preserve"> section 2.21) specifies the proposed value for the </w:t>
      </w:r>
      <w:r>
        <w:rPr>
          <w:b/>
        </w:rPr>
        <w:t>PidLidAppointmentStartWhole</w:t>
      </w:r>
      <w:r>
        <w:t xml:space="preserve"> pro</w:t>
      </w:r>
      <w:r>
        <w:t xml:space="preserve">perty (section </w:t>
      </w:r>
      <w:hyperlink w:anchor="Section_1c5c5d1596604a56844b5e854e24ca16" w:history="1">
        <w:r>
          <w:rPr>
            <w:rStyle w:val="Hyperlink"/>
          </w:rPr>
          <w:t>2.2.1.5</w:t>
        </w:r>
      </w:hyperlink>
      <w:r>
        <w:t xml:space="preserve">) for a </w:t>
      </w:r>
      <w:hyperlink w:anchor="gt_0152aa38-6cc8-4088-929b-2b895b8a28ba">
        <w:r>
          <w:rPr>
            <w:rStyle w:val="HyperlinkGreen"/>
            <w:b/>
          </w:rPr>
          <w:t>counter proposal</w:t>
        </w:r>
      </w:hyperlink>
      <w:r>
        <w:t xml:space="preserve">. This value is specified in </w:t>
      </w:r>
      <w:hyperlink w:anchor="gt_f2369991-a884-4843-a8fa-1505b6d5ece7">
        <w:r>
          <w:rPr>
            <w:rStyle w:val="HyperlinkGreen"/>
            <w:b/>
          </w:rPr>
          <w:t>UTC</w:t>
        </w:r>
      </w:hyperlink>
      <w:r>
        <w:t>.</w:t>
      </w:r>
    </w:p>
    <w:p w:rsidR="00CD3B21" w:rsidRDefault="00934D0A">
      <w:pPr>
        <w:pStyle w:val="Heading4"/>
      </w:pPr>
      <w:bookmarkStart w:id="438" w:name="section_fa97f7c6fe3247fe86aea45757d9d2c0"/>
      <w:bookmarkStart w:id="439" w:name="_Toc4501535"/>
      <w:r>
        <w:lastRenderedPageBreak/>
        <w:t>PidLidAppointmentProposedEndWhole Property</w:t>
      </w:r>
      <w:bookmarkEnd w:id="438"/>
      <w:bookmarkEnd w:id="439"/>
      <w:r>
        <w:fldChar w:fldCharType="begin"/>
      </w:r>
      <w:r>
        <w:instrText xml:space="preserve"> XE "Meeting Response object properties:PidLidAppointmentProposedEndWhole property" </w:instrText>
      </w:r>
      <w:r>
        <w:fldChar w:fldCharType="end"/>
      </w:r>
      <w:r>
        <w:fldChar w:fldCharType="begin"/>
      </w:r>
      <w:r>
        <w:instrText xml:space="preserve"> XE "PidLidAppointmentProposedEndWhole Meeting Response object property" </w:instrText>
      </w:r>
      <w:r>
        <w:fldChar w:fldCharType="end"/>
      </w:r>
    </w:p>
    <w:p w:rsidR="00CD3B21" w:rsidRDefault="00934D0A">
      <w:r>
        <w:t xml:space="preserve">Type: </w:t>
      </w:r>
      <w:r>
        <w:rPr>
          <w:b/>
        </w:rPr>
        <w:t>PtypTime</w:t>
      </w:r>
      <w:r>
        <w:t xml:space="preserve"> (</w:t>
      </w:r>
      <w:hyperlink r:id="rId308" w:anchor="Section_1afa0cd9b1a04520b623bf15030af5d8">
        <w:r>
          <w:rPr>
            <w:rStyle w:val="Hyperlink"/>
          </w:rPr>
          <w:t>[MS-OXCDATA]</w:t>
        </w:r>
      </w:hyperlink>
      <w:r>
        <w:t xml:space="preserve"> section 2.11.1)</w:t>
      </w:r>
    </w:p>
    <w:p w:rsidR="00CD3B21" w:rsidRDefault="00934D0A">
      <w:r>
        <w:t xml:space="preserve">The </w:t>
      </w:r>
      <w:r>
        <w:rPr>
          <w:b/>
        </w:rPr>
        <w:t>PidLidAppointmentProposedEndWhole</w:t>
      </w:r>
      <w:r>
        <w:t xml:space="preserve"> property (</w:t>
      </w:r>
      <w:hyperlink r:id="rId309" w:anchor="Section_f6ab1613aefe447da49c18217230b148">
        <w:r>
          <w:rPr>
            <w:rStyle w:val="Hyperlink"/>
          </w:rPr>
          <w:t>[MS-OXPROPS]</w:t>
        </w:r>
      </w:hyperlink>
      <w:r>
        <w:t xml:space="preserve"> section 2.20) specifies the pr</w:t>
      </w:r>
      <w:r>
        <w:t xml:space="preserve">oposed value for the </w:t>
      </w:r>
      <w:r>
        <w:rPr>
          <w:b/>
        </w:rPr>
        <w:t>PidLidAppointmentEndWhole</w:t>
      </w:r>
      <w:r>
        <w:t xml:space="preserve"> property (section </w:t>
      </w:r>
      <w:hyperlink w:anchor="Section_9df011d74df946639b6500323dc0ac90" w:history="1">
        <w:r>
          <w:rPr>
            <w:rStyle w:val="Hyperlink"/>
          </w:rPr>
          <w:t>2.2.1.6</w:t>
        </w:r>
      </w:hyperlink>
      <w:r>
        <w:t xml:space="preserve">) for a </w:t>
      </w:r>
      <w:hyperlink w:anchor="gt_0152aa38-6cc8-4088-929b-2b895b8a28ba">
        <w:r>
          <w:rPr>
            <w:rStyle w:val="HyperlinkGreen"/>
            <w:b/>
          </w:rPr>
          <w:t>counter proposal</w:t>
        </w:r>
      </w:hyperlink>
      <w:r>
        <w:t xml:space="preserve">. This value is specified in </w:t>
      </w:r>
      <w:hyperlink w:anchor="gt_f2369991-a884-4843-a8fa-1505b6d5ece7">
        <w:r>
          <w:rPr>
            <w:rStyle w:val="HyperlinkGreen"/>
            <w:b/>
          </w:rPr>
          <w:t>UTC</w:t>
        </w:r>
      </w:hyperlink>
      <w:r>
        <w:t>.</w:t>
      </w:r>
    </w:p>
    <w:p w:rsidR="00CD3B21" w:rsidRDefault="00934D0A">
      <w:pPr>
        <w:pStyle w:val="Heading4"/>
      </w:pPr>
      <w:bookmarkStart w:id="440" w:name="section_6128f306f6b34397aff1f67899d8d060"/>
      <w:bookmarkStart w:id="441" w:name="_Toc4501536"/>
      <w:r>
        <w:t>PidLidAppointmentProposedDuration Property</w:t>
      </w:r>
      <w:bookmarkEnd w:id="440"/>
      <w:bookmarkEnd w:id="441"/>
      <w:r>
        <w:fldChar w:fldCharType="begin"/>
      </w:r>
      <w:r>
        <w:instrText xml:space="preserve"> XE "Meeting Response object properties:PidLidAppointmentProposedDuration property" </w:instrText>
      </w:r>
      <w:r>
        <w:fldChar w:fldCharType="end"/>
      </w:r>
      <w:r>
        <w:fldChar w:fldCharType="begin"/>
      </w:r>
      <w:r>
        <w:instrText xml:space="preserve"> XE "PidLidAppointmentProposedDuration Meeting Response object propert</w:instrText>
      </w:r>
      <w:r>
        <w:instrText xml:space="preserve">y" </w:instrText>
      </w:r>
      <w:r>
        <w:fldChar w:fldCharType="end"/>
      </w:r>
    </w:p>
    <w:p w:rsidR="00CD3B21" w:rsidRDefault="00934D0A">
      <w:r>
        <w:t xml:space="preserve">Type: </w:t>
      </w:r>
      <w:r>
        <w:rPr>
          <w:b/>
        </w:rPr>
        <w:t>PtypInteger32</w:t>
      </w:r>
      <w:r>
        <w:t xml:space="preserve"> (</w:t>
      </w:r>
      <w:hyperlink r:id="rId310" w:anchor="Section_1afa0cd9b1a04520b623bf15030af5d8">
        <w:r>
          <w:rPr>
            <w:rStyle w:val="Hyperlink"/>
          </w:rPr>
          <w:t>[MS-OXCDATA]</w:t>
        </w:r>
      </w:hyperlink>
      <w:r>
        <w:t xml:space="preserve"> section 2.11.1)</w:t>
      </w:r>
    </w:p>
    <w:p w:rsidR="00CD3B21" w:rsidRDefault="00934D0A">
      <w:r>
        <w:t xml:space="preserve">The </w:t>
      </w:r>
      <w:r>
        <w:rPr>
          <w:b/>
        </w:rPr>
        <w:t>PidLidAppointmentProposedDuration</w:t>
      </w:r>
      <w:r>
        <w:t xml:space="preserve"> property (</w:t>
      </w:r>
      <w:hyperlink r:id="rId311" w:anchor="Section_f6ab1613aefe447da49c18217230b148">
        <w:r>
          <w:rPr>
            <w:rStyle w:val="Hyperlink"/>
          </w:rPr>
          <w:t>[MS-OXPROPS]</w:t>
        </w:r>
      </w:hyperlink>
      <w:r>
        <w:t xml:space="preserve"> section 2.19) indicates the proposed value for the </w:t>
      </w:r>
      <w:r>
        <w:rPr>
          <w:b/>
        </w:rPr>
        <w:t>PidLidAppointmentDuration</w:t>
      </w:r>
      <w:r>
        <w:t xml:space="preserve"> property (section </w:t>
      </w:r>
      <w:hyperlink w:anchor="Section_eaf1c8a4de3d49e4962914430c8ae96e" w:history="1">
        <w:r>
          <w:rPr>
            <w:rStyle w:val="Hyperlink"/>
          </w:rPr>
          <w:t>2.2.1.7</w:t>
        </w:r>
      </w:hyperlink>
      <w:r>
        <w:t xml:space="preserve">) for a </w:t>
      </w:r>
      <w:hyperlink w:anchor="gt_0152aa38-6cc8-4088-929b-2b895b8a28ba">
        <w:r>
          <w:rPr>
            <w:rStyle w:val="HyperlinkGreen"/>
            <w:b/>
          </w:rPr>
          <w:t>counter proposal</w:t>
        </w:r>
      </w:hyperlink>
      <w:r>
        <w:t xml:space="preserve">. If set, it is equal to the number of minutes between the value of the </w:t>
      </w:r>
      <w:r>
        <w:rPr>
          <w:b/>
        </w:rPr>
        <w:t>PidLidAppointmentProposedStartWhole</w:t>
      </w:r>
      <w:r>
        <w:t xml:space="preserve"> property (section </w:t>
      </w:r>
      <w:hyperlink w:anchor="Section_7e01b1228e03424382a59bb6e70b6295" w:history="1">
        <w:r>
          <w:rPr>
            <w:rStyle w:val="Hyperlink"/>
          </w:rPr>
          <w:t>2.2.7.3</w:t>
        </w:r>
      </w:hyperlink>
      <w:r>
        <w:t xml:space="preserve">) and the value of the </w:t>
      </w:r>
      <w:r>
        <w:rPr>
          <w:b/>
        </w:rPr>
        <w:t>PidLidAppointmentPropos</w:t>
      </w:r>
      <w:r>
        <w:rPr>
          <w:b/>
        </w:rPr>
        <w:t>edEndWhole</w:t>
      </w:r>
      <w:r>
        <w:t xml:space="preserve"> property (section </w:t>
      </w:r>
      <w:hyperlink w:anchor="Section_fa97f7c6fe3247fe86aea45757d9d2c0" w:history="1">
        <w:r>
          <w:rPr>
            <w:rStyle w:val="Hyperlink"/>
          </w:rPr>
          <w:t>2.2.7.4</w:t>
        </w:r>
      </w:hyperlink>
      <w:r>
        <w:t>).</w:t>
      </w:r>
    </w:p>
    <w:p w:rsidR="00CD3B21" w:rsidRDefault="00934D0A">
      <w:pPr>
        <w:pStyle w:val="Heading4"/>
      </w:pPr>
      <w:bookmarkStart w:id="442" w:name="section_87b2f2e810714411ae36a43a39b1abfe"/>
      <w:bookmarkStart w:id="443" w:name="_Toc4501537"/>
      <w:r>
        <w:t>PidLidAppointmentCounterProposal Property</w:t>
      </w:r>
      <w:bookmarkEnd w:id="442"/>
      <w:bookmarkEnd w:id="443"/>
      <w:r>
        <w:fldChar w:fldCharType="begin"/>
      </w:r>
      <w:r>
        <w:instrText xml:space="preserve"> XE "Meeting Response object properties:PidLidAppointmentCounterProposal property" </w:instrText>
      </w:r>
      <w:r>
        <w:fldChar w:fldCharType="end"/>
      </w:r>
      <w:r>
        <w:fldChar w:fldCharType="begin"/>
      </w:r>
      <w:r>
        <w:instrText xml:space="preserve"> XE "PidLidAppointmentCounterPr</w:instrText>
      </w:r>
      <w:r>
        <w:instrText xml:space="preserve">oposal Meeting Response object property" </w:instrText>
      </w:r>
      <w:r>
        <w:fldChar w:fldCharType="end"/>
      </w:r>
    </w:p>
    <w:p w:rsidR="00CD3B21" w:rsidRDefault="00934D0A">
      <w:r>
        <w:t xml:space="preserve">Type: </w:t>
      </w:r>
      <w:r>
        <w:rPr>
          <w:b/>
        </w:rPr>
        <w:t>PtypBoolean</w:t>
      </w:r>
      <w:r>
        <w:t xml:space="preserve"> (</w:t>
      </w:r>
      <w:hyperlink r:id="rId312" w:anchor="Section_1afa0cd9b1a04520b623bf15030af5d8">
        <w:r>
          <w:rPr>
            <w:rStyle w:val="Hyperlink"/>
          </w:rPr>
          <w:t>[MS-OXCDATA]</w:t>
        </w:r>
      </w:hyperlink>
      <w:r>
        <w:t xml:space="preserve"> section 2.11.1)</w:t>
      </w:r>
    </w:p>
    <w:p w:rsidR="00CD3B21" w:rsidRDefault="00934D0A">
      <w:r>
        <w:t xml:space="preserve">A value of TRUE for the </w:t>
      </w:r>
      <w:r>
        <w:rPr>
          <w:b/>
        </w:rPr>
        <w:t>PidLidAppointmentCounterProposal</w:t>
      </w:r>
      <w:r>
        <w:t xml:space="preserve"> property (</w:t>
      </w:r>
      <w:hyperlink r:id="rId313" w:anchor="Section_f6ab1613aefe447da49c18217230b148">
        <w:r>
          <w:rPr>
            <w:rStyle w:val="Hyperlink"/>
          </w:rPr>
          <w:t>[MS-OXPROPS]</w:t>
        </w:r>
      </w:hyperlink>
      <w:r>
        <w:t xml:space="preserve"> section 2.10) indicates that the </w:t>
      </w:r>
      <w:hyperlink w:anchor="gt_3ee9d9ef-0afe-4c8d-b4b1-c230b8995773">
        <w:r>
          <w:rPr>
            <w:rStyle w:val="HyperlinkGreen"/>
            <w:b/>
          </w:rPr>
          <w:t>Meeting Response object</w:t>
        </w:r>
      </w:hyperlink>
      <w:r>
        <w:t xml:space="preserve"> is a </w:t>
      </w:r>
      <w:hyperlink w:anchor="gt_0152aa38-6cc8-4088-929b-2b895b8a28ba">
        <w:r>
          <w:rPr>
            <w:rStyle w:val="HyperlinkGreen"/>
            <w:b/>
          </w:rPr>
          <w:t>counter proposal</w:t>
        </w:r>
      </w:hyperlink>
      <w:r>
        <w:t>.</w:t>
      </w:r>
    </w:p>
    <w:p w:rsidR="00CD3B21" w:rsidRDefault="00934D0A">
      <w:pPr>
        <w:pStyle w:val="Heading4"/>
      </w:pPr>
      <w:bookmarkStart w:id="444" w:name="section_32ccb5d5c9b54951b623a0270b78acf7"/>
      <w:bookmarkStart w:id="445" w:name="_Toc4501538"/>
      <w:r>
        <w:t>PidLidIsSilent Property</w:t>
      </w:r>
      <w:bookmarkEnd w:id="444"/>
      <w:bookmarkEnd w:id="445"/>
      <w:r>
        <w:fldChar w:fldCharType="begin"/>
      </w:r>
      <w:r>
        <w:instrText xml:space="preserve"> XE "Meeting Response object properties:PidLidIsSilent property" </w:instrText>
      </w:r>
      <w:r>
        <w:fldChar w:fldCharType="end"/>
      </w:r>
      <w:r>
        <w:fldChar w:fldCharType="begin"/>
      </w:r>
      <w:r>
        <w:instrText xml:space="preserve"> XE "PidLidIsSilent Meeting Response object property" </w:instrText>
      </w:r>
      <w:r>
        <w:fldChar w:fldCharType="end"/>
      </w:r>
    </w:p>
    <w:p w:rsidR="00CD3B21" w:rsidRDefault="00934D0A">
      <w:r>
        <w:t xml:space="preserve">Type: </w:t>
      </w:r>
      <w:r>
        <w:rPr>
          <w:b/>
        </w:rPr>
        <w:t>PtypBoolean</w:t>
      </w:r>
      <w:r>
        <w:t xml:space="preserve"> (</w:t>
      </w:r>
      <w:hyperlink r:id="rId314" w:anchor="Section_1afa0cd9b1a04520b623bf15030af5d8">
        <w:r>
          <w:rPr>
            <w:rStyle w:val="Hyperlink"/>
          </w:rPr>
          <w:t>[MS-OXCDATA]</w:t>
        </w:r>
      </w:hyperlink>
      <w:r>
        <w:t xml:space="preserve"> section 2.11.1)</w:t>
      </w:r>
    </w:p>
    <w:p w:rsidR="00CD3B21" w:rsidRDefault="00934D0A">
      <w:r>
        <w:t xml:space="preserve">A value of TRUE for the </w:t>
      </w:r>
      <w:r>
        <w:rPr>
          <w:b/>
        </w:rPr>
        <w:t>PidLidIsSilent</w:t>
      </w:r>
      <w:r>
        <w:t xml:space="preserve"> property (</w:t>
      </w:r>
      <w:hyperlink r:id="rId315" w:anchor="Section_f6ab1613aefe447da49c18217230b148">
        <w:r>
          <w:rPr>
            <w:rStyle w:val="Hyperlink"/>
          </w:rPr>
          <w:t>[MS-OXPROPS]</w:t>
        </w:r>
      </w:hyperlink>
      <w:r>
        <w:t xml:space="preserve"> section 2.158) indicates that the user did not include any text</w:t>
      </w:r>
      <w:r>
        <w:t xml:space="preserve"> in the body of the </w:t>
      </w:r>
      <w:hyperlink w:anchor="gt_3ee9d9ef-0afe-4c8d-b4b1-c230b8995773">
        <w:r>
          <w:rPr>
            <w:rStyle w:val="HyperlinkGreen"/>
            <w:b/>
          </w:rPr>
          <w:t>Meeting Response object</w:t>
        </w:r>
      </w:hyperlink>
      <w:r>
        <w:t>.</w:t>
      </w:r>
    </w:p>
    <w:p w:rsidR="00CD3B21" w:rsidRDefault="00934D0A">
      <w:pPr>
        <w:pStyle w:val="Heading4"/>
      </w:pPr>
      <w:bookmarkStart w:id="446" w:name="section_4df14a4884464aec9497dbb63087cb4e"/>
      <w:bookmarkStart w:id="447" w:name="_Toc4501539"/>
      <w:r>
        <w:t>PidLidPromptSendUpdate Property</w:t>
      </w:r>
      <w:bookmarkEnd w:id="446"/>
      <w:bookmarkEnd w:id="447"/>
      <w:r>
        <w:fldChar w:fldCharType="begin"/>
      </w:r>
      <w:r>
        <w:instrText xml:space="preserve"> XE "Meeting Response object properties:PidLidPromptSendUpdate property" </w:instrText>
      </w:r>
      <w:r>
        <w:fldChar w:fldCharType="end"/>
      </w:r>
      <w:r>
        <w:fldChar w:fldCharType="begin"/>
      </w:r>
      <w:r>
        <w:instrText xml:space="preserve"> XE "PidLidPromptSendUpdate Meeting Respons</w:instrText>
      </w:r>
      <w:r>
        <w:instrText xml:space="preserve">e object property" </w:instrText>
      </w:r>
      <w:r>
        <w:fldChar w:fldCharType="end"/>
      </w:r>
    </w:p>
    <w:p w:rsidR="00CD3B21" w:rsidRDefault="00934D0A">
      <w:r>
        <w:t xml:space="preserve">Type: </w:t>
      </w:r>
      <w:r>
        <w:rPr>
          <w:b/>
        </w:rPr>
        <w:t>PtypBoolean</w:t>
      </w:r>
      <w:r>
        <w:t xml:space="preserve"> (</w:t>
      </w:r>
      <w:hyperlink r:id="rId316" w:anchor="Section_1afa0cd9b1a04520b623bf15030af5d8">
        <w:r>
          <w:rPr>
            <w:rStyle w:val="Hyperlink"/>
          </w:rPr>
          <w:t>[MS-OXCDATA]</w:t>
        </w:r>
      </w:hyperlink>
      <w:r>
        <w:t xml:space="preserve"> section 2.11.1)</w:t>
      </w:r>
    </w:p>
    <w:p w:rsidR="00CD3B21" w:rsidRDefault="00934D0A">
      <w:r>
        <w:t xml:space="preserve">A value of TRUE for the </w:t>
      </w:r>
      <w:r>
        <w:rPr>
          <w:b/>
        </w:rPr>
        <w:t>PidLidPromptSendUpdate</w:t>
      </w:r>
      <w:r>
        <w:t xml:space="preserve"> property (</w:t>
      </w:r>
      <w:hyperlink r:id="rId317" w:anchor="Section_f6ab1613aefe447da49c18217230b148">
        <w:r>
          <w:rPr>
            <w:rStyle w:val="Hyperlink"/>
          </w:rPr>
          <w:t>[MS-OXPROPS]</w:t>
        </w:r>
      </w:hyperlink>
      <w:r>
        <w:t xml:space="preserve"> section 2.213) indicates that the </w:t>
      </w:r>
      <w:hyperlink w:anchor="gt_3ee9d9ef-0afe-4c8d-b4b1-c230b8995773">
        <w:r>
          <w:rPr>
            <w:rStyle w:val="HyperlinkGreen"/>
            <w:b/>
          </w:rPr>
          <w:t>Meeting Response object</w:t>
        </w:r>
      </w:hyperlink>
      <w:r>
        <w:t xml:space="preserve"> was out-of-date when it was received.</w:t>
      </w:r>
    </w:p>
    <w:p w:rsidR="00CD3B21" w:rsidRDefault="00934D0A">
      <w:pPr>
        <w:pStyle w:val="Heading3"/>
      </w:pPr>
      <w:bookmarkStart w:id="448" w:name="section_8aed3e3f214548c080049bc205aa37be"/>
      <w:bookmarkStart w:id="449" w:name="_Toc4501540"/>
      <w:r>
        <w:t>Meeti</w:t>
      </w:r>
      <w:r>
        <w:t>ng Cancellation Object</w:t>
      </w:r>
      <w:bookmarkEnd w:id="448"/>
      <w:bookmarkEnd w:id="449"/>
      <w:r>
        <w:fldChar w:fldCharType="begin"/>
      </w:r>
      <w:r>
        <w:instrText xml:space="preserve"> XE "Messages:Meeting Cancellation Object" </w:instrText>
      </w:r>
      <w:r>
        <w:fldChar w:fldCharType="end"/>
      </w:r>
      <w:r>
        <w:fldChar w:fldCharType="begin"/>
      </w:r>
      <w:r>
        <w:instrText xml:space="preserve"> XE "Meeting Cancellation Object message" </w:instrText>
      </w:r>
      <w:r>
        <w:fldChar w:fldCharType="end"/>
      </w:r>
    </w:p>
    <w:p w:rsidR="00CD3B21" w:rsidRDefault="00934D0A">
      <w:r>
        <w:t xml:space="preserve">The properties that are specific to </w:t>
      </w:r>
      <w:hyperlink w:anchor="gt_1f3876e6-a5ed-4a3a-8e60-7ae80e6daf6b">
        <w:r>
          <w:rPr>
            <w:rStyle w:val="HyperlinkGreen"/>
            <w:b/>
          </w:rPr>
          <w:t>Meeting Cancellation objects</w:t>
        </w:r>
      </w:hyperlink>
      <w:r>
        <w:t xml:space="preserve"> are specified in </w:t>
      </w:r>
      <w:r>
        <w:t xml:space="preserve">section </w:t>
      </w:r>
      <w:hyperlink w:anchor="Section_b338d1c4bbcb4f4ab6216e46c5728757" w:history="1">
        <w:r>
          <w:rPr>
            <w:rStyle w:val="Hyperlink"/>
          </w:rPr>
          <w:t>2.2.8.1</w:t>
        </w:r>
      </w:hyperlink>
      <w:r>
        <w:t xml:space="preserve"> through section </w:t>
      </w:r>
      <w:hyperlink w:anchor="Section_125783b03813411ba1e2a1249b32f46d" w:history="1">
        <w:r>
          <w:rPr>
            <w:rStyle w:val="Hyperlink"/>
          </w:rPr>
          <w:t>2.2.8.6</w:t>
        </w:r>
      </w:hyperlink>
      <w:r>
        <w:t>. Unless otherwise specified, these properties will exist.</w:t>
      </w:r>
    </w:p>
    <w:p w:rsidR="00CD3B21" w:rsidRDefault="00934D0A">
      <w:pPr>
        <w:pStyle w:val="Heading4"/>
      </w:pPr>
      <w:bookmarkStart w:id="450" w:name="section_b338d1c4bbcb4f4ab6216e46c5728757"/>
      <w:bookmarkStart w:id="451" w:name="_Toc4501541"/>
      <w:r>
        <w:t>PidTagMessageClass Property</w:t>
      </w:r>
      <w:bookmarkEnd w:id="450"/>
      <w:bookmarkEnd w:id="451"/>
      <w:r>
        <w:fldChar w:fldCharType="begin"/>
      </w:r>
      <w:r>
        <w:instrText xml:space="preserve"> XE "Meetin</w:instrText>
      </w:r>
      <w:r>
        <w:instrText xml:space="preserve">g Cancellation object properties:PidTagMessageClass property" </w:instrText>
      </w:r>
      <w:r>
        <w:fldChar w:fldCharType="end"/>
      </w:r>
      <w:r>
        <w:fldChar w:fldCharType="begin"/>
      </w:r>
      <w:r>
        <w:instrText xml:space="preserve"> XE "PidTagMessageClass Meeting Cancellation object property" </w:instrText>
      </w:r>
      <w:r>
        <w:fldChar w:fldCharType="end"/>
      </w:r>
    </w:p>
    <w:p w:rsidR="00CD3B21" w:rsidRDefault="00934D0A">
      <w:r>
        <w:t xml:space="preserve">Type: </w:t>
      </w:r>
      <w:r>
        <w:rPr>
          <w:b/>
        </w:rPr>
        <w:t>PtypString8</w:t>
      </w:r>
      <w:r>
        <w:t xml:space="preserve"> (</w:t>
      </w:r>
      <w:hyperlink r:id="rId318" w:anchor="Section_1afa0cd9b1a04520b623bf15030af5d8">
        <w:r>
          <w:rPr>
            <w:rStyle w:val="Hyperlink"/>
          </w:rPr>
          <w:t>[MS-OXCDATA]</w:t>
        </w:r>
      </w:hyperlink>
      <w:r>
        <w:t xml:space="preserve"> section 2.11.</w:t>
      </w:r>
      <w:r>
        <w:t>1.2)</w:t>
      </w:r>
    </w:p>
    <w:p w:rsidR="00CD3B21" w:rsidRDefault="00934D0A">
      <w:r>
        <w:t xml:space="preserve">The value of the </w:t>
      </w:r>
      <w:r>
        <w:rPr>
          <w:b/>
        </w:rPr>
        <w:t>PidTagMessageClass</w:t>
      </w:r>
      <w:r>
        <w:t xml:space="preserve"> property (</w:t>
      </w:r>
      <w:hyperlink r:id="rId319" w:anchor="Section_7fd7ec40deec4c0694931bc06b349682">
        <w:r>
          <w:rPr>
            <w:rStyle w:val="Hyperlink"/>
          </w:rPr>
          <w:t>[MS-OXCMSG]</w:t>
        </w:r>
      </w:hyperlink>
      <w:r>
        <w:t xml:space="preserve"> section 2.2.1.3) MUST be "IPM.Schedule.Meeting.Canceled".</w:t>
      </w:r>
    </w:p>
    <w:p w:rsidR="00CD3B21" w:rsidRDefault="00934D0A">
      <w:pPr>
        <w:pStyle w:val="Heading4"/>
      </w:pPr>
      <w:bookmarkStart w:id="452" w:name="section_3f4dea80e99448e586d30580948cd5b2"/>
      <w:bookmarkStart w:id="453" w:name="_Toc4501542"/>
      <w:r>
        <w:t>PidTagSubjectPrefix Property</w:t>
      </w:r>
      <w:bookmarkEnd w:id="452"/>
      <w:bookmarkEnd w:id="453"/>
      <w:r>
        <w:fldChar w:fldCharType="begin"/>
      </w:r>
      <w:r>
        <w:instrText xml:space="preserve"> XE "Meeting Cancellation object properties:PidTagSubjectPrefix property" </w:instrText>
      </w:r>
      <w:r>
        <w:fldChar w:fldCharType="end"/>
      </w:r>
      <w:r>
        <w:fldChar w:fldCharType="begin"/>
      </w:r>
      <w:r>
        <w:instrText xml:space="preserve"> XE "PidTagSubjectPrefix Meeting Cancellation object property" </w:instrText>
      </w:r>
      <w:r>
        <w:fldChar w:fldCharType="end"/>
      </w:r>
    </w:p>
    <w:p w:rsidR="00CD3B21" w:rsidRDefault="00934D0A">
      <w:r>
        <w:t xml:space="preserve">Type: </w:t>
      </w:r>
      <w:r>
        <w:rPr>
          <w:b/>
        </w:rPr>
        <w:t>PtypString</w:t>
      </w:r>
      <w:r>
        <w:t xml:space="preserve"> (</w:t>
      </w:r>
      <w:hyperlink r:id="rId320" w:anchor="Section_1afa0cd9b1a04520b623bf15030af5d8">
        <w:r>
          <w:rPr>
            <w:rStyle w:val="Hyperlink"/>
          </w:rPr>
          <w:t>[MS-OXCDATA]</w:t>
        </w:r>
      </w:hyperlink>
      <w:r>
        <w:t xml:space="preserve"> s</w:t>
      </w:r>
      <w:r>
        <w:t>ection 2.11.1.2)</w:t>
      </w:r>
    </w:p>
    <w:p w:rsidR="00CD3B21" w:rsidRDefault="00934D0A">
      <w:r>
        <w:lastRenderedPageBreak/>
        <w:t xml:space="preserve">The value of the </w:t>
      </w:r>
      <w:r>
        <w:rPr>
          <w:b/>
        </w:rPr>
        <w:t>PidTagSubjectPrefix</w:t>
      </w:r>
      <w:r>
        <w:t xml:space="preserve"> property (</w:t>
      </w:r>
      <w:hyperlink r:id="rId321" w:anchor="Section_7fd7ec40deec4c0694931bc06b349682">
        <w:r>
          <w:rPr>
            <w:rStyle w:val="Hyperlink"/>
          </w:rPr>
          <w:t>[MS-OXCMSG]</w:t>
        </w:r>
      </w:hyperlink>
      <w:r>
        <w:t xml:space="preserve"> section 2.2.1.9) contains an implementation-dependent localized message that indicates that the </w:t>
      </w:r>
      <w:hyperlink w:anchor="gt_cbc56efc-e4f7-4b31-9e5f-9c44e3924d94">
        <w:r>
          <w:rPr>
            <w:rStyle w:val="HyperlinkGreen"/>
            <w:b/>
          </w:rPr>
          <w:t>meeting</w:t>
        </w:r>
      </w:hyperlink>
      <w:r>
        <w:t xml:space="preserve"> was canceled.</w:t>
      </w:r>
      <w:bookmarkStart w:id="454" w:name="z108"/>
      <w:bookmarkEnd w:id="454"/>
      <w:r>
        <w:t xml:space="preserve"> For example, in English, this property can be set to "Canceled".</w:t>
      </w:r>
    </w:p>
    <w:p w:rsidR="00CD3B21" w:rsidRDefault="00934D0A">
      <w:pPr>
        <w:pStyle w:val="Heading4"/>
      </w:pPr>
      <w:bookmarkStart w:id="455" w:name="section_6fd4ea6a177941be844aacf2157248a7"/>
      <w:bookmarkStart w:id="456" w:name="_Toc4501543"/>
      <w:r>
        <w:t>PidLidIntendedBusyStatus Property</w:t>
      </w:r>
      <w:bookmarkEnd w:id="455"/>
      <w:bookmarkEnd w:id="456"/>
      <w:r>
        <w:fldChar w:fldCharType="begin"/>
      </w:r>
      <w:r>
        <w:instrText xml:space="preserve"> XE "Meeting Cancellation object properties:PidLidIntendedBusyStatus property" </w:instrText>
      </w:r>
      <w:r>
        <w:fldChar w:fldCharType="end"/>
      </w:r>
      <w:r>
        <w:fldChar w:fldCharType="begin"/>
      </w:r>
      <w:r>
        <w:instrText xml:space="preserve"> XE "PidLidIntendedBusyStatus Meeting Cancellation object property" </w:instrText>
      </w:r>
      <w:r>
        <w:fldChar w:fldCharType="end"/>
      </w:r>
    </w:p>
    <w:p w:rsidR="00CD3B21" w:rsidRDefault="00934D0A">
      <w:r>
        <w:t xml:space="preserve">Type: </w:t>
      </w:r>
      <w:r>
        <w:rPr>
          <w:b/>
        </w:rPr>
        <w:t>PtypInteger32</w:t>
      </w:r>
      <w:r>
        <w:t xml:space="preserve"> (</w:t>
      </w:r>
      <w:hyperlink r:id="rId322" w:anchor="Section_1afa0cd9b1a04520b623bf15030af5d8">
        <w:r>
          <w:rPr>
            <w:rStyle w:val="Hyperlink"/>
          </w:rPr>
          <w:t>[</w:t>
        </w:r>
        <w:r>
          <w:rPr>
            <w:rStyle w:val="Hyperlink"/>
          </w:rPr>
          <w:t>MS-OXCDATA]</w:t>
        </w:r>
      </w:hyperlink>
      <w:r>
        <w:t xml:space="preserve"> section 2.11.1)</w:t>
      </w:r>
    </w:p>
    <w:p w:rsidR="00CD3B21" w:rsidRDefault="00934D0A">
      <w:r>
        <w:t xml:space="preserve">The value of the </w:t>
      </w:r>
      <w:r>
        <w:rPr>
          <w:b/>
        </w:rPr>
        <w:t>PidLidIntendedBusyStatus</w:t>
      </w:r>
      <w:r>
        <w:t xml:space="preserve"> property (section </w:t>
      </w:r>
      <w:hyperlink w:anchor="Section_0b66b9e1244f4b7abf814f8ec389d8ff" w:history="1">
        <w:r>
          <w:rPr>
            <w:rStyle w:val="Hyperlink"/>
          </w:rPr>
          <w:t>2.2.6.4</w:t>
        </w:r>
      </w:hyperlink>
      <w:r>
        <w:t>) MUST be set to "olFree" (0x00000000).</w:t>
      </w:r>
    </w:p>
    <w:p w:rsidR="00CD3B21" w:rsidRDefault="00934D0A">
      <w:pPr>
        <w:pStyle w:val="Heading4"/>
      </w:pPr>
      <w:bookmarkStart w:id="457" w:name="section_268bebc38429459e876e273344b23e66"/>
      <w:bookmarkStart w:id="458" w:name="_Toc4501544"/>
      <w:r>
        <w:t>PidLidResponseStatus Property</w:t>
      </w:r>
      <w:bookmarkEnd w:id="457"/>
      <w:bookmarkEnd w:id="458"/>
      <w:r>
        <w:fldChar w:fldCharType="begin"/>
      </w:r>
      <w:r>
        <w:instrText xml:space="preserve"> XE "Meeting Cancellation object</w:instrText>
      </w:r>
      <w:r>
        <w:instrText xml:space="preserve"> properties:PidLidResponseStatus property" </w:instrText>
      </w:r>
      <w:r>
        <w:fldChar w:fldCharType="end"/>
      </w:r>
      <w:r>
        <w:fldChar w:fldCharType="begin"/>
      </w:r>
      <w:r>
        <w:instrText xml:space="preserve"> XE "PidLidResponseStatus Meeting Cancellation object property" </w:instrText>
      </w:r>
      <w:r>
        <w:fldChar w:fldCharType="end"/>
      </w:r>
    </w:p>
    <w:p w:rsidR="00CD3B21" w:rsidRDefault="00934D0A">
      <w:r>
        <w:t xml:space="preserve">Type: </w:t>
      </w:r>
      <w:r>
        <w:rPr>
          <w:b/>
        </w:rPr>
        <w:t>PtypInteger32</w:t>
      </w:r>
      <w:r>
        <w:t xml:space="preserve"> (</w:t>
      </w:r>
      <w:hyperlink r:id="rId323" w:anchor="Section_1afa0cd9b1a04520b623bf15030af5d8">
        <w:r>
          <w:rPr>
            <w:rStyle w:val="Hyperlink"/>
          </w:rPr>
          <w:t>[MS-OXCDATA]</w:t>
        </w:r>
      </w:hyperlink>
      <w:r>
        <w:t xml:space="preserve"> section 2.11.1)</w:t>
      </w:r>
    </w:p>
    <w:p w:rsidR="00CD3B21" w:rsidRDefault="00934D0A">
      <w:r>
        <w:t>The value of</w:t>
      </w:r>
      <w:r>
        <w:t xml:space="preserve"> the </w:t>
      </w:r>
      <w:r>
        <w:rPr>
          <w:b/>
        </w:rPr>
        <w:t>PidLidResponseStatus</w:t>
      </w:r>
      <w:r>
        <w:t xml:space="preserve"> property (section </w:t>
      </w:r>
      <w:hyperlink w:anchor="Section_fbf1edf021d24c0f96e8d547997376dc" w:history="1">
        <w:r>
          <w:rPr>
            <w:rStyle w:val="Hyperlink"/>
          </w:rPr>
          <w:t>2.2.1.11</w:t>
        </w:r>
      </w:hyperlink>
      <w:r>
        <w:t>) MUST be set to "respNotResponded" (0x00000005).</w:t>
      </w:r>
    </w:p>
    <w:p w:rsidR="00CD3B21" w:rsidRDefault="00934D0A">
      <w:pPr>
        <w:pStyle w:val="Heading4"/>
      </w:pPr>
      <w:bookmarkStart w:id="459" w:name="section_fab23e10f64d44a3bea86ec9ffba3e96"/>
      <w:bookmarkStart w:id="460" w:name="_Toc4501545"/>
      <w:r>
        <w:t>PidLidBusyStatus Property</w:t>
      </w:r>
      <w:bookmarkEnd w:id="459"/>
      <w:bookmarkEnd w:id="460"/>
      <w:r>
        <w:fldChar w:fldCharType="begin"/>
      </w:r>
      <w:r>
        <w:instrText xml:space="preserve"> XE "Meeting Cancellation object properties:PidLidBusyStatus property</w:instrText>
      </w:r>
      <w:r>
        <w:instrText xml:space="preserve">" </w:instrText>
      </w:r>
      <w:r>
        <w:fldChar w:fldCharType="end"/>
      </w:r>
      <w:r>
        <w:fldChar w:fldCharType="begin"/>
      </w:r>
      <w:r>
        <w:instrText xml:space="preserve"> XE "PidLidBusyStatus Meeting Cancellation object property" </w:instrText>
      </w:r>
      <w:r>
        <w:fldChar w:fldCharType="end"/>
      </w:r>
    </w:p>
    <w:p w:rsidR="00CD3B21" w:rsidRDefault="00934D0A">
      <w:r>
        <w:t xml:space="preserve">Type: </w:t>
      </w:r>
      <w:r>
        <w:rPr>
          <w:b/>
        </w:rPr>
        <w:t>PtypInteger32</w:t>
      </w:r>
      <w:r>
        <w:t xml:space="preserve"> (</w:t>
      </w:r>
      <w:hyperlink r:id="rId324" w:anchor="Section_1afa0cd9b1a04520b623bf15030af5d8">
        <w:r>
          <w:rPr>
            <w:rStyle w:val="Hyperlink"/>
          </w:rPr>
          <w:t>[MS-OXCDATA]</w:t>
        </w:r>
      </w:hyperlink>
      <w:r>
        <w:t xml:space="preserve"> section 2.11.1)</w:t>
      </w:r>
    </w:p>
    <w:p w:rsidR="00CD3B21" w:rsidRDefault="00934D0A">
      <w:r>
        <w:t xml:space="preserve">The value of the </w:t>
      </w:r>
      <w:r>
        <w:rPr>
          <w:b/>
        </w:rPr>
        <w:t>PidLidBusyStatus</w:t>
      </w:r>
      <w:r>
        <w:t xml:space="preserve"> property (section </w:t>
      </w:r>
      <w:hyperlink w:anchor="Section_1ff3f49b458f4ed7928e711d9bfc09ac" w:history="1">
        <w:r>
          <w:rPr>
            <w:rStyle w:val="Hyperlink"/>
          </w:rPr>
          <w:t>2.2.1.2</w:t>
        </w:r>
      </w:hyperlink>
      <w:r>
        <w:t>) MUST be set to "olFree" (0x00000000).</w:t>
      </w:r>
    </w:p>
    <w:p w:rsidR="00CD3B21" w:rsidRDefault="00934D0A">
      <w:pPr>
        <w:pStyle w:val="Heading4"/>
      </w:pPr>
      <w:bookmarkStart w:id="461" w:name="section_125783b03813411ba1e2a1249b32f46d"/>
      <w:bookmarkStart w:id="462" w:name="_Toc4501546"/>
      <w:r>
        <w:t>PidLidMeetingType Property</w:t>
      </w:r>
      <w:bookmarkEnd w:id="461"/>
      <w:bookmarkEnd w:id="462"/>
      <w:r>
        <w:fldChar w:fldCharType="begin"/>
      </w:r>
      <w:r>
        <w:instrText xml:space="preserve"> XE "Meeting Cancellation object properties:PidLidMeetingType property" </w:instrText>
      </w:r>
      <w:r>
        <w:fldChar w:fldCharType="end"/>
      </w:r>
      <w:r>
        <w:fldChar w:fldCharType="begin"/>
      </w:r>
      <w:r>
        <w:instrText xml:space="preserve"> XE "PidLidMeetingType Meeting Cancellation object pro</w:instrText>
      </w:r>
      <w:r>
        <w:instrText xml:space="preserve">perty" </w:instrText>
      </w:r>
      <w:r>
        <w:fldChar w:fldCharType="end"/>
      </w:r>
    </w:p>
    <w:p w:rsidR="00CD3B21" w:rsidRDefault="00934D0A">
      <w:r>
        <w:t xml:space="preserve">Type: </w:t>
      </w:r>
      <w:r>
        <w:rPr>
          <w:b/>
        </w:rPr>
        <w:t>PtypInteger32</w:t>
      </w:r>
      <w:r>
        <w:t xml:space="preserve"> (</w:t>
      </w:r>
      <w:hyperlink r:id="rId325" w:anchor="Section_1afa0cd9b1a04520b623bf15030af5d8">
        <w:r>
          <w:rPr>
            <w:rStyle w:val="Hyperlink"/>
          </w:rPr>
          <w:t>[MS-OXCDATA]</w:t>
        </w:r>
      </w:hyperlink>
      <w:r>
        <w:t xml:space="preserve"> section 2.11.1)</w:t>
      </w:r>
    </w:p>
    <w:p w:rsidR="00CD3B21" w:rsidRDefault="00934D0A">
      <w:r>
        <w:t xml:space="preserve">The </w:t>
      </w:r>
      <w:r>
        <w:rPr>
          <w:b/>
        </w:rPr>
        <w:t>PidLidMeetingType</w:t>
      </w:r>
      <w:r>
        <w:t xml:space="preserve"> property (section </w:t>
      </w:r>
      <w:hyperlink w:anchor="Section_6b1484e489de4cac824b73dbe589e8e7" w:history="1">
        <w:r>
          <w:rPr>
            <w:rStyle w:val="Hyperlink"/>
          </w:rPr>
          <w:t>2.2.6.5</w:t>
        </w:r>
      </w:hyperlink>
      <w:r>
        <w:t>) indic</w:t>
      </w:r>
      <w:r>
        <w:t xml:space="preserve">ates the type of </w:t>
      </w:r>
      <w:hyperlink w:anchor="gt_1f3876e6-a5ed-4a3a-8e60-7ae80e6daf6b">
        <w:r>
          <w:rPr>
            <w:rStyle w:val="HyperlinkGreen"/>
            <w:b/>
          </w:rPr>
          <w:t>Meeting Cancellation object</w:t>
        </w:r>
      </w:hyperlink>
      <w:r>
        <w:t>. The value of this property MUST be set to one listed in the following table.</w:t>
      </w:r>
    </w:p>
    <w:tbl>
      <w:tblPr>
        <w:tblStyle w:val="Table-ShadedHeader"/>
        <w:tblW w:w="0" w:type="auto"/>
        <w:tblLook w:val="04A0" w:firstRow="1" w:lastRow="0" w:firstColumn="1" w:lastColumn="0" w:noHBand="0" w:noVBand="1"/>
      </w:tblPr>
      <w:tblGrid>
        <w:gridCol w:w="1907"/>
        <w:gridCol w:w="1241"/>
        <w:gridCol w:w="6327"/>
      </w:tblGrid>
      <w:tr w:rsidR="00CD3B21" w:rsidTr="00CD3B21">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CD3B21" w:rsidRDefault="00934D0A">
            <w:pPr>
              <w:pStyle w:val="TableHeaderText"/>
            </w:pPr>
            <w:r>
              <w:t>Request type</w:t>
            </w:r>
          </w:p>
        </w:tc>
        <w:tc>
          <w:tcPr>
            <w:tcW w:w="0" w:type="auto"/>
            <w:shd w:val="clear" w:color="auto" w:fill="E0E0E0"/>
          </w:tcPr>
          <w:p w:rsidR="00CD3B21" w:rsidRDefault="00934D0A">
            <w:pPr>
              <w:pStyle w:val="TableHeaderText"/>
            </w:pPr>
            <w:r>
              <w:t>Value</w:t>
            </w:r>
          </w:p>
        </w:tc>
        <w:tc>
          <w:tcPr>
            <w:tcW w:w="0" w:type="auto"/>
            <w:shd w:val="clear" w:color="auto" w:fill="E0E0E0"/>
          </w:tcPr>
          <w:p w:rsidR="00CD3B21" w:rsidRDefault="00934D0A">
            <w:pPr>
              <w:pStyle w:val="TableHeaderText"/>
            </w:pPr>
            <w:r>
              <w:t>Description</w:t>
            </w:r>
          </w:p>
        </w:tc>
      </w:tr>
      <w:tr w:rsidR="00CD3B21" w:rsidTr="00CD3B21">
        <w:tc>
          <w:tcPr>
            <w:tcW w:w="0" w:type="auto"/>
            <w:shd w:val="clear" w:color="auto" w:fill="auto"/>
          </w:tcPr>
          <w:p w:rsidR="00CD3B21" w:rsidRDefault="00934D0A">
            <w:pPr>
              <w:pStyle w:val="TableBodyText"/>
              <w:rPr>
                <w:b/>
              </w:rPr>
            </w:pPr>
            <w:r>
              <w:rPr>
                <w:b/>
              </w:rPr>
              <w:t xml:space="preserve">mtgEmpty </w:t>
            </w:r>
          </w:p>
        </w:tc>
        <w:tc>
          <w:tcPr>
            <w:tcW w:w="0" w:type="auto"/>
            <w:shd w:val="clear" w:color="auto" w:fill="auto"/>
          </w:tcPr>
          <w:p w:rsidR="00CD3B21" w:rsidRDefault="00934D0A">
            <w:pPr>
              <w:pStyle w:val="TableBodyText"/>
            </w:pPr>
            <w:r>
              <w:t>0x00000000</w:t>
            </w:r>
          </w:p>
        </w:tc>
        <w:tc>
          <w:tcPr>
            <w:tcW w:w="0" w:type="auto"/>
            <w:shd w:val="clear" w:color="auto" w:fill="auto"/>
          </w:tcPr>
          <w:p w:rsidR="00CD3B21" w:rsidRDefault="00934D0A">
            <w:pPr>
              <w:pStyle w:val="TableBodyText"/>
            </w:pPr>
            <w:r>
              <w:t>Unspecified.</w:t>
            </w:r>
          </w:p>
        </w:tc>
      </w:tr>
      <w:tr w:rsidR="00CD3B21" w:rsidTr="00CD3B21">
        <w:tc>
          <w:tcPr>
            <w:tcW w:w="0" w:type="auto"/>
            <w:shd w:val="clear" w:color="auto" w:fill="auto"/>
          </w:tcPr>
          <w:p w:rsidR="00CD3B21" w:rsidRDefault="00934D0A">
            <w:pPr>
              <w:pStyle w:val="TableBodyText"/>
              <w:rPr>
                <w:b/>
              </w:rPr>
            </w:pPr>
            <w:r>
              <w:rPr>
                <w:b/>
              </w:rPr>
              <w:t xml:space="preserve">mtgDelegatorCopy </w:t>
            </w:r>
          </w:p>
        </w:tc>
        <w:tc>
          <w:tcPr>
            <w:tcW w:w="0" w:type="auto"/>
            <w:shd w:val="clear" w:color="auto" w:fill="auto"/>
          </w:tcPr>
          <w:p w:rsidR="00CD3B21" w:rsidRDefault="00934D0A">
            <w:pPr>
              <w:pStyle w:val="TableBodyText"/>
            </w:pPr>
            <w:r>
              <w:t>0x00100000</w:t>
            </w:r>
          </w:p>
        </w:tc>
        <w:tc>
          <w:tcPr>
            <w:tcW w:w="0" w:type="auto"/>
            <w:shd w:val="clear" w:color="auto" w:fill="auto"/>
          </w:tcPr>
          <w:p w:rsidR="00CD3B21" w:rsidRDefault="00934D0A">
            <w:pPr>
              <w:pStyle w:val="TableBodyText"/>
            </w:pPr>
            <w:r>
              <w:t xml:space="preserve">This is set on the </w:t>
            </w:r>
            <w:hyperlink w:anchor="gt_c352bec9-22a1-42e4-8f75-0b9e1ca27298">
              <w:r>
                <w:rPr>
                  <w:rStyle w:val="HyperlinkGreen"/>
                  <w:b/>
                </w:rPr>
                <w:t>delegator's</w:t>
              </w:r>
            </w:hyperlink>
            <w:r>
              <w:t xml:space="preserve"> copy when a </w:t>
            </w:r>
            <w:hyperlink w:anchor="gt_eeac1cee-185f-47d9-ace5-555e3a2a6930">
              <w:r>
                <w:rPr>
                  <w:rStyle w:val="HyperlinkGreen"/>
                  <w:b/>
                </w:rPr>
                <w:t>delegate</w:t>
              </w:r>
            </w:hyperlink>
            <w:r>
              <w:t xml:space="preserve"> will handle </w:t>
            </w:r>
            <w:hyperlink w:anchor="gt_8a7537f1-a929-4fc3-a6f3-5e001bd7a6f1">
              <w:r>
                <w:rPr>
                  <w:rStyle w:val="HyperlinkGreen"/>
                  <w:b/>
                </w:rPr>
                <w:t>meeting-related objects</w:t>
              </w:r>
            </w:hyperlink>
            <w:r>
              <w:t xml:space="preserve">. For more details, see section </w:t>
            </w:r>
            <w:hyperlink w:anchor="Section_04452f09cf014c8c868584a79affe30f" w:history="1">
              <w:r>
                <w:rPr>
                  <w:rStyle w:val="Hyperlink"/>
                </w:rPr>
                <w:t>3.1.4.7.2.1</w:t>
              </w:r>
            </w:hyperlink>
            <w:r>
              <w:t xml:space="preserve">. </w:t>
            </w:r>
          </w:p>
        </w:tc>
      </w:tr>
    </w:tbl>
    <w:p w:rsidR="00CD3B21" w:rsidRDefault="00CD3B21"/>
    <w:p w:rsidR="00CD3B21" w:rsidRDefault="00934D0A">
      <w:pPr>
        <w:pStyle w:val="Heading3"/>
      </w:pPr>
      <w:bookmarkStart w:id="463" w:name="section_512d5718b891471e8fb6cba2bc2eae8d"/>
      <w:bookmarkStart w:id="464" w:name="_Toc4501547"/>
      <w:r>
        <w:t>Meeting Forward Notification Object</w:t>
      </w:r>
      <w:bookmarkEnd w:id="463"/>
      <w:bookmarkEnd w:id="464"/>
      <w:r>
        <w:fldChar w:fldCharType="begin"/>
      </w:r>
      <w:r>
        <w:instrText xml:space="preserve"> XE "Messages:Meeting Forward Notification Object" </w:instrText>
      </w:r>
      <w:r>
        <w:fldChar w:fldCharType="end"/>
      </w:r>
      <w:r>
        <w:fldChar w:fldCharType="begin"/>
      </w:r>
      <w:r>
        <w:instrText xml:space="preserve"> XE "Meeting F</w:instrText>
      </w:r>
      <w:r>
        <w:instrText xml:space="preserve">orward Notification Object message" </w:instrText>
      </w:r>
      <w:r>
        <w:fldChar w:fldCharType="end"/>
      </w:r>
    </w:p>
    <w:p w:rsidR="00CD3B21" w:rsidRDefault="00934D0A">
      <w:r>
        <w:t xml:space="preserve">The properties that are specific to </w:t>
      </w:r>
      <w:hyperlink w:anchor="gt_4d1cc57e-1b78-43be-b80f-5127b56e6917">
        <w:r>
          <w:rPr>
            <w:rStyle w:val="HyperlinkGreen"/>
            <w:b/>
          </w:rPr>
          <w:t>Meeting Forward Notification objects</w:t>
        </w:r>
      </w:hyperlink>
      <w:r>
        <w:t xml:space="preserve"> are specified in sections </w:t>
      </w:r>
      <w:hyperlink w:anchor="Section_d26de535fdc34dddb2ad60a44a54a4e0" w:history="1">
        <w:r>
          <w:rPr>
            <w:rStyle w:val="Hyperlink"/>
          </w:rPr>
          <w:t>2.2.9.1</w:t>
        </w:r>
      </w:hyperlink>
      <w:r>
        <w:t xml:space="preserve"> through </w:t>
      </w:r>
      <w:hyperlink w:anchor="Section_bd2ba935ee564220ba41dbb5a5019787" w:history="1">
        <w:r>
          <w:rPr>
            <w:rStyle w:val="Hyperlink"/>
          </w:rPr>
          <w:t>2.2.9.4</w:t>
        </w:r>
      </w:hyperlink>
      <w:r>
        <w:t>. Unless otherwise specified, these properties MUST exist.</w:t>
      </w:r>
    </w:p>
    <w:p w:rsidR="00CD3B21" w:rsidRDefault="00934D0A">
      <w:pPr>
        <w:pStyle w:val="Heading4"/>
      </w:pPr>
      <w:bookmarkStart w:id="465" w:name="section_d26de535fdc34dddb2ad60a44a54a4e0"/>
      <w:bookmarkStart w:id="466" w:name="_Toc4501548"/>
      <w:r>
        <w:t>PidTagMessageClass Property</w:t>
      </w:r>
      <w:bookmarkEnd w:id="465"/>
      <w:bookmarkEnd w:id="466"/>
      <w:r>
        <w:fldChar w:fldCharType="begin"/>
      </w:r>
      <w:r>
        <w:instrText xml:space="preserve"> XE "Meeting Forward Notification object properties:PidTagMessageClass property" </w:instrText>
      </w:r>
      <w:r>
        <w:fldChar w:fldCharType="end"/>
      </w:r>
      <w:r>
        <w:fldChar w:fldCharType="begin"/>
      </w:r>
      <w:r>
        <w:instrText xml:space="preserve"> XE "PidTagMessageClass Meeting Forward Notification object property" </w:instrText>
      </w:r>
      <w:r>
        <w:fldChar w:fldCharType="end"/>
      </w:r>
    </w:p>
    <w:p w:rsidR="00CD3B21" w:rsidRDefault="00934D0A">
      <w:r>
        <w:t xml:space="preserve">Type: </w:t>
      </w:r>
      <w:r>
        <w:rPr>
          <w:b/>
        </w:rPr>
        <w:t>PtypString</w:t>
      </w:r>
      <w:r>
        <w:t xml:space="preserve"> (</w:t>
      </w:r>
      <w:hyperlink r:id="rId326" w:anchor="Section_1afa0cd9b1a04520b623bf15030af5d8">
        <w:r>
          <w:rPr>
            <w:rStyle w:val="Hyperlink"/>
          </w:rPr>
          <w:t>[MS-OXCDATA]</w:t>
        </w:r>
      </w:hyperlink>
      <w:r>
        <w:t xml:space="preserve"> section 2.11.1.2)</w:t>
      </w:r>
    </w:p>
    <w:p w:rsidR="00CD3B21" w:rsidRDefault="00934D0A">
      <w:r>
        <w:t xml:space="preserve">The value of the </w:t>
      </w:r>
      <w:r>
        <w:rPr>
          <w:b/>
        </w:rPr>
        <w:t>PidTagMessageClass</w:t>
      </w:r>
      <w:r>
        <w:t xml:space="preserve"> property (</w:t>
      </w:r>
      <w:hyperlink r:id="rId327" w:anchor="Section_7fd7ec40deec4c0694931bc06b349682">
        <w:r>
          <w:rPr>
            <w:rStyle w:val="Hyperlink"/>
          </w:rPr>
          <w:t>[MS-OXCMSG]</w:t>
        </w:r>
      </w:hyperlink>
      <w:r>
        <w:t xml:space="preserve"> section 2.2.1.3) MUST be "IPM.Schedule.Meeting.Notification.Forward".</w:t>
      </w:r>
    </w:p>
    <w:p w:rsidR="00CD3B21" w:rsidRDefault="00934D0A">
      <w:pPr>
        <w:pStyle w:val="Heading4"/>
      </w:pPr>
      <w:bookmarkStart w:id="467" w:name="section_148f66cb42bf4450a445f10cfa2678bd"/>
      <w:bookmarkStart w:id="468" w:name="_Toc4501549"/>
      <w:r>
        <w:t>PidTagSubjectPrefix Property</w:t>
      </w:r>
      <w:bookmarkEnd w:id="467"/>
      <w:bookmarkEnd w:id="468"/>
      <w:r>
        <w:fldChar w:fldCharType="begin"/>
      </w:r>
      <w:r>
        <w:instrText xml:space="preserve"> XE "Meeting Forward Notification object properties:PidTagSubjectPrefix</w:instrText>
      </w:r>
      <w:r>
        <w:instrText xml:space="preserve"> property" </w:instrText>
      </w:r>
      <w:r>
        <w:fldChar w:fldCharType="end"/>
      </w:r>
      <w:r>
        <w:fldChar w:fldCharType="begin"/>
      </w:r>
      <w:r>
        <w:instrText xml:space="preserve"> XE "PidTagSubjectPrefix Meeting Forward Notification object property" </w:instrText>
      </w:r>
      <w:r>
        <w:fldChar w:fldCharType="end"/>
      </w:r>
    </w:p>
    <w:p w:rsidR="00CD3B21" w:rsidRDefault="00934D0A">
      <w:r>
        <w:t xml:space="preserve">Type: </w:t>
      </w:r>
      <w:r>
        <w:rPr>
          <w:b/>
        </w:rPr>
        <w:t>PtypString</w:t>
      </w:r>
      <w:r>
        <w:t xml:space="preserve"> (</w:t>
      </w:r>
      <w:hyperlink r:id="rId328" w:anchor="Section_1afa0cd9b1a04520b623bf15030af5d8">
        <w:r>
          <w:rPr>
            <w:rStyle w:val="Hyperlink"/>
          </w:rPr>
          <w:t>[MS-OXCDATA]</w:t>
        </w:r>
      </w:hyperlink>
      <w:r>
        <w:t xml:space="preserve"> section 2.11.1.2)</w:t>
      </w:r>
    </w:p>
    <w:p w:rsidR="00CD3B21" w:rsidRDefault="00934D0A">
      <w:r>
        <w:lastRenderedPageBreak/>
        <w:t xml:space="preserve">The value of the </w:t>
      </w:r>
      <w:r>
        <w:rPr>
          <w:b/>
        </w:rPr>
        <w:t>PidTagSubjectPrefix</w:t>
      </w:r>
      <w:r>
        <w:t xml:space="preserve"> property (</w:t>
      </w:r>
      <w:hyperlink r:id="rId329" w:anchor="Section_7fd7ec40deec4c0694931bc06b349682">
        <w:r>
          <w:rPr>
            <w:rStyle w:val="Hyperlink"/>
          </w:rPr>
          <w:t>[MS-OXCMSG]</w:t>
        </w:r>
      </w:hyperlink>
      <w:r>
        <w:t xml:space="preserve"> section 2.2.1.9) MUST be a localized string that indicates that the object is a </w:t>
      </w:r>
      <w:hyperlink w:anchor="gt_4d1cc57e-1b78-43be-b80f-5127b56e6917">
        <w:r>
          <w:rPr>
            <w:rStyle w:val="HyperlinkGreen"/>
            <w:b/>
          </w:rPr>
          <w:t>Meeting Fo</w:t>
        </w:r>
        <w:r>
          <w:rPr>
            <w:rStyle w:val="HyperlinkGreen"/>
            <w:b/>
          </w:rPr>
          <w:t>rward Notification object</w:t>
        </w:r>
      </w:hyperlink>
      <w:r>
        <w:t>.</w:t>
      </w:r>
    </w:p>
    <w:p w:rsidR="00CD3B21" w:rsidRDefault="00934D0A">
      <w:pPr>
        <w:pStyle w:val="Heading4"/>
      </w:pPr>
      <w:bookmarkStart w:id="469" w:name="section_7b33dcf208714e67bb2c275bcaf16835"/>
      <w:bookmarkStart w:id="470" w:name="_Toc4501550"/>
      <w:r>
        <w:t>PidLidForwardNotificationRecipients Property</w:t>
      </w:r>
      <w:bookmarkEnd w:id="469"/>
      <w:bookmarkEnd w:id="470"/>
      <w:r>
        <w:fldChar w:fldCharType="begin"/>
      </w:r>
      <w:r>
        <w:instrText xml:space="preserve"> XE "Meeting Forward Notification object properties:PidLidForwardNotificationRecipients property" </w:instrText>
      </w:r>
      <w:r>
        <w:fldChar w:fldCharType="end"/>
      </w:r>
      <w:r>
        <w:fldChar w:fldCharType="begin"/>
      </w:r>
      <w:r>
        <w:instrText xml:space="preserve"> XE "PidLidForwardNotificationRecipients Meeting Forward Notification object property</w:instrText>
      </w:r>
      <w:r>
        <w:instrText xml:space="preserve">" </w:instrText>
      </w:r>
      <w:r>
        <w:fldChar w:fldCharType="end"/>
      </w:r>
    </w:p>
    <w:p w:rsidR="00CD3B21" w:rsidRDefault="00934D0A">
      <w:r>
        <w:t xml:space="preserve">Type: </w:t>
      </w:r>
      <w:r>
        <w:rPr>
          <w:b/>
        </w:rPr>
        <w:t>PtypBinary</w:t>
      </w:r>
      <w:r>
        <w:t xml:space="preserve"> (</w:t>
      </w:r>
      <w:hyperlink r:id="rId330" w:anchor="Section_1afa0cd9b1a04520b623bf15030af5d8">
        <w:r>
          <w:rPr>
            <w:rStyle w:val="Hyperlink"/>
          </w:rPr>
          <w:t>[MS-OXCDATA]</w:t>
        </w:r>
      </w:hyperlink>
      <w:r>
        <w:t xml:space="preserve"> section 2.11.1)</w:t>
      </w:r>
    </w:p>
    <w:p w:rsidR="00CD3B21" w:rsidRDefault="00934D0A">
      <w:r>
        <w:t xml:space="preserve">The </w:t>
      </w:r>
      <w:r>
        <w:rPr>
          <w:b/>
        </w:rPr>
        <w:t>PidLidForwardNotificationRecipients</w:t>
      </w:r>
      <w:r>
        <w:t xml:space="preserve"> property (</w:t>
      </w:r>
      <w:hyperlink r:id="rId331" w:anchor="Section_f6ab1613aefe447da49c18217230b148">
        <w:r>
          <w:rPr>
            <w:rStyle w:val="Hyperlink"/>
          </w:rPr>
          <w:t>[MS-OXPROPS]</w:t>
        </w:r>
      </w:hyperlink>
      <w:r>
        <w:t xml:space="preserve"> section 2.140) contains a list of </w:t>
      </w:r>
      <w:r>
        <w:rPr>
          <w:b/>
        </w:rPr>
        <w:t>RecipientRow</w:t>
      </w:r>
      <w:r>
        <w:t xml:space="preserve"> structures, as specified in [MS-OXCDATA] section 2.8.3, that indicate the </w:t>
      </w:r>
      <w:hyperlink w:anchor="gt_53dfe4f3-05d0-41aa-8217-ecd1962b340b">
        <w:r>
          <w:rPr>
            <w:rStyle w:val="HyperlinkGreen"/>
            <w:b/>
          </w:rPr>
          <w:t>recipients (2)</w:t>
        </w:r>
      </w:hyperlink>
      <w:r>
        <w:t xml:space="preserve"> of a </w:t>
      </w:r>
      <w:hyperlink w:anchor="gt_cbc56efc-e4f7-4b31-9e5f-9c44e3924d94">
        <w:r>
          <w:rPr>
            <w:rStyle w:val="HyperlinkGreen"/>
            <w:b/>
          </w:rPr>
          <w:t>meeting</w:t>
        </w:r>
      </w:hyperlink>
      <w:r>
        <w:t xml:space="preserve"> forward. For the format of this property, see section </w:t>
      </w:r>
      <w:hyperlink w:anchor="Section_3bd43513dbf14b52ba7e83641e4398f0" w:history="1">
        <w:r>
          <w:rPr>
            <w:rStyle w:val="Hyperlink"/>
          </w:rPr>
          <w:t>2.2.1.25</w:t>
        </w:r>
      </w:hyperlink>
      <w:r>
        <w:t>.</w:t>
      </w:r>
    </w:p>
    <w:p w:rsidR="00CD3B21" w:rsidRDefault="00934D0A">
      <w:pPr>
        <w:pStyle w:val="Heading4"/>
      </w:pPr>
      <w:bookmarkStart w:id="471" w:name="section_bd2ba935ee564220ba41dbb5a5019787"/>
      <w:bookmarkStart w:id="472" w:name="_Toc4501551"/>
      <w:r>
        <w:t>PidLidPromptSendUpdate Property</w:t>
      </w:r>
      <w:bookmarkEnd w:id="471"/>
      <w:bookmarkEnd w:id="472"/>
      <w:r>
        <w:fldChar w:fldCharType="begin"/>
      </w:r>
      <w:r>
        <w:instrText xml:space="preserve"> XE "Meeting Forward Notification object properties:PidLidPro</w:instrText>
      </w:r>
      <w:r>
        <w:instrText xml:space="preserve">mptSendUpdate property" </w:instrText>
      </w:r>
      <w:r>
        <w:fldChar w:fldCharType="end"/>
      </w:r>
      <w:r>
        <w:fldChar w:fldCharType="begin"/>
      </w:r>
      <w:r>
        <w:instrText xml:space="preserve"> XE "PidLidPromptSendUpdate Meeting Forward Notification object property" </w:instrText>
      </w:r>
      <w:r>
        <w:fldChar w:fldCharType="end"/>
      </w:r>
    </w:p>
    <w:p w:rsidR="00CD3B21" w:rsidRDefault="00934D0A">
      <w:r>
        <w:t xml:space="preserve">Type: </w:t>
      </w:r>
      <w:r>
        <w:rPr>
          <w:b/>
        </w:rPr>
        <w:t>PtypBoolean</w:t>
      </w:r>
      <w:r>
        <w:t xml:space="preserve"> (</w:t>
      </w:r>
      <w:hyperlink r:id="rId332" w:anchor="Section_1afa0cd9b1a04520b623bf15030af5d8">
        <w:r>
          <w:rPr>
            <w:rStyle w:val="Hyperlink"/>
          </w:rPr>
          <w:t>[MS-OXCDATA]</w:t>
        </w:r>
      </w:hyperlink>
      <w:r>
        <w:t xml:space="preserve"> section 2.11.1)</w:t>
      </w:r>
    </w:p>
    <w:p w:rsidR="00CD3B21" w:rsidRDefault="00934D0A">
      <w:r>
        <w:t xml:space="preserve">A value of TRUE for the </w:t>
      </w:r>
      <w:r>
        <w:rPr>
          <w:b/>
        </w:rPr>
        <w:t>PidLidPromptSendUpdate</w:t>
      </w:r>
      <w:r>
        <w:t xml:space="preserve"> property (section </w:t>
      </w:r>
      <w:hyperlink w:anchor="Section_4df14a4884464aec9497dbb63087cb4e" w:history="1">
        <w:r>
          <w:rPr>
            <w:rStyle w:val="Hyperlink"/>
          </w:rPr>
          <w:t>2.2.7.8</w:t>
        </w:r>
      </w:hyperlink>
      <w:r>
        <w:t xml:space="preserve">) indicates that the </w:t>
      </w:r>
      <w:hyperlink w:anchor="gt_4d1cc57e-1b78-43be-b80f-5127b56e6917">
        <w:r>
          <w:rPr>
            <w:rStyle w:val="HyperlinkGreen"/>
            <w:b/>
          </w:rPr>
          <w:t>Meeting Forward Notification object</w:t>
        </w:r>
      </w:hyperlink>
      <w:r>
        <w:t xml:space="preserve"> was o</w:t>
      </w:r>
      <w:r>
        <w:t>ut-of-date when it was received.</w:t>
      </w:r>
    </w:p>
    <w:p w:rsidR="00CD3B21" w:rsidRDefault="00934D0A">
      <w:pPr>
        <w:pStyle w:val="Heading3"/>
      </w:pPr>
      <w:bookmarkStart w:id="473" w:name="section_ad438f25c93344afafbbbb20bc876a0b"/>
      <w:bookmarkStart w:id="474" w:name="_Toc4501552"/>
      <w:r>
        <w:t>Exceptions</w:t>
      </w:r>
      <w:bookmarkEnd w:id="473"/>
      <w:bookmarkEnd w:id="474"/>
      <w:r>
        <w:fldChar w:fldCharType="begin"/>
      </w:r>
      <w:r>
        <w:instrText xml:space="preserve"> XE "Messages:Exceptions" </w:instrText>
      </w:r>
      <w:r>
        <w:fldChar w:fldCharType="end"/>
      </w:r>
      <w:r>
        <w:fldChar w:fldCharType="begin"/>
      </w:r>
      <w:r>
        <w:instrText xml:space="preserve"> XE "Exceptions message" </w:instrText>
      </w:r>
      <w:r>
        <w:fldChar w:fldCharType="end"/>
      </w:r>
    </w:p>
    <w:p w:rsidR="00CD3B21" w:rsidRDefault="00934D0A">
      <w:r>
        <w:t xml:space="preserve">An exception specifies changes to an instance of a </w:t>
      </w:r>
      <w:hyperlink w:anchor="gt_2325d666-e02f-49e4-afa5-3e896d672efe">
        <w:r>
          <w:rPr>
            <w:rStyle w:val="HyperlinkGreen"/>
            <w:b/>
          </w:rPr>
          <w:t>recurring series</w:t>
        </w:r>
      </w:hyperlink>
      <w:r>
        <w:t xml:space="preserve">. Two objects define an exception: </w:t>
      </w:r>
    </w:p>
    <w:p w:rsidR="00CD3B21" w:rsidRDefault="00934D0A">
      <w:pPr>
        <w:pStyle w:val="ListParagraph"/>
        <w:numPr>
          <w:ilvl w:val="0"/>
          <w:numId w:val="64"/>
        </w:numPr>
      </w:pPr>
      <w:r>
        <w:t xml:space="preserve">The </w:t>
      </w:r>
      <w:hyperlink w:anchor="gt_9064ab46-fe20-4322-a42d-bafaefc3da7a">
        <w:r>
          <w:rPr>
            <w:rStyle w:val="HyperlinkGreen"/>
            <w:b/>
          </w:rPr>
          <w:t>Exception Attachment object</w:t>
        </w:r>
      </w:hyperlink>
      <w:r>
        <w:t xml:space="preserve"> holds attachment-related information. One Exception Attachment object SHOULD exist for each instance listed in the </w:t>
      </w:r>
      <w:r>
        <w:rPr>
          <w:b/>
        </w:rPr>
        <w:t>ModifiedIns</w:t>
      </w:r>
      <w:r>
        <w:rPr>
          <w:b/>
        </w:rPr>
        <w:t>tanceDates</w:t>
      </w:r>
      <w:r>
        <w:t xml:space="preserve"> field of the </w:t>
      </w:r>
      <w:r>
        <w:rPr>
          <w:b/>
        </w:rPr>
        <w:t>PidLidAppointmentRecur</w:t>
      </w:r>
      <w:r>
        <w:t xml:space="preserve"> property (section </w:t>
      </w:r>
      <w:hyperlink w:anchor="Section_5ee26cac2c034b8d8fc137c4bb5712dd" w:history="1">
        <w:r>
          <w:rPr>
            <w:rStyle w:val="Hyperlink"/>
          </w:rPr>
          <w:t>2.2.1.44</w:t>
        </w:r>
      </w:hyperlink>
      <w:r>
        <w:t xml:space="preserve">) on the </w:t>
      </w:r>
      <w:hyperlink w:anchor="gt_b9ce8e55-dae6-467b-b5dc-850087d4dc18">
        <w:r>
          <w:rPr>
            <w:rStyle w:val="HyperlinkGreen"/>
            <w:b/>
          </w:rPr>
          <w:t>Calendar object</w:t>
        </w:r>
      </w:hyperlink>
      <w:r>
        <w:t>. Note that there are circumstances i</w:t>
      </w:r>
      <w:r>
        <w:t xml:space="preserve">n which the number of Exception Attachment objects will not match the number of values in the </w:t>
      </w:r>
      <w:r>
        <w:rPr>
          <w:b/>
        </w:rPr>
        <w:t>ModifiedInstanceDates</w:t>
      </w:r>
      <w:r>
        <w:t xml:space="preserve"> field of the </w:t>
      </w:r>
      <w:r>
        <w:rPr>
          <w:b/>
        </w:rPr>
        <w:t>PidLidAppointmentRecur</w:t>
      </w:r>
      <w:r>
        <w:t xml:space="preserve"> property. For example, when an Exception Attachment object cannot be found in the set of attachments, a </w:t>
      </w:r>
      <w:r>
        <w:t>client or server can create it. In some cases, this erroneously leads to multiple Exception Attachment objects for an instance.</w:t>
      </w:r>
    </w:p>
    <w:p w:rsidR="00CD3B21" w:rsidRDefault="00934D0A">
      <w:pPr>
        <w:pStyle w:val="ListParagraph"/>
        <w:numPr>
          <w:ilvl w:val="0"/>
          <w:numId w:val="65"/>
        </w:numPr>
      </w:pPr>
      <w:r>
        <w:t xml:space="preserve"> The </w:t>
      </w:r>
      <w:hyperlink w:anchor="gt_e37f1f62-1a3d-4744-84cb-8de32536fcfc">
        <w:r>
          <w:rPr>
            <w:rStyle w:val="HyperlinkGreen"/>
            <w:b/>
          </w:rPr>
          <w:t>Exception Embedded Message object</w:t>
        </w:r>
      </w:hyperlink>
      <w:r>
        <w:t xml:space="preserve"> contains the modifications </w:t>
      </w:r>
      <w:r>
        <w:t>to an instance. One Exception Embedded Message object MUST exist for each Exception Attachment object.</w:t>
      </w:r>
    </w:p>
    <w:p w:rsidR="00CD3B21" w:rsidRDefault="00934D0A">
      <w:bookmarkStart w:id="475" w:name="z110"/>
      <w:bookmarkEnd w:id="475"/>
      <w:r>
        <w:t xml:space="preserve">The properties that are specific to the Exception Attachment object that make up the exception are specified in sections </w:t>
      </w:r>
      <w:hyperlink w:anchor="Section_4968bd1ceeed4f328d0fe732cee09b5d" w:history="1">
        <w:r>
          <w:rPr>
            <w:rStyle w:val="Hyperlink"/>
          </w:rPr>
          <w:t>2.2.10.1.1</w:t>
        </w:r>
      </w:hyperlink>
      <w:r>
        <w:t xml:space="preserve"> through </w:t>
      </w:r>
      <w:hyperlink w:anchor="Section_22956d67d5cb4db2aa49a6f15d24de7a" w:history="1">
        <w:r>
          <w:rPr>
            <w:rStyle w:val="Hyperlink"/>
          </w:rPr>
          <w:t>2.2.10.1.6</w:t>
        </w:r>
      </w:hyperlink>
      <w:r>
        <w:t xml:space="preserve">. The properties that are specific to the Exception Embedded Message object that make up the exception are specified in sections </w:t>
      </w:r>
      <w:hyperlink w:anchor="Section_d045c8d570cf4c53b52ca18287910191" w:history="1">
        <w:r>
          <w:rPr>
            <w:rStyle w:val="Hyperlink"/>
          </w:rPr>
          <w:t>2.2.10.2.1</w:t>
        </w:r>
      </w:hyperlink>
      <w:r>
        <w:t xml:space="preserve"> through </w:t>
      </w:r>
      <w:hyperlink w:anchor="Section_88cbe50b20594703a92aa3b3c1622970" w:history="1">
        <w:r>
          <w:rPr>
            <w:rStyle w:val="Hyperlink"/>
          </w:rPr>
          <w:t>2.2.10.2.7</w:t>
        </w:r>
      </w:hyperlink>
      <w:r>
        <w:t>. Unless otherwise specified, these properties will exist.</w:t>
      </w:r>
    </w:p>
    <w:p w:rsidR="00CD3B21" w:rsidRDefault="00934D0A">
      <w:pPr>
        <w:pStyle w:val="Heading4"/>
      </w:pPr>
      <w:bookmarkStart w:id="476" w:name="section_91e98f7a7fe64379a1af54af379fc9b6"/>
      <w:bookmarkStart w:id="477" w:name="_Toc4501553"/>
      <w:r>
        <w:t>Exception Attachment Object</w:t>
      </w:r>
      <w:bookmarkEnd w:id="476"/>
      <w:bookmarkEnd w:id="477"/>
      <w:r>
        <w:fldChar w:fldCharType="begin"/>
      </w:r>
      <w:r>
        <w:instrText xml:space="preserve"> XE "Exeptions properties:excep</w:instrText>
      </w:r>
      <w:r>
        <w:instrText xml:space="preserve">tion Attachment object properties" </w:instrText>
      </w:r>
      <w:r>
        <w:fldChar w:fldCharType="end"/>
      </w:r>
      <w:r>
        <w:fldChar w:fldCharType="begin"/>
      </w:r>
      <w:r>
        <w:instrText xml:space="preserve"> XE "Exception Attachment object properties" </w:instrText>
      </w:r>
      <w:r>
        <w:fldChar w:fldCharType="end"/>
      </w:r>
    </w:p>
    <w:p w:rsidR="00CD3B21" w:rsidRDefault="00934D0A">
      <w:r>
        <w:t xml:space="preserve">The </w:t>
      </w:r>
      <w:hyperlink w:anchor="gt_9064ab46-fe20-4322-a42d-bafaefc3da7a">
        <w:r>
          <w:rPr>
            <w:rStyle w:val="HyperlinkGreen"/>
            <w:b/>
          </w:rPr>
          <w:t>Exception Attachment object</w:t>
        </w:r>
      </w:hyperlink>
      <w:r>
        <w:t xml:space="preserve"> MUST have the properties listed in sections </w:t>
      </w:r>
      <w:hyperlink w:anchor="Section_4968bd1ceeed4f328d0fe732cee09b5d" w:history="1">
        <w:r>
          <w:rPr>
            <w:rStyle w:val="Hyperlink"/>
          </w:rPr>
          <w:t>2.2.10.1.1</w:t>
        </w:r>
      </w:hyperlink>
      <w:r>
        <w:t xml:space="preserve"> through </w:t>
      </w:r>
      <w:hyperlink w:anchor="Section_22956d67d5cb4db2aa49a6f15d24de7a" w:history="1">
        <w:r>
          <w:rPr>
            <w:rStyle w:val="Hyperlink"/>
          </w:rPr>
          <w:t>2.2.10.1.6</w:t>
        </w:r>
      </w:hyperlink>
      <w:r>
        <w:t>.</w:t>
      </w:r>
    </w:p>
    <w:p w:rsidR="00CD3B21" w:rsidRDefault="00934D0A">
      <w:pPr>
        <w:pStyle w:val="Heading5"/>
      </w:pPr>
      <w:bookmarkStart w:id="478" w:name="section_4968bd1ceeed4f328d0fe732cee09b5d"/>
      <w:bookmarkStart w:id="479" w:name="_Toc4501554"/>
      <w:r>
        <w:t>PidTagAttachmentHidden Property</w:t>
      </w:r>
      <w:bookmarkEnd w:id="478"/>
      <w:bookmarkEnd w:id="479"/>
    </w:p>
    <w:p w:rsidR="00CD3B21" w:rsidRDefault="00934D0A">
      <w:r>
        <w:t xml:space="preserve">Type: </w:t>
      </w:r>
      <w:r>
        <w:rPr>
          <w:b/>
        </w:rPr>
        <w:t>PtypBoolean</w:t>
      </w:r>
      <w:r>
        <w:t xml:space="preserve"> (</w:t>
      </w:r>
      <w:hyperlink r:id="rId333" w:anchor="Section_1afa0cd9b1a04520b623bf15030af5d8">
        <w:r>
          <w:rPr>
            <w:rStyle w:val="Hyperlink"/>
          </w:rPr>
          <w:t>[MS-O</w:t>
        </w:r>
        <w:r>
          <w:rPr>
            <w:rStyle w:val="Hyperlink"/>
          </w:rPr>
          <w:t>XCDATA]</w:t>
        </w:r>
      </w:hyperlink>
      <w:r>
        <w:t xml:space="preserve"> section 2.11.1)</w:t>
      </w:r>
    </w:p>
    <w:p w:rsidR="00CD3B21" w:rsidRDefault="00934D0A">
      <w:r>
        <w:t xml:space="preserve">The value of the </w:t>
      </w:r>
      <w:r>
        <w:rPr>
          <w:b/>
        </w:rPr>
        <w:t>PidTagAttachmentHidden</w:t>
      </w:r>
      <w:r>
        <w:t xml:space="preserve"> property (</w:t>
      </w:r>
      <w:hyperlink r:id="rId334" w:anchor="Section_7fd7ec40deec4c0694931bc06b349682">
        <w:r>
          <w:rPr>
            <w:rStyle w:val="Hyperlink"/>
          </w:rPr>
          <w:t>[MS-OXCMSG]</w:t>
        </w:r>
      </w:hyperlink>
      <w:r>
        <w:t xml:space="preserve"> section 2.2.2.24) MUST be TRUE.</w:t>
      </w:r>
    </w:p>
    <w:p w:rsidR="00CD3B21" w:rsidRDefault="00934D0A">
      <w:pPr>
        <w:pStyle w:val="Heading5"/>
      </w:pPr>
      <w:bookmarkStart w:id="480" w:name="section_a5413309cf514d90a851fb8a181dc4fb"/>
      <w:bookmarkStart w:id="481" w:name="_Toc4501555"/>
      <w:r>
        <w:t>PidTagAttachmentFlags Property</w:t>
      </w:r>
      <w:bookmarkEnd w:id="480"/>
      <w:bookmarkEnd w:id="481"/>
    </w:p>
    <w:p w:rsidR="00CD3B21" w:rsidRDefault="00934D0A">
      <w:r>
        <w:t xml:space="preserve">Type: </w:t>
      </w:r>
      <w:r>
        <w:rPr>
          <w:b/>
        </w:rPr>
        <w:t>PtypInteger32</w:t>
      </w:r>
      <w:r>
        <w:t xml:space="preserve"> (</w:t>
      </w:r>
      <w:hyperlink r:id="rId335" w:anchor="Section_1afa0cd9b1a04520b623bf15030af5d8">
        <w:r>
          <w:rPr>
            <w:rStyle w:val="Hyperlink"/>
          </w:rPr>
          <w:t>[MS-OXCDATA]</w:t>
        </w:r>
      </w:hyperlink>
      <w:r>
        <w:t xml:space="preserve"> section 2.11.1)</w:t>
      </w:r>
    </w:p>
    <w:p w:rsidR="00CD3B21" w:rsidRDefault="00934D0A">
      <w:r>
        <w:t xml:space="preserve">The value of the </w:t>
      </w:r>
      <w:r>
        <w:rPr>
          <w:b/>
        </w:rPr>
        <w:t>PidTagAttachmentFlags</w:t>
      </w:r>
      <w:r>
        <w:t xml:space="preserve"> property (</w:t>
      </w:r>
      <w:hyperlink r:id="rId336" w:anchor="Section_7fd7ec40deec4c0694931bc06b349682">
        <w:r>
          <w:rPr>
            <w:rStyle w:val="Hyperlink"/>
          </w:rPr>
          <w:t>[MS-OXCMSG]</w:t>
        </w:r>
      </w:hyperlink>
      <w:r>
        <w:t xml:space="preserve"> secti</w:t>
      </w:r>
      <w:r>
        <w:t xml:space="preserve">on 2.2.2.23) MUST include the </w:t>
      </w:r>
      <w:r>
        <w:rPr>
          <w:b/>
        </w:rPr>
        <w:t>afException</w:t>
      </w:r>
      <w:r>
        <w:t xml:space="preserve"> </w:t>
      </w:r>
      <w:hyperlink w:anchor="gt_425bcab9-7911-4eae-b414-624b7a51eb5f">
        <w:r>
          <w:rPr>
            <w:rStyle w:val="HyperlinkGreen"/>
            <w:b/>
          </w:rPr>
          <w:t>flag</w:t>
        </w:r>
      </w:hyperlink>
      <w:r>
        <w:t xml:space="preserve"> (0x00000002).</w:t>
      </w:r>
    </w:p>
    <w:p w:rsidR="00CD3B21" w:rsidRDefault="00934D0A">
      <w:pPr>
        <w:pStyle w:val="Heading5"/>
      </w:pPr>
      <w:bookmarkStart w:id="482" w:name="section_5d8553fdc0a64666adfc90457136af3a"/>
      <w:bookmarkStart w:id="483" w:name="_Toc4501556"/>
      <w:r>
        <w:lastRenderedPageBreak/>
        <w:t>PidTagAttachMethod Property</w:t>
      </w:r>
      <w:bookmarkEnd w:id="482"/>
      <w:bookmarkEnd w:id="483"/>
    </w:p>
    <w:p w:rsidR="00CD3B21" w:rsidRDefault="00934D0A">
      <w:r>
        <w:t xml:space="preserve">Type: </w:t>
      </w:r>
      <w:r>
        <w:rPr>
          <w:b/>
        </w:rPr>
        <w:t>PtypInteger32</w:t>
      </w:r>
      <w:r>
        <w:t xml:space="preserve"> (</w:t>
      </w:r>
      <w:hyperlink r:id="rId337" w:anchor="Section_1afa0cd9b1a04520b623bf15030af5d8">
        <w:r>
          <w:rPr>
            <w:rStyle w:val="Hyperlink"/>
          </w:rPr>
          <w:t>[M</w:t>
        </w:r>
        <w:r>
          <w:rPr>
            <w:rStyle w:val="Hyperlink"/>
          </w:rPr>
          <w:t>S-OXCDATA]</w:t>
        </w:r>
      </w:hyperlink>
      <w:r>
        <w:t xml:space="preserve"> section 2.11.1)</w:t>
      </w:r>
    </w:p>
    <w:p w:rsidR="00CD3B21" w:rsidRDefault="00934D0A">
      <w:r>
        <w:t xml:space="preserve">The value of the </w:t>
      </w:r>
      <w:r>
        <w:rPr>
          <w:b/>
        </w:rPr>
        <w:t>PidTagAttachMethod</w:t>
      </w:r>
      <w:r>
        <w:t xml:space="preserve"> property (</w:t>
      </w:r>
      <w:hyperlink r:id="rId338" w:anchor="Section_7fd7ec40deec4c0694931bc06b349682">
        <w:r>
          <w:rPr>
            <w:rStyle w:val="Hyperlink"/>
          </w:rPr>
          <w:t>[MS-OXCMSG]</w:t>
        </w:r>
      </w:hyperlink>
      <w:r>
        <w:t xml:space="preserve"> section 2.2.2.9) MUST be </w:t>
      </w:r>
      <w:r>
        <w:rPr>
          <w:b/>
        </w:rPr>
        <w:t>afEmbeddedMessage</w:t>
      </w:r>
      <w:r>
        <w:t xml:space="preserve"> (0x00000005), which indicates that the exceptio</w:t>
      </w:r>
      <w:r>
        <w:t xml:space="preserve">n data in the </w:t>
      </w:r>
      <w:r>
        <w:rPr>
          <w:b/>
        </w:rPr>
        <w:t>PidTagAttachDataObject</w:t>
      </w:r>
      <w:r>
        <w:t xml:space="preserve"> property ([MS-OXCMSG] section 2.2.2.8) is an </w:t>
      </w:r>
      <w:hyperlink w:anchor="gt_1c3274c9-3c28-4bca-a57d-9c51c629989b">
        <w:r>
          <w:rPr>
            <w:rStyle w:val="HyperlinkGreen"/>
            <w:b/>
          </w:rPr>
          <w:t>Embedded Message object</w:t>
        </w:r>
      </w:hyperlink>
      <w:r>
        <w:t>.</w:t>
      </w:r>
    </w:p>
    <w:p w:rsidR="00CD3B21" w:rsidRDefault="00934D0A">
      <w:pPr>
        <w:pStyle w:val="Heading5"/>
      </w:pPr>
      <w:bookmarkStart w:id="484" w:name="section_1defadc9d5e34d609619cf4e9f263493"/>
      <w:bookmarkStart w:id="485" w:name="_Toc4501557"/>
      <w:r>
        <w:t>PidTagExceptionStartTime Property</w:t>
      </w:r>
      <w:bookmarkEnd w:id="484"/>
      <w:bookmarkEnd w:id="485"/>
    </w:p>
    <w:p w:rsidR="00CD3B21" w:rsidRDefault="00934D0A">
      <w:r>
        <w:t xml:space="preserve">Type: </w:t>
      </w:r>
      <w:r>
        <w:rPr>
          <w:b/>
        </w:rPr>
        <w:t>PtypTime</w:t>
      </w:r>
      <w:r>
        <w:t xml:space="preserve"> (</w:t>
      </w:r>
      <w:hyperlink r:id="rId339" w:anchor="Section_1afa0cd9b1a04520b623bf15030af5d8">
        <w:r>
          <w:rPr>
            <w:rStyle w:val="Hyperlink"/>
          </w:rPr>
          <w:t>[MS-OXCDATA]</w:t>
        </w:r>
      </w:hyperlink>
      <w:r>
        <w:t xml:space="preserve"> section 2.11.1)</w:t>
      </w:r>
    </w:p>
    <w:p w:rsidR="00CD3B21" w:rsidRDefault="00934D0A">
      <w:r>
        <w:t xml:space="preserve">The value of the </w:t>
      </w:r>
      <w:r>
        <w:rPr>
          <w:b/>
        </w:rPr>
        <w:t>PidTagExceptionStartTime</w:t>
      </w:r>
      <w:r>
        <w:t xml:space="preserve"> property (</w:t>
      </w:r>
      <w:hyperlink r:id="rId340" w:anchor="Section_f6ab1613aefe447da49c18217230b148">
        <w:r>
          <w:rPr>
            <w:rStyle w:val="Hyperlink"/>
          </w:rPr>
          <w:t>[MS-OXPROPS]</w:t>
        </w:r>
      </w:hyperlink>
      <w:r>
        <w:t xml:space="preserve"> section 2.686) indicates the start </w:t>
      </w:r>
      <w:r>
        <w:t xml:space="preserve">date and time of the exception in the local time zone of the computer when the exception is created. </w:t>
      </w:r>
    </w:p>
    <w:p w:rsidR="00CD3B21" w:rsidRDefault="00934D0A">
      <w:r>
        <w:t>This property is informational and cannot</w:t>
      </w:r>
      <w:bookmarkStart w:id="486" w:name="z112"/>
      <w:bookmarkEnd w:id="486"/>
      <w:r>
        <w:t xml:space="preserve"> be relied on for critical information because if a user changes the client computer's time zone after this prope</w:t>
      </w:r>
      <w:r>
        <w:t>rty is written, the value of this property will no longer match what is expected by the client.</w:t>
      </w:r>
    </w:p>
    <w:p w:rsidR="00CD3B21" w:rsidRDefault="00934D0A">
      <w:pPr>
        <w:pStyle w:val="Heading5"/>
      </w:pPr>
      <w:bookmarkStart w:id="487" w:name="section_0a17e2eef1d2432b9dd82137cd0a7955"/>
      <w:bookmarkStart w:id="488" w:name="_Toc4501558"/>
      <w:r>
        <w:t>PidTagExceptionEndTime Property</w:t>
      </w:r>
      <w:bookmarkEnd w:id="487"/>
      <w:bookmarkEnd w:id="488"/>
    </w:p>
    <w:p w:rsidR="00CD3B21" w:rsidRDefault="00934D0A">
      <w:r>
        <w:t xml:space="preserve">Type: </w:t>
      </w:r>
      <w:r>
        <w:rPr>
          <w:b/>
        </w:rPr>
        <w:t>PtypTime</w:t>
      </w:r>
      <w:r>
        <w:t xml:space="preserve"> (</w:t>
      </w:r>
      <w:hyperlink r:id="rId341" w:anchor="Section_1afa0cd9b1a04520b623bf15030af5d8">
        <w:r>
          <w:rPr>
            <w:rStyle w:val="Hyperlink"/>
          </w:rPr>
          <w:t>[MS-OXCDATA]</w:t>
        </w:r>
      </w:hyperlink>
      <w:r>
        <w:t xml:space="preserve"> section 2.11.1)</w:t>
      </w:r>
    </w:p>
    <w:p w:rsidR="00CD3B21" w:rsidRDefault="00934D0A">
      <w:r>
        <w:t xml:space="preserve">The value of the </w:t>
      </w:r>
      <w:r>
        <w:rPr>
          <w:b/>
        </w:rPr>
        <w:t>PidTagExceptionEndTime</w:t>
      </w:r>
      <w:r>
        <w:t xml:space="preserve"> property (</w:t>
      </w:r>
      <w:hyperlink r:id="rId342" w:anchor="Section_f6ab1613aefe447da49c18217230b148">
        <w:r>
          <w:rPr>
            <w:rStyle w:val="Hyperlink"/>
          </w:rPr>
          <w:t>[MS-OXPROPS]</w:t>
        </w:r>
      </w:hyperlink>
      <w:r>
        <w:t xml:space="preserve"> section 2.684) indicates the end date and time of the exception in the local time zone of the computer when the</w:t>
      </w:r>
      <w:r>
        <w:t xml:space="preserve"> exception is created. </w:t>
      </w:r>
    </w:p>
    <w:p w:rsidR="00CD3B21" w:rsidRDefault="00934D0A">
      <w:r>
        <w:t>This property is informational and cannot</w:t>
      </w:r>
      <w:bookmarkStart w:id="489" w:name="z114"/>
      <w:bookmarkEnd w:id="489"/>
      <w:r>
        <w:t xml:space="preserve"> be relied on for critical information because if a user changes the client computer's time zone after this property is written, the value of this property will no longer match what is expect</w:t>
      </w:r>
      <w:r>
        <w:t>ed by the client.</w:t>
      </w:r>
    </w:p>
    <w:p w:rsidR="00CD3B21" w:rsidRDefault="00934D0A">
      <w:pPr>
        <w:pStyle w:val="Heading5"/>
      </w:pPr>
      <w:bookmarkStart w:id="490" w:name="section_22956d67d5cb4db2aa49a6f15d24de7a"/>
      <w:bookmarkStart w:id="491" w:name="_Toc4501559"/>
      <w:r>
        <w:t>PidTagExceptionReplaceTime Property</w:t>
      </w:r>
      <w:bookmarkEnd w:id="490"/>
      <w:bookmarkEnd w:id="491"/>
    </w:p>
    <w:p w:rsidR="00CD3B21" w:rsidRDefault="00934D0A">
      <w:r>
        <w:t xml:space="preserve">Type: </w:t>
      </w:r>
      <w:r>
        <w:rPr>
          <w:b/>
        </w:rPr>
        <w:t>PtypTime</w:t>
      </w:r>
      <w:r>
        <w:t xml:space="preserve"> (</w:t>
      </w:r>
      <w:hyperlink r:id="rId343" w:anchor="Section_1afa0cd9b1a04520b623bf15030af5d8">
        <w:r>
          <w:rPr>
            <w:rStyle w:val="Hyperlink"/>
          </w:rPr>
          <w:t>[MS-OXCDATA]</w:t>
        </w:r>
      </w:hyperlink>
      <w:r>
        <w:t xml:space="preserve"> section 2.11.1)</w:t>
      </w:r>
    </w:p>
    <w:p w:rsidR="00CD3B21" w:rsidRDefault="00934D0A">
      <w:r>
        <w:t xml:space="preserve">The value of the </w:t>
      </w:r>
      <w:r>
        <w:rPr>
          <w:b/>
        </w:rPr>
        <w:t>PidTagExceptionReplaceTime</w:t>
      </w:r>
      <w:r>
        <w:t xml:space="preserve"> property (</w:t>
      </w:r>
      <w:hyperlink r:id="rId344" w:anchor="Section_f6ab1613aefe447da49c18217230b148">
        <w:r>
          <w:rPr>
            <w:rStyle w:val="Hyperlink"/>
          </w:rPr>
          <w:t>[MS-OXPROPS]</w:t>
        </w:r>
      </w:hyperlink>
      <w:r>
        <w:t xml:space="preserve"> section 2.685) indicates the original date and time at which the instance in the </w:t>
      </w:r>
      <w:hyperlink w:anchor="gt_4275047f-9935-46db-b9b8-8ca605d16649">
        <w:r>
          <w:rPr>
            <w:rStyle w:val="HyperlinkGreen"/>
            <w:b/>
          </w:rPr>
          <w:t>recurrence pattern</w:t>
        </w:r>
      </w:hyperlink>
      <w:r>
        <w:t xml:space="preserve"> w</w:t>
      </w:r>
      <w:r>
        <w:t xml:space="preserve">ould have occurred if it were not an exception. This value is specified in </w:t>
      </w:r>
      <w:hyperlink w:anchor="gt_f2369991-a884-4843-a8fa-1505b6d5ece7">
        <w:r>
          <w:rPr>
            <w:rStyle w:val="HyperlinkGreen"/>
            <w:b/>
          </w:rPr>
          <w:t>UTC</w:t>
        </w:r>
      </w:hyperlink>
      <w:r>
        <w:t>.</w:t>
      </w:r>
      <w:bookmarkStart w:id="492" w:name="z116"/>
      <w:bookmarkStart w:id="493" w:name="Appendix_A_Target_33"/>
      <w:bookmarkEnd w:id="492"/>
      <w:r>
        <w:rPr>
          <w:rStyle w:val="Hyperlink"/>
        </w:rPr>
        <w:fldChar w:fldCharType="begin"/>
      </w:r>
      <w:r>
        <w:rPr>
          <w:rStyle w:val="Hyperlink"/>
        </w:rPr>
        <w:instrText xml:space="preserve"> HYPERLINK \l "Appendix_A_33" \o "Product behavior note 33" \h </w:instrText>
      </w:r>
      <w:r>
        <w:rPr>
          <w:rStyle w:val="Hyperlink"/>
        </w:rPr>
      </w:r>
      <w:r>
        <w:rPr>
          <w:rStyle w:val="Hyperlink"/>
        </w:rPr>
        <w:fldChar w:fldCharType="separate"/>
      </w:r>
      <w:r>
        <w:rPr>
          <w:rStyle w:val="Hyperlink"/>
        </w:rPr>
        <w:t>&lt;33&gt;</w:t>
      </w:r>
      <w:r>
        <w:rPr>
          <w:rStyle w:val="Hyperlink"/>
        </w:rPr>
        <w:fldChar w:fldCharType="end"/>
      </w:r>
      <w:bookmarkEnd w:id="493"/>
    </w:p>
    <w:p w:rsidR="00CD3B21" w:rsidRDefault="00934D0A">
      <w:pPr>
        <w:pStyle w:val="Heading4"/>
      </w:pPr>
      <w:bookmarkStart w:id="494" w:name="section_c1cdd1792c764d6f8d39bcb30470a338"/>
      <w:bookmarkStart w:id="495" w:name="_Toc4501560"/>
      <w:r>
        <w:t>Exception Embedded Message Object</w:t>
      </w:r>
      <w:bookmarkEnd w:id="494"/>
      <w:bookmarkEnd w:id="495"/>
      <w:r>
        <w:fldChar w:fldCharType="begin"/>
      </w:r>
      <w:r>
        <w:instrText xml:space="preserve"> XE "Exepti</w:instrText>
      </w:r>
      <w:r>
        <w:instrText xml:space="preserve">ons properties:exception Embedded Message object properties" </w:instrText>
      </w:r>
      <w:r>
        <w:fldChar w:fldCharType="end"/>
      </w:r>
      <w:r>
        <w:fldChar w:fldCharType="begin"/>
      </w:r>
      <w:r>
        <w:instrText xml:space="preserve"> XE "Exception Embedded Message object properties" </w:instrText>
      </w:r>
      <w:r>
        <w:fldChar w:fldCharType="end"/>
      </w:r>
    </w:p>
    <w:p w:rsidR="00CD3B21" w:rsidRDefault="00934D0A">
      <w:r>
        <w:t xml:space="preserve">The data stored in the </w:t>
      </w:r>
      <w:hyperlink w:anchor="gt_1c3274c9-3c28-4bca-a57d-9c51c629989b">
        <w:r>
          <w:rPr>
            <w:rStyle w:val="HyperlinkGreen"/>
            <w:b/>
          </w:rPr>
          <w:t>Embedded Message object</w:t>
        </w:r>
      </w:hyperlink>
      <w:r>
        <w:t xml:space="preserve"> that is represented by the </w:t>
      </w:r>
      <w:r>
        <w:rPr>
          <w:b/>
        </w:rPr>
        <w:t>Pid</w:t>
      </w:r>
      <w:r>
        <w:rPr>
          <w:b/>
        </w:rPr>
        <w:t>TagAttachDataObject</w:t>
      </w:r>
      <w:r>
        <w:t xml:space="preserve"> property (</w:t>
      </w:r>
      <w:hyperlink r:id="rId345" w:anchor="Section_7fd7ec40deec4c0694931bc06b349682">
        <w:r>
          <w:rPr>
            <w:rStyle w:val="Hyperlink"/>
          </w:rPr>
          <w:t>[MS-OXCMSG]</w:t>
        </w:r>
      </w:hyperlink>
      <w:r>
        <w:t xml:space="preserve"> section 2.2.2.8) contains properties that are specific to the exception. Any property that is not set on the </w:t>
      </w:r>
      <w:hyperlink w:anchor="gt_e37f1f62-1a3d-4744-84cb-8de32536fcfc">
        <w:r>
          <w:rPr>
            <w:rStyle w:val="HyperlinkGreen"/>
            <w:b/>
          </w:rPr>
          <w:t>Exception Embedded Message object</w:t>
        </w:r>
      </w:hyperlink>
      <w:r>
        <w:t xml:space="preserve"> is obtained from the recurrence series. The following properties SHOULD NOT be set on an Exception Embedded Message object; if they are set, they are not used by the client or server:</w:t>
      </w:r>
    </w:p>
    <w:p w:rsidR="00CD3B21" w:rsidRDefault="00934D0A">
      <w:pPr>
        <w:pStyle w:val="ListParagraph"/>
        <w:numPr>
          <w:ilvl w:val="0"/>
          <w:numId w:val="66"/>
        </w:numPr>
        <w:rPr>
          <w:b/>
        </w:rPr>
      </w:pPr>
      <w:r>
        <w:rPr>
          <w:b/>
        </w:rPr>
        <w:t>PidLidAppointmentLastSequence</w:t>
      </w:r>
      <w:r>
        <w:t xml:space="preserve"> (section </w:t>
      </w:r>
      <w:hyperlink w:anchor="Section_6009ad0da47d488bbbd316d60f2fee90" w:history="1">
        <w:r>
          <w:rPr>
            <w:rStyle w:val="Hyperlink"/>
          </w:rPr>
          <w:t>2.2.4.2</w:t>
        </w:r>
      </w:hyperlink>
      <w:r>
        <w:t>)</w:t>
      </w:r>
      <w:r>
        <w:rPr>
          <w:b/>
        </w:rPr>
        <w:t xml:space="preserve"> </w:t>
      </w:r>
    </w:p>
    <w:p w:rsidR="00CD3B21" w:rsidRDefault="00934D0A">
      <w:pPr>
        <w:pStyle w:val="ListParagraph"/>
        <w:numPr>
          <w:ilvl w:val="0"/>
          <w:numId w:val="66"/>
        </w:numPr>
        <w:rPr>
          <w:b/>
        </w:rPr>
      </w:pPr>
      <w:r>
        <w:rPr>
          <w:b/>
        </w:rPr>
        <w:t>PidLidMeetingWorkspaceUrl</w:t>
      </w:r>
      <w:r>
        <w:t xml:space="preserve"> (section </w:t>
      </w:r>
      <w:hyperlink w:anchor="Section_8645a9e8bf6042a0a55aef3ad0e29b6d" w:history="1">
        <w:r>
          <w:rPr>
            <w:rStyle w:val="Hyperlink"/>
          </w:rPr>
          <w:t>2.2.1.48</w:t>
        </w:r>
      </w:hyperlink>
      <w:r>
        <w:t>)</w:t>
      </w:r>
      <w:r>
        <w:rPr>
          <w:b/>
        </w:rPr>
        <w:t xml:space="preserve"> </w:t>
      </w:r>
    </w:p>
    <w:p w:rsidR="00CD3B21" w:rsidRDefault="00934D0A">
      <w:pPr>
        <w:pStyle w:val="ListParagraph"/>
        <w:numPr>
          <w:ilvl w:val="0"/>
          <w:numId w:val="66"/>
        </w:numPr>
      </w:pPr>
      <w:r>
        <w:rPr>
          <w:b/>
        </w:rPr>
        <w:t>PidLidContacts</w:t>
      </w:r>
      <w:r>
        <w:t xml:space="preserve"> ([MS-OXCMSG] section </w:t>
      </w:r>
      <w:r>
        <w:t>2.2.1.57.2)</w:t>
      </w:r>
    </w:p>
    <w:p w:rsidR="00CD3B21" w:rsidRDefault="00934D0A">
      <w:pPr>
        <w:pStyle w:val="ListParagraph"/>
        <w:numPr>
          <w:ilvl w:val="0"/>
          <w:numId w:val="66"/>
        </w:numPr>
      </w:pPr>
      <w:r>
        <w:rPr>
          <w:b/>
        </w:rPr>
        <w:t>PidTagSensitivity</w:t>
      </w:r>
      <w:r>
        <w:t xml:space="preserve"> ([MS-OXCMSG] section 2.2.1.13)</w:t>
      </w:r>
    </w:p>
    <w:p w:rsidR="00CD3B21" w:rsidRDefault="00934D0A">
      <w:pPr>
        <w:pStyle w:val="ListParagraph"/>
        <w:numPr>
          <w:ilvl w:val="0"/>
          <w:numId w:val="66"/>
        </w:numPr>
      </w:pPr>
      <w:r>
        <w:rPr>
          <w:b/>
        </w:rPr>
        <w:t>PidLidPrivate</w:t>
      </w:r>
      <w:r>
        <w:t xml:space="preserve"> ([MS-OXCMSG] section 2.2.1.15</w:t>
      </w:r>
      <w:r>
        <w:rPr>
          <w:rStyle w:val="Hyperlink"/>
        </w:rPr>
        <w:t>)</w:t>
      </w:r>
    </w:p>
    <w:p w:rsidR="00CD3B21" w:rsidRDefault="00934D0A">
      <w:pPr>
        <w:pStyle w:val="ListParagraph"/>
        <w:numPr>
          <w:ilvl w:val="0"/>
          <w:numId w:val="66"/>
        </w:numPr>
      </w:pPr>
      <w:r>
        <w:rPr>
          <w:b/>
        </w:rPr>
        <w:lastRenderedPageBreak/>
        <w:t>PidNameKeywords</w:t>
      </w:r>
      <w:r>
        <w:t xml:space="preserve"> ([MS-OXCMSG] section 2.2.1.17)</w:t>
      </w:r>
    </w:p>
    <w:p w:rsidR="00CD3B21" w:rsidRDefault="00934D0A">
      <w:r>
        <w:t xml:space="preserve">The properties that are specific to the Exception Embedded Message object are specified in sections </w:t>
      </w:r>
      <w:hyperlink w:anchor="Section_d045c8d570cf4c53b52ca18287910191" w:history="1">
        <w:r>
          <w:rPr>
            <w:rStyle w:val="Hyperlink"/>
          </w:rPr>
          <w:t>2.2.10.2.1</w:t>
        </w:r>
      </w:hyperlink>
      <w:r>
        <w:t xml:space="preserve"> through </w:t>
      </w:r>
      <w:hyperlink w:anchor="Section_88cbe50b20594703a92aa3b3c1622970" w:history="1">
        <w:r>
          <w:rPr>
            <w:rStyle w:val="Hyperlink"/>
          </w:rPr>
          <w:t>2.2.10.2.7</w:t>
        </w:r>
      </w:hyperlink>
      <w:r>
        <w:t>.</w:t>
      </w:r>
    </w:p>
    <w:p w:rsidR="00CD3B21" w:rsidRDefault="00934D0A">
      <w:pPr>
        <w:pStyle w:val="Heading5"/>
      </w:pPr>
      <w:bookmarkStart w:id="496" w:name="section_d045c8d570cf4c53b52ca18287910191"/>
      <w:bookmarkStart w:id="497" w:name="_Toc4501561"/>
      <w:r>
        <w:t>PidTagMessageClass Property</w:t>
      </w:r>
      <w:bookmarkEnd w:id="496"/>
      <w:bookmarkEnd w:id="497"/>
    </w:p>
    <w:p w:rsidR="00CD3B21" w:rsidRDefault="00934D0A">
      <w:r>
        <w:t xml:space="preserve">Type: </w:t>
      </w:r>
      <w:r>
        <w:rPr>
          <w:b/>
        </w:rPr>
        <w:t>PtypString</w:t>
      </w:r>
      <w:r>
        <w:t xml:space="preserve"> (</w:t>
      </w:r>
      <w:hyperlink r:id="rId346" w:anchor="Section_1afa0cd9b1a04520b623bf15030af5d8">
        <w:r>
          <w:rPr>
            <w:rStyle w:val="Hyperlink"/>
          </w:rPr>
          <w:t>[MS-OXCDATA]</w:t>
        </w:r>
      </w:hyperlink>
      <w:r>
        <w:t xml:space="preserve"> section 2.11.1.2)</w:t>
      </w:r>
    </w:p>
    <w:p w:rsidR="00CD3B21" w:rsidRDefault="00934D0A">
      <w:r>
        <w:t xml:space="preserve">The value of the </w:t>
      </w:r>
      <w:r>
        <w:rPr>
          <w:b/>
        </w:rPr>
        <w:t>PidTagMessageClass</w:t>
      </w:r>
      <w:r>
        <w:t xml:space="preserve"> property (</w:t>
      </w:r>
      <w:hyperlink r:id="rId347" w:anchor="Section_7fd7ec40deec4c0694931bc06b349682">
        <w:r>
          <w:rPr>
            <w:rStyle w:val="Hyperlink"/>
          </w:rPr>
          <w:t>[MS-OXCMSG]</w:t>
        </w:r>
      </w:hyperlink>
      <w:r>
        <w:t xml:space="preserve"> section 2.2.1.3) MUST be "IPM.OLE.CLASS.{00061055-0000-0000-C000-0</w:t>
      </w:r>
      <w:r>
        <w:t>00000000046}".</w:t>
      </w:r>
    </w:p>
    <w:p w:rsidR="00CD3B21" w:rsidRDefault="00934D0A">
      <w:pPr>
        <w:pStyle w:val="Heading5"/>
      </w:pPr>
      <w:bookmarkStart w:id="498" w:name="section_3ea4565cac4c4c4ca4eb7edccbdaad14"/>
      <w:bookmarkStart w:id="499" w:name="_Toc4501562"/>
      <w:r>
        <w:t>Best Body Properties</w:t>
      </w:r>
      <w:bookmarkEnd w:id="498"/>
      <w:bookmarkEnd w:id="499"/>
    </w:p>
    <w:p w:rsidR="00CD3B21" w:rsidRDefault="00934D0A">
      <w:r>
        <w:t xml:space="preserve">If the value of the </w:t>
      </w:r>
      <w:r>
        <w:rPr>
          <w:b/>
        </w:rPr>
        <w:t>PidLidFExceptionalBody</w:t>
      </w:r>
      <w:r>
        <w:t xml:space="preserve"> property (section </w:t>
      </w:r>
      <w:hyperlink w:anchor="Section_1e93fd9789d147d8b15e913bbafa1b33" w:history="1">
        <w:r>
          <w:rPr>
            <w:rStyle w:val="Hyperlink"/>
          </w:rPr>
          <w:t>2.2.10.2.6</w:t>
        </w:r>
      </w:hyperlink>
      <w:r>
        <w:t xml:space="preserve">) is FALSE, body properties SHOULD NOT be written to the </w:t>
      </w:r>
      <w:hyperlink w:anchor="gt_e37f1f62-1a3d-4744-84cb-8de32536fcfc">
        <w:r>
          <w:rPr>
            <w:rStyle w:val="HyperlinkGreen"/>
            <w:b/>
          </w:rPr>
          <w:t>Exception Embedded Message object</w:t>
        </w:r>
      </w:hyperlink>
      <w:r>
        <w:t xml:space="preserve">. When the value of the </w:t>
      </w:r>
      <w:r>
        <w:rPr>
          <w:b/>
        </w:rPr>
        <w:t>PidLidFExceptionalBody</w:t>
      </w:r>
      <w:r>
        <w:t xml:space="preserve"> property is TRUE (0x00000001), body properties are part of the Exception Embedded Message object even when blank and follow the same rules as the </w:t>
      </w:r>
      <w:hyperlink w:anchor="gt_e53668bf-2a2b-46c4-9eda-82003d097f7b">
        <w:r>
          <w:rPr>
            <w:rStyle w:val="HyperlinkGreen"/>
            <w:b/>
          </w:rPr>
          <w:t>Best body</w:t>
        </w:r>
      </w:hyperlink>
      <w:r>
        <w:t xml:space="preserve"> properties for a </w:t>
      </w:r>
      <w:hyperlink w:anchor="gt_b9ce8e55-dae6-467b-b5dc-850087d4dc18">
        <w:r>
          <w:rPr>
            <w:rStyle w:val="HyperlinkGreen"/>
            <w:b/>
          </w:rPr>
          <w:t>Calendar object</w:t>
        </w:r>
      </w:hyperlink>
      <w:r>
        <w:t xml:space="preserve">, as specified in section </w:t>
      </w:r>
      <w:hyperlink w:anchor="Section_2eb4855d36c748ceb5da7df911fc0dfb" w:history="1">
        <w:r>
          <w:rPr>
            <w:rStyle w:val="Hyperlink"/>
          </w:rPr>
          <w:t>2.2.</w:t>
        </w:r>
        <w:r>
          <w:rPr>
            <w:rStyle w:val="Hyperlink"/>
          </w:rPr>
          <w:t>1.38</w:t>
        </w:r>
      </w:hyperlink>
      <w:r>
        <w:t>.</w:t>
      </w:r>
    </w:p>
    <w:p w:rsidR="00CD3B21" w:rsidRDefault="00934D0A">
      <w:pPr>
        <w:pStyle w:val="Heading5"/>
      </w:pPr>
      <w:bookmarkStart w:id="500" w:name="section_733b2fea87a543e2875b589cf3972d9f"/>
      <w:bookmarkStart w:id="501" w:name="_Toc4501563"/>
      <w:r>
        <w:t>PidLidAppointmentStartWhole Property</w:t>
      </w:r>
      <w:bookmarkEnd w:id="500"/>
      <w:bookmarkEnd w:id="501"/>
    </w:p>
    <w:p w:rsidR="00CD3B21" w:rsidRDefault="00934D0A">
      <w:r>
        <w:t xml:space="preserve">Type: </w:t>
      </w:r>
      <w:r>
        <w:rPr>
          <w:b/>
        </w:rPr>
        <w:t>PtypTime</w:t>
      </w:r>
      <w:r>
        <w:t xml:space="preserve"> (</w:t>
      </w:r>
      <w:hyperlink r:id="rId348" w:anchor="Section_1afa0cd9b1a04520b623bf15030af5d8">
        <w:r>
          <w:rPr>
            <w:rStyle w:val="Hyperlink"/>
          </w:rPr>
          <w:t>[MS-OXCDATA]</w:t>
        </w:r>
      </w:hyperlink>
      <w:r>
        <w:t xml:space="preserve"> section 2.11.1)</w:t>
      </w:r>
    </w:p>
    <w:p w:rsidR="00CD3B21" w:rsidRDefault="00934D0A">
      <w:r>
        <w:t xml:space="preserve">The </w:t>
      </w:r>
      <w:r>
        <w:rPr>
          <w:b/>
        </w:rPr>
        <w:t>PidLidAppointmentStartWhole</w:t>
      </w:r>
      <w:r>
        <w:t xml:space="preserve"> property (section </w:t>
      </w:r>
      <w:hyperlink w:anchor="Section_1c5c5d1596604a56844b5e854e24ca16" w:history="1">
        <w:r>
          <w:rPr>
            <w:rStyle w:val="Hyperlink"/>
          </w:rPr>
          <w:t>2.2.1.5</w:t>
        </w:r>
      </w:hyperlink>
      <w:r>
        <w:t xml:space="preserve">) MUST exist on an </w:t>
      </w:r>
      <w:hyperlink w:anchor="gt_e37f1f62-1a3d-4744-84cb-8de32536fcfc">
        <w:r>
          <w:rPr>
            <w:rStyle w:val="HyperlinkGreen"/>
            <w:b/>
          </w:rPr>
          <w:t>Exception Embedded Message object</w:t>
        </w:r>
      </w:hyperlink>
      <w:r>
        <w:t>, even if the exception has the same start date and time as the instance in t</w:t>
      </w:r>
      <w:r>
        <w:t xml:space="preserve">he </w:t>
      </w:r>
      <w:hyperlink w:anchor="gt_2325d666-e02f-49e4-afa5-3e896d672efe">
        <w:r>
          <w:rPr>
            <w:rStyle w:val="HyperlinkGreen"/>
            <w:b/>
          </w:rPr>
          <w:t>recurring series</w:t>
        </w:r>
      </w:hyperlink>
      <w:r>
        <w:t xml:space="preserve"> to which it corresponds. </w:t>
      </w:r>
      <w:r>
        <w:rPr>
          <w:b/>
        </w:rPr>
        <w:t>PidLidAppointmentStartWhole</w:t>
      </w:r>
      <w:r>
        <w:t xml:space="preserve"> contains the start date and time of the exception and is specified in </w:t>
      </w:r>
      <w:hyperlink w:anchor="gt_f2369991-a884-4843-a8fa-1505b6d5ece7">
        <w:r>
          <w:rPr>
            <w:rStyle w:val="HyperlinkGreen"/>
            <w:b/>
          </w:rPr>
          <w:t>UTC</w:t>
        </w:r>
      </w:hyperlink>
      <w:r>
        <w:t>.</w:t>
      </w:r>
    </w:p>
    <w:p w:rsidR="00CD3B21" w:rsidRDefault="00934D0A">
      <w:pPr>
        <w:pStyle w:val="Heading5"/>
      </w:pPr>
      <w:bookmarkStart w:id="502" w:name="section_16474c15bdfa4d16bf4adeb61caf0694"/>
      <w:bookmarkStart w:id="503" w:name="_Toc4501564"/>
      <w:r>
        <w:t>PidLidAppointmentEndWhole Property</w:t>
      </w:r>
      <w:bookmarkEnd w:id="502"/>
      <w:bookmarkEnd w:id="503"/>
    </w:p>
    <w:p w:rsidR="00CD3B21" w:rsidRDefault="00934D0A">
      <w:r>
        <w:t xml:space="preserve">Type: </w:t>
      </w:r>
      <w:r>
        <w:rPr>
          <w:b/>
        </w:rPr>
        <w:t>PtypTime</w:t>
      </w:r>
      <w:r>
        <w:t xml:space="preserve"> (</w:t>
      </w:r>
      <w:hyperlink r:id="rId349" w:anchor="Section_1afa0cd9b1a04520b623bf15030af5d8">
        <w:r>
          <w:rPr>
            <w:rStyle w:val="Hyperlink"/>
          </w:rPr>
          <w:t>[MS-OXCDATA]</w:t>
        </w:r>
      </w:hyperlink>
      <w:r>
        <w:t xml:space="preserve"> section 2.11.1)</w:t>
      </w:r>
    </w:p>
    <w:p w:rsidR="00CD3B21" w:rsidRDefault="00934D0A">
      <w:r>
        <w:t xml:space="preserve">The </w:t>
      </w:r>
      <w:r>
        <w:rPr>
          <w:b/>
        </w:rPr>
        <w:t>PidLidAppointmentEndWhole</w:t>
      </w:r>
      <w:r>
        <w:t xml:space="preserve"> property (section </w:t>
      </w:r>
      <w:hyperlink w:anchor="Section_9df011d74df946639b6500323dc0ac90" w:history="1">
        <w:r>
          <w:rPr>
            <w:rStyle w:val="Hyperlink"/>
          </w:rPr>
          <w:t>2.2.1.6</w:t>
        </w:r>
      </w:hyperlink>
      <w:r>
        <w:t xml:space="preserve">) MUST exist on an </w:t>
      </w:r>
      <w:hyperlink w:anchor="gt_dd432053-7490-4147-b19d-7e107e8f86d4">
        <w:r>
          <w:rPr>
            <w:rStyle w:val="HyperlinkGreen"/>
            <w:b/>
          </w:rPr>
          <w:t>Exception object</w:t>
        </w:r>
      </w:hyperlink>
      <w:r>
        <w:t xml:space="preserve">, even if the exception has the same end date and time as the instance in the </w:t>
      </w:r>
      <w:hyperlink w:anchor="gt_2325d666-e02f-49e4-afa5-3e896d672efe">
        <w:r>
          <w:rPr>
            <w:rStyle w:val="HyperlinkGreen"/>
            <w:b/>
          </w:rPr>
          <w:t>recurring series</w:t>
        </w:r>
      </w:hyperlink>
      <w:r>
        <w:t xml:space="preserve"> to which it corresponds. </w:t>
      </w:r>
      <w:r>
        <w:rPr>
          <w:b/>
        </w:rPr>
        <w:t>PidLidAppointmentEndWhole</w:t>
      </w:r>
      <w:r>
        <w:t xml:space="preserve"> contains the end date and time of the exception and is specified in </w:t>
      </w:r>
      <w:hyperlink w:anchor="gt_f2369991-a884-4843-a8fa-1505b6d5ece7">
        <w:r>
          <w:rPr>
            <w:rStyle w:val="HyperlinkGreen"/>
            <w:b/>
          </w:rPr>
          <w:t>UTC</w:t>
        </w:r>
      </w:hyperlink>
      <w:r>
        <w:t>.</w:t>
      </w:r>
    </w:p>
    <w:p w:rsidR="00CD3B21" w:rsidRDefault="00934D0A">
      <w:pPr>
        <w:pStyle w:val="Heading5"/>
      </w:pPr>
      <w:bookmarkStart w:id="504" w:name="section_f9a0457c560d4c99b1a1d1a22ece5a42"/>
      <w:bookmarkStart w:id="505" w:name="_Toc4501565"/>
      <w:r>
        <w:t>PidLidExceptionReplaceTime Property</w:t>
      </w:r>
      <w:bookmarkEnd w:id="504"/>
      <w:bookmarkEnd w:id="505"/>
    </w:p>
    <w:p w:rsidR="00CD3B21" w:rsidRDefault="00934D0A">
      <w:r>
        <w:t xml:space="preserve">Type: </w:t>
      </w:r>
      <w:r>
        <w:rPr>
          <w:b/>
        </w:rPr>
        <w:t>PtypTime</w:t>
      </w:r>
      <w:r>
        <w:t xml:space="preserve"> (</w:t>
      </w:r>
      <w:hyperlink r:id="rId350" w:anchor="Section_1afa0cd9b1a04520b623bf15030af5d8">
        <w:r>
          <w:rPr>
            <w:rStyle w:val="Hyperlink"/>
          </w:rPr>
          <w:t>[MS-OXCDATA]</w:t>
        </w:r>
      </w:hyperlink>
      <w:r>
        <w:t xml:space="preserve"> section 2.11.1)</w:t>
      </w:r>
    </w:p>
    <w:p w:rsidR="00CD3B21" w:rsidRDefault="00934D0A">
      <w:r>
        <w:t xml:space="preserve">The </w:t>
      </w:r>
      <w:r>
        <w:rPr>
          <w:b/>
        </w:rPr>
        <w:t>PidLidExceptionReplaceTime</w:t>
      </w:r>
      <w:r>
        <w:t xml:space="preserve"> property (</w:t>
      </w:r>
      <w:hyperlink r:id="rId351" w:anchor="Section_f6ab1613aefe447da49c18217230b148">
        <w:r>
          <w:rPr>
            <w:rStyle w:val="Hyperlink"/>
          </w:rPr>
          <w:t>[MS-O</w:t>
        </w:r>
        <w:r>
          <w:rPr>
            <w:rStyle w:val="Hyperlink"/>
          </w:rPr>
          <w:t>XPROPS]</w:t>
        </w:r>
      </w:hyperlink>
      <w:r>
        <w:t xml:space="preserve"> section 2.118) specifies the date and time within the </w:t>
      </w:r>
      <w:hyperlink w:anchor="gt_4275047f-9935-46db-b9b8-8ca605d16649">
        <w:r>
          <w:rPr>
            <w:rStyle w:val="HyperlinkGreen"/>
            <w:b/>
          </w:rPr>
          <w:t>recurrence pattern</w:t>
        </w:r>
      </w:hyperlink>
      <w:r>
        <w:t xml:space="preserve"> that the exception will replace. The value is specified in </w:t>
      </w:r>
      <w:hyperlink w:anchor="gt_f2369991-a884-4843-a8fa-1505b6d5ece7">
        <w:r>
          <w:rPr>
            <w:rStyle w:val="HyperlinkGreen"/>
            <w:b/>
          </w:rPr>
          <w:t>UTC</w:t>
        </w:r>
      </w:hyperlink>
      <w:r>
        <w:t xml:space="preserve">. This property allows the </w:t>
      </w:r>
      <w:hyperlink w:anchor="gt_9064ab46-fe20-4322-a42d-bafaefc3da7a">
        <w:r>
          <w:rPr>
            <w:rStyle w:val="HyperlinkGreen"/>
            <w:b/>
          </w:rPr>
          <w:t>Exception Attachment object</w:t>
        </w:r>
      </w:hyperlink>
      <w:r>
        <w:t xml:space="preserve"> to be found for a particular instance.</w:t>
      </w:r>
    </w:p>
    <w:p w:rsidR="00CD3B21" w:rsidRDefault="00934D0A">
      <w:pPr>
        <w:pStyle w:val="Heading5"/>
      </w:pPr>
      <w:bookmarkStart w:id="506" w:name="section_1e93fd9789d147d8b15e913bbafa1b33"/>
      <w:bookmarkStart w:id="507" w:name="_Toc4501566"/>
      <w:r>
        <w:t>PidLidFExceptionalBody Property</w:t>
      </w:r>
      <w:bookmarkEnd w:id="506"/>
      <w:bookmarkEnd w:id="507"/>
    </w:p>
    <w:p w:rsidR="00CD3B21" w:rsidRDefault="00934D0A">
      <w:r>
        <w:t xml:space="preserve">Type: </w:t>
      </w:r>
      <w:r>
        <w:rPr>
          <w:b/>
        </w:rPr>
        <w:t>PtypBoolean</w:t>
      </w:r>
      <w:r>
        <w:t xml:space="preserve"> (</w:t>
      </w:r>
      <w:hyperlink r:id="rId352" w:anchor="Section_1afa0cd9b1a04520b623bf15030af5d8">
        <w:r>
          <w:rPr>
            <w:rStyle w:val="Hyperlink"/>
          </w:rPr>
          <w:t>[MS-OXCDATA]</w:t>
        </w:r>
      </w:hyperlink>
      <w:r>
        <w:t xml:space="preserve"> section 2.11.1)</w:t>
      </w:r>
    </w:p>
    <w:p w:rsidR="00CD3B21" w:rsidRDefault="00934D0A">
      <w:r>
        <w:t xml:space="preserve">A value of TRUE for the </w:t>
      </w:r>
      <w:r>
        <w:rPr>
          <w:b/>
        </w:rPr>
        <w:t>PidLidFExceptionalBody</w:t>
      </w:r>
      <w:r>
        <w:t xml:space="preserve"> property (</w:t>
      </w:r>
      <w:hyperlink r:id="rId353" w:anchor="Section_f6ab1613aefe447da49c18217230b148">
        <w:r>
          <w:rPr>
            <w:rStyle w:val="Hyperlink"/>
          </w:rPr>
          <w:t>[MS-OXPR</w:t>
        </w:r>
        <w:r>
          <w:rPr>
            <w:rStyle w:val="Hyperlink"/>
          </w:rPr>
          <w:t>OPS]</w:t>
        </w:r>
      </w:hyperlink>
      <w:r>
        <w:t xml:space="preserve"> section 2.132) indicates that the </w:t>
      </w:r>
      <w:hyperlink w:anchor="gt_e37f1f62-1a3d-4744-84cb-8de32536fcfc">
        <w:r>
          <w:rPr>
            <w:rStyle w:val="HyperlinkGreen"/>
            <w:b/>
          </w:rPr>
          <w:t>Exception Embedded Message object</w:t>
        </w:r>
      </w:hyperlink>
      <w:r>
        <w:t xml:space="preserve"> has a body that differs from the </w:t>
      </w:r>
      <w:hyperlink w:anchor="gt_f2454cd9-84bd-4726-bba1-bd0ae07bd237">
        <w:r>
          <w:rPr>
            <w:rStyle w:val="HyperlinkGreen"/>
            <w:b/>
          </w:rPr>
          <w:t>Recurring Calendar object</w:t>
        </w:r>
      </w:hyperlink>
      <w:r>
        <w:t>.</w:t>
      </w:r>
      <w:r>
        <w:t xml:space="preserve"> If the value of this property is TRUE, the Exception Embedded Message object MUST have a body. If the value of this property is FALSE, or if the property does not exist, a client or server obtains the body from the Recurring Calendar object.</w:t>
      </w:r>
    </w:p>
    <w:p w:rsidR="00CD3B21" w:rsidRDefault="00934D0A">
      <w:pPr>
        <w:pStyle w:val="Heading5"/>
      </w:pPr>
      <w:bookmarkStart w:id="508" w:name="section_88cbe50b20594703a92aa3b3c1622970"/>
      <w:bookmarkStart w:id="509" w:name="_Toc4501567"/>
      <w:r>
        <w:t>PidLidFInvited Property</w:t>
      </w:r>
      <w:bookmarkEnd w:id="508"/>
      <w:bookmarkEnd w:id="509"/>
    </w:p>
    <w:p w:rsidR="00CD3B21" w:rsidRDefault="00934D0A">
      <w:r>
        <w:t xml:space="preserve">Type: </w:t>
      </w:r>
      <w:r>
        <w:rPr>
          <w:b/>
        </w:rPr>
        <w:t>PtypBoolean</w:t>
      </w:r>
      <w:r>
        <w:t xml:space="preserve"> (</w:t>
      </w:r>
      <w:hyperlink r:id="rId354" w:anchor="Section_1afa0cd9b1a04520b623bf15030af5d8">
        <w:r>
          <w:rPr>
            <w:rStyle w:val="Hyperlink"/>
          </w:rPr>
          <w:t>[MS-OXCDATA]</w:t>
        </w:r>
      </w:hyperlink>
      <w:r>
        <w:t xml:space="preserve"> section 2.11.1)</w:t>
      </w:r>
    </w:p>
    <w:p w:rsidR="00CD3B21" w:rsidRDefault="00934D0A">
      <w:r>
        <w:lastRenderedPageBreak/>
        <w:t xml:space="preserve">The value of the </w:t>
      </w:r>
      <w:r>
        <w:rPr>
          <w:b/>
        </w:rPr>
        <w:t>PidLidFInvited</w:t>
      </w:r>
      <w:r>
        <w:t xml:space="preserve"> property (</w:t>
      </w:r>
      <w:hyperlink r:id="rId355" w:anchor="Section_f6ab1613aefe447da49c18217230b148">
        <w:r>
          <w:rPr>
            <w:rStyle w:val="Hyperlink"/>
          </w:rPr>
          <w:t>[MS-OXPROPS]</w:t>
        </w:r>
      </w:hyperlink>
      <w:r>
        <w:t xml:space="preserve"> section 2.136) for an </w:t>
      </w:r>
      <w:hyperlink w:anchor="gt_e37f1f62-1a3d-4744-84cb-8de32536fcfc">
        <w:r>
          <w:rPr>
            <w:rStyle w:val="HyperlinkGreen"/>
            <w:b/>
          </w:rPr>
          <w:t>Exception Embedded Message object</w:t>
        </w:r>
      </w:hyperlink>
      <w:r>
        <w:t xml:space="preserve"> takes the same meaning as specified in section </w:t>
      </w:r>
      <w:hyperlink w:anchor="Section_76ccdd805c33442b92ef5f7fd39f39ab" w:history="1">
        <w:r>
          <w:rPr>
            <w:rStyle w:val="Hyperlink"/>
          </w:rPr>
          <w:t>2.2.4.4</w:t>
        </w:r>
      </w:hyperlink>
      <w:r>
        <w:t xml:space="preserve">. If a </w:t>
      </w:r>
      <w:hyperlink w:anchor="gt_85d4db24-1560-4ac1-aa9b-6cd96f36c0e0">
        <w:r>
          <w:rPr>
            <w:rStyle w:val="HyperlinkGreen"/>
            <w:b/>
          </w:rPr>
          <w:t>meeting request</w:t>
        </w:r>
      </w:hyperlink>
      <w:r>
        <w:t xml:space="preserve"> has been sent for an exception but not for the </w:t>
      </w:r>
      <w:hyperlink w:anchor="gt_2325d666-e02f-49e4-afa5-3e896d672efe">
        <w:r>
          <w:rPr>
            <w:rStyle w:val="HyperlinkGreen"/>
            <w:b/>
          </w:rPr>
          <w:t>recurring series</w:t>
        </w:r>
      </w:hyperlink>
      <w:r>
        <w:t>, the value of this property on the</w:t>
      </w:r>
      <w:r>
        <w:t xml:space="preserve"> </w:t>
      </w:r>
      <w:hyperlink w:anchor="gt_f2454cd9-84bd-4726-bba1-bd0ae07bd237">
        <w:r>
          <w:rPr>
            <w:rStyle w:val="HyperlinkGreen"/>
            <w:b/>
          </w:rPr>
          <w:t>Recurring Calendar object</w:t>
        </w:r>
      </w:hyperlink>
      <w:r>
        <w:t xml:space="preserve"> will still be FALSE, but the value on the Exception Embedded Message object will be TRUE.</w:t>
      </w:r>
    </w:p>
    <w:p w:rsidR="00CD3B21" w:rsidRDefault="00934D0A">
      <w:pPr>
        <w:pStyle w:val="Heading3"/>
      </w:pPr>
      <w:bookmarkStart w:id="510" w:name="section_3d5eed047a244066bdfbf45421281345"/>
      <w:bookmarkStart w:id="511" w:name="_Toc4501568"/>
      <w:r>
        <w:t>Calendar Folder</w:t>
      </w:r>
      <w:bookmarkEnd w:id="510"/>
      <w:bookmarkEnd w:id="511"/>
      <w:r>
        <w:fldChar w:fldCharType="begin"/>
      </w:r>
      <w:r>
        <w:instrText xml:space="preserve"> XE "Messages:Calendar Folder" </w:instrText>
      </w:r>
      <w:r>
        <w:fldChar w:fldCharType="end"/>
      </w:r>
      <w:r>
        <w:fldChar w:fldCharType="begin"/>
      </w:r>
      <w:r>
        <w:instrText xml:space="preserve"> XE "Calendar Folder message"</w:instrText>
      </w:r>
      <w:r>
        <w:instrText xml:space="preserve"> </w:instrText>
      </w:r>
      <w:r>
        <w:fldChar w:fldCharType="end"/>
      </w:r>
    </w:p>
    <w:p w:rsidR="00CD3B21" w:rsidRDefault="00934D0A">
      <w:r>
        <w:t xml:space="preserve">For a folder to be treated as a </w:t>
      </w:r>
      <w:hyperlink w:anchor="gt_60b55610-ca65-41f2-91d8-a4d6f4cc6d20">
        <w:r>
          <w:rPr>
            <w:rStyle w:val="HyperlinkGreen"/>
            <w:b/>
          </w:rPr>
          <w:t>Calendar folder</w:t>
        </w:r>
      </w:hyperlink>
      <w:r>
        <w:t xml:space="preserve">, unless otherwise specified, it MUST have the properties specified in sections </w:t>
      </w:r>
      <w:hyperlink w:anchor="Section_6788bc0cd8d846bcaf327e63609958aa" w:history="1">
        <w:r>
          <w:rPr>
            <w:rStyle w:val="Hyperlink"/>
          </w:rPr>
          <w:t>2.2</w:t>
        </w:r>
        <w:r>
          <w:rPr>
            <w:rStyle w:val="Hyperlink"/>
          </w:rPr>
          <w:t>.11.1</w:t>
        </w:r>
      </w:hyperlink>
      <w:r>
        <w:t xml:space="preserve"> and </w:t>
      </w:r>
      <w:hyperlink w:anchor="Section_31eb893eeaeb4ffc91400094f6efb3f8" w:history="1">
        <w:r>
          <w:rPr>
            <w:rStyle w:val="Hyperlink"/>
          </w:rPr>
          <w:t>2.2.11.2</w:t>
        </w:r>
      </w:hyperlink>
      <w:r>
        <w:t xml:space="preserve">. When creating </w:t>
      </w:r>
      <w:hyperlink w:anchor="gt_b9ce8e55-dae6-467b-b5dc-850087d4dc18">
        <w:r>
          <w:rPr>
            <w:rStyle w:val="HyperlinkGreen"/>
            <w:b/>
          </w:rPr>
          <w:t>Calendar objects</w:t>
        </w:r>
      </w:hyperlink>
      <w:r>
        <w:t>, the client or server SHOULD</w:t>
      </w:r>
      <w:bookmarkStart w:id="512" w:name="z118"/>
      <w:bookmarkEnd w:id="512"/>
      <w:r>
        <w:t xml:space="preserve"> create them in the </w:t>
      </w:r>
      <w:hyperlink w:anchor="gt_07fb7cc1-69aa-487c-807e-c56a6e855481">
        <w:r>
          <w:rPr>
            <w:rStyle w:val="HyperlinkGreen"/>
            <w:b/>
          </w:rPr>
          <w:t>Calendar special folder</w:t>
        </w:r>
      </w:hyperlink>
      <w:r>
        <w:t xml:space="preserve">. Note that an end user can create </w:t>
      </w:r>
      <w:hyperlink w:anchor="gt_7204b2ed-dcef-4434-be15-6451f92d03fb">
        <w:r>
          <w:rPr>
            <w:rStyle w:val="HyperlinkGreen"/>
            <w:b/>
          </w:rPr>
          <w:t>calendar</w:t>
        </w:r>
      </w:hyperlink>
      <w:r>
        <w:t xml:space="preserve"> items in any Calendar folder. However, </w:t>
      </w:r>
      <w:hyperlink w:anchor="gt_dd9c906a-450c-42ba-a3eb-468d568ee1b4">
        <w:r>
          <w:rPr>
            <w:rStyle w:val="HyperlinkGreen"/>
            <w:b/>
          </w:rPr>
          <w:t>free/busy status</w:t>
        </w:r>
      </w:hyperlink>
      <w:r>
        <w:t xml:space="preserve"> information is calculated only from the Calendar special folder.</w:t>
      </w:r>
    </w:p>
    <w:p w:rsidR="00CD3B21" w:rsidRDefault="00934D0A">
      <w:pPr>
        <w:pStyle w:val="Heading4"/>
      </w:pPr>
      <w:bookmarkStart w:id="513" w:name="section_6788bc0cd8d846bcaf327e63609958aa"/>
      <w:bookmarkStart w:id="514" w:name="_Toc4501569"/>
      <w:r>
        <w:t>PidTagContainerClass Property</w:t>
      </w:r>
      <w:bookmarkEnd w:id="513"/>
      <w:bookmarkEnd w:id="514"/>
      <w:r>
        <w:fldChar w:fldCharType="begin"/>
      </w:r>
      <w:r>
        <w:instrText xml:space="preserve"> XE "Calendar folder properties:PidTagContainerClass property" </w:instrText>
      </w:r>
      <w:r>
        <w:fldChar w:fldCharType="end"/>
      </w:r>
      <w:r>
        <w:fldChar w:fldCharType="begin"/>
      </w:r>
      <w:r>
        <w:instrText xml:space="preserve"> XE "PidTagContainerClass Calendar folder obje</w:instrText>
      </w:r>
      <w:r>
        <w:instrText xml:space="preserve">ct properties" </w:instrText>
      </w:r>
      <w:r>
        <w:fldChar w:fldCharType="end"/>
      </w:r>
    </w:p>
    <w:p w:rsidR="00CD3B21" w:rsidRDefault="00934D0A">
      <w:r>
        <w:t xml:space="preserve">Type: </w:t>
      </w:r>
      <w:r>
        <w:rPr>
          <w:b/>
        </w:rPr>
        <w:t>PtypString</w:t>
      </w:r>
      <w:r>
        <w:t xml:space="preserve"> (</w:t>
      </w:r>
      <w:hyperlink r:id="rId356" w:anchor="Section_1afa0cd9b1a04520b623bf15030af5d8">
        <w:r>
          <w:rPr>
            <w:rStyle w:val="Hyperlink"/>
          </w:rPr>
          <w:t>[MS-OXCDATA]</w:t>
        </w:r>
      </w:hyperlink>
      <w:r>
        <w:t xml:space="preserve"> section 2.11.1.2)</w:t>
      </w:r>
    </w:p>
    <w:p w:rsidR="00CD3B21" w:rsidRDefault="00934D0A">
      <w:r>
        <w:t xml:space="preserve">The value of the </w:t>
      </w:r>
      <w:r>
        <w:rPr>
          <w:b/>
        </w:rPr>
        <w:t>PidTagContainerClass</w:t>
      </w:r>
      <w:r>
        <w:t xml:space="preserve"> property (</w:t>
      </w:r>
      <w:hyperlink r:id="rId357" w:anchor="Section_f6ab1613aefe447da49c18217230b148">
        <w:r>
          <w:rPr>
            <w:rStyle w:val="Hyperlink"/>
          </w:rPr>
          <w:t>[MS-OXPROPS]</w:t>
        </w:r>
      </w:hyperlink>
      <w:r>
        <w:t xml:space="preserve"> section 2.642) for all </w:t>
      </w:r>
      <w:hyperlink w:anchor="gt_60b55610-ca65-41f2-91d8-a4d6f4cc6d20">
        <w:r>
          <w:rPr>
            <w:rStyle w:val="HyperlinkGreen"/>
            <w:b/>
          </w:rPr>
          <w:t>Calendar folders</w:t>
        </w:r>
      </w:hyperlink>
      <w:r>
        <w:t xml:space="preserve"> MUST be set to "IPF.Appointment".</w:t>
      </w:r>
    </w:p>
    <w:p w:rsidR="00CD3B21" w:rsidRDefault="00934D0A">
      <w:pPr>
        <w:pStyle w:val="Heading4"/>
      </w:pPr>
      <w:bookmarkStart w:id="515" w:name="section_31eb893eeaeb4ffc91400094f6efb3f8"/>
      <w:bookmarkStart w:id="516" w:name="_Toc4501570"/>
      <w:r>
        <w:t>PidTagDefaultPostMessageClass Property</w:t>
      </w:r>
      <w:bookmarkEnd w:id="515"/>
      <w:bookmarkEnd w:id="516"/>
      <w:r>
        <w:fldChar w:fldCharType="begin"/>
      </w:r>
      <w:r>
        <w:instrText xml:space="preserve"> XE "Calendar folder properties:PidTagDefaultP</w:instrText>
      </w:r>
      <w:r>
        <w:instrText xml:space="preserve">ostMessageClass property" </w:instrText>
      </w:r>
      <w:r>
        <w:fldChar w:fldCharType="end"/>
      </w:r>
      <w:r>
        <w:fldChar w:fldCharType="begin"/>
      </w:r>
      <w:r>
        <w:instrText xml:space="preserve"> XE "PidTagDefaultPostMessageClass Calendar folder object properties" </w:instrText>
      </w:r>
      <w:r>
        <w:fldChar w:fldCharType="end"/>
      </w:r>
    </w:p>
    <w:p w:rsidR="00CD3B21" w:rsidRDefault="00934D0A">
      <w:r>
        <w:t xml:space="preserve">Type: </w:t>
      </w:r>
      <w:r>
        <w:rPr>
          <w:b/>
        </w:rPr>
        <w:t>PtypString</w:t>
      </w:r>
      <w:r>
        <w:t xml:space="preserve"> (</w:t>
      </w:r>
      <w:hyperlink r:id="rId358" w:anchor="Section_1afa0cd9b1a04520b623bf15030af5d8">
        <w:r>
          <w:rPr>
            <w:rStyle w:val="Hyperlink"/>
          </w:rPr>
          <w:t>[MS-OXCDATA]</w:t>
        </w:r>
      </w:hyperlink>
      <w:r>
        <w:t xml:space="preserve"> section 2.11.1.2)</w:t>
      </w:r>
    </w:p>
    <w:p w:rsidR="00CD3B21" w:rsidRDefault="00934D0A">
      <w:r>
        <w:t xml:space="preserve">If the </w:t>
      </w:r>
      <w:r>
        <w:rPr>
          <w:b/>
        </w:rPr>
        <w:t>PidTagDefaultPost</w:t>
      </w:r>
      <w:r>
        <w:rPr>
          <w:b/>
        </w:rPr>
        <w:t>MessageClass</w:t>
      </w:r>
      <w:r>
        <w:t xml:space="preserve"> property (</w:t>
      </w:r>
      <w:hyperlink r:id="rId359" w:anchor="Section_f6ab1613aefe447da49c18217230b148">
        <w:r>
          <w:rPr>
            <w:rStyle w:val="Hyperlink"/>
          </w:rPr>
          <w:t>[MS-OXPROPS]</w:t>
        </w:r>
      </w:hyperlink>
      <w:r>
        <w:t xml:space="preserve"> section 2.660) is set on a </w:t>
      </w:r>
      <w:hyperlink w:anchor="gt_60b55610-ca65-41f2-91d8-a4d6f4cc6d20">
        <w:r>
          <w:rPr>
            <w:rStyle w:val="HyperlinkGreen"/>
            <w:b/>
          </w:rPr>
          <w:t>Calendar folder</w:t>
        </w:r>
      </w:hyperlink>
      <w:r>
        <w:t>, the value MUST either contain "I</w:t>
      </w:r>
      <w:r>
        <w:t>PM.Appointment" or begin with "IPM.Appointment".</w:t>
      </w:r>
    </w:p>
    <w:p w:rsidR="00CD3B21" w:rsidRDefault="00934D0A">
      <w:pPr>
        <w:pStyle w:val="Heading3"/>
      </w:pPr>
      <w:bookmarkStart w:id="517" w:name="section_cfd6a171422b4eeb8346b0752a7e75bb"/>
      <w:bookmarkStart w:id="518" w:name="_Toc4501571"/>
      <w:r>
        <w:t>Delegate Information Object</w:t>
      </w:r>
      <w:bookmarkEnd w:id="517"/>
      <w:bookmarkEnd w:id="518"/>
      <w:r>
        <w:fldChar w:fldCharType="begin"/>
      </w:r>
      <w:r>
        <w:instrText xml:space="preserve"> XE "Messages:Delegate Information Object" </w:instrText>
      </w:r>
      <w:r>
        <w:fldChar w:fldCharType="end"/>
      </w:r>
      <w:r>
        <w:fldChar w:fldCharType="begin"/>
      </w:r>
      <w:r>
        <w:instrText xml:space="preserve"> XE "Delegate Information Object message" </w:instrText>
      </w:r>
      <w:r>
        <w:fldChar w:fldCharType="end"/>
      </w:r>
    </w:p>
    <w:p w:rsidR="00CD3B21" w:rsidRDefault="00934D0A">
      <w:r>
        <w:t xml:space="preserve">The properties that are set on the </w:t>
      </w:r>
      <w:hyperlink w:anchor="gt_5bd58f94-b7e1-4049-94ef-50d942d15993">
        <w:r>
          <w:rPr>
            <w:rStyle w:val="HyperlinkGreen"/>
            <w:b/>
          </w:rPr>
          <w:t>Delegate Information object</w:t>
        </w:r>
      </w:hyperlink>
      <w:r>
        <w:t xml:space="preserve">, as specified in </w:t>
      </w:r>
      <w:hyperlink r:id="rId360" w:anchor="Section_01a89b119c434c40b1478f6a1ef5a44f">
        <w:r>
          <w:rPr>
            <w:rStyle w:val="Hyperlink"/>
          </w:rPr>
          <w:t>[MS-OXODLGT]</w:t>
        </w:r>
      </w:hyperlink>
      <w:r>
        <w:t xml:space="preserve">, are specified in sections </w:t>
      </w:r>
      <w:hyperlink w:anchor="Section_0e9f13ee04ec46a3b9a1c4919148a383" w:history="1">
        <w:r>
          <w:rPr>
            <w:rStyle w:val="Hyperlink"/>
          </w:rPr>
          <w:t>2.2.12.1</w:t>
        </w:r>
      </w:hyperlink>
      <w:r>
        <w:t xml:space="preserve"> through </w:t>
      </w:r>
      <w:hyperlink w:anchor="Section_e4b1eb7181634ff6bec7c2578a060c61" w:history="1">
        <w:r>
          <w:rPr>
            <w:rStyle w:val="Hyperlink"/>
          </w:rPr>
          <w:t>2.2.12.5</w:t>
        </w:r>
      </w:hyperlink>
      <w:r>
        <w:t>.</w:t>
      </w:r>
    </w:p>
    <w:p w:rsidR="00CD3B21" w:rsidRDefault="00934D0A">
      <w:pPr>
        <w:pStyle w:val="Heading4"/>
      </w:pPr>
      <w:bookmarkStart w:id="519" w:name="section_0e9f13ee04ec46a3b9a1c4919148a383"/>
      <w:bookmarkStart w:id="520" w:name="_Toc4501572"/>
      <w:r>
        <w:t>PidTagFreeBusyCountMonths Property</w:t>
      </w:r>
      <w:bookmarkEnd w:id="519"/>
      <w:bookmarkEnd w:id="520"/>
      <w:r>
        <w:fldChar w:fldCharType="begin"/>
      </w:r>
      <w:r>
        <w:instrText xml:space="preserve"> XE "Delegate Information object properties:PidTagFreeBusyCountMonths property" </w:instrText>
      </w:r>
      <w:r>
        <w:fldChar w:fldCharType="end"/>
      </w:r>
      <w:r>
        <w:fldChar w:fldCharType="begin"/>
      </w:r>
      <w:r>
        <w:instrText xml:space="preserve"> XE "PidTagFreeBusyCountMonths Delegate Information object properties" </w:instrText>
      </w:r>
      <w:r>
        <w:fldChar w:fldCharType="end"/>
      </w:r>
    </w:p>
    <w:p w:rsidR="00CD3B21" w:rsidRDefault="00934D0A">
      <w:r>
        <w:t xml:space="preserve">Type: </w:t>
      </w:r>
      <w:r>
        <w:rPr>
          <w:b/>
        </w:rPr>
        <w:t>PtypInteger32</w:t>
      </w:r>
      <w:r>
        <w:t xml:space="preserve"> (</w:t>
      </w:r>
      <w:hyperlink r:id="rId361" w:anchor="Section_1afa0cd9b1a04520b623bf15030af5d8">
        <w:r>
          <w:rPr>
            <w:rStyle w:val="Hyperlink"/>
          </w:rPr>
          <w:t>[MS-OXCDATA]</w:t>
        </w:r>
      </w:hyperlink>
      <w:r>
        <w:t xml:space="preserve"> section 2.11.1)</w:t>
      </w:r>
    </w:p>
    <w:p w:rsidR="00CD3B21" w:rsidRDefault="00934D0A">
      <w:r>
        <w:t xml:space="preserve">The </w:t>
      </w:r>
      <w:r>
        <w:rPr>
          <w:b/>
        </w:rPr>
        <w:t>PidTagFreeBusyCountMonths</w:t>
      </w:r>
      <w:r>
        <w:t xml:space="preserve"> property (</w:t>
      </w:r>
      <w:hyperlink r:id="rId362" w:anchor="Section_f6ab1613aefe447da49c18217230b148">
        <w:r>
          <w:rPr>
            <w:rStyle w:val="Hyperlink"/>
          </w:rPr>
          <w:t>[MS-OXPROPS]</w:t>
        </w:r>
      </w:hyperlink>
      <w:r>
        <w:t xml:space="preserve"> section 2.704) is used to calculate the start and end dates of the range of </w:t>
      </w:r>
      <w:hyperlink w:anchor="gt_dd9c906a-450c-42ba-a3eb-468d568ee1b4">
        <w:r>
          <w:rPr>
            <w:rStyle w:val="HyperlinkGreen"/>
            <w:b/>
          </w:rPr>
          <w:t>free/busy status</w:t>
        </w:r>
      </w:hyperlink>
      <w:r>
        <w:t xml:space="preserve"> data to be published to the </w:t>
      </w:r>
      <w:hyperlink w:anchor="gt_94523846-05ff-4a8b-bb73-7b3e5fec19aa">
        <w:r>
          <w:rPr>
            <w:rStyle w:val="HyperlinkGreen"/>
            <w:b/>
          </w:rPr>
          <w:t>public folders</w:t>
        </w:r>
      </w:hyperlink>
      <w:r>
        <w:t>,</w:t>
      </w:r>
      <w:bookmarkStart w:id="521" w:name="z120"/>
      <w:bookmarkEnd w:id="521"/>
      <w:r>
        <w:t xml:space="preserve"> as specified in </w:t>
      </w:r>
      <w:hyperlink r:id="rId363" w:anchor="Section_1a52729972114d27a74cb69bd0746320">
        <w:r>
          <w:rPr>
            <w:rStyle w:val="Hyperlink"/>
          </w:rPr>
          <w:t>[MS-OXOPFFB]</w:t>
        </w:r>
      </w:hyperlink>
      <w:r>
        <w:t xml:space="preserve">. The value of this property MUST be greater than or equal to 0x00000000 and less than or equal to 0x00000024. This property is </w:t>
      </w:r>
      <w:r>
        <w:t>not required.</w:t>
      </w:r>
    </w:p>
    <w:p w:rsidR="00CD3B21" w:rsidRDefault="00934D0A">
      <w:pPr>
        <w:pStyle w:val="Heading4"/>
      </w:pPr>
      <w:bookmarkStart w:id="522" w:name="section_61b957c1ef834e0e948097661f6cf052"/>
      <w:bookmarkStart w:id="523" w:name="_Toc4501573"/>
      <w:r>
        <w:t>PidTagScheduleInfoAutoAcceptAppointments Property</w:t>
      </w:r>
      <w:bookmarkEnd w:id="522"/>
      <w:bookmarkEnd w:id="523"/>
      <w:r>
        <w:fldChar w:fldCharType="begin"/>
      </w:r>
      <w:r>
        <w:instrText xml:space="preserve"> XE "Delegate Information object properties:PidTagScheduleInfoAutoAcceptAppointments property" </w:instrText>
      </w:r>
      <w:r>
        <w:fldChar w:fldCharType="end"/>
      </w:r>
      <w:r>
        <w:fldChar w:fldCharType="begin"/>
      </w:r>
      <w:r>
        <w:instrText xml:space="preserve"> XE "PidTagScheduleInfoAutoAcceptAppointments Delegate Information object properties" </w:instrText>
      </w:r>
      <w:r>
        <w:fldChar w:fldCharType="end"/>
      </w:r>
    </w:p>
    <w:p w:rsidR="00CD3B21" w:rsidRDefault="00934D0A">
      <w:r>
        <w:t xml:space="preserve">Type: </w:t>
      </w:r>
      <w:r>
        <w:rPr>
          <w:b/>
        </w:rPr>
        <w:t>P</w:t>
      </w:r>
      <w:r>
        <w:rPr>
          <w:b/>
        </w:rPr>
        <w:t>typBoolean</w:t>
      </w:r>
      <w:r>
        <w:t xml:space="preserve"> (</w:t>
      </w:r>
      <w:hyperlink r:id="rId364" w:anchor="Section_1afa0cd9b1a04520b623bf15030af5d8">
        <w:r>
          <w:rPr>
            <w:rStyle w:val="Hyperlink"/>
          </w:rPr>
          <w:t>[MS-OXCDATA]</w:t>
        </w:r>
      </w:hyperlink>
      <w:r>
        <w:t xml:space="preserve"> section 2.11.1)</w:t>
      </w:r>
    </w:p>
    <w:p w:rsidR="00CD3B21" w:rsidRDefault="00934D0A">
      <w:r>
        <w:t xml:space="preserve">A value of TRUE for the </w:t>
      </w:r>
      <w:r>
        <w:rPr>
          <w:b/>
        </w:rPr>
        <w:t>PidTagScheduleInfoAutoAcceptAppointments</w:t>
      </w:r>
      <w:r>
        <w:t xml:space="preserve"> property (</w:t>
      </w:r>
      <w:hyperlink r:id="rId365" w:anchor="Section_f6ab1613aefe447da49c18217230b148">
        <w:r>
          <w:rPr>
            <w:rStyle w:val="Hyperlink"/>
          </w:rPr>
          <w:t>[MS-OXPROPS]</w:t>
        </w:r>
      </w:hyperlink>
      <w:r>
        <w:t xml:space="preserve"> section 2.967) indicates that a client or server SHOULD automatically respond to all </w:t>
      </w:r>
      <w:hyperlink w:anchor="gt_85d4db24-1560-4ac1-aa9b-6cd96f36c0e0">
        <w:r>
          <w:rPr>
            <w:rStyle w:val="HyperlinkGreen"/>
            <w:b/>
          </w:rPr>
          <w:t>meeting requests</w:t>
        </w:r>
      </w:hyperlink>
      <w:r>
        <w:t xml:space="preserve"> for the attendee or </w:t>
      </w:r>
      <w:hyperlink w:anchor="gt_6d08b420-bfa8-4a25-9724-247c4ce9b4e1">
        <w:r>
          <w:rPr>
            <w:rStyle w:val="HyperlinkGreen"/>
            <w:b/>
          </w:rPr>
          <w:t>Resource object</w:t>
        </w:r>
      </w:hyperlink>
      <w:r>
        <w:t xml:space="preserve">. The response MUST be acceptance, unless an additional constraint specified by the </w:t>
      </w:r>
      <w:r>
        <w:rPr>
          <w:b/>
        </w:rPr>
        <w:t>PidTagScheduleInfoDisallowRecurringAppts</w:t>
      </w:r>
      <w:r>
        <w:t xml:space="preserve"> (section </w:t>
      </w:r>
      <w:hyperlink w:anchor="Section_9a59c68e30a44c9782577c3ebeaefbc9" w:history="1">
        <w:r>
          <w:rPr>
            <w:rStyle w:val="Hyperlink"/>
          </w:rPr>
          <w:t>2.2.12.3</w:t>
        </w:r>
      </w:hyperlink>
      <w:r>
        <w:t xml:space="preserve">) or </w:t>
      </w:r>
      <w:r>
        <w:rPr>
          <w:b/>
        </w:rPr>
        <w:t>PidTagS</w:t>
      </w:r>
      <w:r>
        <w:rPr>
          <w:b/>
        </w:rPr>
        <w:t>cheduleInfoDisallowOverlappingAppts</w:t>
      </w:r>
      <w:r>
        <w:t xml:space="preserve"> property (section </w:t>
      </w:r>
      <w:hyperlink w:anchor="Section_1c762d52c41e4f13a895f55b5e1674ce" w:history="1">
        <w:r>
          <w:rPr>
            <w:rStyle w:val="Hyperlink"/>
          </w:rPr>
          <w:t>2.2.12.4</w:t>
        </w:r>
      </w:hyperlink>
      <w:r>
        <w:t xml:space="preserve">) is met. A value of FALSE or the absence of this property indicates that a client or server does not automatically accept </w:t>
      </w:r>
      <w:r>
        <w:t>meeting requests. This property is not required.</w:t>
      </w:r>
    </w:p>
    <w:p w:rsidR="00CD3B21" w:rsidRDefault="00934D0A">
      <w:pPr>
        <w:pStyle w:val="Heading4"/>
      </w:pPr>
      <w:bookmarkStart w:id="524" w:name="section_9a59c68e30a44c9782577c3ebeaefbc9"/>
      <w:bookmarkStart w:id="525" w:name="_Toc4501574"/>
      <w:r>
        <w:lastRenderedPageBreak/>
        <w:t>PidTagScheduleInfoDisallowRecurringAppts Property</w:t>
      </w:r>
      <w:bookmarkEnd w:id="524"/>
      <w:bookmarkEnd w:id="525"/>
      <w:r>
        <w:fldChar w:fldCharType="begin"/>
      </w:r>
      <w:r>
        <w:instrText xml:space="preserve"> XE "Delegate Information object properties:PidTagScheduleInfoDisallowRecurringAppts property" </w:instrText>
      </w:r>
      <w:r>
        <w:fldChar w:fldCharType="end"/>
      </w:r>
      <w:r>
        <w:fldChar w:fldCharType="begin"/>
      </w:r>
      <w:r>
        <w:instrText xml:space="preserve"> XE "PidTagScheduleInfoDisallowRecurringAppts Delegate Inform</w:instrText>
      </w:r>
      <w:r>
        <w:instrText xml:space="preserve">ation object properties" </w:instrText>
      </w:r>
      <w:r>
        <w:fldChar w:fldCharType="end"/>
      </w:r>
    </w:p>
    <w:p w:rsidR="00CD3B21" w:rsidRDefault="00934D0A">
      <w:r>
        <w:t xml:space="preserve">Type: </w:t>
      </w:r>
      <w:r>
        <w:rPr>
          <w:b/>
        </w:rPr>
        <w:t>PtypBoolean</w:t>
      </w:r>
      <w:r>
        <w:t xml:space="preserve"> (</w:t>
      </w:r>
      <w:hyperlink r:id="rId366" w:anchor="Section_1afa0cd9b1a04520b623bf15030af5d8">
        <w:r>
          <w:rPr>
            <w:rStyle w:val="Hyperlink"/>
          </w:rPr>
          <w:t>[MS-OXCDATA]</w:t>
        </w:r>
      </w:hyperlink>
      <w:r>
        <w:t xml:space="preserve"> section 2.11.1)</w:t>
      </w:r>
    </w:p>
    <w:p w:rsidR="00CD3B21" w:rsidRDefault="00934D0A">
      <w:r>
        <w:t xml:space="preserve">The </w:t>
      </w:r>
      <w:r>
        <w:rPr>
          <w:b/>
        </w:rPr>
        <w:t>PidTagScheduleInfoDisallowRecurringAppts</w:t>
      </w:r>
      <w:r>
        <w:t xml:space="preserve"> property (</w:t>
      </w:r>
      <w:hyperlink r:id="rId367" w:anchor="Section_f6ab1613aefe447da49c18217230b148">
        <w:r>
          <w:rPr>
            <w:rStyle w:val="Hyperlink"/>
          </w:rPr>
          <w:t>[MS-OXPROPS]</w:t>
        </w:r>
      </w:hyperlink>
      <w:r>
        <w:t xml:space="preserve"> section 2.974) is only meaningful when the value of the </w:t>
      </w:r>
      <w:r>
        <w:rPr>
          <w:b/>
        </w:rPr>
        <w:t>PidTagScheduleInfoAutoAcceptAppointments</w:t>
      </w:r>
      <w:r>
        <w:t xml:space="preserve"> property (section </w:t>
      </w:r>
      <w:hyperlink w:anchor="Section_61b957c1ef834e0e948097661f6cf052" w:history="1">
        <w:r>
          <w:rPr>
            <w:rStyle w:val="Hyperlink"/>
          </w:rPr>
          <w:t>2.2.12.2</w:t>
        </w:r>
      </w:hyperlink>
      <w:r>
        <w:t>) is TRUE. A value of</w:t>
      </w:r>
      <w:r>
        <w:t xml:space="preserve"> TRUE indicates that when automatically responding to </w:t>
      </w:r>
      <w:hyperlink w:anchor="gt_85d4db24-1560-4ac1-aa9b-6cd96f36c0e0">
        <w:r>
          <w:rPr>
            <w:rStyle w:val="HyperlinkGreen"/>
            <w:b/>
          </w:rPr>
          <w:t>meeting requests</w:t>
        </w:r>
      </w:hyperlink>
      <w:r>
        <w:t xml:space="preserve">, a client or server declines </w:t>
      </w:r>
      <w:hyperlink w:anchor="gt_71eb2c2a-17e4-41aa-8422-5fde692ec9a6">
        <w:r>
          <w:rPr>
            <w:rStyle w:val="HyperlinkGreen"/>
            <w:b/>
          </w:rPr>
          <w:t>Meeting Request objects</w:t>
        </w:r>
      </w:hyperlink>
      <w:r>
        <w:t xml:space="preserve"> that rep</w:t>
      </w:r>
      <w:r>
        <w:t xml:space="preserve">resent a </w:t>
      </w:r>
      <w:hyperlink w:anchor="gt_2325d666-e02f-49e4-afa5-3e896d672efe">
        <w:r>
          <w:rPr>
            <w:rStyle w:val="HyperlinkGreen"/>
            <w:b/>
          </w:rPr>
          <w:t>recurring series</w:t>
        </w:r>
      </w:hyperlink>
      <w:r>
        <w:t xml:space="preserve">. A value of FALSE or the absence of this property indicates that recurring </w:t>
      </w:r>
      <w:hyperlink w:anchor="gt_cbc56efc-e4f7-4b31-9e5f-9c44e3924d94">
        <w:r>
          <w:rPr>
            <w:rStyle w:val="HyperlinkGreen"/>
            <w:b/>
          </w:rPr>
          <w:t>meetings</w:t>
        </w:r>
      </w:hyperlink>
      <w:r>
        <w:t xml:space="preserve"> are accepted. This pro</w:t>
      </w:r>
      <w:r>
        <w:t>perty is not required.</w:t>
      </w:r>
    </w:p>
    <w:p w:rsidR="00CD3B21" w:rsidRDefault="00934D0A">
      <w:pPr>
        <w:pStyle w:val="Heading4"/>
      </w:pPr>
      <w:bookmarkStart w:id="526" w:name="section_1c762d52c41e4f13a895f55b5e1674ce"/>
      <w:bookmarkStart w:id="527" w:name="_Toc4501575"/>
      <w:r>
        <w:t>PidTagScheduleInfoDisallowOverlappingAppts Property</w:t>
      </w:r>
      <w:bookmarkEnd w:id="526"/>
      <w:bookmarkEnd w:id="527"/>
      <w:r>
        <w:fldChar w:fldCharType="begin"/>
      </w:r>
      <w:r>
        <w:instrText xml:space="preserve"> XE "Delegate Information object properties:PidTagScheduleInfoDisallowOverlappingAppts property" </w:instrText>
      </w:r>
      <w:r>
        <w:fldChar w:fldCharType="end"/>
      </w:r>
      <w:r>
        <w:fldChar w:fldCharType="begin"/>
      </w:r>
      <w:r>
        <w:instrText xml:space="preserve"> XE "PidTagScheduleInfoDisallowOverlappingAppts Delegate Information object propert</w:instrText>
      </w:r>
      <w:r>
        <w:instrText xml:space="preserve">ies" </w:instrText>
      </w:r>
      <w:r>
        <w:fldChar w:fldCharType="end"/>
      </w:r>
    </w:p>
    <w:p w:rsidR="00CD3B21" w:rsidRDefault="00934D0A">
      <w:r>
        <w:t xml:space="preserve">Type: </w:t>
      </w:r>
      <w:r>
        <w:rPr>
          <w:b/>
        </w:rPr>
        <w:t>PtypBoolean</w:t>
      </w:r>
      <w:r>
        <w:t xml:space="preserve"> (</w:t>
      </w:r>
      <w:hyperlink r:id="rId368" w:anchor="Section_1afa0cd9b1a04520b623bf15030af5d8">
        <w:r>
          <w:rPr>
            <w:rStyle w:val="Hyperlink"/>
          </w:rPr>
          <w:t>[MS-OXCDATA]</w:t>
        </w:r>
      </w:hyperlink>
      <w:r>
        <w:t xml:space="preserve"> section 2.11.1)</w:t>
      </w:r>
    </w:p>
    <w:p w:rsidR="00CD3B21" w:rsidRDefault="00934D0A">
      <w:r>
        <w:t xml:space="preserve">The </w:t>
      </w:r>
      <w:r>
        <w:rPr>
          <w:b/>
        </w:rPr>
        <w:t>PidTagScheduleInfoDisallowOverlappingAppts</w:t>
      </w:r>
      <w:r>
        <w:t xml:space="preserve"> property (</w:t>
      </w:r>
      <w:hyperlink r:id="rId369" w:anchor="Section_f6ab1613aefe447da49c18217230b148">
        <w:r>
          <w:rPr>
            <w:rStyle w:val="Hyperlink"/>
          </w:rPr>
          <w:t>[MS-OXPROPS]</w:t>
        </w:r>
      </w:hyperlink>
      <w:r>
        <w:t xml:space="preserve"> section 2.973) is only meaningful when the value of the </w:t>
      </w:r>
      <w:r>
        <w:rPr>
          <w:b/>
        </w:rPr>
        <w:t>PidTagScheduleInfoAutoAcceptAppointments</w:t>
      </w:r>
      <w:r>
        <w:t xml:space="preserve"> property (section </w:t>
      </w:r>
      <w:hyperlink w:anchor="Section_61b957c1ef834e0e948097661f6cf052" w:history="1">
        <w:r>
          <w:rPr>
            <w:rStyle w:val="Hyperlink"/>
          </w:rPr>
          <w:t>2.2.12.2</w:t>
        </w:r>
      </w:hyperlink>
      <w:r>
        <w:t>) is TRUE. A value of TRUE indicates th</w:t>
      </w:r>
      <w:r>
        <w:t xml:space="preserve">at when automatically responding to </w:t>
      </w:r>
      <w:hyperlink w:anchor="gt_85d4db24-1560-4ac1-aa9b-6cd96f36c0e0">
        <w:r>
          <w:rPr>
            <w:rStyle w:val="HyperlinkGreen"/>
            <w:b/>
          </w:rPr>
          <w:t>meeting requests</w:t>
        </w:r>
      </w:hyperlink>
      <w:r>
        <w:t>, a client or server declines instances that overlap with previously scheduled events. A value of FALSE or the absence of this property indica</w:t>
      </w:r>
      <w:r>
        <w:t>tes that overlapping instances are accepted. This property is not required.</w:t>
      </w:r>
    </w:p>
    <w:p w:rsidR="00CD3B21" w:rsidRDefault="00934D0A">
      <w:pPr>
        <w:pStyle w:val="Heading4"/>
      </w:pPr>
      <w:bookmarkStart w:id="528" w:name="section_e4b1eb7181634ff6bec7c2578a060c61"/>
      <w:bookmarkStart w:id="529" w:name="_Toc4501576"/>
      <w:r>
        <w:t>PidTagScheduleInfoAppointmentTombstone Property</w:t>
      </w:r>
      <w:bookmarkEnd w:id="528"/>
      <w:bookmarkEnd w:id="529"/>
      <w:r>
        <w:fldChar w:fldCharType="begin"/>
      </w:r>
      <w:r>
        <w:instrText xml:space="preserve"> XE "Delegate Information object properties:PidTagScheduleInfoAppointmentTombstone property" </w:instrText>
      </w:r>
      <w:r>
        <w:fldChar w:fldCharType="end"/>
      </w:r>
      <w:r>
        <w:fldChar w:fldCharType="begin"/>
      </w:r>
      <w:r>
        <w:instrText xml:space="preserve"> XE "PidTagScheduleInfoAppointmentTomb</w:instrText>
      </w:r>
      <w:r>
        <w:instrText xml:space="preserve">stone Delegate Information object properties" </w:instrText>
      </w:r>
      <w:r>
        <w:fldChar w:fldCharType="end"/>
      </w:r>
    </w:p>
    <w:p w:rsidR="00CD3B21" w:rsidRDefault="00934D0A">
      <w:r>
        <w:t xml:space="preserve">Type: </w:t>
      </w:r>
      <w:r>
        <w:rPr>
          <w:b/>
        </w:rPr>
        <w:t>PtypBinary</w:t>
      </w:r>
      <w:r>
        <w:t xml:space="preserve"> (</w:t>
      </w:r>
      <w:hyperlink r:id="rId370" w:anchor="Section_1afa0cd9b1a04520b623bf15030af5d8">
        <w:r>
          <w:rPr>
            <w:rStyle w:val="Hyperlink"/>
          </w:rPr>
          <w:t>[MS-OXCDATA]</w:t>
        </w:r>
      </w:hyperlink>
      <w:r>
        <w:t xml:space="preserve"> section 2.11.1)</w:t>
      </w:r>
    </w:p>
    <w:p w:rsidR="00CD3B21" w:rsidRDefault="00934D0A">
      <w:r>
        <w:t xml:space="preserve">The </w:t>
      </w:r>
      <w:r>
        <w:rPr>
          <w:b/>
        </w:rPr>
        <w:t>PidTagScheduleInfoAppointmentTombstone</w:t>
      </w:r>
      <w:r>
        <w:t xml:space="preserve"> property (</w:t>
      </w:r>
      <w:hyperlink r:id="rId371" w:anchor="Section_f6ab1613aefe447da49c18217230b148">
        <w:r>
          <w:rPr>
            <w:rStyle w:val="Hyperlink"/>
          </w:rPr>
          <w:t>[MS-OXPROPS]</w:t>
        </w:r>
      </w:hyperlink>
      <w:r>
        <w:t xml:space="preserve"> section 2.966) in a </w:t>
      </w:r>
      <w:hyperlink w:anchor="gt_c352bec9-22a1-42e4-8f75-0b9e1ca27298">
        <w:r>
          <w:rPr>
            <w:rStyle w:val="HyperlinkGreen"/>
            <w:b/>
          </w:rPr>
          <w:t>delegator's</w:t>
        </w:r>
      </w:hyperlink>
      <w:r>
        <w:t xml:space="preserve"> </w:t>
      </w:r>
      <w:hyperlink w:anchor="gt_5bd58f94-b7e1-4049-94ef-50d942d15993">
        <w:r>
          <w:rPr>
            <w:rStyle w:val="HyperlinkGreen"/>
            <w:b/>
          </w:rPr>
          <w:t>Delegat</w:t>
        </w:r>
        <w:r>
          <w:rPr>
            <w:rStyle w:val="HyperlinkGreen"/>
            <w:b/>
          </w:rPr>
          <w:t>e Information object</w:t>
        </w:r>
      </w:hyperlink>
      <w:r>
        <w:t xml:space="preserve"> contains a list of </w:t>
      </w:r>
      <w:hyperlink w:anchor="gt_9d8e0963-13fa-4e19-a97f-7ce6bc90d20f">
        <w:r>
          <w:rPr>
            <w:rStyle w:val="HyperlinkGreen"/>
            <w:b/>
          </w:rPr>
          <w:t>tombstones</w:t>
        </w:r>
      </w:hyperlink>
      <w:r>
        <w:t xml:space="preserve">. This property is not required. If this property does not exist when a </w:t>
      </w:r>
      <w:hyperlink w:anchor="gt_cbc56efc-e4f7-4b31-9e5f-9c44e3924d94">
        <w:r>
          <w:rPr>
            <w:rStyle w:val="HyperlinkGreen"/>
            <w:b/>
          </w:rPr>
          <w:t>meeting</w:t>
        </w:r>
      </w:hyperlink>
      <w:r>
        <w:t xml:space="preserve"> is</w:t>
      </w:r>
      <w:r>
        <w:t xml:space="preserve"> declined by the delegator or the </w:t>
      </w:r>
      <w:hyperlink w:anchor="gt_eeac1cee-185f-47d9-ace5-555e3a2a6930">
        <w:r>
          <w:rPr>
            <w:rStyle w:val="HyperlinkGreen"/>
            <w:b/>
          </w:rPr>
          <w:t>delegate</w:t>
        </w:r>
      </w:hyperlink>
      <w:r>
        <w:t>, it MUST be created.</w:t>
      </w:r>
    </w:p>
    <w:p w:rsidR="00CD3B21" w:rsidRDefault="00934D0A">
      <w:r>
        <w:t xml:space="preserve">This property has the following structure, where the fields are stored in </w:t>
      </w:r>
      <w:hyperlink w:anchor="gt_079478cb-f4c5-4ce5-b72b-2144da5d2ce7">
        <w:r>
          <w:rPr>
            <w:rStyle w:val="HyperlinkGreen"/>
            <w:b/>
          </w:rPr>
          <w:t>little-endian</w:t>
        </w:r>
      </w:hyperlink>
      <w:r>
        <w:t xml:space="preserve"> byte order.</w:t>
      </w:r>
    </w:p>
    <w:p w:rsidR="00CD3B21" w:rsidRDefault="00934D0A">
      <w:r>
        <w:rPr>
          <w:noProof/>
        </w:rPr>
        <w:drawing>
          <wp:inline distT="0" distB="0" distL="0" distR="0">
            <wp:extent cx="5029200" cy="1722120"/>
            <wp:effectExtent l="0" t="0" r="0" b="0"/>
            <wp:docPr id="2" name="Picture 4" descr="PidTagScheduleInfoAppointmentTombstone Property structure. Identifier field, HeaderSize field, Version field, RecordsCount, RecordsSize field, Records array of Record structures." title="PidTagScheduleInfoAppointmentTombstone Property stru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621e1953-8a9e-48e8-8eb9-69955295771e" descr="PidTagScheduleInfoAppointmentTombstone Property structure. Identifier field, HeaderSize field, Version field, RecordsCount, RecordsSize field, Records array of Record structures." title="PidTagScheduleInfoAppointmentTombstone Property structure"/>
                    <pic:cNvPicPr>
                      <a:picLocks noChangeAspect="1" noChangeArrowheads="1"/>
                    </pic:cNvPicPr>
                  </pic:nvPicPr>
                  <pic:blipFill>
                    <a:blip r:embed="rId372">
                      <a:extLst>
                        <a:ext uri="{28A0092B-C50C-407E-A947-70E740481C1C}">
                          <a14:useLocalDpi xmlns:a14="http://schemas.microsoft.com/office/drawing/2010/main"/>
                        </a:ext>
                      </a:extLst>
                    </a:blip>
                    <a:srcRect/>
                    <a:stretch>
                      <a:fillRect/>
                    </a:stretch>
                  </pic:blipFill>
                  <pic:spPr bwMode="auto">
                    <a:xfrm>
                      <a:off x="0" y="0"/>
                      <a:ext cx="5029200" cy="1722120"/>
                    </a:xfrm>
                    <a:prstGeom prst="rect">
                      <a:avLst/>
                    </a:prstGeom>
                    <a:noFill/>
                    <a:ln>
                      <a:noFill/>
                    </a:ln>
                  </pic:spPr>
                </pic:pic>
              </a:graphicData>
            </a:graphic>
          </wp:inline>
        </w:drawing>
      </w:r>
      <w:r>
        <w:t xml:space="preserve"> </w:t>
      </w:r>
    </w:p>
    <w:p w:rsidR="00CD3B21" w:rsidRDefault="00934D0A">
      <w:pPr>
        <w:pStyle w:val="Definition-Field"/>
      </w:pPr>
      <w:r>
        <w:rPr>
          <w:b/>
        </w:rPr>
        <w:t>Identifier (4 bytes)</w:t>
      </w:r>
      <w:r>
        <w:t>: This field MUST have a value of 0xBEDEAFCD.</w:t>
      </w:r>
    </w:p>
    <w:p w:rsidR="00CD3B21" w:rsidRDefault="00934D0A">
      <w:pPr>
        <w:pStyle w:val="Definition-Field"/>
      </w:pPr>
      <w:r>
        <w:rPr>
          <w:b/>
        </w:rPr>
        <w:t>HeaderSize (4 bytes)</w:t>
      </w:r>
      <w:r>
        <w:t>: This field MUST have a value of 0x00000014.</w:t>
      </w:r>
    </w:p>
    <w:p w:rsidR="00CD3B21" w:rsidRDefault="00934D0A">
      <w:pPr>
        <w:pStyle w:val="Definition-Field"/>
      </w:pPr>
      <w:r>
        <w:rPr>
          <w:b/>
        </w:rPr>
        <w:t>Version (4 bytes)</w:t>
      </w:r>
      <w:r>
        <w:t xml:space="preserve">: This field MUST </w:t>
      </w:r>
      <w:r>
        <w:t>have a value of 0x00000003.</w:t>
      </w:r>
    </w:p>
    <w:p w:rsidR="00CD3B21" w:rsidRDefault="00934D0A">
      <w:pPr>
        <w:pStyle w:val="Definition-Field"/>
      </w:pPr>
      <w:r>
        <w:rPr>
          <w:b/>
        </w:rPr>
        <w:t>RecordsCount (4 bytes)</w:t>
      </w:r>
      <w:r>
        <w:t xml:space="preserve">: The number of structures contained in the </w:t>
      </w:r>
      <w:r>
        <w:rPr>
          <w:b/>
        </w:rPr>
        <w:t>Records</w:t>
      </w:r>
      <w:r>
        <w:t xml:space="preserve"> field.</w:t>
      </w:r>
    </w:p>
    <w:p w:rsidR="00CD3B21" w:rsidRDefault="00934D0A">
      <w:pPr>
        <w:pStyle w:val="Definition-Field"/>
      </w:pPr>
      <w:r>
        <w:rPr>
          <w:b/>
        </w:rPr>
        <w:t>RecordsSize (4 bytes)</w:t>
      </w:r>
      <w:r>
        <w:t>: This field MUST have a value of 0x00000014.</w:t>
      </w:r>
    </w:p>
    <w:p w:rsidR="00CD3B21" w:rsidRDefault="00934D0A">
      <w:pPr>
        <w:pStyle w:val="Definition-Field"/>
      </w:pPr>
      <w:r>
        <w:rPr>
          <w:b/>
        </w:rPr>
        <w:t>Records (variable)</w:t>
      </w:r>
      <w:r>
        <w:t xml:space="preserve">: An array of </w:t>
      </w:r>
      <w:r>
        <w:rPr>
          <w:b/>
        </w:rPr>
        <w:t>Record</w:t>
      </w:r>
      <w:r>
        <w:t xml:space="preserve"> structures (section </w:t>
      </w:r>
      <w:hyperlink w:anchor="Section_ea604343c4ed4db3ba3791713017dbce" w:history="1">
        <w:r>
          <w:rPr>
            <w:rStyle w:val="Hyperlink"/>
          </w:rPr>
          <w:t>2.2.12.5.1</w:t>
        </w:r>
      </w:hyperlink>
      <w:r>
        <w:t>), each of which specifies a tombstone.</w:t>
      </w:r>
    </w:p>
    <w:p w:rsidR="00CD3B21" w:rsidRDefault="00934D0A">
      <w:pPr>
        <w:pStyle w:val="Heading5"/>
      </w:pPr>
      <w:bookmarkStart w:id="530" w:name="section_ea604343c4ed4db3ba3791713017dbce"/>
      <w:bookmarkStart w:id="531" w:name="_Toc4501577"/>
      <w:r>
        <w:lastRenderedPageBreak/>
        <w:t>Record Structure</w:t>
      </w:r>
      <w:bookmarkEnd w:id="530"/>
      <w:bookmarkEnd w:id="531"/>
    </w:p>
    <w:p w:rsidR="00CD3B21" w:rsidRDefault="00934D0A">
      <w:r>
        <w:t xml:space="preserve">The </w:t>
      </w:r>
      <w:r>
        <w:rPr>
          <w:b/>
        </w:rPr>
        <w:t>Record</w:t>
      </w:r>
      <w:r>
        <w:t xml:space="preserve"> structure specifies a </w:t>
      </w:r>
      <w:hyperlink w:anchor="gt_9d8e0963-13fa-4e19-a97f-7ce6bc90d20f">
        <w:r>
          <w:rPr>
            <w:rStyle w:val="HyperlinkGreen"/>
            <w:b/>
          </w:rPr>
          <w:t>tombstone</w:t>
        </w:r>
      </w:hyperlink>
      <w:r>
        <w:t xml:space="preserve"> within the </w:t>
      </w:r>
      <w:r>
        <w:rPr>
          <w:b/>
        </w:rPr>
        <w:t>Records</w:t>
      </w:r>
      <w:r>
        <w:t xml:space="preserve"> field of the </w:t>
      </w:r>
      <w:r>
        <w:rPr>
          <w:b/>
        </w:rPr>
        <w:t>PidTagScheduleInfoAppointmentTombstone</w:t>
      </w:r>
      <w:r>
        <w:t xml:space="preserve"> property (section </w:t>
      </w:r>
      <w:hyperlink w:anchor="Section_e4b1eb7181634ff6bec7c2578a060c61" w:history="1">
        <w:r>
          <w:rPr>
            <w:rStyle w:val="Hyperlink"/>
          </w:rPr>
          <w:t>2.2.12.5</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D3B21" w:rsidTr="00CD3B21">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D3B21" w:rsidRDefault="00934D0A">
            <w:pPr>
              <w:pStyle w:val="PacketDiagramHeaderText"/>
            </w:pPr>
            <w:r>
              <w:t>0</w:t>
            </w:r>
          </w:p>
        </w:tc>
        <w:tc>
          <w:tcPr>
            <w:tcW w:w="270" w:type="dxa"/>
          </w:tcPr>
          <w:p w:rsidR="00CD3B21" w:rsidRDefault="00934D0A">
            <w:pPr>
              <w:pStyle w:val="PacketDiagramHeaderText"/>
            </w:pPr>
            <w:r>
              <w:t>1</w:t>
            </w:r>
          </w:p>
        </w:tc>
        <w:tc>
          <w:tcPr>
            <w:tcW w:w="270" w:type="dxa"/>
          </w:tcPr>
          <w:p w:rsidR="00CD3B21" w:rsidRDefault="00934D0A">
            <w:pPr>
              <w:pStyle w:val="PacketDiagramHeaderText"/>
            </w:pPr>
            <w:r>
              <w:t>2</w:t>
            </w:r>
          </w:p>
        </w:tc>
        <w:tc>
          <w:tcPr>
            <w:tcW w:w="270" w:type="dxa"/>
          </w:tcPr>
          <w:p w:rsidR="00CD3B21" w:rsidRDefault="00934D0A">
            <w:pPr>
              <w:pStyle w:val="PacketDiagramHeaderText"/>
            </w:pPr>
            <w:r>
              <w:t>3</w:t>
            </w:r>
          </w:p>
        </w:tc>
        <w:tc>
          <w:tcPr>
            <w:tcW w:w="270" w:type="dxa"/>
          </w:tcPr>
          <w:p w:rsidR="00CD3B21" w:rsidRDefault="00934D0A">
            <w:pPr>
              <w:pStyle w:val="PacketDiagramHeaderText"/>
            </w:pPr>
            <w:r>
              <w:t>4</w:t>
            </w:r>
          </w:p>
        </w:tc>
        <w:tc>
          <w:tcPr>
            <w:tcW w:w="270" w:type="dxa"/>
          </w:tcPr>
          <w:p w:rsidR="00CD3B21" w:rsidRDefault="00934D0A">
            <w:pPr>
              <w:pStyle w:val="PacketDiagramHeaderText"/>
            </w:pPr>
            <w:r>
              <w:t>5</w:t>
            </w:r>
          </w:p>
        </w:tc>
        <w:tc>
          <w:tcPr>
            <w:tcW w:w="270" w:type="dxa"/>
          </w:tcPr>
          <w:p w:rsidR="00CD3B21" w:rsidRDefault="00934D0A">
            <w:pPr>
              <w:pStyle w:val="PacketDiagramHeaderText"/>
            </w:pPr>
            <w:r>
              <w:t>6</w:t>
            </w:r>
          </w:p>
        </w:tc>
        <w:tc>
          <w:tcPr>
            <w:tcW w:w="270" w:type="dxa"/>
          </w:tcPr>
          <w:p w:rsidR="00CD3B21" w:rsidRDefault="00934D0A">
            <w:pPr>
              <w:pStyle w:val="PacketDiagramHeaderText"/>
            </w:pPr>
            <w:r>
              <w:t>7</w:t>
            </w:r>
          </w:p>
        </w:tc>
        <w:tc>
          <w:tcPr>
            <w:tcW w:w="270" w:type="dxa"/>
          </w:tcPr>
          <w:p w:rsidR="00CD3B21" w:rsidRDefault="00934D0A">
            <w:pPr>
              <w:pStyle w:val="PacketDiagramHeaderText"/>
            </w:pPr>
            <w:r>
              <w:t>8</w:t>
            </w:r>
          </w:p>
        </w:tc>
        <w:tc>
          <w:tcPr>
            <w:tcW w:w="270" w:type="dxa"/>
          </w:tcPr>
          <w:p w:rsidR="00CD3B21" w:rsidRDefault="00934D0A">
            <w:pPr>
              <w:pStyle w:val="PacketDiagramHeaderText"/>
            </w:pPr>
            <w:r>
              <w:t>9</w:t>
            </w:r>
          </w:p>
        </w:tc>
        <w:tc>
          <w:tcPr>
            <w:tcW w:w="270" w:type="dxa"/>
          </w:tcPr>
          <w:p w:rsidR="00CD3B21" w:rsidRDefault="00934D0A">
            <w:pPr>
              <w:pStyle w:val="PacketDiagramHeaderText"/>
            </w:pPr>
            <w:r>
              <w:t>1</w:t>
            </w:r>
          </w:p>
          <w:p w:rsidR="00CD3B21" w:rsidRDefault="00934D0A">
            <w:pPr>
              <w:pStyle w:val="PacketDiagramHeaderText"/>
            </w:pPr>
            <w:r>
              <w:t>0</w:t>
            </w:r>
          </w:p>
        </w:tc>
        <w:tc>
          <w:tcPr>
            <w:tcW w:w="270" w:type="dxa"/>
          </w:tcPr>
          <w:p w:rsidR="00CD3B21" w:rsidRDefault="00934D0A">
            <w:pPr>
              <w:pStyle w:val="PacketDiagramHeaderText"/>
            </w:pPr>
            <w:r>
              <w:t>1</w:t>
            </w:r>
          </w:p>
        </w:tc>
        <w:tc>
          <w:tcPr>
            <w:tcW w:w="270" w:type="dxa"/>
          </w:tcPr>
          <w:p w:rsidR="00CD3B21" w:rsidRDefault="00934D0A">
            <w:pPr>
              <w:pStyle w:val="PacketDiagramHeaderText"/>
            </w:pPr>
            <w:r>
              <w:t>2</w:t>
            </w:r>
          </w:p>
        </w:tc>
        <w:tc>
          <w:tcPr>
            <w:tcW w:w="270" w:type="dxa"/>
          </w:tcPr>
          <w:p w:rsidR="00CD3B21" w:rsidRDefault="00934D0A">
            <w:pPr>
              <w:pStyle w:val="PacketDiagramHeaderText"/>
            </w:pPr>
            <w:r>
              <w:t>3</w:t>
            </w:r>
          </w:p>
        </w:tc>
        <w:tc>
          <w:tcPr>
            <w:tcW w:w="270" w:type="dxa"/>
          </w:tcPr>
          <w:p w:rsidR="00CD3B21" w:rsidRDefault="00934D0A">
            <w:pPr>
              <w:pStyle w:val="PacketDiagramHeaderText"/>
            </w:pPr>
            <w:r>
              <w:t>4</w:t>
            </w:r>
          </w:p>
        </w:tc>
        <w:tc>
          <w:tcPr>
            <w:tcW w:w="270" w:type="dxa"/>
          </w:tcPr>
          <w:p w:rsidR="00CD3B21" w:rsidRDefault="00934D0A">
            <w:pPr>
              <w:pStyle w:val="PacketDiagramHeaderText"/>
            </w:pPr>
            <w:r>
              <w:t>5</w:t>
            </w:r>
          </w:p>
        </w:tc>
        <w:tc>
          <w:tcPr>
            <w:tcW w:w="270" w:type="dxa"/>
          </w:tcPr>
          <w:p w:rsidR="00CD3B21" w:rsidRDefault="00934D0A">
            <w:pPr>
              <w:pStyle w:val="PacketDiagramHeaderText"/>
            </w:pPr>
            <w:r>
              <w:t>6</w:t>
            </w:r>
          </w:p>
        </w:tc>
        <w:tc>
          <w:tcPr>
            <w:tcW w:w="270" w:type="dxa"/>
          </w:tcPr>
          <w:p w:rsidR="00CD3B21" w:rsidRDefault="00934D0A">
            <w:pPr>
              <w:pStyle w:val="PacketDiagramHeaderText"/>
            </w:pPr>
            <w:r>
              <w:t>7</w:t>
            </w:r>
          </w:p>
        </w:tc>
        <w:tc>
          <w:tcPr>
            <w:tcW w:w="270" w:type="dxa"/>
          </w:tcPr>
          <w:p w:rsidR="00CD3B21" w:rsidRDefault="00934D0A">
            <w:pPr>
              <w:pStyle w:val="PacketDiagramHeaderText"/>
            </w:pPr>
            <w:r>
              <w:t>8</w:t>
            </w:r>
          </w:p>
        </w:tc>
        <w:tc>
          <w:tcPr>
            <w:tcW w:w="270" w:type="dxa"/>
          </w:tcPr>
          <w:p w:rsidR="00CD3B21" w:rsidRDefault="00934D0A">
            <w:pPr>
              <w:pStyle w:val="PacketDiagramHeaderText"/>
            </w:pPr>
            <w:r>
              <w:t>9</w:t>
            </w:r>
          </w:p>
        </w:tc>
        <w:tc>
          <w:tcPr>
            <w:tcW w:w="270" w:type="dxa"/>
          </w:tcPr>
          <w:p w:rsidR="00CD3B21" w:rsidRDefault="00934D0A">
            <w:pPr>
              <w:pStyle w:val="PacketDiagramHeaderText"/>
            </w:pPr>
            <w:r>
              <w:t>2</w:t>
            </w:r>
          </w:p>
          <w:p w:rsidR="00CD3B21" w:rsidRDefault="00934D0A">
            <w:pPr>
              <w:pStyle w:val="PacketDiagramHeaderText"/>
            </w:pPr>
            <w:r>
              <w:t>0</w:t>
            </w:r>
          </w:p>
        </w:tc>
        <w:tc>
          <w:tcPr>
            <w:tcW w:w="270" w:type="dxa"/>
          </w:tcPr>
          <w:p w:rsidR="00CD3B21" w:rsidRDefault="00934D0A">
            <w:pPr>
              <w:pStyle w:val="PacketDiagramHeaderText"/>
            </w:pPr>
            <w:r>
              <w:t>1</w:t>
            </w:r>
          </w:p>
        </w:tc>
        <w:tc>
          <w:tcPr>
            <w:tcW w:w="270" w:type="dxa"/>
          </w:tcPr>
          <w:p w:rsidR="00CD3B21" w:rsidRDefault="00934D0A">
            <w:pPr>
              <w:pStyle w:val="PacketDiagramHeaderText"/>
            </w:pPr>
            <w:r>
              <w:t>2</w:t>
            </w:r>
          </w:p>
        </w:tc>
        <w:tc>
          <w:tcPr>
            <w:tcW w:w="270" w:type="dxa"/>
          </w:tcPr>
          <w:p w:rsidR="00CD3B21" w:rsidRDefault="00934D0A">
            <w:pPr>
              <w:pStyle w:val="PacketDiagramHeaderText"/>
            </w:pPr>
            <w:r>
              <w:t>3</w:t>
            </w:r>
          </w:p>
        </w:tc>
        <w:tc>
          <w:tcPr>
            <w:tcW w:w="270" w:type="dxa"/>
          </w:tcPr>
          <w:p w:rsidR="00CD3B21" w:rsidRDefault="00934D0A">
            <w:pPr>
              <w:pStyle w:val="PacketDiagramHeaderText"/>
            </w:pPr>
            <w:r>
              <w:t>4</w:t>
            </w:r>
          </w:p>
        </w:tc>
        <w:tc>
          <w:tcPr>
            <w:tcW w:w="270" w:type="dxa"/>
          </w:tcPr>
          <w:p w:rsidR="00CD3B21" w:rsidRDefault="00934D0A">
            <w:pPr>
              <w:pStyle w:val="PacketDiagramHeaderText"/>
            </w:pPr>
            <w:r>
              <w:t>5</w:t>
            </w:r>
          </w:p>
        </w:tc>
        <w:tc>
          <w:tcPr>
            <w:tcW w:w="270" w:type="dxa"/>
          </w:tcPr>
          <w:p w:rsidR="00CD3B21" w:rsidRDefault="00934D0A">
            <w:pPr>
              <w:pStyle w:val="PacketDiagramHeaderText"/>
            </w:pPr>
            <w:r>
              <w:t>6</w:t>
            </w:r>
          </w:p>
        </w:tc>
        <w:tc>
          <w:tcPr>
            <w:tcW w:w="270" w:type="dxa"/>
          </w:tcPr>
          <w:p w:rsidR="00CD3B21" w:rsidRDefault="00934D0A">
            <w:pPr>
              <w:pStyle w:val="PacketDiagramHeaderText"/>
            </w:pPr>
            <w:r>
              <w:t>7</w:t>
            </w:r>
          </w:p>
        </w:tc>
        <w:tc>
          <w:tcPr>
            <w:tcW w:w="270" w:type="dxa"/>
          </w:tcPr>
          <w:p w:rsidR="00CD3B21" w:rsidRDefault="00934D0A">
            <w:pPr>
              <w:pStyle w:val="PacketDiagramHeaderText"/>
            </w:pPr>
            <w:r>
              <w:t>8</w:t>
            </w:r>
          </w:p>
        </w:tc>
        <w:tc>
          <w:tcPr>
            <w:tcW w:w="270" w:type="dxa"/>
          </w:tcPr>
          <w:p w:rsidR="00CD3B21" w:rsidRDefault="00934D0A">
            <w:pPr>
              <w:pStyle w:val="PacketDiagramHeaderText"/>
            </w:pPr>
            <w:r>
              <w:t>9</w:t>
            </w:r>
          </w:p>
        </w:tc>
        <w:tc>
          <w:tcPr>
            <w:tcW w:w="270" w:type="dxa"/>
          </w:tcPr>
          <w:p w:rsidR="00CD3B21" w:rsidRDefault="00934D0A">
            <w:pPr>
              <w:pStyle w:val="PacketDiagramHeaderText"/>
            </w:pPr>
            <w:r>
              <w:t>3</w:t>
            </w:r>
          </w:p>
          <w:p w:rsidR="00CD3B21" w:rsidRDefault="00934D0A">
            <w:pPr>
              <w:pStyle w:val="PacketDiagramHeaderText"/>
            </w:pPr>
            <w:r>
              <w:t>0</w:t>
            </w:r>
          </w:p>
        </w:tc>
        <w:tc>
          <w:tcPr>
            <w:tcW w:w="270" w:type="dxa"/>
          </w:tcPr>
          <w:p w:rsidR="00CD3B21" w:rsidRDefault="00934D0A">
            <w:pPr>
              <w:pStyle w:val="PacketDiagramHeaderText"/>
            </w:pPr>
            <w:r>
              <w:t>1</w:t>
            </w:r>
          </w:p>
        </w:tc>
      </w:tr>
      <w:tr w:rsidR="00CD3B21" w:rsidTr="00CD3B21">
        <w:trPr>
          <w:trHeight w:val="490"/>
        </w:trPr>
        <w:tc>
          <w:tcPr>
            <w:tcW w:w="8640" w:type="dxa"/>
            <w:gridSpan w:val="32"/>
            <w:shd w:val="clear" w:color="auto" w:fill="auto"/>
          </w:tcPr>
          <w:p w:rsidR="00CD3B21" w:rsidRDefault="00934D0A">
            <w:pPr>
              <w:pStyle w:val="PacketDiagramBodyText"/>
            </w:pPr>
            <w:r>
              <w:t>StartTime</w:t>
            </w:r>
          </w:p>
        </w:tc>
      </w:tr>
      <w:tr w:rsidR="00CD3B21" w:rsidTr="00CD3B21">
        <w:trPr>
          <w:trHeight w:val="490"/>
        </w:trPr>
        <w:tc>
          <w:tcPr>
            <w:tcW w:w="8640" w:type="dxa"/>
            <w:gridSpan w:val="32"/>
            <w:shd w:val="clear" w:color="auto" w:fill="auto"/>
          </w:tcPr>
          <w:p w:rsidR="00CD3B21" w:rsidRDefault="00934D0A">
            <w:pPr>
              <w:pStyle w:val="PacketDiagramBodyText"/>
            </w:pPr>
            <w:r>
              <w:t>EndTime</w:t>
            </w:r>
          </w:p>
        </w:tc>
      </w:tr>
      <w:tr w:rsidR="00CD3B21" w:rsidTr="00CD3B21">
        <w:trPr>
          <w:trHeight w:val="490"/>
        </w:trPr>
        <w:tc>
          <w:tcPr>
            <w:tcW w:w="8640" w:type="dxa"/>
            <w:gridSpan w:val="32"/>
            <w:shd w:val="clear" w:color="auto" w:fill="auto"/>
          </w:tcPr>
          <w:p w:rsidR="00CD3B21" w:rsidRDefault="00934D0A">
            <w:pPr>
              <w:pStyle w:val="PacketDiagramBodyText"/>
            </w:pPr>
            <w:r>
              <w:t>GlobalObjectIdSize</w:t>
            </w:r>
          </w:p>
        </w:tc>
      </w:tr>
      <w:tr w:rsidR="00CD3B21" w:rsidTr="00CD3B21">
        <w:trPr>
          <w:trHeight w:val="490"/>
        </w:trPr>
        <w:tc>
          <w:tcPr>
            <w:tcW w:w="8640" w:type="dxa"/>
            <w:gridSpan w:val="32"/>
            <w:shd w:val="clear" w:color="auto" w:fill="auto"/>
          </w:tcPr>
          <w:p w:rsidR="00CD3B21" w:rsidRDefault="00934D0A">
            <w:pPr>
              <w:pStyle w:val="PacketDiagramBodyText"/>
            </w:pPr>
            <w:r>
              <w:t xml:space="preserve">GlobalObjectId </w:t>
            </w:r>
            <w:r>
              <w:t>(variable)</w:t>
            </w:r>
          </w:p>
        </w:tc>
      </w:tr>
      <w:tr w:rsidR="00CD3B21" w:rsidTr="00CD3B21">
        <w:trPr>
          <w:trHeight w:val="490"/>
        </w:trPr>
        <w:tc>
          <w:tcPr>
            <w:tcW w:w="8640" w:type="dxa"/>
            <w:gridSpan w:val="32"/>
            <w:shd w:val="clear" w:color="auto" w:fill="auto"/>
          </w:tcPr>
          <w:p w:rsidR="00CD3B21" w:rsidRDefault="00934D0A">
            <w:pPr>
              <w:pStyle w:val="PacketDiagramBodyText"/>
            </w:pPr>
            <w:r>
              <w:t>...</w:t>
            </w:r>
          </w:p>
        </w:tc>
      </w:tr>
      <w:tr w:rsidR="00CD3B21" w:rsidTr="00CD3B21">
        <w:trPr>
          <w:trHeight w:val="490"/>
        </w:trPr>
        <w:tc>
          <w:tcPr>
            <w:tcW w:w="4320" w:type="dxa"/>
            <w:gridSpan w:val="16"/>
            <w:shd w:val="clear" w:color="auto" w:fill="auto"/>
          </w:tcPr>
          <w:p w:rsidR="00CD3B21" w:rsidRDefault="00934D0A">
            <w:pPr>
              <w:pStyle w:val="PacketDiagramBodyText"/>
            </w:pPr>
            <w:r>
              <w:t>UsernameSize</w:t>
            </w:r>
          </w:p>
        </w:tc>
        <w:tc>
          <w:tcPr>
            <w:tcW w:w="4320" w:type="dxa"/>
            <w:gridSpan w:val="16"/>
            <w:shd w:val="clear" w:color="auto" w:fill="auto"/>
          </w:tcPr>
          <w:p w:rsidR="00CD3B21" w:rsidRDefault="00934D0A">
            <w:pPr>
              <w:pStyle w:val="PacketDiagramBodyText"/>
            </w:pPr>
            <w:r>
              <w:t>Username (variable)</w:t>
            </w:r>
          </w:p>
        </w:tc>
      </w:tr>
      <w:tr w:rsidR="00CD3B21" w:rsidTr="00CD3B21">
        <w:trPr>
          <w:trHeight w:val="490"/>
        </w:trPr>
        <w:tc>
          <w:tcPr>
            <w:tcW w:w="8640" w:type="dxa"/>
            <w:gridSpan w:val="32"/>
            <w:shd w:val="clear" w:color="auto" w:fill="auto"/>
          </w:tcPr>
          <w:p w:rsidR="00CD3B21" w:rsidRDefault="00934D0A">
            <w:pPr>
              <w:pStyle w:val="PacketDiagramBodyText"/>
            </w:pPr>
            <w:r>
              <w:t>...</w:t>
            </w:r>
          </w:p>
        </w:tc>
      </w:tr>
    </w:tbl>
    <w:p w:rsidR="00CD3B21" w:rsidRDefault="00934D0A">
      <w:pPr>
        <w:pStyle w:val="Definition-Field"/>
      </w:pPr>
      <w:r>
        <w:rPr>
          <w:b/>
        </w:rPr>
        <w:t xml:space="preserve">StartTime (4 bytes): </w:t>
      </w:r>
      <w:r>
        <w:t xml:space="preserve">The start time of the </w:t>
      </w:r>
      <w:hyperlink w:anchor="gt_b257a117-f327-4263-bac9-91309d447c1c">
        <w:r>
          <w:rPr>
            <w:rStyle w:val="HyperlinkGreen"/>
            <w:b/>
          </w:rPr>
          <w:t>Meeting object</w:t>
        </w:r>
      </w:hyperlink>
      <w:r>
        <w:t xml:space="preserve"> in minutes since midnight, January 1, 1601, </w:t>
      </w:r>
      <w:hyperlink w:anchor="gt_f2369991-a884-4843-a8fa-1505b6d5ece7">
        <w:r>
          <w:rPr>
            <w:rStyle w:val="HyperlinkGreen"/>
            <w:b/>
          </w:rPr>
          <w:t>UTC</w:t>
        </w:r>
      </w:hyperlink>
      <w:r>
        <w:t>.</w:t>
      </w:r>
    </w:p>
    <w:p w:rsidR="00CD3B21" w:rsidRDefault="00934D0A">
      <w:pPr>
        <w:pStyle w:val="Definition-Field"/>
      </w:pPr>
      <w:r>
        <w:rPr>
          <w:b/>
        </w:rPr>
        <w:t xml:space="preserve">EndTime (4 bytes): </w:t>
      </w:r>
      <w:r>
        <w:t>The end time of the Meeting object in minutes since midnight, January 1, 1601, UTC.</w:t>
      </w:r>
    </w:p>
    <w:p w:rsidR="00CD3B21" w:rsidRDefault="00934D0A">
      <w:pPr>
        <w:pStyle w:val="Definition-Field"/>
      </w:pPr>
      <w:r>
        <w:rPr>
          <w:b/>
        </w:rPr>
        <w:t xml:space="preserve">GlobalObjectIdSize (4 bytes): </w:t>
      </w:r>
      <w:r>
        <w:t xml:space="preserve">The size, in bytes, of the </w:t>
      </w:r>
      <w:r>
        <w:rPr>
          <w:b/>
        </w:rPr>
        <w:t>GlobalObjectId</w:t>
      </w:r>
      <w:r>
        <w:t xml:space="preserve"> field.</w:t>
      </w:r>
    </w:p>
    <w:p w:rsidR="00CD3B21" w:rsidRDefault="00934D0A">
      <w:pPr>
        <w:pStyle w:val="Definition-Field"/>
      </w:pPr>
      <w:r>
        <w:rPr>
          <w:b/>
        </w:rPr>
        <w:t xml:space="preserve">GlobalObjectId (variable): </w:t>
      </w:r>
      <w:r>
        <w:t xml:space="preserve">The value of the </w:t>
      </w:r>
      <w:r>
        <w:rPr>
          <w:b/>
        </w:rPr>
        <w:t>PidLidGlobalObjectId</w:t>
      </w:r>
      <w:r>
        <w:t xml:space="preserve"> property (section </w:t>
      </w:r>
      <w:hyperlink w:anchor="Section_1d3aac05a7b945cca21347f0a0a2c5c1" w:history="1">
        <w:r>
          <w:rPr>
            <w:rStyle w:val="Hyperlink"/>
          </w:rPr>
          <w:t>2.2.1.27</w:t>
        </w:r>
      </w:hyperlink>
      <w:r>
        <w:t xml:space="preserve">) of the </w:t>
      </w:r>
      <w:hyperlink w:anchor="gt_cbc56efc-e4f7-4b31-9e5f-9c44e3924d94">
        <w:r>
          <w:rPr>
            <w:rStyle w:val="HyperlinkGreen"/>
            <w:b/>
          </w:rPr>
          <w:t>meeting</w:t>
        </w:r>
      </w:hyperlink>
      <w:r>
        <w:t xml:space="preserve"> that this record represent</w:t>
      </w:r>
      <w:r>
        <w:t>s.</w:t>
      </w:r>
    </w:p>
    <w:p w:rsidR="00CD3B21" w:rsidRDefault="00934D0A">
      <w:pPr>
        <w:pStyle w:val="Definition-Field"/>
      </w:pPr>
      <w:r>
        <w:rPr>
          <w:b/>
        </w:rPr>
        <w:t xml:space="preserve">UsernameSize (2 bytes): </w:t>
      </w:r>
      <w:r>
        <w:t xml:space="preserve">The size, in bytes, of the </w:t>
      </w:r>
      <w:r>
        <w:rPr>
          <w:b/>
        </w:rPr>
        <w:t>Username</w:t>
      </w:r>
      <w:r>
        <w:t xml:space="preserve"> field.</w:t>
      </w:r>
    </w:p>
    <w:p w:rsidR="00CD3B21" w:rsidRDefault="00934D0A">
      <w:pPr>
        <w:pStyle w:val="Definition-Field"/>
      </w:pPr>
      <w:r>
        <w:rPr>
          <w:b/>
        </w:rPr>
        <w:t xml:space="preserve">Username (variable): </w:t>
      </w:r>
      <w:r>
        <w:t>A non-</w:t>
      </w:r>
      <w:hyperlink w:anchor="gt_c305d0ab-8b94-461a-bd76-13b40cb8c4d8">
        <w:r>
          <w:rPr>
            <w:rStyle w:val="HyperlinkGreen"/>
            <w:b/>
          </w:rPr>
          <w:t>Unicode</w:t>
        </w:r>
      </w:hyperlink>
      <w:r>
        <w:t xml:space="preserve"> string. The value of the </w:t>
      </w:r>
      <w:r>
        <w:rPr>
          <w:b/>
        </w:rPr>
        <w:t>Username</w:t>
      </w:r>
      <w:r>
        <w:t xml:space="preserve"> field is equal to the value of the </w:t>
      </w:r>
      <w:r>
        <w:rPr>
          <w:b/>
        </w:rPr>
        <w:t>PidTagDisplayName</w:t>
      </w:r>
      <w:r>
        <w:t xml:space="preserve"> pr</w:t>
      </w:r>
      <w:r>
        <w:t>operty (</w:t>
      </w:r>
      <w:hyperlink r:id="rId373" w:anchor="Section_c0f31b95c07f486c98d9535ed9705fbf">
        <w:r>
          <w:rPr>
            <w:rStyle w:val="Hyperlink"/>
          </w:rPr>
          <w:t>[MS-OXCFOLD]</w:t>
        </w:r>
      </w:hyperlink>
      <w:r>
        <w:t xml:space="preserve"> section 2.2.2.2.2.5) of the </w:t>
      </w:r>
      <w:hyperlink w:anchor="gt_4792b6d3-b01a-43f6-aca4-42fc4e79a633">
        <w:r>
          <w:rPr>
            <w:rStyle w:val="HyperlinkGreen"/>
            <w:b/>
          </w:rPr>
          <w:t>Address Book object</w:t>
        </w:r>
      </w:hyperlink>
      <w:r>
        <w:t xml:space="preserve"> of the user who added the tombstone.</w:t>
      </w:r>
    </w:p>
    <w:p w:rsidR="00CD3B21" w:rsidRDefault="00934D0A">
      <w:pPr>
        <w:pStyle w:val="Heading1"/>
      </w:pPr>
      <w:bookmarkStart w:id="532" w:name="section_7e1fb12d18b94fe2930d7a0a59c4a8c9"/>
      <w:bookmarkStart w:id="533" w:name="_Toc4501578"/>
      <w:r>
        <w:lastRenderedPageBreak/>
        <w:t>Protoc</w:t>
      </w:r>
      <w:r>
        <w:t>ol Details</w:t>
      </w:r>
      <w:bookmarkEnd w:id="532"/>
      <w:bookmarkEnd w:id="533"/>
    </w:p>
    <w:p w:rsidR="00CD3B21" w:rsidRDefault="00934D0A">
      <w:pPr>
        <w:pStyle w:val="Heading2"/>
      </w:pPr>
      <w:bookmarkStart w:id="534" w:name="section_490b1b3b2cfc4d23b498b9263d900470"/>
      <w:bookmarkStart w:id="535" w:name="_Toc4501579"/>
      <w:r>
        <w:t>Client Details</w:t>
      </w:r>
      <w:bookmarkEnd w:id="534"/>
      <w:bookmarkEnd w:id="535"/>
    </w:p>
    <w:p w:rsidR="00CD3B21" w:rsidRDefault="00934D0A">
      <w:pPr>
        <w:pStyle w:val="Heading3"/>
      </w:pPr>
      <w:bookmarkStart w:id="536" w:name="section_7149ce5aaf5c42c082a144b17bf3134e"/>
      <w:bookmarkStart w:id="537" w:name="_Toc4501580"/>
      <w:r>
        <w:t>Abstract Data Model</w:t>
      </w:r>
      <w:bookmarkEnd w:id="536"/>
      <w:bookmarkEnd w:id="537"/>
      <w:r>
        <w:fldChar w:fldCharType="begin"/>
      </w:r>
      <w:r>
        <w:instrText xml:space="preserve"> XE "Client:abstract data model" </w:instrText>
      </w:r>
      <w:r>
        <w:fldChar w:fldCharType="end"/>
      </w:r>
      <w:r>
        <w:fldChar w:fldCharType="begin"/>
      </w:r>
      <w:r>
        <w:instrText xml:space="preserve"> XE "Abstract data model:client" </w:instrText>
      </w:r>
      <w:r>
        <w:fldChar w:fldCharType="end"/>
      </w:r>
      <w:r>
        <w:fldChar w:fldCharType="begin"/>
      </w:r>
      <w:r>
        <w:instrText xml:space="preserve"> XE "Data model - abstract:client" </w:instrText>
      </w:r>
      <w:r>
        <w:fldChar w:fldCharType="end"/>
      </w:r>
    </w:p>
    <w:p w:rsidR="00CD3B21" w:rsidRDefault="00934D0A">
      <w:r>
        <w:t>This section describes a conceptual model of possible data organization that an implementation maintain</w:t>
      </w:r>
      <w:r>
        <w:t>s to participate in this protocol. The described organization is provided to facilitate the explanation of how the protocol behaves. This document does not mandate that implementations adhere to this model as long as their external behavior is consistent w</w:t>
      </w:r>
      <w:r>
        <w:t>ith that described in this document.</w:t>
      </w:r>
    </w:p>
    <w:p w:rsidR="00CD3B21" w:rsidRDefault="00934D0A">
      <w:r>
        <w:t>The following abstract data model (ADM) types are defined in this section:</w:t>
      </w:r>
    </w:p>
    <w:p w:rsidR="00CD3B21" w:rsidRDefault="00934D0A">
      <w:pPr>
        <w:rPr>
          <w:b/>
        </w:rPr>
      </w:pPr>
      <w:r>
        <w:rPr>
          <w:b/>
        </w:rPr>
        <w:t>Mailbox</w:t>
      </w:r>
    </w:p>
    <w:p w:rsidR="00CD3B21" w:rsidRDefault="00934D0A">
      <w:pPr>
        <w:rPr>
          <w:b/>
        </w:rPr>
      </w:pPr>
      <w:r>
        <w:rPr>
          <w:b/>
        </w:rPr>
        <w:t>Calendar</w:t>
      </w:r>
    </w:p>
    <w:p w:rsidR="00CD3B21" w:rsidRDefault="00934D0A">
      <w:pPr>
        <w:rPr>
          <w:b/>
        </w:rPr>
      </w:pPr>
      <w:r>
        <w:rPr>
          <w:b/>
        </w:rPr>
        <w:t>Appointment Item</w:t>
      </w:r>
    </w:p>
    <w:p w:rsidR="00CD3B21" w:rsidRDefault="00934D0A">
      <w:r>
        <w:rPr>
          <w:b/>
        </w:rPr>
        <w:t>Meeting Item</w:t>
      </w:r>
    </w:p>
    <w:p w:rsidR="00CD3B21" w:rsidRDefault="00934D0A">
      <w:pPr>
        <w:pStyle w:val="Heading4"/>
      </w:pPr>
      <w:bookmarkStart w:id="538" w:name="section_48d87032cf9c4ee8861bdd23c5e0dff4"/>
      <w:bookmarkStart w:id="539" w:name="_Toc4501581"/>
      <w:r>
        <w:t>Per Mailbox</w:t>
      </w:r>
      <w:bookmarkEnd w:id="538"/>
      <w:bookmarkEnd w:id="539"/>
      <w:r>
        <w:fldChar w:fldCharType="begin"/>
      </w:r>
      <w:r>
        <w:instrText xml:space="preserve"> XE "Client - abstract data model types:per mailbox" </w:instrText>
      </w:r>
      <w:r>
        <w:fldChar w:fldCharType="end"/>
      </w:r>
      <w:r>
        <w:fldChar w:fldCharType="begin"/>
      </w:r>
      <w:r>
        <w:instrText xml:space="preserve"> XE "Abstract data model types - client:per mailbox" </w:instrText>
      </w:r>
      <w:r>
        <w:fldChar w:fldCharType="end"/>
      </w:r>
      <w:r>
        <w:fldChar w:fldCharType="begin"/>
      </w:r>
      <w:r>
        <w:instrText xml:space="preserve"> XE "Per mailbox abstract data model type:client" </w:instrText>
      </w:r>
      <w:r>
        <w:fldChar w:fldCharType="end"/>
      </w:r>
    </w:p>
    <w:p w:rsidR="00CD3B21" w:rsidRDefault="00934D0A">
      <w:hyperlink w:anchor="gt_d3ad0e15-adc9-4174-bacf-d929b57278b3">
        <w:r>
          <w:rPr>
            <w:rStyle w:val="HyperlinkGreen"/>
            <w:b/>
          </w:rPr>
          <w:t>Mailboxes</w:t>
        </w:r>
      </w:hyperlink>
      <w:r>
        <w:t xml:space="preserve"> are represented by the </w:t>
      </w:r>
      <w:r>
        <w:rPr>
          <w:b/>
        </w:rPr>
        <w:t>Mailbox</w:t>
      </w:r>
      <w:r>
        <w:t xml:space="preserve"> ADM type. The following ADM objects are maint</w:t>
      </w:r>
      <w:r>
        <w:t xml:space="preserve">ained for each </w:t>
      </w:r>
      <w:r>
        <w:rPr>
          <w:b/>
        </w:rPr>
        <w:t>Mailbox</w:t>
      </w:r>
      <w:r>
        <w:t xml:space="preserve"> ADM type:</w:t>
      </w:r>
    </w:p>
    <w:p w:rsidR="00CD3B21" w:rsidRDefault="00934D0A">
      <w:r>
        <w:rPr>
          <w:b/>
        </w:rPr>
        <w:t>Mailbox.Calendar</w:t>
      </w:r>
      <w:r>
        <w:t>: An abstract representation of a calendar.</w:t>
      </w:r>
    </w:p>
    <w:p w:rsidR="00CD3B21" w:rsidRDefault="00934D0A">
      <w:pPr>
        <w:pStyle w:val="Heading4"/>
      </w:pPr>
      <w:bookmarkStart w:id="540" w:name="section_cb48436db2bb4de6a218bc606ec527bd"/>
      <w:bookmarkStart w:id="541" w:name="_Toc4501582"/>
      <w:r>
        <w:t>Per Calendar</w:t>
      </w:r>
      <w:bookmarkEnd w:id="540"/>
      <w:bookmarkEnd w:id="541"/>
      <w:r>
        <w:fldChar w:fldCharType="begin"/>
      </w:r>
      <w:r>
        <w:instrText xml:space="preserve"> XE "Client - abstract data model types:per calendar" </w:instrText>
      </w:r>
      <w:r>
        <w:fldChar w:fldCharType="end"/>
      </w:r>
      <w:r>
        <w:fldChar w:fldCharType="begin"/>
      </w:r>
      <w:r>
        <w:instrText xml:space="preserve"> XE "Abstract data model types - client:per calendar" </w:instrText>
      </w:r>
      <w:r>
        <w:fldChar w:fldCharType="end"/>
      </w:r>
      <w:r>
        <w:fldChar w:fldCharType="begin"/>
      </w:r>
      <w:r>
        <w:instrText xml:space="preserve"> XE "Per calendar abstract data model t</w:instrText>
      </w:r>
      <w:r>
        <w:instrText xml:space="preserve">ype:client" </w:instrText>
      </w:r>
      <w:r>
        <w:fldChar w:fldCharType="end"/>
      </w:r>
    </w:p>
    <w:p w:rsidR="00CD3B21" w:rsidRDefault="00934D0A">
      <w:hyperlink w:anchor="gt_7204b2ed-dcef-4434-be15-6451f92d03fb">
        <w:r>
          <w:rPr>
            <w:rStyle w:val="HyperlinkGreen"/>
            <w:b/>
          </w:rPr>
          <w:t>Calendars</w:t>
        </w:r>
      </w:hyperlink>
      <w:r>
        <w:t xml:space="preserve"> are represented by the </w:t>
      </w:r>
      <w:r>
        <w:rPr>
          <w:b/>
        </w:rPr>
        <w:t>Calendar</w:t>
      </w:r>
      <w:r>
        <w:t xml:space="preserve"> ADM type. The following ADM objects are maintained for each </w:t>
      </w:r>
      <w:r>
        <w:rPr>
          <w:b/>
        </w:rPr>
        <w:t>Calendar</w:t>
      </w:r>
      <w:r>
        <w:t xml:space="preserve"> ADM type:</w:t>
      </w:r>
    </w:p>
    <w:p w:rsidR="00CD3B21" w:rsidRDefault="00934D0A">
      <w:r>
        <w:rPr>
          <w:b/>
        </w:rPr>
        <w:t>Calendar.AppointmentItem</w:t>
      </w:r>
      <w:r>
        <w:t xml:space="preserve">: A </w:t>
      </w:r>
      <w:hyperlink w:anchor="gt_b9ce8e55-dae6-467b-b5dc-850087d4dc18">
        <w:r>
          <w:rPr>
            <w:rStyle w:val="HyperlinkGreen"/>
            <w:b/>
          </w:rPr>
          <w:t>Calendar object</w:t>
        </w:r>
      </w:hyperlink>
      <w:r>
        <w:t xml:space="preserve"> that represents a scheduled event for a single user.</w:t>
      </w:r>
    </w:p>
    <w:p w:rsidR="00CD3B21" w:rsidRDefault="00934D0A">
      <w:r>
        <w:rPr>
          <w:b/>
        </w:rPr>
        <w:t>Calendar.MeetingItem</w:t>
      </w:r>
      <w:r>
        <w:t xml:space="preserve">: A Calendar object that represents a scheduled event with two or more attendees. </w:t>
      </w:r>
    </w:p>
    <w:p w:rsidR="00CD3B21" w:rsidRDefault="00934D0A">
      <w:pPr>
        <w:pStyle w:val="Heading4"/>
      </w:pPr>
      <w:bookmarkStart w:id="542" w:name="section_bd8dc24228454641a28ea75e8df43f17"/>
      <w:bookmarkStart w:id="543" w:name="_Toc4501583"/>
      <w:r>
        <w:t>Per Appointment Item</w:t>
      </w:r>
      <w:bookmarkEnd w:id="542"/>
      <w:bookmarkEnd w:id="543"/>
      <w:r>
        <w:fldChar w:fldCharType="begin"/>
      </w:r>
      <w:r>
        <w:instrText xml:space="preserve"> XE "Client - abstract data mode</w:instrText>
      </w:r>
      <w:r>
        <w:instrText xml:space="preserve">l types:per appointment item" </w:instrText>
      </w:r>
      <w:r>
        <w:fldChar w:fldCharType="end"/>
      </w:r>
      <w:r>
        <w:fldChar w:fldCharType="begin"/>
      </w:r>
      <w:r>
        <w:instrText xml:space="preserve"> XE "Abstract data model types - client:per appointment item" </w:instrText>
      </w:r>
      <w:r>
        <w:fldChar w:fldCharType="end"/>
      </w:r>
      <w:r>
        <w:fldChar w:fldCharType="begin"/>
      </w:r>
      <w:r>
        <w:instrText xml:space="preserve"> XE "Per appointment item abstract data model type:client" </w:instrText>
      </w:r>
      <w:r>
        <w:fldChar w:fldCharType="end"/>
      </w:r>
    </w:p>
    <w:p w:rsidR="00CD3B21" w:rsidRDefault="00934D0A">
      <w:r>
        <w:t xml:space="preserve">A </w:t>
      </w:r>
      <w:hyperlink w:anchor="gt_b9ce8e55-dae6-467b-b5dc-850087d4dc18">
        <w:r>
          <w:rPr>
            <w:rStyle w:val="HyperlinkGreen"/>
            <w:b/>
          </w:rPr>
          <w:t>Calendar object</w:t>
        </w:r>
      </w:hyperlink>
      <w:r>
        <w:t xml:space="preserve"> that represents a </w:t>
      </w:r>
      <w:r>
        <w:t xml:space="preserve">scheduled event for a single user is the </w:t>
      </w:r>
      <w:r>
        <w:rPr>
          <w:b/>
        </w:rPr>
        <w:t>AppointmentItem</w:t>
      </w:r>
      <w:r>
        <w:t xml:space="preserve"> ADM type. The following ADM objects are maintained for each </w:t>
      </w:r>
      <w:r>
        <w:rPr>
          <w:b/>
        </w:rPr>
        <w:t>AppointmentItem</w:t>
      </w:r>
      <w:r>
        <w:t xml:space="preserve"> ADM type:</w:t>
      </w:r>
    </w:p>
    <w:p w:rsidR="00CD3B21" w:rsidRDefault="00934D0A">
      <w:r>
        <w:rPr>
          <w:b/>
        </w:rPr>
        <w:t>AppointmentItem.StartDate</w:t>
      </w:r>
      <w:r>
        <w:t xml:space="preserve">: The day and time on which the appointment represented by the </w:t>
      </w:r>
      <w:r>
        <w:rPr>
          <w:b/>
        </w:rPr>
        <w:t>AppointmentItem</w:t>
      </w:r>
      <w:r>
        <w:t xml:space="preserve"> begins.</w:t>
      </w:r>
    </w:p>
    <w:p w:rsidR="00CD3B21" w:rsidRDefault="00934D0A">
      <w:r>
        <w:rPr>
          <w:b/>
        </w:rPr>
        <w:t>A</w:t>
      </w:r>
      <w:r>
        <w:rPr>
          <w:b/>
        </w:rPr>
        <w:t>ppointmentItem.EndDate</w:t>
      </w:r>
      <w:r>
        <w:t xml:space="preserve">: The day and time at which the appointment represented by the </w:t>
      </w:r>
      <w:r>
        <w:rPr>
          <w:b/>
        </w:rPr>
        <w:t>AppointmentItem</w:t>
      </w:r>
      <w:r>
        <w:t xml:space="preserve"> is slated to finish.</w:t>
      </w:r>
    </w:p>
    <w:p w:rsidR="00CD3B21" w:rsidRDefault="00934D0A">
      <w:r>
        <w:rPr>
          <w:b/>
        </w:rPr>
        <w:t>AppointmentItem.Recurrence</w:t>
      </w:r>
      <w:r>
        <w:t>: Defines whether the calendar item repeats, or whether it is a one-time recurrence.</w:t>
      </w:r>
    </w:p>
    <w:p w:rsidR="00CD3B21" w:rsidRDefault="00934D0A">
      <w:pPr>
        <w:pStyle w:val="Heading4"/>
      </w:pPr>
      <w:bookmarkStart w:id="544" w:name="section_7cedafa8d6ff4ec1b63c83f8821a2c92"/>
      <w:bookmarkStart w:id="545" w:name="_Toc4501584"/>
      <w:r>
        <w:lastRenderedPageBreak/>
        <w:t>Per Meeting Item</w:t>
      </w:r>
      <w:bookmarkEnd w:id="544"/>
      <w:bookmarkEnd w:id="545"/>
      <w:r>
        <w:fldChar w:fldCharType="begin"/>
      </w:r>
      <w:r>
        <w:instrText xml:space="preserve"> XE "Cl</w:instrText>
      </w:r>
      <w:r>
        <w:instrText xml:space="preserve">ient - abstract data model types:per meeting item" </w:instrText>
      </w:r>
      <w:r>
        <w:fldChar w:fldCharType="end"/>
      </w:r>
      <w:r>
        <w:fldChar w:fldCharType="begin"/>
      </w:r>
      <w:r>
        <w:instrText xml:space="preserve"> XE "Abstract data model types - client:per meeting item" </w:instrText>
      </w:r>
      <w:r>
        <w:fldChar w:fldCharType="end"/>
      </w:r>
      <w:r>
        <w:fldChar w:fldCharType="begin"/>
      </w:r>
      <w:r>
        <w:instrText xml:space="preserve"> XE "Per meeting item abstract data model type:client" </w:instrText>
      </w:r>
      <w:r>
        <w:fldChar w:fldCharType="end"/>
      </w:r>
    </w:p>
    <w:p w:rsidR="00CD3B21" w:rsidRDefault="00934D0A">
      <w:r>
        <w:t xml:space="preserve">A </w:t>
      </w:r>
      <w:hyperlink w:anchor="gt_b9ce8e55-dae6-467b-b5dc-850087d4dc18">
        <w:r>
          <w:rPr>
            <w:rStyle w:val="HyperlinkGreen"/>
            <w:b/>
          </w:rPr>
          <w:t>Calendar object</w:t>
        </w:r>
      </w:hyperlink>
      <w:r>
        <w:t xml:space="preserve"> that </w:t>
      </w:r>
      <w:r>
        <w:t xml:space="preserve">represents a scheduled event with two or more attendees is the </w:t>
      </w:r>
      <w:r>
        <w:rPr>
          <w:b/>
        </w:rPr>
        <w:t>MeetingItem</w:t>
      </w:r>
      <w:r>
        <w:t xml:space="preserve"> ADM type. A </w:t>
      </w:r>
      <w:r>
        <w:rPr>
          <w:b/>
        </w:rPr>
        <w:t>MeetingItem</w:t>
      </w:r>
      <w:r>
        <w:t xml:space="preserve"> object can have all of the same ADM objects as an </w:t>
      </w:r>
      <w:r>
        <w:rPr>
          <w:b/>
        </w:rPr>
        <w:t>AppointmentItem</w:t>
      </w:r>
      <w:r>
        <w:t xml:space="preserve"> ADM type. The following additional ADM objects are also maintained for each </w:t>
      </w:r>
      <w:r>
        <w:rPr>
          <w:b/>
        </w:rPr>
        <w:t>MeetingItem</w:t>
      </w:r>
      <w:r>
        <w:t xml:space="preserve"> ADM type:</w:t>
      </w:r>
    </w:p>
    <w:p w:rsidR="00CD3B21" w:rsidRDefault="00934D0A">
      <w:r>
        <w:rPr>
          <w:b/>
        </w:rPr>
        <w:t>MeetingItem.Attendees</w:t>
      </w:r>
      <w:r>
        <w:t>: A list of people invited to the meeting.</w:t>
      </w:r>
    </w:p>
    <w:p w:rsidR="00CD3B21" w:rsidRDefault="00934D0A">
      <w:pPr>
        <w:pStyle w:val="Heading3"/>
      </w:pPr>
      <w:bookmarkStart w:id="546" w:name="section_5292ba54bab6470f956c6a40c0189675"/>
      <w:bookmarkStart w:id="547" w:name="_Toc4501585"/>
      <w:r>
        <w:t>Timers</w:t>
      </w:r>
      <w:bookmarkEnd w:id="546"/>
      <w:bookmarkEnd w:id="547"/>
      <w:r>
        <w:fldChar w:fldCharType="begin"/>
      </w:r>
      <w:r>
        <w:instrText xml:space="preserve"> XE "Client:timers" </w:instrText>
      </w:r>
      <w:r>
        <w:fldChar w:fldCharType="end"/>
      </w:r>
      <w:r>
        <w:fldChar w:fldCharType="begin"/>
      </w:r>
      <w:r>
        <w:instrText xml:space="preserve"> XE "Timers:client" </w:instrText>
      </w:r>
      <w:r>
        <w:fldChar w:fldCharType="end"/>
      </w:r>
    </w:p>
    <w:p w:rsidR="00CD3B21" w:rsidRDefault="00934D0A">
      <w:r>
        <w:t>None.</w:t>
      </w:r>
    </w:p>
    <w:p w:rsidR="00CD3B21" w:rsidRDefault="00934D0A">
      <w:pPr>
        <w:pStyle w:val="Heading3"/>
      </w:pPr>
      <w:bookmarkStart w:id="548" w:name="section_3d1ac9ea249a4cb9a9561ac6b15186f0"/>
      <w:bookmarkStart w:id="549" w:name="_Toc4501586"/>
      <w:r>
        <w:t>Initialization</w:t>
      </w:r>
      <w:bookmarkEnd w:id="548"/>
      <w:bookmarkEnd w:id="549"/>
      <w:r>
        <w:fldChar w:fldCharType="begin"/>
      </w:r>
      <w:r>
        <w:instrText xml:space="preserve"> XE "Client:initialization" </w:instrText>
      </w:r>
      <w:r>
        <w:fldChar w:fldCharType="end"/>
      </w:r>
      <w:r>
        <w:fldChar w:fldCharType="begin"/>
      </w:r>
      <w:r>
        <w:instrText xml:space="preserve"> XE "Initialization:client" </w:instrText>
      </w:r>
      <w:r>
        <w:fldChar w:fldCharType="end"/>
      </w:r>
    </w:p>
    <w:p w:rsidR="00CD3B21" w:rsidRDefault="00934D0A">
      <w:r>
        <w:t>None.</w:t>
      </w:r>
    </w:p>
    <w:p w:rsidR="00CD3B21" w:rsidRDefault="00934D0A">
      <w:pPr>
        <w:pStyle w:val="Heading3"/>
      </w:pPr>
      <w:bookmarkStart w:id="550" w:name="section_44bfbfd156cc4f0d99840f6c905dbbf5"/>
      <w:bookmarkStart w:id="551" w:name="_Toc4501587"/>
      <w:r>
        <w:t>Higher-Layer Triggered Events</w:t>
      </w:r>
      <w:bookmarkEnd w:id="550"/>
      <w:bookmarkEnd w:id="551"/>
    </w:p>
    <w:p w:rsidR="00CD3B21" w:rsidRDefault="00934D0A">
      <w:pPr>
        <w:pStyle w:val="Heading4"/>
      </w:pPr>
      <w:bookmarkStart w:id="552" w:name="section_ae54c4cd9cc34b2292aad2ecc8f1a22a"/>
      <w:bookmarkStart w:id="553" w:name="_Toc4501588"/>
      <w:r>
        <w:t>Creating a Calendar Object</w:t>
      </w:r>
      <w:bookmarkEnd w:id="552"/>
      <w:bookmarkEnd w:id="553"/>
      <w:r>
        <w:fldChar w:fldCharType="begin"/>
      </w:r>
      <w:r>
        <w:instrText xml:space="preserve"> XE "Client - higher-layer triggered events:creating a Calendar object" </w:instrText>
      </w:r>
      <w:r>
        <w:fldChar w:fldCharType="end"/>
      </w:r>
      <w:r>
        <w:fldChar w:fldCharType="begin"/>
      </w:r>
      <w:r>
        <w:instrText xml:space="preserve"> XE "Higher-layer triggered events - client:creating a Calendar object" </w:instrText>
      </w:r>
      <w:r>
        <w:fldChar w:fldCharType="end"/>
      </w:r>
      <w:r>
        <w:fldChar w:fldCharType="begin"/>
      </w:r>
      <w:r>
        <w:instrText xml:space="preserve"> XE "Triggered events - client:creating a Calendar object" </w:instrText>
      </w:r>
      <w:r>
        <w:fldChar w:fldCharType="end"/>
      </w:r>
    </w:p>
    <w:p w:rsidR="00CD3B21" w:rsidRDefault="00934D0A">
      <w:r>
        <w:t xml:space="preserve"> To create a </w:t>
      </w:r>
      <w:hyperlink w:anchor="gt_b9ce8e55-dae6-467b-b5dc-850087d4dc18">
        <w:r>
          <w:rPr>
            <w:rStyle w:val="HyperlinkGreen"/>
            <w:b/>
          </w:rPr>
          <w:t>Calendar object</w:t>
        </w:r>
      </w:hyperlink>
      <w:r>
        <w:t xml:space="preserve">, a client calls the </w:t>
      </w:r>
      <w:r>
        <w:rPr>
          <w:b/>
        </w:rPr>
        <w:t>RopCreateMessage</w:t>
      </w:r>
      <w:r>
        <w:t xml:space="preserve"> </w:t>
      </w:r>
      <w:hyperlink w:anchor="gt_3369fdd6-36f8-4a62-9cd7-2738ffb5048f">
        <w:r>
          <w:rPr>
            <w:rStyle w:val="HyperlinkGreen"/>
            <w:b/>
          </w:rPr>
          <w:t>ROP</w:t>
        </w:r>
      </w:hyperlink>
      <w:r>
        <w:t xml:space="preserve"> (</w:t>
      </w:r>
      <w:hyperlink r:id="rId374" w:anchor="Section_13af691127e54aa0bb75637b02d4f2ef">
        <w:r>
          <w:rPr>
            <w:rStyle w:val="Hyperlink"/>
          </w:rPr>
          <w:t>[MS-OXCROPS]</w:t>
        </w:r>
      </w:hyperlink>
      <w:r>
        <w:t xml:space="preserve"> section 2.2.6.2), as specified in </w:t>
      </w:r>
      <w:hyperlink r:id="rId375" w:anchor="Section_7fd7ec40deec4c0694931bc06b349682">
        <w:r>
          <w:rPr>
            <w:rStyle w:val="Hyperlink"/>
          </w:rPr>
          <w:t>[MS-OXCMSG]</w:t>
        </w:r>
      </w:hyperlink>
      <w:r>
        <w:t xml:space="preserve"> section 3.1.4.2, and creates a Calendar object in a </w:t>
      </w:r>
      <w:hyperlink w:anchor="gt_60b55610-ca65-41f2-91d8-a4d6f4cc6d20">
        <w:r>
          <w:rPr>
            <w:rStyle w:val="HyperlinkGreen"/>
            <w:b/>
          </w:rPr>
          <w:t>C</w:t>
        </w:r>
        <w:r>
          <w:rPr>
            <w:rStyle w:val="HyperlinkGreen"/>
            <w:b/>
          </w:rPr>
          <w:t>alendar folder</w:t>
        </w:r>
      </w:hyperlink>
      <w:r>
        <w:t>.</w:t>
      </w:r>
    </w:p>
    <w:p w:rsidR="00CD3B21" w:rsidRDefault="00934D0A">
      <w:r>
        <w:t xml:space="preserve">Although </w:t>
      </w:r>
      <w:hyperlink w:anchor="gt_3775eda6-cdd1-4c51-b804-af1a6cf385b8">
        <w:r>
          <w:rPr>
            <w:rStyle w:val="HyperlinkGreen"/>
            <w:b/>
          </w:rPr>
          <w:t>Appointment objects</w:t>
        </w:r>
      </w:hyperlink>
      <w:r>
        <w:t xml:space="preserve"> can be created in any Calendar folder, </w:t>
      </w:r>
      <w:hyperlink w:anchor="gt_b257a117-f327-4263-bac9-91309d447c1c">
        <w:r>
          <w:rPr>
            <w:rStyle w:val="HyperlinkGreen"/>
            <w:b/>
          </w:rPr>
          <w:t>Meeting objects</w:t>
        </w:r>
      </w:hyperlink>
      <w:r>
        <w:t xml:space="preserve"> SHOULD only be created in the </w:t>
      </w:r>
      <w:hyperlink w:anchor="gt_07fb7cc1-69aa-487c-807e-c56a6e855481">
        <w:r>
          <w:rPr>
            <w:rStyle w:val="HyperlinkGreen"/>
            <w:b/>
          </w:rPr>
          <w:t>Calendar special folder</w:t>
        </w:r>
      </w:hyperlink>
      <w:r>
        <w:t xml:space="preserve">, as specified in </w:t>
      </w:r>
      <w:hyperlink r:id="rId376" w:anchor="Section_a60e9c162ba8424bb60c385a8a2837cb">
        <w:r>
          <w:rPr>
            <w:rStyle w:val="Hyperlink"/>
          </w:rPr>
          <w:t>[MS-OXOSFLD]</w:t>
        </w:r>
      </w:hyperlink>
      <w:r>
        <w:t xml:space="preserve"> section 2.2.1. If a user creates a Meeting object in another</w:t>
      </w:r>
      <w:r>
        <w:t xml:space="preserve"> Calendar folder, the client </w:t>
      </w:r>
      <w:bookmarkStart w:id="554" w:name="z122"/>
      <w:bookmarkEnd w:id="554"/>
      <w:r>
        <w:t xml:space="preserve">can prompt the user and offer to create a clone of the </w:t>
      </w:r>
      <w:hyperlink w:anchor="gt_cbc56efc-e4f7-4b31-9e5f-9c44e3924d94">
        <w:r>
          <w:rPr>
            <w:rStyle w:val="HyperlinkGreen"/>
            <w:b/>
          </w:rPr>
          <w:t>meeting</w:t>
        </w:r>
      </w:hyperlink>
      <w:r>
        <w:t xml:space="preserve"> in the Calendar special folder at the time of creation. All Calendar objects MUST have all the require</w:t>
      </w:r>
      <w:r>
        <w:t xml:space="preserve">d properties, as specified in sections </w:t>
      </w:r>
      <w:hyperlink w:anchor="Section_9fd26185e6d64d038d4d232520ea394b" w:history="1">
        <w:r>
          <w:rPr>
            <w:rStyle w:val="Hyperlink"/>
          </w:rPr>
          <w:t>2.2.1</w:t>
        </w:r>
      </w:hyperlink>
      <w:r>
        <w:t xml:space="preserve"> and </w:t>
      </w:r>
      <w:hyperlink w:anchor="Section_fa22144afc6a48d8ad75a7a5e21267bf" w:history="1">
        <w:r>
          <w:rPr>
            <w:rStyle w:val="Hyperlink"/>
          </w:rPr>
          <w:t>2.2.2</w:t>
        </w:r>
      </w:hyperlink>
      <w:r>
        <w:t>. A Meeting object</w:t>
      </w:r>
      <w:r>
        <w:t xml:space="preserve"> MUST also have the required properties, as specified in section </w:t>
      </w:r>
      <w:hyperlink w:anchor="Section_43d060b7f6904631aec53697d928f66d" w:history="1">
        <w:r>
          <w:rPr>
            <w:rStyle w:val="Hyperlink"/>
          </w:rPr>
          <w:t>2.2.4</w:t>
        </w:r>
      </w:hyperlink>
      <w:r>
        <w:t>.</w:t>
      </w:r>
    </w:p>
    <w:p w:rsidR="00CD3B21" w:rsidRDefault="00934D0A">
      <w:pPr>
        <w:pStyle w:val="Heading4"/>
      </w:pPr>
      <w:bookmarkStart w:id="555" w:name="section_5075d9c4a2f545baaad5e8eb2ad36480"/>
      <w:bookmarkStart w:id="556" w:name="_Toc4501589"/>
      <w:r>
        <w:t>Converting an Appointment Object to a Meeting Object</w:t>
      </w:r>
      <w:bookmarkEnd w:id="555"/>
      <w:bookmarkEnd w:id="556"/>
      <w:r>
        <w:fldChar w:fldCharType="begin"/>
      </w:r>
      <w:r>
        <w:instrText xml:space="preserve"> XE "Client - higher-layer triggered events:converting an Appointment ob</w:instrText>
      </w:r>
      <w:r>
        <w:instrText xml:space="preserve">ject to a Meeting object" </w:instrText>
      </w:r>
      <w:r>
        <w:fldChar w:fldCharType="end"/>
      </w:r>
      <w:r>
        <w:fldChar w:fldCharType="begin"/>
      </w:r>
      <w:r>
        <w:instrText xml:space="preserve"> XE "Higher-layer triggered events - client:converting an Appointment object to a Meeting object" </w:instrText>
      </w:r>
      <w:r>
        <w:fldChar w:fldCharType="end"/>
      </w:r>
      <w:r>
        <w:fldChar w:fldCharType="begin"/>
      </w:r>
      <w:r>
        <w:instrText xml:space="preserve"> XE "Triggered events - client:converting an Appointment object to a Meeting object" </w:instrText>
      </w:r>
      <w:r>
        <w:fldChar w:fldCharType="end"/>
      </w:r>
    </w:p>
    <w:p w:rsidR="00CD3B21" w:rsidRDefault="00934D0A">
      <w:r>
        <w:t xml:space="preserve">To change an </w:t>
      </w:r>
      <w:hyperlink w:anchor="gt_3775eda6-cdd1-4c51-b804-af1a6cf385b8">
        <w:r>
          <w:rPr>
            <w:rStyle w:val="HyperlinkGreen"/>
            <w:b/>
          </w:rPr>
          <w:t>Appointment object</w:t>
        </w:r>
      </w:hyperlink>
      <w:r>
        <w:t xml:space="preserve"> into a </w:t>
      </w:r>
      <w:hyperlink w:anchor="gt_b257a117-f327-4263-bac9-91309d447c1c">
        <w:r>
          <w:rPr>
            <w:rStyle w:val="HyperlinkGreen"/>
            <w:b/>
          </w:rPr>
          <w:t>Meeting object</w:t>
        </w:r>
      </w:hyperlink>
      <w:r>
        <w:t xml:space="preserve">, the client sets the </w:t>
      </w:r>
      <w:r>
        <w:rPr>
          <w:b/>
        </w:rPr>
        <w:t>asfMeeting</w:t>
      </w:r>
      <w:r>
        <w:t xml:space="preserve"> bit to 1 in the </w:t>
      </w:r>
      <w:r>
        <w:rPr>
          <w:b/>
        </w:rPr>
        <w:t>PidLidAppointmentStateFlags</w:t>
      </w:r>
      <w:r>
        <w:t xml:space="preserve"> property (section </w:t>
      </w:r>
      <w:hyperlink w:anchor="Section_9be16fe9810e40d19f2a27b2803fe911" w:history="1">
        <w:r>
          <w:rPr>
            <w:rStyle w:val="Hyperlink"/>
          </w:rPr>
          <w:t>2.2.1.10</w:t>
        </w:r>
      </w:hyperlink>
      <w:r>
        <w:t xml:space="preserve">). As long as a </w:t>
      </w:r>
      <w:hyperlink w:anchor="gt_85d4db24-1560-4ac1-aa9b-6cd96f36c0e0">
        <w:r>
          <w:rPr>
            <w:rStyle w:val="HyperlinkGreen"/>
            <w:b/>
          </w:rPr>
          <w:t>meeting request</w:t>
        </w:r>
      </w:hyperlink>
      <w:r>
        <w:t xml:space="preserve"> has not been sent for the Meeting object (according to the </w:t>
      </w:r>
      <w:r>
        <w:rPr>
          <w:b/>
        </w:rPr>
        <w:t>PidLidFInvited</w:t>
      </w:r>
      <w:r>
        <w:t xml:space="preserve"> property (section </w:t>
      </w:r>
      <w:hyperlink w:anchor="Section_76ccdd805c33442b92ef5f7fd39f39ab" w:history="1">
        <w:r>
          <w:rPr>
            <w:rStyle w:val="Hyperlink"/>
          </w:rPr>
          <w:t>2.2.4.4</w:t>
        </w:r>
      </w:hyperlink>
      <w:r>
        <w:t xml:space="preserve">)), the client can set the </w:t>
      </w:r>
      <w:r>
        <w:rPr>
          <w:b/>
        </w:rPr>
        <w:t>asfMeeting</w:t>
      </w:r>
      <w:r>
        <w:t xml:space="preserve"> bit to 0 (zero), reverting the Meeting object back to an Appointment object. However, after a meeting request is sent out, the </w:t>
      </w:r>
      <w:r>
        <w:rPr>
          <w:b/>
        </w:rPr>
        <w:t>asfMeeting</w:t>
      </w:r>
      <w:r>
        <w:t xml:space="preserve"> bit MUST remain set to 1 on the Meeting</w:t>
      </w:r>
      <w:r>
        <w:t xml:space="preserve"> object. In other words, the Meeting object MUST NOT revert to an Appointment object, even if all attendees are later removed.</w:t>
      </w:r>
    </w:p>
    <w:p w:rsidR="00CD3B21" w:rsidRDefault="00934D0A">
      <w:pPr>
        <w:pStyle w:val="Heading4"/>
      </w:pPr>
      <w:bookmarkStart w:id="557" w:name="section_7ddc7f074d2e4a7eb93a38ad20a00bc6"/>
      <w:bookmarkStart w:id="558" w:name="_Toc4501590"/>
      <w:r>
        <w:t>Copying a Calendar Object</w:t>
      </w:r>
      <w:bookmarkEnd w:id="557"/>
      <w:bookmarkEnd w:id="558"/>
      <w:r>
        <w:fldChar w:fldCharType="begin"/>
      </w:r>
      <w:r>
        <w:instrText xml:space="preserve"> XE "Client - higher-layer triggered events:copying a Calendar object" </w:instrText>
      </w:r>
      <w:r>
        <w:fldChar w:fldCharType="end"/>
      </w:r>
      <w:r>
        <w:fldChar w:fldCharType="begin"/>
      </w:r>
      <w:r>
        <w:instrText xml:space="preserve"> XE "Higher-layer triggered eve</w:instrText>
      </w:r>
      <w:r>
        <w:instrText xml:space="preserve">nts - client:copying a Calendar object" </w:instrText>
      </w:r>
      <w:r>
        <w:fldChar w:fldCharType="end"/>
      </w:r>
      <w:r>
        <w:fldChar w:fldCharType="begin"/>
      </w:r>
      <w:r>
        <w:instrText xml:space="preserve"> XE "Triggered events - client:copying a Calendar object" </w:instrText>
      </w:r>
      <w:r>
        <w:fldChar w:fldCharType="end"/>
      </w:r>
    </w:p>
    <w:p w:rsidR="00CD3B21" w:rsidRDefault="00934D0A">
      <w:r>
        <w:t xml:space="preserve">To copy a </w:t>
      </w:r>
      <w:hyperlink w:anchor="gt_b9ce8e55-dae6-467b-b5dc-850087d4dc18">
        <w:r>
          <w:rPr>
            <w:rStyle w:val="HyperlinkGreen"/>
            <w:b/>
          </w:rPr>
          <w:t>Calendar object</w:t>
        </w:r>
      </w:hyperlink>
      <w:r>
        <w:t>, the client creates a new Calendar object in the target folder by</w:t>
      </w:r>
      <w:r>
        <w:t xml:space="preserve"> using the </w:t>
      </w:r>
      <w:r>
        <w:rPr>
          <w:b/>
        </w:rPr>
        <w:t>RopCreateMessage</w:t>
      </w:r>
      <w:r>
        <w:t xml:space="preserve"> </w:t>
      </w:r>
      <w:hyperlink w:anchor="gt_3369fdd6-36f8-4a62-9cd7-2738ffb5048f">
        <w:r>
          <w:rPr>
            <w:rStyle w:val="HyperlinkGreen"/>
            <w:b/>
          </w:rPr>
          <w:t>ROP</w:t>
        </w:r>
      </w:hyperlink>
      <w:r>
        <w:t xml:space="preserve"> (</w:t>
      </w:r>
      <w:hyperlink r:id="rId377" w:anchor="Section_13af691127e54aa0bb75637b02d4f2ef">
        <w:r>
          <w:rPr>
            <w:rStyle w:val="Hyperlink"/>
          </w:rPr>
          <w:t>[MS-OXCROPS]</w:t>
        </w:r>
      </w:hyperlink>
      <w:r>
        <w:t xml:space="preserve"> section 2.2.6.2) and then copies all properties from the original </w:t>
      </w:r>
      <w:r>
        <w:t>object onto the new Calendar object, with the exception of the following properties.</w:t>
      </w:r>
      <w:bookmarkStart w:id="559" w:name="z124"/>
      <w:bookmarkEnd w:id="559"/>
      <w:r>
        <w:t xml:space="preserve"> Note that a copy of a Calendar object is a static copy of the original. When the source object is a </w:t>
      </w:r>
      <w:hyperlink w:anchor="gt_cbc56efc-e4f7-4b31-9e5f-9c44e3924d94">
        <w:r>
          <w:rPr>
            <w:rStyle w:val="HyperlinkGreen"/>
            <w:b/>
          </w:rPr>
          <w:t>meeting</w:t>
        </w:r>
      </w:hyperlink>
      <w:r>
        <w:t xml:space="preserve">, </w:t>
      </w:r>
      <w:r>
        <w:t xml:space="preserve">the new copy will not be updated with any future changes made by the </w:t>
      </w:r>
      <w:hyperlink w:anchor="gt_34c00c47-5322-4cef-ae7e-bf04643b21bb">
        <w:r>
          <w:rPr>
            <w:rStyle w:val="HyperlinkGreen"/>
            <w:b/>
          </w:rPr>
          <w:t>organizer</w:t>
        </w:r>
      </w:hyperlink>
      <w:r>
        <w:t>.</w:t>
      </w:r>
    </w:p>
    <w:p w:rsidR="00CD3B21" w:rsidRDefault="00934D0A">
      <w:r>
        <w:t>The following properties MUST NOT be copied onto the new object:</w:t>
      </w:r>
    </w:p>
    <w:p w:rsidR="00CD3B21" w:rsidRDefault="00934D0A">
      <w:pPr>
        <w:pStyle w:val="ListParagraph"/>
        <w:numPr>
          <w:ilvl w:val="0"/>
          <w:numId w:val="67"/>
        </w:numPr>
        <w:rPr>
          <w:b/>
        </w:rPr>
      </w:pPr>
      <w:r>
        <w:rPr>
          <w:b/>
        </w:rPr>
        <w:t>PidLidAppointmentColor</w:t>
      </w:r>
      <w:r>
        <w:t xml:space="preserve"> (</w:t>
      </w:r>
      <w:hyperlink r:id="rId378" w:anchor="Section_f6ab1613aefe447da49c18217230b148">
        <w:r>
          <w:rPr>
            <w:rStyle w:val="Hyperlink"/>
          </w:rPr>
          <w:t>[MS-OXPROPS]</w:t>
        </w:r>
      </w:hyperlink>
      <w:r>
        <w:t xml:space="preserve"> section 2.9)</w:t>
      </w:r>
    </w:p>
    <w:p w:rsidR="00CD3B21" w:rsidRDefault="00934D0A">
      <w:pPr>
        <w:pStyle w:val="ListParagraph"/>
        <w:numPr>
          <w:ilvl w:val="0"/>
          <w:numId w:val="67"/>
        </w:numPr>
        <w:rPr>
          <w:b/>
        </w:rPr>
      </w:pPr>
      <w:r>
        <w:rPr>
          <w:b/>
        </w:rPr>
        <w:t>PidLidGlobalObjectId</w:t>
      </w:r>
      <w:r>
        <w:t xml:space="preserve"> (section </w:t>
      </w:r>
      <w:hyperlink w:anchor="Section_1d3aac05a7b945cca21347f0a0a2c5c1" w:history="1">
        <w:r>
          <w:rPr>
            <w:rStyle w:val="Hyperlink"/>
          </w:rPr>
          <w:t>2.2.1.27</w:t>
        </w:r>
      </w:hyperlink>
      <w:r>
        <w:t>)</w:t>
      </w:r>
      <w:r>
        <w:rPr>
          <w:b/>
        </w:rPr>
        <w:t xml:space="preserve"> </w:t>
      </w:r>
    </w:p>
    <w:p w:rsidR="00CD3B21" w:rsidRDefault="00934D0A">
      <w:pPr>
        <w:pStyle w:val="ListParagraph"/>
        <w:numPr>
          <w:ilvl w:val="0"/>
          <w:numId w:val="67"/>
        </w:numPr>
        <w:rPr>
          <w:b/>
        </w:rPr>
      </w:pPr>
      <w:r>
        <w:rPr>
          <w:b/>
        </w:rPr>
        <w:lastRenderedPageBreak/>
        <w:t>PidLidCleanGlobalObjectId</w:t>
      </w:r>
      <w:r>
        <w:t xml:space="preserve"> (section </w:t>
      </w:r>
      <w:hyperlink w:anchor="Section_6dfb37ac94e74a73b6ddf289bcb1f47c" w:history="1">
        <w:r>
          <w:rPr>
            <w:rStyle w:val="Hyperlink"/>
          </w:rPr>
          <w:t>2.2.1.28</w:t>
        </w:r>
      </w:hyperlink>
      <w:r>
        <w:t>)</w:t>
      </w:r>
      <w:r>
        <w:rPr>
          <w:b/>
        </w:rPr>
        <w:t xml:space="preserve"> </w:t>
      </w:r>
    </w:p>
    <w:p w:rsidR="00CD3B21" w:rsidRDefault="00934D0A">
      <w:pPr>
        <w:pStyle w:val="ListParagraph"/>
        <w:numPr>
          <w:ilvl w:val="0"/>
          <w:numId w:val="67"/>
        </w:numPr>
        <w:rPr>
          <w:b/>
        </w:rPr>
      </w:pPr>
      <w:r>
        <w:rPr>
          <w:b/>
        </w:rPr>
        <w:t>PidLidMeetingWorkspaceUrl</w:t>
      </w:r>
      <w:r>
        <w:t xml:space="preserve"> (section </w:t>
      </w:r>
      <w:hyperlink w:anchor="Section_8645a9e8bf6042a0a55aef3ad0e29b6d" w:history="1">
        <w:r>
          <w:rPr>
            <w:rStyle w:val="Hyperlink"/>
          </w:rPr>
          <w:t>2.2.1.48</w:t>
        </w:r>
      </w:hyperlink>
      <w:r>
        <w:t>)</w:t>
      </w:r>
      <w:r>
        <w:rPr>
          <w:b/>
        </w:rPr>
        <w:t xml:space="preserve"> </w:t>
      </w:r>
    </w:p>
    <w:p w:rsidR="00CD3B21" w:rsidRDefault="00934D0A">
      <w:r>
        <w:t>These four properties are set according to the descriptions in the sections referenced as tho</w:t>
      </w:r>
      <w:r>
        <w:t>ugh the Calendar object was just created.</w:t>
      </w:r>
    </w:p>
    <w:p w:rsidR="00CD3B21" w:rsidRDefault="00934D0A">
      <w:r>
        <w:t xml:space="preserve">If the Calendar object to be copied is a </w:t>
      </w:r>
      <w:hyperlink w:anchor="gt_b257a117-f327-4263-bac9-91309d447c1c">
        <w:r>
          <w:rPr>
            <w:rStyle w:val="HyperlinkGreen"/>
            <w:b/>
          </w:rPr>
          <w:t>Meeting object</w:t>
        </w:r>
      </w:hyperlink>
      <w:r>
        <w:t>, the following actions MUST be taken by the client:</w:t>
      </w:r>
    </w:p>
    <w:p w:rsidR="00CD3B21" w:rsidRDefault="00934D0A">
      <w:pPr>
        <w:pStyle w:val="ListParagraph"/>
        <w:numPr>
          <w:ilvl w:val="0"/>
          <w:numId w:val="68"/>
        </w:numPr>
      </w:pPr>
      <w:r>
        <w:t xml:space="preserve">The </w:t>
      </w:r>
      <w:r>
        <w:rPr>
          <w:b/>
        </w:rPr>
        <w:t>auxApptFlagCopied</w:t>
      </w:r>
      <w:r>
        <w:t xml:space="preserve"> flag is added to the v</w:t>
      </w:r>
      <w:r>
        <w:t xml:space="preserve">alue of the </w:t>
      </w:r>
      <w:r>
        <w:rPr>
          <w:b/>
        </w:rPr>
        <w:t>PidLidAppointmentAuxiliaryFlags</w:t>
      </w:r>
      <w:r>
        <w:t xml:space="preserve"> property (section </w:t>
      </w:r>
      <w:hyperlink w:anchor="Section_96e95e625eab4858bc0a0e313cdd3bb3" w:history="1">
        <w:r>
          <w:rPr>
            <w:rStyle w:val="Hyperlink"/>
          </w:rPr>
          <w:t>2.2.1.3</w:t>
        </w:r>
      </w:hyperlink>
      <w:r>
        <w:t>) on the new object.</w:t>
      </w:r>
    </w:p>
    <w:p w:rsidR="00CD3B21" w:rsidRDefault="00934D0A">
      <w:pPr>
        <w:pStyle w:val="ListParagraph"/>
        <w:numPr>
          <w:ilvl w:val="0"/>
          <w:numId w:val="68"/>
        </w:numPr>
      </w:pPr>
      <w:r>
        <w:t xml:space="preserve">The </w:t>
      </w:r>
      <w:r>
        <w:rPr>
          <w:b/>
        </w:rPr>
        <w:t>asfReceived</w:t>
      </w:r>
      <w:r>
        <w:t xml:space="preserve"> flag SHOULD be added to the value of the </w:t>
      </w:r>
      <w:r>
        <w:rPr>
          <w:b/>
        </w:rPr>
        <w:t>PidLidAppointmentStateFlags</w:t>
      </w:r>
      <w:r>
        <w:t xml:space="preserve"> property (section </w:t>
      </w:r>
      <w:hyperlink w:anchor="Section_9be16fe9810e40d19f2a27b2803fe911" w:history="1">
        <w:r>
          <w:rPr>
            <w:rStyle w:val="Hyperlink"/>
          </w:rPr>
          <w:t>2.2.1.10</w:t>
        </w:r>
      </w:hyperlink>
      <w:r>
        <w:t>) on the new object.</w:t>
      </w:r>
      <w:bookmarkStart w:id="560" w:name="z126"/>
      <w:bookmarkStart w:id="561" w:name="Appendix_A_Target_34"/>
      <w:bookmarkEnd w:id="560"/>
      <w:r>
        <w:rPr>
          <w:rStyle w:val="Hyperlink"/>
        </w:rPr>
        <w:fldChar w:fldCharType="begin"/>
      </w:r>
      <w:r>
        <w:rPr>
          <w:rStyle w:val="Hyperlink"/>
        </w:rPr>
        <w:instrText xml:space="preserve"> HYPERLINK \l "Appendix_A_34" \o "Product behavior note 34" \h </w:instrText>
      </w:r>
      <w:r>
        <w:rPr>
          <w:rStyle w:val="Hyperlink"/>
        </w:rPr>
      </w:r>
      <w:r>
        <w:rPr>
          <w:rStyle w:val="Hyperlink"/>
        </w:rPr>
        <w:fldChar w:fldCharType="separate"/>
      </w:r>
      <w:r>
        <w:rPr>
          <w:rStyle w:val="Hyperlink"/>
        </w:rPr>
        <w:t>&lt;34&gt;</w:t>
      </w:r>
      <w:r>
        <w:rPr>
          <w:rStyle w:val="Hyperlink"/>
        </w:rPr>
        <w:fldChar w:fldCharType="end"/>
      </w:r>
      <w:bookmarkEnd w:id="561"/>
    </w:p>
    <w:p w:rsidR="00CD3B21" w:rsidRDefault="00934D0A">
      <w:r>
        <w:t>In addition:</w:t>
      </w:r>
    </w:p>
    <w:p w:rsidR="00CD3B21" w:rsidRDefault="00934D0A">
      <w:pPr>
        <w:pStyle w:val="ListParagraph"/>
        <w:numPr>
          <w:ilvl w:val="0"/>
          <w:numId w:val="69"/>
        </w:numPr>
      </w:pPr>
      <w:r>
        <w:t xml:space="preserve">The value of the </w:t>
      </w:r>
      <w:r>
        <w:rPr>
          <w:b/>
        </w:rPr>
        <w:t>PidLidFInvited</w:t>
      </w:r>
      <w:r>
        <w:t xml:space="preserve"> property (section </w:t>
      </w:r>
      <w:hyperlink w:anchor="Section_76ccdd805c33442b92ef5f7fd39f39ab" w:history="1">
        <w:r>
          <w:rPr>
            <w:rStyle w:val="Hyperlink"/>
          </w:rPr>
          <w:t>2.2.4.4</w:t>
        </w:r>
      </w:hyperlink>
      <w:r>
        <w:t>) on the new object MUST be set to FALSE.</w:t>
      </w:r>
    </w:p>
    <w:p w:rsidR="00CD3B21" w:rsidRDefault="00934D0A">
      <w:pPr>
        <w:pStyle w:val="ListParagraph"/>
        <w:numPr>
          <w:ilvl w:val="0"/>
          <w:numId w:val="70"/>
        </w:numPr>
      </w:pPr>
      <w:r>
        <w:t xml:space="preserve">The value of the </w:t>
      </w:r>
      <w:r>
        <w:rPr>
          <w:b/>
        </w:rPr>
        <w:t>PidTagOwnerAppointmentId</w:t>
      </w:r>
      <w:r>
        <w:t xml:space="preserve"> property (section </w:t>
      </w:r>
      <w:hyperlink w:anchor="Section_a9df7cd08a234c458c6bf5f97dd214cf" w:history="1">
        <w:r>
          <w:rPr>
            <w:rStyle w:val="Hyperlink"/>
          </w:rPr>
          <w:t>2.2.1.29</w:t>
        </w:r>
      </w:hyperlink>
      <w:r>
        <w:t>) on the new object MUST be set to 0x00000000.</w:t>
      </w:r>
    </w:p>
    <w:p w:rsidR="00CD3B21" w:rsidRDefault="00934D0A">
      <w:pPr>
        <w:pStyle w:val="ListParagraph"/>
        <w:numPr>
          <w:ilvl w:val="0"/>
          <w:numId w:val="71"/>
        </w:numPr>
      </w:pPr>
      <w:r>
        <w:t xml:space="preserve">The </w:t>
      </w:r>
      <w:r>
        <w:rPr>
          <w:b/>
        </w:rPr>
        <w:t>Recip</w:t>
      </w:r>
      <w:r>
        <w:rPr>
          <w:b/>
        </w:rPr>
        <w:t>ientRow</w:t>
      </w:r>
      <w:r>
        <w:t xml:space="preserve"> structures (</w:t>
      </w:r>
      <w:hyperlink r:id="rId379" w:anchor="Section_1afa0cd9b1a04520b623bf15030af5d8">
        <w:r>
          <w:rPr>
            <w:rStyle w:val="Hyperlink"/>
          </w:rPr>
          <w:t>[MS-OXCDATA]</w:t>
        </w:r>
      </w:hyperlink>
      <w:r>
        <w:t xml:space="preserve"> section 2.8.3) SHOULD be copied onto the new object.</w:t>
      </w:r>
      <w:bookmarkStart w:id="562" w:name="z128"/>
      <w:bookmarkStart w:id="563" w:name="Appendix_A_Target_35"/>
      <w:bookmarkEnd w:id="562"/>
      <w:r>
        <w:rPr>
          <w:rStyle w:val="Hyperlink"/>
        </w:rPr>
        <w:fldChar w:fldCharType="begin"/>
      </w:r>
      <w:r>
        <w:rPr>
          <w:rStyle w:val="Hyperlink"/>
        </w:rPr>
        <w:instrText xml:space="preserve"> HYPERLINK \l "Appendix_A_35" \o "Product behavior note 35" \h </w:instrText>
      </w:r>
      <w:r>
        <w:rPr>
          <w:rStyle w:val="Hyperlink"/>
        </w:rPr>
      </w:r>
      <w:r>
        <w:rPr>
          <w:rStyle w:val="Hyperlink"/>
        </w:rPr>
        <w:fldChar w:fldCharType="separate"/>
      </w:r>
      <w:r>
        <w:rPr>
          <w:rStyle w:val="Hyperlink"/>
        </w:rPr>
        <w:t>&lt;35&gt;</w:t>
      </w:r>
      <w:r>
        <w:rPr>
          <w:rStyle w:val="Hyperlink"/>
        </w:rPr>
        <w:fldChar w:fldCharType="end"/>
      </w:r>
      <w:bookmarkEnd w:id="563"/>
    </w:p>
    <w:p w:rsidR="00CD3B21" w:rsidRDefault="00934D0A">
      <w:pPr>
        <w:pStyle w:val="ListParagraph"/>
        <w:numPr>
          <w:ilvl w:val="0"/>
          <w:numId w:val="72"/>
        </w:numPr>
      </w:pPr>
      <w:r>
        <w:t xml:space="preserve">The </w:t>
      </w:r>
      <w:r>
        <w:rPr>
          <w:b/>
        </w:rPr>
        <w:t>PidLidResponseStatus</w:t>
      </w:r>
      <w:r>
        <w:t xml:space="preserve"> property (section </w:t>
      </w:r>
      <w:hyperlink w:anchor="Section_fbf1edf021d24c0f96e8d547997376dc" w:history="1">
        <w:r>
          <w:rPr>
            <w:rStyle w:val="Hyperlink"/>
          </w:rPr>
          <w:t>2.2.1.11</w:t>
        </w:r>
      </w:hyperlink>
      <w:r>
        <w:t>) SHOULD</w:t>
      </w:r>
      <w:bookmarkStart w:id="564" w:name="z130"/>
      <w:bookmarkStart w:id="565" w:name="Appendix_A_Target_36"/>
      <w:bookmarkEnd w:id="564"/>
      <w:r>
        <w:rPr>
          <w:rStyle w:val="Hyperlink"/>
        </w:rPr>
        <w:fldChar w:fldCharType="begin"/>
      </w:r>
      <w:r>
        <w:rPr>
          <w:rStyle w:val="Hyperlink"/>
        </w:rPr>
        <w:instrText xml:space="preserve"> HYPERLINK \l "Appendix_A_36" \o "Product behavior note 36" \h </w:instrText>
      </w:r>
      <w:r>
        <w:rPr>
          <w:rStyle w:val="Hyperlink"/>
        </w:rPr>
      </w:r>
      <w:r>
        <w:rPr>
          <w:rStyle w:val="Hyperlink"/>
        </w:rPr>
        <w:fldChar w:fldCharType="separate"/>
      </w:r>
      <w:r>
        <w:rPr>
          <w:rStyle w:val="Hyperlink"/>
        </w:rPr>
        <w:t>&lt;36&gt;</w:t>
      </w:r>
      <w:r>
        <w:rPr>
          <w:rStyle w:val="Hyperlink"/>
        </w:rPr>
        <w:fldChar w:fldCharType="end"/>
      </w:r>
      <w:bookmarkEnd w:id="565"/>
      <w:r>
        <w:t xml:space="preserve"> be set to "respNotResponded" (0x00000005).</w:t>
      </w:r>
    </w:p>
    <w:p w:rsidR="00CD3B21" w:rsidRDefault="00934D0A">
      <w:pPr>
        <w:pStyle w:val="ListParagraph"/>
        <w:numPr>
          <w:ilvl w:val="0"/>
          <w:numId w:val="73"/>
        </w:numPr>
      </w:pPr>
      <w:r>
        <w:t xml:space="preserve">The </w:t>
      </w:r>
      <w:r>
        <w:rPr>
          <w:b/>
        </w:rPr>
        <w:t>PidTagSubjectPrefix</w:t>
      </w:r>
      <w:r>
        <w:t xml:space="preserve"> property (</w:t>
      </w:r>
      <w:hyperlink r:id="rId380" w:anchor="Section_7fd7ec40deec4c0694931bc06b349682">
        <w:r>
          <w:rPr>
            <w:rStyle w:val="Hyperlink"/>
          </w:rPr>
          <w:t>[MS-OXCMSG]</w:t>
        </w:r>
      </w:hyperlink>
      <w:r>
        <w:t xml:space="preserve"> section 2.2.1.9) SHOULD</w:t>
      </w:r>
      <w:bookmarkStart w:id="566" w:name="z132"/>
      <w:bookmarkStart w:id="567" w:name="Appendix_A_Target_37"/>
      <w:bookmarkEnd w:id="566"/>
      <w:r>
        <w:rPr>
          <w:rStyle w:val="Hyperlink"/>
        </w:rPr>
        <w:fldChar w:fldCharType="begin"/>
      </w:r>
      <w:r>
        <w:rPr>
          <w:rStyle w:val="Hyperlink"/>
        </w:rPr>
        <w:instrText xml:space="preserve"> HYPERLINK \l "Appendix_A_37" \o "Product behavior note 37" \h </w:instrText>
      </w:r>
      <w:r>
        <w:rPr>
          <w:rStyle w:val="Hyperlink"/>
        </w:rPr>
      </w:r>
      <w:r>
        <w:rPr>
          <w:rStyle w:val="Hyperlink"/>
        </w:rPr>
        <w:fldChar w:fldCharType="separate"/>
      </w:r>
      <w:r>
        <w:rPr>
          <w:rStyle w:val="Hyperlink"/>
        </w:rPr>
        <w:t>&lt;37&gt;</w:t>
      </w:r>
      <w:r>
        <w:rPr>
          <w:rStyle w:val="Hyperlink"/>
        </w:rPr>
        <w:fldChar w:fldCharType="end"/>
      </w:r>
      <w:bookmarkEnd w:id="567"/>
      <w:r>
        <w:t xml:space="preserve"> be set to a localized string indicating the meeting is a c</w:t>
      </w:r>
      <w:r>
        <w:t>opy.</w:t>
      </w:r>
    </w:p>
    <w:p w:rsidR="00CD3B21" w:rsidRDefault="00934D0A">
      <w:pPr>
        <w:pStyle w:val="Heading5"/>
      </w:pPr>
      <w:bookmarkStart w:id="568" w:name="section_e7ecebd824f04b12bad6c9c8067b2913"/>
      <w:bookmarkStart w:id="569" w:name="_Toc4501591"/>
      <w:r>
        <w:t>Copying a Calendar Object When The Source Object Is an Exception</w:t>
      </w:r>
      <w:bookmarkEnd w:id="568"/>
      <w:bookmarkEnd w:id="569"/>
    </w:p>
    <w:p w:rsidR="00CD3B21" w:rsidRDefault="00934D0A">
      <w:r>
        <w:t xml:space="preserve">When the source object is an exception, the client uses the </w:t>
      </w:r>
      <w:r>
        <w:rPr>
          <w:b/>
        </w:rPr>
        <w:t>RopCreateMessage</w:t>
      </w:r>
      <w:r>
        <w:t xml:space="preserve"> </w:t>
      </w:r>
      <w:hyperlink w:anchor="gt_3369fdd6-36f8-4a62-9cd7-2738ffb5048f">
        <w:r>
          <w:rPr>
            <w:rStyle w:val="HyperlinkGreen"/>
            <w:b/>
          </w:rPr>
          <w:t>ROP</w:t>
        </w:r>
      </w:hyperlink>
      <w:r>
        <w:t xml:space="preserve"> (</w:t>
      </w:r>
      <w:hyperlink r:id="rId381" w:anchor="Section_13af691127e54aa0bb75637b02d4f2ef">
        <w:r>
          <w:rPr>
            <w:rStyle w:val="Hyperlink"/>
          </w:rPr>
          <w:t>[MS-OXCROPS]</w:t>
        </w:r>
      </w:hyperlink>
      <w:r>
        <w:t xml:space="preserve"> section 2.2.6.2) to create a new </w:t>
      </w:r>
      <w:hyperlink w:anchor="gt_b9ce8e55-dae6-467b-b5dc-850087d4dc18">
        <w:r>
          <w:rPr>
            <w:rStyle w:val="HyperlinkGreen"/>
            <w:b/>
          </w:rPr>
          <w:t>Calendar object</w:t>
        </w:r>
      </w:hyperlink>
      <w:r>
        <w:t>. The client follows the same requirements for the new object, as already specified for copyi</w:t>
      </w:r>
      <w:r>
        <w:t xml:space="preserve">ng a Calendar object. Furthermore, all properties that are not set on the </w:t>
      </w:r>
      <w:hyperlink w:anchor="gt_e37f1f62-1a3d-4744-84cb-8de32536fcfc">
        <w:r>
          <w:rPr>
            <w:rStyle w:val="HyperlinkGreen"/>
            <w:b/>
          </w:rPr>
          <w:t>Exception Embedded Message object</w:t>
        </w:r>
      </w:hyperlink>
      <w:r>
        <w:t xml:space="preserve">, as specified in section </w:t>
      </w:r>
      <w:hyperlink w:anchor="Section_c1cdd1792c764d6f8d39bcb30470a338" w:history="1">
        <w:r>
          <w:rPr>
            <w:rStyle w:val="Hyperlink"/>
          </w:rPr>
          <w:t>2</w:t>
        </w:r>
        <w:r>
          <w:rPr>
            <w:rStyle w:val="Hyperlink"/>
          </w:rPr>
          <w:t>.2.10.2</w:t>
        </w:r>
      </w:hyperlink>
      <w:r>
        <w:t xml:space="preserve">, but that are set on the </w:t>
      </w:r>
      <w:hyperlink w:anchor="gt_f2454cd9-84bd-4726-bba1-bd0ae07bd237">
        <w:r>
          <w:rPr>
            <w:rStyle w:val="HyperlinkGreen"/>
            <w:b/>
          </w:rPr>
          <w:t>Recurring Calendar object</w:t>
        </w:r>
      </w:hyperlink>
      <w:r>
        <w:t xml:space="preserve"> are to be copied onto the new object. In addition, the following actions MUST be taken by the client:</w:t>
      </w:r>
    </w:p>
    <w:p w:rsidR="00CD3B21" w:rsidRDefault="00934D0A">
      <w:pPr>
        <w:pStyle w:val="ListParagraph"/>
        <w:numPr>
          <w:ilvl w:val="0"/>
          <w:numId w:val="74"/>
        </w:numPr>
      </w:pPr>
      <w:r>
        <w:t xml:space="preserve">The value of the </w:t>
      </w:r>
      <w:r>
        <w:rPr>
          <w:b/>
        </w:rPr>
        <w:t>PidTagMessageCla</w:t>
      </w:r>
      <w:r>
        <w:rPr>
          <w:b/>
        </w:rPr>
        <w:t>ss</w:t>
      </w:r>
      <w:r>
        <w:t xml:space="preserve"> property (</w:t>
      </w:r>
      <w:hyperlink r:id="rId382" w:anchor="Section_7fd7ec40deec4c0694931bc06b349682">
        <w:r>
          <w:rPr>
            <w:rStyle w:val="Hyperlink"/>
          </w:rPr>
          <w:t>[MS-OXCMSG]</w:t>
        </w:r>
      </w:hyperlink>
      <w:r>
        <w:t xml:space="preserve"> section 2.2.1.3) MUST be reset to "IPM.Appointment" on the new object.</w:t>
      </w:r>
    </w:p>
    <w:p w:rsidR="00CD3B21" w:rsidRDefault="00934D0A">
      <w:pPr>
        <w:pStyle w:val="ListParagraph"/>
        <w:numPr>
          <w:ilvl w:val="0"/>
          <w:numId w:val="75"/>
        </w:numPr>
      </w:pPr>
      <w:r>
        <w:t xml:space="preserve">In addition to those already specified in section </w:t>
      </w:r>
      <w:hyperlink w:anchor="Section_7ddc7f074d2e4a7eb93a38ad20a00bc6" w:history="1">
        <w:r>
          <w:rPr>
            <w:rStyle w:val="Hyperlink"/>
          </w:rPr>
          <w:t>3.1.4.3</w:t>
        </w:r>
      </w:hyperlink>
      <w:r>
        <w:t>, the following properties MUST NOT be copied onto the new object:</w:t>
      </w:r>
    </w:p>
    <w:p w:rsidR="00CD3B21" w:rsidRDefault="00934D0A">
      <w:pPr>
        <w:pStyle w:val="ListParagraph"/>
        <w:numPr>
          <w:ilvl w:val="1"/>
          <w:numId w:val="76"/>
        </w:numPr>
        <w:ind w:left="2520"/>
        <w:rPr>
          <w:b/>
        </w:rPr>
      </w:pPr>
      <w:r>
        <w:rPr>
          <w:b/>
        </w:rPr>
        <w:t>PidLidAppointmentRecur</w:t>
      </w:r>
      <w:r>
        <w:t xml:space="preserve"> (section </w:t>
      </w:r>
      <w:hyperlink w:anchor="Section_5ee26cac2c034b8d8fc137c4bb5712dd" w:history="1">
        <w:r>
          <w:rPr>
            <w:rStyle w:val="Hyperlink"/>
          </w:rPr>
          <w:t>2.2.1.44</w:t>
        </w:r>
      </w:hyperlink>
      <w:r>
        <w:t>)</w:t>
      </w:r>
    </w:p>
    <w:p w:rsidR="00CD3B21" w:rsidRDefault="00934D0A">
      <w:pPr>
        <w:pStyle w:val="ListParagraph"/>
        <w:numPr>
          <w:ilvl w:val="1"/>
          <w:numId w:val="77"/>
        </w:numPr>
        <w:ind w:left="2520"/>
        <w:rPr>
          <w:b/>
        </w:rPr>
      </w:pPr>
      <w:r>
        <w:rPr>
          <w:b/>
        </w:rPr>
        <w:t>PidLidRecurrenceType</w:t>
      </w:r>
      <w:r>
        <w:t xml:space="preserve"> (section </w:t>
      </w:r>
      <w:hyperlink w:anchor="Section_e0b341055fed441fb5c234f776a2aa0c" w:history="1">
        <w:r>
          <w:rPr>
            <w:rStyle w:val="Hyperlink"/>
          </w:rPr>
          <w:t>2.2.1.45</w:t>
        </w:r>
      </w:hyperlink>
      <w:r>
        <w:t>)</w:t>
      </w:r>
    </w:p>
    <w:p w:rsidR="00CD3B21" w:rsidRDefault="00934D0A">
      <w:pPr>
        <w:pStyle w:val="ListParagraph"/>
        <w:numPr>
          <w:ilvl w:val="1"/>
          <w:numId w:val="78"/>
        </w:numPr>
        <w:ind w:left="2520"/>
        <w:rPr>
          <w:b/>
        </w:rPr>
      </w:pPr>
      <w:r>
        <w:rPr>
          <w:b/>
        </w:rPr>
        <w:t>PidLidRecurrencePattern</w:t>
      </w:r>
      <w:r>
        <w:t xml:space="preserve"> (section </w:t>
      </w:r>
      <w:hyperlink w:anchor="Section_a489e5a3eaa8469ba2aacf88653590df" w:history="1">
        <w:r>
          <w:rPr>
            <w:rStyle w:val="Hyperlink"/>
          </w:rPr>
          <w:t>2.2.1.46</w:t>
        </w:r>
      </w:hyperlink>
      <w:r>
        <w:t>)</w:t>
      </w:r>
    </w:p>
    <w:p w:rsidR="00CD3B21" w:rsidRDefault="00934D0A">
      <w:pPr>
        <w:pStyle w:val="ListParagraph"/>
        <w:numPr>
          <w:ilvl w:val="1"/>
          <w:numId w:val="79"/>
        </w:numPr>
        <w:ind w:left="2520"/>
        <w:rPr>
          <w:b/>
        </w:rPr>
      </w:pPr>
      <w:r>
        <w:rPr>
          <w:b/>
        </w:rPr>
        <w:t>PidLidTimeZoneStruct</w:t>
      </w:r>
      <w:r>
        <w:t xml:space="preserve"> (section </w:t>
      </w:r>
      <w:hyperlink w:anchor="Section_c7d7d00f984c4af696348c602eb05b5f" w:history="1">
        <w:r>
          <w:rPr>
            <w:rStyle w:val="Hyperlink"/>
          </w:rPr>
          <w:t>2.2.1.39</w:t>
        </w:r>
      </w:hyperlink>
      <w:r>
        <w:t>)</w:t>
      </w:r>
    </w:p>
    <w:p w:rsidR="00CD3B21" w:rsidRDefault="00934D0A">
      <w:pPr>
        <w:pStyle w:val="ListParagraph"/>
        <w:numPr>
          <w:ilvl w:val="1"/>
          <w:numId w:val="80"/>
        </w:numPr>
        <w:ind w:left="2520"/>
        <w:rPr>
          <w:b/>
        </w:rPr>
      </w:pPr>
      <w:r>
        <w:rPr>
          <w:b/>
        </w:rPr>
        <w:t>PidLidTimeZoneDescription</w:t>
      </w:r>
      <w:r>
        <w:t xml:space="preserve"> (section </w:t>
      </w:r>
      <w:hyperlink w:anchor="Section_9389d48054fb42928a9e881d404ea864" w:history="1">
        <w:r>
          <w:rPr>
            <w:rStyle w:val="Hyperlink"/>
          </w:rPr>
          <w:t>2.2.1.40</w:t>
        </w:r>
      </w:hyperlink>
      <w:r>
        <w:t>)</w:t>
      </w:r>
    </w:p>
    <w:p w:rsidR="00CD3B21" w:rsidRDefault="00934D0A">
      <w:pPr>
        <w:pStyle w:val="ListParagraph"/>
        <w:numPr>
          <w:ilvl w:val="1"/>
          <w:numId w:val="81"/>
        </w:numPr>
        <w:ind w:left="2520"/>
        <w:rPr>
          <w:b/>
        </w:rPr>
      </w:pPr>
      <w:r>
        <w:rPr>
          <w:b/>
        </w:rPr>
        <w:t>PidLidFExceptionalAttendees</w:t>
      </w:r>
      <w:r>
        <w:t xml:space="preserve"> (section </w:t>
      </w:r>
      <w:hyperlink w:anchor="Section_938a0de5485b422aa3fdd4dca361c1bd" w:history="1">
        <w:r>
          <w:rPr>
            <w:rStyle w:val="Hyperlink"/>
          </w:rPr>
          <w:t>2.2.2.3</w:t>
        </w:r>
      </w:hyperlink>
      <w:r>
        <w:t>)</w:t>
      </w:r>
    </w:p>
    <w:p w:rsidR="00CD3B21" w:rsidRDefault="00934D0A">
      <w:pPr>
        <w:pStyle w:val="ListParagraph"/>
        <w:numPr>
          <w:ilvl w:val="0"/>
          <w:numId w:val="82"/>
        </w:numPr>
      </w:pPr>
      <w:r>
        <w:lastRenderedPageBreak/>
        <w:t xml:space="preserve">The value of the </w:t>
      </w:r>
      <w:r>
        <w:rPr>
          <w:b/>
        </w:rPr>
        <w:t>PidLidClipSta</w:t>
      </w:r>
      <w:r>
        <w:rPr>
          <w:b/>
        </w:rPr>
        <w:t>rt</w:t>
      </w:r>
      <w:r>
        <w:t xml:space="preserve"> property (section </w:t>
      </w:r>
      <w:hyperlink w:anchor="Section_5c8007dbfc3a48299c8a97fafd29a3cb" w:history="1">
        <w:r>
          <w:rPr>
            <w:rStyle w:val="Hyperlink"/>
          </w:rPr>
          <w:t>2.2.1.14</w:t>
        </w:r>
      </w:hyperlink>
      <w:r>
        <w:t xml:space="preserve">) MUST be set to the value of the </w:t>
      </w:r>
      <w:r>
        <w:rPr>
          <w:b/>
        </w:rPr>
        <w:t>PidLidAppointmentStartWhole</w:t>
      </w:r>
      <w:r>
        <w:t xml:space="preserve"> property (section </w:t>
      </w:r>
      <w:hyperlink w:anchor="Section_1c5c5d1596604a56844b5e854e24ca16" w:history="1">
        <w:r>
          <w:rPr>
            <w:rStyle w:val="Hyperlink"/>
          </w:rPr>
          <w:t>2.2.1.5</w:t>
        </w:r>
      </w:hyperlink>
      <w:r>
        <w:t>).</w:t>
      </w:r>
    </w:p>
    <w:p w:rsidR="00CD3B21" w:rsidRDefault="00934D0A">
      <w:pPr>
        <w:pStyle w:val="ListParagraph"/>
        <w:numPr>
          <w:ilvl w:val="0"/>
          <w:numId w:val="83"/>
        </w:numPr>
      </w:pPr>
      <w:r>
        <w:t xml:space="preserve">The value of the </w:t>
      </w:r>
      <w:r>
        <w:rPr>
          <w:b/>
        </w:rPr>
        <w:t>PidLidClipEnd</w:t>
      </w:r>
      <w:r>
        <w:t xml:space="preserve"> (section </w:t>
      </w:r>
      <w:hyperlink w:anchor="Section_2fb1e1f441b54b609312d2379e381ab9" w:history="1">
        <w:r>
          <w:rPr>
            <w:rStyle w:val="Hyperlink"/>
          </w:rPr>
          <w:t>2.2.1.15</w:t>
        </w:r>
      </w:hyperlink>
      <w:r>
        <w:t xml:space="preserve">) property MUST be set to the value of the </w:t>
      </w:r>
      <w:r>
        <w:rPr>
          <w:b/>
        </w:rPr>
        <w:t>PidLidAppointmentEndWhole</w:t>
      </w:r>
      <w:r>
        <w:t xml:space="preserve"> (section </w:t>
      </w:r>
      <w:hyperlink w:anchor="Section_9df011d74df946639b6500323dc0ac90" w:history="1">
        <w:r>
          <w:rPr>
            <w:rStyle w:val="Hyperlink"/>
          </w:rPr>
          <w:t>2.2.1.6</w:t>
        </w:r>
      </w:hyperlink>
      <w:r>
        <w:t>) property.</w:t>
      </w:r>
    </w:p>
    <w:p w:rsidR="00CD3B21" w:rsidRDefault="00934D0A">
      <w:pPr>
        <w:pStyle w:val="ListParagraph"/>
        <w:numPr>
          <w:ilvl w:val="0"/>
          <w:numId w:val="84"/>
        </w:numPr>
      </w:pPr>
      <w:r>
        <w:t>The valu</w:t>
      </w:r>
      <w:r>
        <w:t xml:space="preserve">e of the </w:t>
      </w:r>
      <w:r>
        <w:rPr>
          <w:b/>
        </w:rPr>
        <w:t>PidTagIconIndex</w:t>
      </w:r>
      <w:r>
        <w:t xml:space="preserve"> property (section </w:t>
      </w:r>
      <w:hyperlink w:anchor="Section_cada289c7c30415284c334bbfba3f69e" w:history="1">
        <w:r>
          <w:rPr>
            <w:rStyle w:val="Hyperlink"/>
          </w:rPr>
          <w:t>2.2.1.49</w:t>
        </w:r>
      </w:hyperlink>
      <w:r>
        <w:t xml:space="preserve">) SHOULD be set to 0x00000400 if the </w:t>
      </w:r>
      <w:hyperlink w:anchor="gt_9064ab46-fe20-4322-a42d-bafaefc3da7a">
        <w:r>
          <w:rPr>
            <w:rStyle w:val="HyperlinkGreen"/>
            <w:b/>
          </w:rPr>
          <w:t>Exception Attachment object</w:t>
        </w:r>
      </w:hyperlink>
      <w:r>
        <w:t xml:space="preserve"> was attached to an </w:t>
      </w:r>
      <w:hyperlink w:anchor="gt_3775eda6-cdd1-4c51-b804-af1a6cf385b8">
        <w:r>
          <w:rPr>
            <w:rStyle w:val="HyperlinkGreen"/>
            <w:b/>
          </w:rPr>
          <w:t>Appointment object</w:t>
        </w:r>
      </w:hyperlink>
      <w:r>
        <w:t xml:space="preserve"> or to 0x00000402 if the Exception Attachment object was attached to a </w:t>
      </w:r>
      <w:hyperlink w:anchor="gt_b257a117-f327-4263-bac9-91309d447c1c">
        <w:r>
          <w:rPr>
            <w:rStyle w:val="HyperlinkGreen"/>
            <w:b/>
          </w:rPr>
          <w:t>Meeting object</w:t>
        </w:r>
      </w:hyperlink>
      <w:r>
        <w:t>.</w:t>
      </w:r>
    </w:p>
    <w:p w:rsidR="00CD3B21" w:rsidRDefault="00934D0A">
      <w:pPr>
        <w:pStyle w:val="ListParagraph"/>
        <w:numPr>
          <w:ilvl w:val="0"/>
          <w:numId w:val="85"/>
        </w:numPr>
      </w:pPr>
      <w:r>
        <w:t>The val</w:t>
      </w:r>
      <w:r>
        <w:t xml:space="preserve">ue of the </w:t>
      </w:r>
      <w:r>
        <w:rPr>
          <w:b/>
        </w:rPr>
        <w:t>PidLidRecurring</w:t>
      </w:r>
      <w:r>
        <w:t xml:space="preserve"> property (section </w:t>
      </w:r>
      <w:hyperlink w:anchor="Section_d137f5d70e5444008c2c39f9e5f62589" w:history="1">
        <w:r>
          <w:rPr>
            <w:rStyle w:val="Hyperlink"/>
          </w:rPr>
          <w:t>2.2.1.12</w:t>
        </w:r>
      </w:hyperlink>
      <w:r>
        <w:t>) MUST be set to FALSE.</w:t>
      </w:r>
    </w:p>
    <w:p w:rsidR="00CD3B21" w:rsidRDefault="00934D0A">
      <w:pPr>
        <w:pStyle w:val="ListParagraph"/>
        <w:numPr>
          <w:ilvl w:val="0"/>
          <w:numId w:val="86"/>
        </w:numPr>
      </w:pPr>
      <w:r>
        <w:t xml:space="preserve">When copying the </w:t>
      </w:r>
      <w:r>
        <w:rPr>
          <w:b/>
        </w:rPr>
        <w:t>RecipientRow</w:t>
      </w:r>
      <w:r>
        <w:t xml:space="preserve"> structures (</w:t>
      </w:r>
      <w:hyperlink r:id="rId383" w:anchor="Section_1afa0cd9b1a04520b623bf15030af5d8">
        <w:r>
          <w:rPr>
            <w:rStyle w:val="Hyperlink"/>
          </w:rPr>
          <w:t>[MS-OXCDATA]</w:t>
        </w:r>
      </w:hyperlink>
      <w:r>
        <w:t xml:space="preserve"> section 2.8.3), the client copies them from the Exception Embedded Message object and not from the Recurring Calendar object.</w:t>
      </w:r>
    </w:p>
    <w:p w:rsidR="00CD3B21" w:rsidRDefault="00934D0A">
      <w:pPr>
        <w:pStyle w:val="Heading4"/>
      </w:pPr>
      <w:bookmarkStart w:id="570" w:name="section_cbf507872ffe44a2be6c7a219fd812bd"/>
      <w:bookmarkStart w:id="571" w:name="_Toc4501592"/>
      <w:r>
        <w:t>Creating an Appointment Object When the Source is Not a Calendar Object</w:t>
      </w:r>
      <w:bookmarkEnd w:id="570"/>
      <w:bookmarkEnd w:id="571"/>
      <w:r>
        <w:fldChar w:fldCharType="begin"/>
      </w:r>
      <w:r>
        <w:instrText xml:space="preserve"> XE "Client - higher-layer triggered event</w:instrText>
      </w:r>
      <w:r>
        <w:instrText xml:space="preserve">s:creating an Appointment object when the source is not a Calendar object" </w:instrText>
      </w:r>
      <w:r>
        <w:fldChar w:fldCharType="end"/>
      </w:r>
      <w:r>
        <w:fldChar w:fldCharType="begin"/>
      </w:r>
      <w:r>
        <w:instrText xml:space="preserve"> XE "Higher-layer triggered events - client:creating an Appointment object when the source is not a Calendar object" </w:instrText>
      </w:r>
      <w:r>
        <w:fldChar w:fldCharType="end"/>
      </w:r>
      <w:r>
        <w:fldChar w:fldCharType="begin"/>
      </w:r>
      <w:r>
        <w:instrText xml:space="preserve"> XE "Triggered events - client:creating an Appointment objec</w:instrText>
      </w:r>
      <w:r>
        <w:instrText xml:space="preserve">t when the source is not a Calendar object" </w:instrText>
      </w:r>
      <w:r>
        <w:fldChar w:fldCharType="end"/>
      </w:r>
    </w:p>
    <w:p w:rsidR="00CD3B21" w:rsidRDefault="00934D0A">
      <w:r>
        <w:t xml:space="preserve"> When the source object is not a </w:t>
      </w:r>
      <w:hyperlink w:anchor="gt_b9ce8e55-dae6-467b-b5dc-850087d4dc18">
        <w:r>
          <w:rPr>
            <w:rStyle w:val="HyperlinkGreen"/>
            <w:b/>
          </w:rPr>
          <w:t>Calendar object</w:t>
        </w:r>
      </w:hyperlink>
      <w:r>
        <w:t xml:space="preserve">, the client creates a new </w:t>
      </w:r>
      <w:hyperlink w:anchor="gt_3775eda6-cdd1-4c51-b804-af1a6cf385b8">
        <w:r>
          <w:rPr>
            <w:rStyle w:val="HyperlinkGreen"/>
            <w:b/>
          </w:rPr>
          <w:t>Appointmen</w:t>
        </w:r>
        <w:r>
          <w:rPr>
            <w:rStyle w:val="HyperlinkGreen"/>
            <w:b/>
          </w:rPr>
          <w:t>t object</w:t>
        </w:r>
      </w:hyperlink>
      <w:r>
        <w:t xml:space="preserve"> by using the </w:t>
      </w:r>
      <w:r>
        <w:rPr>
          <w:b/>
        </w:rPr>
        <w:t>RopCreateMessage</w:t>
      </w:r>
      <w:r>
        <w:t xml:space="preserve"> </w:t>
      </w:r>
      <w:hyperlink w:anchor="gt_3369fdd6-36f8-4a62-9cd7-2738ffb5048f">
        <w:r>
          <w:rPr>
            <w:rStyle w:val="HyperlinkGreen"/>
            <w:b/>
          </w:rPr>
          <w:t>ROP</w:t>
        </w:r>
      </w:hyperlink>
      <w:r>
        <w:t xml:space="preserve"> (</w:t>
      </w:r>
      <w:hyperlink r:id="rId384" w:anchor="Section_13af691127e54aa0bb75637b02d4f2ef">
        <w:r>
          <w:rPr>
            <w:rStyle w:val="Hyperlink"/>
          </w:rPr>
          <w:t>[MS-OXCROPS]</w:t>
        </w:r>
      </w:hyperlink>
      <w:r>
        <w:t xml:space="preserve"> section 2.2.6.2), and after copying all properties from</w:t>
      </w:r>
      <w:r>
        <w:t xml:space="preserve"> the source object, ensures that all required properties, as specified in sections </w:t>
      </w:r>
      <w:hyperlink w:anchor="Section_9fd26185e6d64d038d4d232520ea394b" w:history="1">
        <w:r>
          <w:rPr>
            <w:rStyle w:val="Hyperlink"/>
          </w:rPr>
          <w:t>2.2.1</w:t>
        </w:r>
      </w:hyperlink>
      <w:r>
        <w:t xml:space="preserve"> and </w:t>
      </w:r>
      <w:hyperlink w:anchor="Section_fa22144afc6a48d8ad75a7a5e21267bf" w:history="1">
        <w:r>
          <w:rPr>
            <w:rStyle w:val="Hyperlink"/>
          </w:rPr>
          <w:t>2.2.2</w:t>
        </w:r>
      </w:hyperlink>
      <w:r>
        <w:t>, exist on the new Appointment object.</w:t>
      </w:r>
    </w:p>
    <w:p w:rsidR="00CD3B21" w:rsidRDefault="00934D0A">
      <w:pPr>
        <w:pStyle w:val="Heading4"/>
      </w:pPr>
      <w:bookmarkStart w:id="572" w:name="section_675c122d2ea84126803ecf057e7714ee"/>
      <w:bookmarkStart w:id="573" w:name="_Toc4501593"/>
      <w:r>
        <w:t>Deleting a Meeting Object</w:t>
      </w:r>
      <w:bookmarkEnd w:id="572"/>
      <w:bookmarkEnd w:id="573"/>
      <w:r>
        <w:fldChar w:fldCharType="begin"/>
      </w:r>
      <w:r>
        <w:instrText xml:space="preserve"> XE "Client - higher-layer triggered events:deleting a Meeting object" </w:instrText>
      </w:r>
      <w:r>
        <w:fldChar w:fldCharType="end"/>
      </w:r>
      <w:r>
        <w:fldChar w:fldCharType="begin"/>
      </w:r>
      <w:r>
        <w:instrText xml:space="preserve"> XE "Higher-layer triggered events - client:deleting a Meeting object" </w:instrText>
      </w:r>
      <w:r>
        <w:fldChar w:fldCharType="end"/>
      </w:r>
      <w:r>
        <w:fldChar w:fldCharType="begin"/>
      </w:r>
      <w:r>
        <w:instrText xml:space="preserve"> XE "Triggered events - client:deleting a Meeting object" </w:instrText>
      </w:r>
      <w:r>
        <w:fldChar w:fldCharType="end"/>
      </w:r>
    </w:p>
    <w:p w:rsidR="00CD3B21" w:rsidRDefault="00934D0A">
      <w:r>
        <w:t xml:space="preserve"> To delete a </w:t>
      </w:r>
      <w:hyperlink w:anchor="gt_b257a117-f327-4263-bac9-91309d447c1c">
        <w:r>
          <w:rPr>
            <w:rStyle w:val="HyperlinkGreen"/>
            <w:b/>
          </w:rPr>
          <w:t>Meeting object</w:t>
        </w:r>
      </w:hyperlink>
      <w:r>
        <w:t xml:space="preserve">, the client calls the </w:t>
      </w:r>
      <w:r>
        <w:rPr>
          <w:b/>
        </w:rPr>
        <w:t>RopDeleteMessages</w:t>
      </w:r>
      <w:r>
        <w:t xml:space="preserve"> </w:t>
      </w:r>
      <w:hyperlink w:anchor="gt_3369fdd6-36f8-4a62-9cd7-2738ffb5048f">
        <w:r>
          <w:rPr>
            <w:rStyle w:val="HyperlinkGreen"/>
            <w:b/>
          </w:rPr>
          <w:t>ROP</w:t>
        </w:r>
      </w:hyperlink>
      <w:r>
        <w:t xml:space="preserve"> (</w:t>
      </w:r>
      <w:hyperlink r:id="rId385" w:anchor="Section_13af691127e54aa0bb75637b02d4f2ef">
        <w:r>
          <w:rPr>
            <w:rStyle w:val="Hyperlink"/>
          </w:rPr>
          <w:t>[MS-OXCROPS]</w:t>
        </w:r>
      </w:hyperlink>
      <w:r>
        <w:t xml:space="preserve"> section 2.2.4.11) on the relevant </w:t>
      </w:r>
      <w:hyperlink w:anchor="gt_b6c15d0c-d992-421d-ba96-99d3b63894cf">
        <w:r>
          <w:rPr>
            <w:rStyle w:val="HyperlinkGreen"/>
            <w:b/>
          </w:rPr>
          <w:t>Message object</w:t>
        </w:r>
      </w:hyperlink>
      <w:r>
        <w:t>.</w:t>
      </w:r>
    </w:p>
    <w:p w:rsidR="00CD3B21" w:rsidRDefault="00934D0A">
      <w:r>
        <w:t>When the user deletes a Meeting object, the client SHOULD</w:t>
      </w:r>
      <w:bookmarkStart w:id="574" w:name="z134"/>
      <w:bookmarkStart w:id="575" w:name="Appendix_A_Target_38"/>
      <w:bookmarkEnd w:id="574"/>
      <w:r>
        <w:rPr>
          <w:rStyle w:val="Hyperlink"/>
        </w:rPr>
        <w:fldChar w:fldCharType="begin"/>
      </w:r>
      <w:r>
        <w:rPr>
          <w:rStyle w:val="Hyperlink"/>
        </w:rPr>
        <w:instrText xml:space="preserve"> HYPERLINK \l "Appendix_A_38" \o "Product behavior note 38" \h </w:instrText>
      </w:r>
      <w:r>
        <w:rPr>
          <w:rStyle w:val="Hyperlink"/>
        </w:rPr>
      </w:r>
      <w:r>
        <w:rPr>
          <w:rStyle w:val="Hyperlink"/>
        </w:rPr>
        <w:fldChar w:fldCharType="separate"/>
      </w:r>
      <w:r>
        <w:rPr>
          <w:rStyle w:val="Hyperlink"/>
        </w:rPr>
        <w:t>&lt;38&gt;</w:t>
      </w:r>
      <w:r>
        <w:rPr>
          <w:rStyle w:val="Hyperlink"/>
        </w:rPr>
        <w:fldChar w:fldCharType="end"/>
      </w:r>
      <w:bookmarkEnd w:id="575"/>
      <w:r>
        <w:t xml:space="preserve"> send a </w:t>
      </w:r>
      <w:hyperlink w:anchor="gt_1f3876e6-a5ed-4a3a-8e60-7ae80e6daf6b">
        <w:r>
          <w:rPr>
            <w:rStyle w:val="HyperlinkGreen"/>
            <w:b/>
          </w:rPr>
          <w:t>Meeting Cancellation object</w:t>
        </w:r>
      </w:hyperlink>
      <w:r>
        <w:t xml:space="preserve"> to all attendees, as specified in section </w:t>
      </w:r>
      <w:hyperlink w:anchor="Section_d5f2dd8cabf045299c28edf6db2e7df5" w:history="1">
        <w:r>
          <w:rPr>
            <w:rStyle w:val="Hyperlink"/>
          </w:rPr>
          <w:t>3.1.4.9.1</w:t>
        </w:r>
      </w:hyperlink>
      <w:r>
        <w:t>.</w:t>
      </w:r>
    </w:p>
    <w:p w:rsidR="00CD3B21" w:rsidRDefault="00934D0A">
      <w:pPr>
        <w:pStyle w:val="Heading4"/>
      </w:pPr>
      <w:bookmarkStart w:id="576" w:name="section_8d3e287db3654cb88ea9973f942fded1"/>
      <w:bookmarkStart w:id="577" w:name="_Toc4501594"/>
      <w:r>
        <w:t>Expanding a Recurrence</w:t>
      </w:r>
      <w:bookmarkEnd w:id="576"/>
      <w:bookmarkEnd w:id="577"/>
      <w:r>
        <w:fldChar w:fldCharType="begin"/>
      </w:r>
      <w:r>
        <w:instrText xml:space="preserve"> XE "Client - highe</w:instrText>
      </w:r>
      <w:r>
        <w:instrText xml:space="preserve">r-layer triggered events:expanding a recurrence" </w:instrText>
      </w:r>
      <w:r>
        <w:fldChar w:fldCharType="end"/>
      </w:r>
      <w:r>
        <w:fldChar w:fldCharType="begin"/>
      </w:r>
      <w:r>
        <w:instrText xml:space="preserve"> XE "Higher-layer triggered events - client:expanding a recurrence" </w:instrText>
      </w:r>
      <w:r>
        <w:fldChar w:fldCharType="end"/>
      </w:r>
      <w:r>
        <w:fldChar w:fldCharType="begin"/>
      </w:r>
      <w:r>
        <w:instrText xml:space="preserve"> XE "Triggered events - client:expanding a recurrence" </w:instrText>
      </w:r>
      <w:r>
        <w:fldChar w:fldCharType="end"/>
      </w:r>
    </w:p>
    <w:p w:rsidR="00CD3B21" w:rsidRDefault="00934D0A">
      <w:r>
        <w:t xml:space="preserve">To enumerate the instances of the </w:t>
      </w:r>
      <w:hyperlink w:anchor="gt_2325d666-e02f-49e4-afa5-3e896d672efe">
        <w:r>
          <w:rPr>
            <w:rStyle w:val="HyperlinkGreen"/>
            <w:b/>
          </w:rPr>
          <w:t>recurring series</w:t>
        </w:r>
      </w:hyperlink>
      <w:r>
        <w:t xml:space="preserve"> between the dates specified by the values of the </w:t>
      </w:r>
      <w:r>
        <w:rPr>
          <w:b/>
        </w:rPr>
        <w:t>StartDate</w:t>
      </w:r>
      <w:r>
        <w:t xml:space="preserve"> and </w:t>
      </w:r>
      <w:r>
        <w:rPr>
          <w:b/>
        </w:rPr>
        <w:t>EndDate</w:t>
      </w:r>
      <w:r>
        <w:t xml:space="preserve"> fields, a client uses the </w:t>
      </w:r>
      <w:r>
        <w:rPr>
          <w:b/>
        </w:rPr>
        <w:t>RecurrencePattern</w:t>
      </w:r>
      <w:r>
        <w:t xml:space="preserve"> structure specified in section </w:t>
      </w:r>
      <w:hyperlink w:anchor="Section_cf7153b4f8b54cb6bf14e78d21f94814" w:history="1">
        <w:r>
          <w:rPr>
            <w:rStyle w:val="Hyperlink"/>
          </w:rPr>
          <w:t>2.2.1.44.1</w:t>
        </w:r>
      </w:hyperlink>
      <w:r>
        <w:t>. Th</w:t>
      </w:r>
      <w:r>
        <w:t xml:space="preserve">e client excludes every instance that occurs on a date in the </w:t>
      </w:r>
      <w:r>
        <w:rPr>
          <w:b/>
        </w:rPr>
        <w:t>DeletedInstanceDates</w:t>
      </w:r>
      <w:r>
        <w:t xml:space="preserve"> field and includes every date in the list in the</w:t>
      </w:r>
      <w:r>
        <w:rPr>
          <w:b/>
        </w:rPr>
        <w:t xml:space="preserve"> ModifiedInstanceDates</w:t>
      </w:r>
      <w:r>
        <w:t xml:space="preserve"> field. Note that the </w:t>
      </w:r>
      <w:r>
        <w:rPr>
          <w:b/>
        </w:rPr>
        <w:t>ModifiedInstanceDates</w:t>
      </w:r>
      <w:r>
        <w:t xml:space="preserve"> field contains only the date on which the exception will oc</w:t>
      </w:r>
      <w:r>
        <w:t xml:space="preserve">cur and not its exact time. To get specific start and end dates and times for a given exception, the client uses the values from the </w:t>
      </w:r>
      <w:r>
        <w:rPr>
          <w:b/>
        </w:rPr>
        <w:t>StartDateTime</w:t>
      </w:r>
      <w:r>
        <w:t xml:space="preserve"> and </w:t>
      </w:r>
      <w:r>
        <w:rPr>
          <w:b/>
        </w:rPr>
        <w:t>EndDateTime</w:t>
      </w:r>
      <w:r>
        <w:t xml:space="preserve"> fields of the </w:t>
      </w:r>
      <w:r>
        <w:rPr>
          <w:b/>
        </w:rPr>
        <w:t>ExceptionInfo</w:t>
      </w:r>
      <w:r>
        <w:t xml:space="preserve"> structure specified in section </w:t>
      </w:r>
      <w:hyperlink w:anchor="Section_0980d0333bf143e9a1e6af51c564e24a" w:history="1">
        <w:r>
          <w:rPr>
            <w:rStyle w:val="Hyperlink"/>
          </w:rPr>
          <w:t>2.2.1.44.2</w:t>
        </w:r>
      </w:hyperlink>
      <w:r>
        <w:t>.</w:t>
      </w:r>
    </w:p>
    <w:p w:rsidR="00CD3B21" w:rsidRDefault="00934D0A">
      <w:pPr>
        <w:pStyle w:val="Heading5"/>
      </w:pPr>
      <w:bookmarkStart w:id="578" w:name="section_583708204b1a454899754d787dac1fe7"/>
      <w:bookmarkStart w:id="579" w:name="_Toc4501595"/>
      <w:r>
        <w:t>Finding an Exception</w:t>
      </w:r>
      <w:bookmarkEnd w:id="578"/>
      <w:bookmarkEnd w:id="579"/>
    </w:p>
    <w:p w:rsidR="00CD3B21" w:rsidRDefault="00934D0A">
      <w:r>
        <w:t xml:space="preserve">To find an exception, the client examines the </w:t>
      </w:r>
      <w:r>
        <w:rPr>
          <w:b/>
        </w:rPr>
        <w:t>AppointmentRecurrencePattern</w:t>
      </w:r>
      <w:r>
        <w:t xml:space="preserve"> structure specified in section </w:t>
      </w:r>
      <w:hyperlink w:anchor="Section_c8e2d103f4e74de29cc90d8f8d8ef201" w:history="1">
        <w:r>
          <w:rPr>
            <w:rStyle w:val="Hyperlink"/>
          </w:rPr>
          <w:t>2.2.1.44.5</w:t>
        </w:r>
      </w:hyperlink>
      <w:r>
        <w:rPr>
          <w:rStyle w:val="Hyperlink"/>
        </w:rPr>
        <w:t>, which</w:t>
      </w:r>
      <w:r>
        <w:t xml:space="preserve"> specifies del</w:t>
      </w:r>
      <w:r>
        <w:t xml:space="preserve">eted instances and modified instances. Every modified instance is associated with an </w:t>
      </w:r>
      <w:hyperlink w:anchor="gt_9064ab46-fe20-4322-a42d-bafaefc3da7a">
        <w:r>
          <w:rPr>
            <w:rStyle w:val="HyperlinkGreen"/>
            <w:b/>
          </w:rPr>
          <w:t>Exception Attachment object</w:t>
        </w:r>
      </w:hyperlink>
      <w:r>
        <w:t xml:space="preserve">, as specified in section </w:t>
      </w:r>
      <w:hyperlink w:anchor="Section_ad438f25c93344afafbbbb20bc876a0b" w:history="1">
        <w:r>
          <w:rPr>
            <w:rStyle w:val="Hyperlink"/>
          </w:rPr>
          <w:t>2.2.10</w:t>
        </w:r>
      </w:hyperlink>
      <w:r>
        <w:t xml:space="preserve">. For each modified instance in the </w:t>
      </w:r>
      <w:r>
        <w:rPr>
          <w:b/>
        </w:rPr>
        <w:t>RecurrencePattern</w:t>
      </w:r>
      <w:r>
        <w:t xml:space="preserve"> structure, there is a matching </w:t>
      </w:r>
      <w:r>
        <w:rPr>
          <w:b/>
        </w:rPr>
        <w:t>ExceptionInfo</w:t>
      </w:r>
      <w:r>
        <w:t xml:space="preserve"> structure, as specified in section </w:t>
      </w:r>
      <w:hyperlink w:anchor="Section_0980d0333bf143e9a1e6af51c564e24a" w:history="1">
        <w:r>
          <w:rPr>
            <w:rStyle w:val="Hyperlink"/>
          </w:rPr>
          <w:t>2.2.1.44.2</w:t>
        </w:r>
      </w:hyperlink>
      <w:r>
        <w:t xml:space="preserve">. The </w:t>
      </w:r>
      <w:r>
        <w:rPr>
          <w:b/>
        </w:rPr>
        <w:t>StartDateTime</w:t>
      </w:r>
      <w:r>
        <w:t xml:space="preserve"> property is stored in the time zone represented by the </w:t>
      </w:r>
      <w:r>
        <w:rPr>
          <w:b/>
        </w:rPr>
        <w:t>PidLidTimeZoneStruct</w:t>
      </w:r>
      <w:r>
        <w:t xml:space="preserve"> property (section </w:t>
      </w:r>
      <w:hyperlink w:anchor="Section_c7d7d00f984c4af696348c602eb05b5f" w:history="1">
        <w:r>
          <w:rPr>
            <w:rStyle w:val="Hyperlink"/>
          </w:rPr>
          <w:t>2.2.1.39</w:t>
        </w:r>
      </w:hyperlink>
      <w:r>
        <w:t xml:space="preserve">) that is stored on the </w:t>
      </w:r>
      <w:hyperlink w:anchor="gt_f2454cd9-84bd-4726-bba1-bd0ae07bd237">
        <w:r>
          <w:rPr>
            <w:rStyle w:val="HyperlinkGreen"/>
            <w:b/>
          </w:rPr>
          <w:t>Recurri</w:t>
        </w:r>
        <w:r>
          <w:rPr>
            <w:rStyle w:val="HyperlinkGreen"/>
            <w:b/>
          </w:rPr>
          <w:t>ng Calendar object</w:t>
        </w:r>
      </w:hyperlink>
      <w:r>
        <w:t xml:space="preserve">. To find the Exception Attachment object that corresponds to a modified instance, the </w:t>
      </w:r>
      <w:r>
        <w:rPr>
          <w:b/>
        </w:rPr>
        <w:t>StartDateTime</w:t>
      </w:r>
      <w:r>
        <w:t xml:space="preserve"> field of the </w:t>
      </w:r>
      <w:r>
        <w:rPr>
          <w:b/>
        </w:rPr>
        <w:t>ExceptionInfo</w:t>
      </w:r>
      <w:r>
        <w:t xml:space="preserve"> structure of that modified instance is matched to the </w:t>
      </w:r>
      <w:r>
        <w:rPr>
          <w:b/>
        </w:rPr>
        <w:t>PidLidAppointmentStartWhole</w:t>
      </w:r>
      <w:r>
        <w:t xml:space="preserve"> property (section </w:t>
      </w:r>
      <w:hyperlink w:anchor="Section_1c5c5d1596604a56844b5e854e24ca16" w:history="1">
        <w:r>
          <w:rPr>
            <w:rStyle w:val="Hyperlink"/>
          </w:rPr>
          <w:t>2.2.1.5</w:t>
        </w:r>
      </w:hyperlink>
      <w:r>
        <w:t xml:space="preserve">) of the </w:t>
      </w:r>
      <w:hyperlink w:anchor="gt_e37f1f62-1a3d-4744-84cb-8de32536fcfc">
        <w:r>
          <w:rPr>
            <w:rStyle w:val="HyperlinkGreen"/>
            <w:b/>
          </w:rPr>
          <w:t>Exception Embedded Message object</w:t>
        </w:r>
      </w:hyperlink>
      <w:r>
        <w:t xml:space="preserve">. The value of the </w:t>
      </w:r>
      <w:r>
        <w:rPr>
          <w:b/>
        </w:rPr>
        <w:t>StartDateTime</w:t>
      </w:r>
      <w:r>
        <w:t xml:space="preserve"> field is converted to </w:t>
      </w:r>
      <w:hyperlink w:anchor="gt_f2369991-a884-4843-a8fa-1505b6d5ece7">
        <w:r>
          <w:rPr>
            <w:rStyle w:val="HyperlinkGreen"/>
            <w:b/>
          </w:rPr>
          <w:t>UTC</w:t>
        </w:r>
      </w:hyperlink>
      <w:r>
        <w:t xml:space="preserve"> by using the </w:t>
      </w:r>
      <w:r>
        <w:rPr>
          <w:b/>
        </w:rPr>
        <w:t>PidLidTimeZoneStruct</w:t>
      </w:r>
      <w:r>
        <w:t xml:space="preserve"> property. This date and time SHOULD match the value </w:t>
      </w:r>
      <w:r>
        <w:rPr>
          <w:b/>
        </w:rPr>
        <w:t>PidLidAppointmentStartWhole</w:t>
      </w:r>
      <w:r>
        <w:t xml:space="preserve"> property of exactly one Exception Embedded Message object. If an Exception Attachment object cannot be found, the cl</w:t>
      </w:r>
      <w:r>
        <w:t>ient creates a new one.</w:t>
      </w:r>
    </w:p>
    <w:p w:rsidR="00CD3B21" w:rsidRDefault="00934D0A">
      <w:pPr>
        <w:pStyle w:val="Heading5"/>
      </w:pPr>
      <w:bookmarkStart w:id="580" w:name="section_07152e08a1724dbf8cd7379f60ad9385"/>
      <w:bookmarkStart w:id="581" w:name="_Toc4501596"/>
      <w:r>
        <w:lastRenderedPageBreak/>
        <w:t>Creating an Exception</w:t>
      </w:r>
      <w:bookmarkEnd w:id="580"/>
      <w:bookmarkEnd w:id="581"/>
    </w:p>
    <w:p w:rsidR="00CD3B21" w:rsidRDefault="00934D0A">
      <w:r>
        <w:t xml:space="preserve">To create a new exception that replaces an instance of the </w:t>
      </w:r>
      <w:hyperlink w:anchor="gt_2325d666-e02f-49e4-afa5-3e896d672efe">
        <w:r>
          <w:rPr>
            <w:rStyle w:val="HyperlinkGreen"/>
            <w:b/>
          </w:rPr>
          <w:t>recurring series</w:t>
        </w:r>
      </w:hyperlink>
      <w:r>
        <w:t xml:space="preserve">, the client modifies the value of the </w:t>
      </w:r>
      <w:r>
        <w:rPr>
          <w:b/>
        </w:rPr>
        <w:t>PidLidAppointmentRecur</w:t>
      </w:r>
      <w:r>
        <w:t xml:space="preserve"> property (s</w:t>
      </w:r>
      <w:r>
        <w:t xml:space="preserve">ection </w:t>
      </w:r>
      <w:hyperlink w:anchor="Section_5ee26cac2c034b8d8fc137c4bb5712dd" w:history="1">
        <w:r>
          <w:rPr>
            <w:rStyle w:val="Hyperlink"/>
          </w:rPr>
          <w:t>2.2.1.44</w:t>
        </w:r>
      </w:hyperlink>
      <w:r>
        <w:t xml:space="preserve">) as follows: </w:t>
      </w:r>
    </w:p>
    <w:p w:rsidR="00CD3B21" w:rsidRDefault="00934D0A">
      <w:pPr>
        <w:pStyle w:val="ListParagraph"/>
        <w:numPr>
          <w:ilvl w:val="0"/>
          <w:numId w:val="87"/>
        </w:numPr>
      </w:pPr>
      <w:r>
        <w:t xml:space="preserve">The exception's new start date is added to the array in the </w:t>
      </w:r>
      <w:r>
        <w:rPr>
          <w:b/>
        </w:rPr>
        <w:t>ModifiedInstanceDates</w:t>
      </w:r>
      <w:r>
        <w:t xml:space="preserve"> field in the </w:t>
      </w:r>
      <w:r>
        <w:rPr>
          <w:b/>
        </w:rPr>
        <w:t>RecurrencePattern</w:t>
      </w:r>
      <w:r>
        <w:t xml:space="preserve"> structure, as specified in section </w:t>
      </w:r>
      <w:hyperlink w:anchor="Section_cf7153b4f8b54cb6bf14e78d21f94814" w:history="1">
        <w:r>
          <w:rPr>
            <w:rStyle w:val="Hyperlink"/>
          </w:rPr>
          <w:t>2.2.1.44.1</w:t>
        </w:r>
      </w:hyperlink>
      <w:r>
        <w:t xml:space="preserve">. </w:t>
      </w:r>
    </w:p>
    <w:p w:rsidR="00CD3B21" w:rsidRDefault="00934D0A">
      <w:pPr>
        <w:pStyle w:val="ListParagraph"/>
        <w:numPr>
          <w:ilvl w:val="0"/>
          <w:numId w:val="87"/>
        </w:numPr>
      </w:pPr>
      <w:r>
        <w:t xml:space="preserve">The value of the </w:t>
      </w:r>
      <w:r>
        <w:rPr>
          <w:b/>
        </w:rPr>
        <w:t>ModifiedInstanceCount</w:t>
      </w:r>
      <w:r>
        <w:t xml:space="preserve"> field of the </w:t>
      </w:r>
      <w:r>
        <w:rPr>
          <w:b/>
        </w:rPr>
        <w:t>RecurrencePattern</w:t>
      </w:r>
      <w:r>
        <w:t xml:space="preserve"> structure is incremented. </w:t>
      </w:r>
    </w:p>
    <w:p w:rsidR="00CD3B21" w:rsidRDefault="00934D0A">
      <w:pPr>
        <w:pStyle w:val="ListParagraph"/>
        <w:numPr>
          <w:ilvl w:val="0"/>
          <w:numId w:val="87"/>
        </w:numPr>
      </w:pPr>
      <w:r>
        <w:t xml:space="preserve">The original start date is added to the array in the </w:t>
      </w:r>
      <w:r>
        <w:rPr>
          <w:b/>
        </w:rPr>
        <w:t>DeletedInstanceDate</w:t>
      </w:r>
      <w:r>
        <w:t xml:space="preserve"> field and the value of the </w:t>
      </w:r>
      <w:r>
        <w:rPr>
          <w:b/>
        </w:rPr>
        <w:t>Dele</w:t>
      </w:r>
      <w:r>
        <w:rPr>
          <w:b/>
        </w:rPr>
        <w:t>tedInstanceCount</w:t>
      </w:r>
      <w:r>
        <w:t xml:space="preserve"> field is incremented. </w:t>
      </w:r>
    </w:p>
    <w:p w:rsidR="00CD3B21" w:rsidRDefault="00934D0A">
      <w:pPr>
        <w:pStyle w:val="ListParagraph"/>
        <w:numPr>
          <w:ilvl w:val="0"/>
          <w:numId w:val="87"/>
        </w:numPr>
      </w:pPr>
      <w:r>
        <w:t xml:space="preserve">The new and original start dates are in the time zone specified by the </w:t>
      </w:r>
      <w:r>
        <w:rPr>
          <w:b/>
        </w:rPr>
        <w:t>PidLidTimeZoneStruct</w:t>
      </w:r>
      <w:r>
        <w:t xml:space="preserve"> property (section </w:t>
      </w:r>
      <w:hyperlink w:anchor="Section_c7d7d00f984c4af696348c602eb05b5f" w:history="1">
        <w:r>
          <w:rPr>
            <w:rStyle w:val="Hyperlink"/>
          </w:rPr>
          <w:t>2.2.1.39</w:t>
        </w:r>
      </w:hyperlink>
      <w:r>
        <w:t xml:space="preserve">). </w:t>
      </w:r>
    </w:p>
    <w:p w:rsidR="00CD3B21" w:rsidRDefault="00934D0A">
      <w:pPr>
        <w:pStyle w:val="ListParagraph"/>
        <w:numPr>
          <w:ilvl w:val="0"/>
          <w:numId w:val="87"/>
        </w:numPr>
      </w:pPr>
      <w:r>
        <w:t xml:space="preserve">The </w:t>
      </w:r>
      <w:r>
        <w:rPr>
          <w:b/>
        </w:rPr>
        <w:t>ExceptionInfo</w:t>
      </w:r>
      <w:r>
        <w:t xml:space="preserve"> structure, as specified in section </w:t>
      </w:r>
      <w:hyperlink w:anchor="Section_0980d0333bf143e9a1e6af51c564e24a" w:history="1">
        <w:r>
          <w:rPr>
            <w:rStyle w:val="Hyperlink"/>
          </w:rPr>
          <w:t>2.2.1.44.2</w:t>
        </w:r>
      </w:hyperlink>
      <w:r>
        <w:t xml:space="preserve">, is added to the </w:t>
      </w:r>
      <w:hyperlink w:anchor="gt_5a49bb16-24ff-4b74-9692-e2108de595bd">
        <w:r>
          <w:rPr>
            <w:rStyle w:val="HyperlinkGreen"/>
            <w:b/>
          </w:rPr>
          <w:t>recurrence BLOB</w:t>
        </w:r>
      </w:hyperlink>
      <w:r>
        <w:t>. Note that the original start date and the new start d</w:t>
      </w:r>
      <w:r>
        <w:t>ate can be the same if the date was not modified in the exception.</w:t>
      </w:r>
    </w:p>
    <w:p w:rsidR="00CD3B21" w:rsidRDefault="00934D0A">
      <w:r>
        <w:t xml:space="preserve">The client also adds an </w:t>
      </w:r>
      <w:hyperlink w:anchor="gt_9064ab46-fe20-4322-a42d-bafaefc3da7a">
        <w:r>
          <w:rPr>
            <w:rStyle w:val="HyperlinkGreen"/>
            <w:b/>
          </w:rPr>
          <w:t>Exception Attachment object</w:t>
        </w:r>
      </w:hyperlink>
      <w:r>
        <w:t xml:space="preserve">, as specified in section </w:t>
      </w:r>
      <w:hyperlink w:anchor="Section_91e98f7a7fe64379a1af54af379fc9b6" w:history="1">
        <w:r>
          <w:rPr>
            <w:rStyle w:val="Hyperlink"/>
          </w:rPr>
          <w:t>2.2.10.1</w:t>
        </w:r>
      </w:hyperlink>
      <w:r>
        <w:t xml:space="preserve">, and an </w:t>
      </w:r>
      <w:hyperlink w:anchor="gt_e37f1f62-1a3d-4744-84cb-8de32536fcfc">
        <w:r>
          <w:rPr>
            <w:rStyle w:val="HyperlinkGreen"/>
            <w:b/>
          </w:rPr>
          <w:t>Exception Embedded Message object</w:t>
        </w:r>
      </w:hyperlink>
      <w:r>
        <w:t xml:space="preserve">, as specified in section </w:t>
      </w:r>
      <w:hyperlink w:anchor="Section_c1cdd1792c764d6f8d39bcb30470a338" w:history="1">
        <w:r>
          <w:rPr>
            <w:rStyle w:val="Hyperlink"/>
          </w:rPr>
          <w:t>2.2.10.2</w:t>
        </w:r>
      </w:hyperlink>
      <w:r>
        <w:t>, each with properties specified in sect</w:t>
      </w:r>
      <w:r>
        <w:t xml:space="preserve">ion </w:t>
      </w:r>
      <w:hyperlink w:anchor="Section_ad438f25c93344afafbbbb20bc876a0b" w:history="1">
        <w:r>
          <w:rPr>
            <w:rStyle w:val="Hyperlink"/>
          </w:rPr>
          <w:t>2.2.10</w:t>
        </w:r>
      </w:hyperlink>
      <w:r>
        <w:t xml:space="preserve">, and adds any overridden properties to the Exception Embedded Message object. The value of the </w:t>
      </w:r>
      <w:r>
        <w:rPr>
          <w:b/>
        </w:rPr>
        <w:t>PidLidAppointmentStartWhole</w:t>
      </w:r>
      <w:r>
        <w:t xml:space="preserve"> property (section </w:t>
      </w:r>
      <w:hyperlink w:anchor="Section_1c5c5d1596604a56844b5e854e24ca16" w:history="1">
        <w:r>
          <w:rPr>
            <w:rStyle w:val="Hyperlink"/>
          </w:rPr>
          <w:t>2.2.1.5</w:t>
        </w:r>
      </w:hyperlink>
      <w:r>
        <w:t xml:space="preserve">) of the Exception Embedded Message object is specified in </w:t>
      </w:r>
      <w:hyperlink w:anchor="gt_f2369991-a884-4843-a8fa-1505b6d5ece7">
        <w:r>
          <w:rPr>
            <w:rStyle w:val="HyperlinkGreen"/>
            <w:b/>
          </w:rPr>
          <w:t>UTC</w:t>
        </w:r>
      </w:hyperlink>
      <w:r>
        <w:t xml:space="preserve"> and is the UTC equivalent of the date and time added to the </w:t>
      </w:r>
      <w:r>
        <w:rPr>
          <w:b/>
        </w:rPr>
        <w:t>StartDateTime</w:t>
      </w:r>
      <w:r>
        <w:t xml:space="preserve"> field in the </w:t>
      </w:r>
      <w:r>
        <w:rPr>
          <w:b/>
        </w:rPr>
        <w:t>ExceptionInfo</w:t>
      </w:r>
      <w:r>
        <w:t xml:space="preserve"> structu</w:t>
      </w:r>
      <w:r>
        <w:t xml:space="preserve">re, as specified in section 2.2.1.44.2. The client also copies the </w:t>
      </w:r>
      <w:r>
        <w:rPr>
          <w:b/>
        </w:rPr>
        <w:t>RecipientRow</w:t>
      </w:r>
      <w:r>
        <w:t xml:space="preserve"> structures, as specified in </w:t>
      </w:r>
      <w:hyperlink r:id="rId386" w:anchor="Section_1afa0cd9b1a04520b623bf15030af5d8">
        <w:r>
          <w:rPr>
            <w:rStyle w:val="Hyperlink"/>
          </w:rPr>
          <w:t>[MS-OXCDATA]</w:t>
        </w:r>
      </w:hyperlink>
      <w:r>
        <w:t xml:space="preserve"> section 2.8.3, from the </w:t>
      </w:r>
      <w:hyperlink w:anchor="gt_b257a117-f327-4263-bac9-91309d447c1c">
        <w:r>
          <w:rPr>
            <w:rStyle w:val="HyperlinkGreen"/>
            <w:b/>
          </w:rPr>
          <w:t>Meeting object</w:t>
        </w:r>
      </w:hyperlink>
      <w:r>
        <w:t xml:space="preserve"> to the Exception Embedded Message object.</w:t>
      </w:r>
    </w:p>
    <w:p w:rsidR="00CD3B21" w:rsidRDefault="00934D0A">
      <w:pPr>
        <w:pStyle w:val="Heading5"/>
      </w:pPr>
      <w:bookmarkStart w:id="582" w:name="section_7bbbdcdf2ebf41689f879daf4597dd98"/>
      <w:bookmarkStart w:id="583" w:name="_Toc4501597"/>
      <w:r>
        <w:t>Deleting an Instance of a Recurring Series</w:t>
      </w:r>
      <w:bookmarkEnd w:id="582"/>
      <w:bookmarkEnd w:id="583"/>
    </w:p>
    <w:p w:rsidR="00CD3B21" w:rsidRDefault="00934D0A">
      <w:r>
        <w:t xml:space="preserve">To delete a single occurrence of a </w:t>
      </w:r>
      <w:hyperlink w:anchor="gt_2325d666-e02f-49e4-afa5-3e896d672efe">
        <w:r>
          <w:rPr>
            <w:rStyle w:val="HyperlinkGreen"/>
            <w:b/>
          </w:rPr>
          <w:t>recurring series</w:t>
        </w:r>
      </w:hyperlink>
      <w:r>
        <w:t xml:space="preserve"> that is n</w:t>
      </w:r>
      <w:r>
        <w:t xml:space="preserve">ot a previously modified instance, the client increments the value of the </w:t>
      </w:r>
      <w:r>
        <w:rPr>
          <w:b/>
        </w:rPr>
        <w:t xml:space="preserve">DeletedInstanceCount </w:t>
      </w:r>
      <w:r>
        <w:t xml:space="preserve">field in the </w:t>
      </w:r>
      <w:r>
        <w:rPr>
          <w:b/>
        </w:rPr>
        <w:t>RecurrencePattern</w:t>
      </w:r>
      <w:r>
        <w:t xml:space="preserve"> structure, as specified in section </w:t>
      </w:r>
      <w:hyperlink w:anchor="Section_cf7153b4f8b54cb6bf14e78d21f94814" w:history="1">
        <w:r>
          <w:rPr>
            <w:rStyle w:val="Hyperlink"/>
          </w:rPr>
          <w:t>2.2.1.44.1</w:t>
        </w:r>
      </w:hyperlink>
      <w:r>
        <w:t>, and adds the date of th</w:t>
      </w:r>
      <w:r>
        <w:t xml:space="preserve">e instance being deleted to the array in the </w:t>
      </w:r>
      <w:r>
        <w:rPr>
          <w:b/>
        </w:rPr>
        <w:t>DeletedInstanceDates</w:t>
      </w:r>
      <w:r>
        <w:t xml:space="preserve"> field.</w:t>
      </w:r>
    </w:p>
    <w:p w:rsidR="00CD3B21" w:rsidRDefault="00934D0A">
      <w:pPr>
        <w:pStyle w:val="Heading5"/>
      </w:pPr>
      <w:bookmarkStart w:id="584" w:name="section_440bfd4ce92e4fd8adfd142053232921"/>
      <w:bookmarkStart w:id="585" w:name="_Toc4501598"/>
      <w:r>
        <w:t>Deleting an Exception</w:t>
      </w:r>
      <w:bookmarkEnd w:id="584"/>
      <w:bookmarkEnd w:id="585"/>
    </w:p>
    <w:p w:rsidR="00CD3B21" w:rsidRDefault="00934D0A">
      <w:r>
        <w:t xml:space="preserve">To delete an exception, the client removes the instance being deleted from the array in the </w:t>
      </w:r>
      <w:r>
        <w:rPr>
          <w:b/>
        </w:rPr>
        <w:t>ModifiedInstanceDate</w:t>
      </w:r>
      <w:r>
        <w:t xml:space="preserve"> field of the </w:t>
      </w:r>
      <w:r>
        <w:rPr>
          <w:b/>
        </w:rPr>
        <w:t>RecurrencePattern</w:t>
      </w:r>
      <w:r>
        <w:t xml:space="preserve"> structure, as specified in section </w:t>
      </w:r>
      <w:hyperlink w:anchor="Section_cf7153b4f8b54cb6bf14e78d21f94814" w:history="1">
        <w:r>
          <w:rPr>
            <w:rStyle w:val="Hyperlink"/>
          </w:rPr>
          <w:t>2.2.1.44.1</w:t>
        </w:r>
      </w:hyperlink>
      <w:r>
        <w:t xml:space="preserve">, and decrements the value of the </w:t>
      </w:r>
      <w:r>
        <w:rPr>
          <w:b/>
        </w:rPr>
        <w:t>ModifiedInstanceCount</w:t>
      </w:r>
      <w:r>
        <w:t xml:space="preserve"> field. The client also deletes the associated </w:t>
      </w:r>
      <w:hyperlink w:anchor="gt_9064ab46-fe20-4322-a42d-bafaefc3da7a">
        <w:r>
          <w:rPr>
            <w:rStyle w:val="HyperlinkGreen"/>
            <w:b/>
          </w:rPr>
          <w:t>Exception Attachment object</w:t>
        </w:r>
      </w:hyperlink>
      <w:r>
        <w:t>.</w:t>
      </w:r>
    </w:p>
    <w:p w:rsidR="00CD3B21" w:rsidRDefault="00934D0A">
      <w:pPr>
        <w:pStyle w:val="Heading4"/>
      </w:pPr>
      <w:bookmarkStart w:id="586" w:name="section_67f7c5a096384357909de589d35e69b6"/>
      <w:bookmarkStart w:id="587" w:name="_Toc4501599"/>
      <w:r>
        <w:t>Meeting Requests</w:t>
      </w:r>
      <w:bookmarkEnd w:id="586"/>
      <w:bookmarkEnd w:id="587"/>
    </w:p>
    <w:p w:rsidR="00CD3B21" w:rsidRDefault="00934D0A">
      <w:pPr>
        <w:pStyle w:val="Heading5"/>
      </w:pPr>
      <w:bookmarkStart w:id="588" w:name="section_ef75b56508aa4e77a736813ba55bad1f"/>
      <w:bookmarkStart w:id="589" w:name="_Toc4501600"/>
      <w:r>
        <w:t>Sending a Meeting Request</w:t>
      </w:r>
      <w:bookmarkEnd w:id="588"/>
      <w:bookmarkEnd w:id="589"/>
    </w:p>
    <w:p w:rsidR="00CD3B21" w:rsidRDefault="00934D0A">
      <w:r>
        <w:t xml:space="preserve">To inform attendees of an event, the </w:t>
      </w:r>
      <w:hyperlink w:anchor="gt_34c00c47-5322-4cef-ae7e-bf04643b21bb">
        <w:r>
          <w:rPr>
            <w:rStyle w:val="HyperlinkGreen"/>
            <w:b/>
          </w:rPr>
          <w:t>organizer</w:t>
        </w:r>
      </w:hyperlink>
      <w:r>
        <w:t xml:space="preserve"> or </w:t>
      </w:r>
      <w:hyperlink w:anchor="gt_eeac1cee-185f-47d9-ace5-555e3a2a6930">
        <w:r>
          <w:rPr>
            <w:rStyle w:val="HyperlinkGreen"/>
            <w:b/>
          </w:rPr>
          <w:t>delegate</w:t>
        </w:r>
      </w:hyperlink>
      <w:r>
        <w:t xml:space="preserve"> of the organizer sends a </w:t>
      </w:r>
      <w:hyperlink w:anchor="gt_85d4db24-1560-4ac1-aa9b-6cd96f36c0e0">
        <w:r>
          <w:rPr>
            <w:rStyle w:val="HyperlinkGreen"/>
            <w:b/>
          </w:rPr>
          <w:t>meeting request</w:t>
        </w:r>
      </w:hyperlink>
      <w:r>
        <w:t xml:space="preserve">. To send the meeting request, the client creates a new </w:t>
      </w:r>
      <w:hyperlink w:anchor="gt_71eb2c2a-17e4-41aa-8422-5fde692ec9a6">
        <w:r>
          <w:rPr>
            <w:rStyle w:val="HyperlinkGreen"/>
            <w:b/>
          </w:rPr>
          <w:t>Meeting Request object</w:t>
        </w:r>
      </w:hyperlink>
      <w:r>
        <w:t xml:space="preserve"> </w:t>
      </w:r>
      <w:r>
        <w:t xml:space="preserve">by using the </w:t>
      </w:r>
      <w:r>
        <w:rPr>
          <w:b/>
        </w:rPr>
        <w:t>RopCreateMessage</w:t>
      </w:r>
      <w:r>
        <w:t xml:space="preserve"> </w:t>
      </w:r>
      <w:hyperlink w:anchor="gt_3369fdd6-36f8-4a62-9cd7-2738ffb5048f">
        <w:r>
          <w:rPr>
            <w:rStyle w:val="HyperlinkGreen"/>
            <w:b/>
          </w:rPr>
          <w:t>ROP</w:t>
        </w:r>
      </w:hyperlink>
      <w:r>
        <w:t xml:space="preserve"> (</w:t>
      </w:r>
      <w:hyperlink r:id="rId387" w:anchor="Section_13af691127e54aa0bb75637b02d4f2ef">
        <w:r>
          <w:rPr>
            <w:rStyle w:val="Hyperlink"/>
          </w:rPr>
          <w:t>[MS-OXCROPS]</w:t>
        </w:r>
      </w:hyperlink>
      <w:r>
        <w:t xml:space="preserve"> section 2.2.6.2), sets the Meeting Request object properties as </w:t>
      </w:r>
      <w:r>
        <w:t xml:space="preserve">follows, and then sends the Meeting Request object by using the </w:t>
      </w:r>
      <w:r>
        <w:rPr>
          <w:b/>
        </w:rPr>
        <w:t>RopSubmitMessage</w:t>
      </w:r>
      <w:r>
        <w:t xml:space="preserve"> ROP ([MS-OXCROPS] section 2.2.7.1). </w:t>
      </w:r>
    </w:p>
    <w:p w:rsidR="00CD3B21" w:rsidRDefault="00934D0A">
      <w:r>
        <w:t xml:space="preserve">The client copies all properties specified in section </w:t>
      </w:r>
      <w:hyperlink w:anchor="Section_9fd26185e6d64d038d4d232520ea394b" w:history="1">
        <w:r>
          <w:rPr>
            <w:rStyle w:val="Hyperlink"/>
          </w:rPr>
          <w:t>2.2.1</w:t>
        </w:r>
      </w:hyperlink>
      <w:r>
        <w:t xml:space="preserve"> from the </w:t>
      </w:r>
      <w:hyperlink w:anchor="gt_b257a117-f327-4263-bac9-91309d447c1c">
        <w:r>
          <w:rPr>
            <w:rStyle w:val="HyperlinkGreen"/>
            <w:b/>
          </w:rPr>
          <w:t>Meeting object</w:t>
        </w:r>
      </w:hyperlink>
      <w:r>
        <w:t xml:space="preserve"> to the Meeting Request object, adds all required properties as specified in section </w:t>
      </w:r>
      <w:hyperlink w:anchor="Section_e3df63727e2d4832b581bbbc5d5b88c0" w:history="1">
        <w:r>
          <w:rPr>
            <w:rStyle w:val="Hyperlink"/>
          </w:rPr>
          <w:t>2.2.6</w:t>
        </w:r>
      </w:hyperlink>
      <w:r>
        <w:t>, and then sets the following on the Me</w:t>
      </w:r>
      <w:r>
        <w:t>eting Request object:</w:t>
      </w:r>
    </w:p>
    <w:p w:rsidR="00CD3B21" w:rsidRDefault="00934D0A">
      <w:pPr>
        <w:pStyle w:val="ListParagraph"/>
        <w:numPr>
          <w:ilvl w:val="0"/>
          <w:numId w:val="88"/>
        </w:numPr>
      </w:pPr>
      <w:r>
        <w:t xml:space="preserve">The value of the </w:t>
      </w:r>
      <w:r>
        <w:rPr>
          <w:b/>
        </w:rPr>
        <w:t>PidLidAppointmentSequence</w:t>
      </w:r>
      <w:r>
        <w:t xml:space="preserve"> property (section </w:t>
      </w:r>
      <w:hyperlink w:anchor="Section_973e75671caf4c22bffc218a350c668d" w:history="1">
        <w:r>
          <w:rPr>
            <w:rStyle w:val="Hyperlink"/>
          </w:rPr>
          <w:t>2.2.1.1</w:t>
        </w:r>
      </w:hyperlink>
      <w:r>
        <w:t>) to zero.</w:t>
      </w:r>
    </w:p>
    <w:p w:rsidR="00CD3B21" w:rsidRDefault="00934D0A">
      <w:pPr>
        <w:pStyle w:val="ListParagraph"/>
        <w:numPr>
          <w:ilvl w:val="0"/>
          <w:numId w:val="89"/>
        </w:numPr>
      </w:pPr>
      <w:r>
        <w:lastRenderedPageBreak/>
        <w:t xml:space="preserve">The </w:t>
      </w:r>
      <w:r>
        <w:rPr>
          <w:b/>
        </w:rPr>
        <w:t>asfReceived</w:t>
      </w:r>
      <w:r>
        <w:t xml:space="preserve"> and </w:t>
      </w:r>
      <w:r>
        <w:rPr>
          <w:b/>
        </w:rPr>
        <w:t>asfMeeting</w:t>
      </w:r>
      <w:r>
        <w:t xml:space="preserve"> bits on the </w:t>
      </w:r>
      <w:r>
        <w:rPr>
          <w:b/>
        </w:rPr>
        <w:t>PidLidAppointmentStateFlags</w:t>
      </w:r>
      <w:r>
        <w:t xml:space="preserve"> property (section </w:t>
      </w:r>
      <w:hyperlink w:anchor="Section_9be16fe9810e40d19f2a27b2803fe911" w:history="1">
        <w:r>
          <w:rPr>
            <w:rStyle w:val="Hyperlink"/>
          </w:rPr>
          <w:t>2.2.1.10</w:t>
        </w:r>
      </w:hyperlink>
      <w:r>
        <w:t>).</w:t>
      </w:r>
    </w:p>
    <w:p w:rsidR="00CD3B21" w:rsidRDefault="00934D0A">
      <w:pPr>
        <w:pStyle w:val="ListParagraph"/>
        <w:numPr>
          <w:ilvl w:val="0"/>
          <w:numId w:val="90"/>
        </w:numPr>
      </w:pPr>
      <w:r>
        <w:t xml:space="preserve">The value of the </w:t>
      </w:r>
      <w:r>
        <w:rPr>
          <w:b/>
        </w:rPr>
        <w:t>PidLidResponseStatus</w:t>
      </w:r>
      <w:r>
        <w:t xml:space="preserve"> property (section </w:t>
      </w:r>
      <w:hyperlink w:anchor="Section_fbf1edf021d24c0f96e8d547997376dc" w:history="1">
        <w:r>
          <w:rPr>
            <w:rStyle w:val="Hyperlink"/>
          </w:rPr>
          <w:t>2.2.1.11</w:t>
        </w:r>
      </w:hyperlink>
      <w:r>
        <w:t>) to "respNotResponded" (0x00000005).</w:t>
      </w:r>
    </w:p>
    <w:p w:rsidR="00CD3B21" w:rsidRDefault="00934D0A">
      <w:pPr>
        <w:pStyle w:val="ListParagraph"/>
        <w:numPr>
          <w:ilvl w:val="0"/>
          <w:numId w:val="91"/>
        </w:numPr>
      </w:pPr>
      <w:r>
        <w:t xml:space="preserve">The value of the </w:t>
      </w:r>
      <w:r>
        <w:rPr>
          <w:b/>
        </w:rPr>
        <w:t>PidLidIntendedBusyStatus</w:t>
      </w:r>
      <w:r>
        <w:t xml:space="preserve"> property (section </w:t>
      </w:r>
      <w:hyperlink w:anchor="Section_0b66b9e1244f4b7abf814f8ec389d8ff" w:history="1">
        <w:r>
          <w:rPr>
            <w:rStyle w:val="Hyperlink"/>
          </w:rPr>
          <w:t>2.2.6.4</w:t>
        </w:r>
      </w:hyperlink>
      <w:r>
        <w:t xml:space="preserve">) equal to the value of the </w:t>
      </w:r>
      <w:r>
        <w:rPr>
          <w:b/>
        </w:rPr>
        <w:t>PidLidBusyStatus</w:t>
      </w:r>
      <w:r>
        <w:t xml:space="preserve"> property (section </w:t>
      </w:r>
      <w:hyperlink w:anchor="Section_1ff3f49b458f4ed7928e711d9bfc09ac" w:history="1">
        <w:r>
          <w:rPr>
            <w:rStyle w:val="Hyperlink"/>
          </w:rPr>
          <w:t>2.2.1.2</w:t>
        </w:r>
      </w:hyperlink>
      <w:r>
        <w:t>) from the Meeti</w:t>
      </w:r>
      <w:r>
        <w:t>ng object.</w:t>
      </w:r>
    </w:p>
    <w:p w:rsidR="00CD3B21" w:rsidRDefault="00934D0A">
      <w:pPr>
        <w:pStyle w:val="ListParagraph"/>
        <w:numPr>
          <w:ilvl w:val="0"/>
          <w:numId w:val="92"/>
        </w:numPr>
      </w:pPr>
      <w:r>
        <w:t xml:space="preserve">The value of the </w:t>
      </w:r>
      <w:r>
        <w:rPr>
          <w:b/>
        </w:rPr>
        <w:t>PidLidBusyStatus</w:t>
      </w:r>
      <w:r>
        <w:t xml:space="preserve"> property to "olTentative" (0x00000001).</w:t>
      </w:r>
    </w:p>
    <w:p w:rsidR="00CD3B21" w:rsidRDefault="00934D0A">
      <w:pPr>
        <w:pStyle w:val="ListParagraph"/>
        <w:numPr>
          <w:ilvl w:val="0"/>
          <w:numId w:val="93"/>
        </w:numPr>
      </w:pPr>
      <w:r>
        <w:t xml:space="preserve">The value of the </w:t>
      </w:r>
      <w:r>
        <w:rPr>
          <w:b/>
        </w:rPr>
        <w:t>PidLidFExceptionalAttendees</w:t>
      </w:r>
      <w:r>
        <w:t xml:space="preserve"> property (section </w:t>
      </w:r>
      <w:hyperlink w:anchor="Section_938a0de5485b422aa3fdd4dca361c1bd" w:history="1">
        <w:r>
          <w:rPr>
            <w:rStyle w:val="Hyperlink"/>
          </w:rPr>
          <w:t>2.2.2.3</w:t>
        </w:r>
      </w:hyperlink>
      <w:r>
        <w:t>) to FALSE.</w:t>
      </w:r>
    </w:p>
    <w:p w:rsidR="00CD3B21" w:rsidRDefault="00934D0A">
      <w:pPr>
        <w:pStyle w:val="ListParagraph"/>
        <w:numPr>
          <w:ilvl w:val="0"/>
          <w:numId w:val="94"/>
        </w:numPr>
      </w:pPr>
      <w:r>
        <w:t xml:space="preserve">The value of the </w:t>
      </w:r>
      <w:r>
        <w:rPr>
          <w:b/>
        </w:rPr>
        <w:t>PidLidFExcep</w:t>
      </w:r>
      <w:r>
        <w:rPr>
          <w:b/>
        </w:rPr>
        <w:t>tionalBody</w:t>
      </w:r>
      <w:r>
        <w:t xml:space="preserve"> property (section </w:t>
      </w:r>
      <w:hyperlink w:anchor="Section_1e93fd9789d147d8b15e913bbafa1b33" w:history="1">
        <w:r>
          <w:rPr>
            <w:rStyle w:val="Hyperlink"/>
          </w:rPr>
          <w:t>2.2.10.2.6</w:t>
        </w:r>
      </w:hyperlink>
      <w:r>
        <w:t>) to FALSE.</w:t>
      </w:r>
    </w:p>
    <w:p w:rsidR="00CD3B21" w:rsidRDefault="00934D0A">
      <w:pPr>
        <w:pStyle w:val="ListParagraph"/>
        <w:numPr>
          <w:ilvl w:val="0"/>
          <w:numId w:val="95"/>
        </w:numPr>
      </w:pPr>
      <w:r>
        <w:t xml:space="preserve">The value of the </w:t>
      </w:r>
      <w:r>
        <w:rPr>
          <w:b/>
        </w:rPr>
        <w:t>PidLidIsRecurring</w:t>
      </w:r>
      <w:r>
        <w:t xml:space="preserve"> property (section </w:t>
      </w:r>
      <w:hyperlink w:anchor="Section_499f8853aefc4b60aaf94ec26d801d90" w:history="1">
        <w:r>
          <w:rPr>
            <w:rStyle w:val="Hyperlink"/>
          </w:rPr>
          <w:t>2.2.1.13</w:t>
        </w:r>
      </w:hyperlink>
      <w:r>
        <w:t>).</w:t>
      </w:r>
    </w:p>
    <w:p w:rsidR="00CD3B21" w:rsidRDefault="00934D0A">
      <w:pPr>
        <w:pStyle w:val="ListParagraph"/>
        <w:numPr>
          <w:ilvl w:val="0"/>
          <w:numId w:val="95"/>
        </w:numPr>
      </w:pPr>
      <w:r>
        <w:t xml:space="preserve">The value of the </w:t>
      </w:r>
      <w:r>
        <w:rPr>
          <w:b/>
        </w:rPr>
        <w:t>PidL</w:t>
      </w:r>
      <w:r>
        <w:rPr>
          <w:b/>
        </w:rPr>
        <w:t>idRecurring</w:t>
      </w:r>
      <w:r>
        <w:t xml:space="preserve"> property (section </w:t>
      </w:r>
      <w:hyperlink w:anchor="Section_d137f5d70e5444008c2c39f9e5f62589" w:history="1">
        <w:r>
          <w:rPr>
            <w:rStyle w:val="Hyperlink"/>
          </w:rPr>
          <w:t>2.2.1.12</w:t>
        </w:r>
      </w:hyperlink>
      <w:r>
        <w:t>).</w:t>
      </w:r>
    </w:p>
    <w:p w:rsidR="00CD3B21" w:rsidRDefault="00934D0A">
      <w:pPr>
        <w:pStyle w:val="ListParagraph"/>
        <w:numPr>
          <w:ilvl w:val="0"/>
          <w:numId w:val="96"/>
        </w:numPr>
      </w:pPr>
      <w:r>
        <w:t xml:space="preserve">The value of the </w:t>
      </w:r>
      <w:r>
        <w:rPr>
          <w:b/>
        </w:rPr>
        <w:t>PidLidCalendarType</w:t>
      </w:r>
      <w:r>
        <w:t xml:space="preserve"> property (section </w:t>
      </w:r>
      <w:hyperlink w:anchor="Section_13780113e1d542659e1b2b36ee24e7bb" w:history="1">
        <w:r>
          <w:rPr>
            <w:rStyle w:val="Hyperlink"/>
          </w:rPr>
          <w:t>2.2.6.11</w:t>
        </w:r>
      </w:hyperlink>
      <w:r>
        <w:t xml:space="preserve">), if the Meeting Request object </w:t>
      </w:r>
      <w:r>
        <w:t xml:space="preserve">represents a </w:t>
      </w:r>
      <w:hyperlink w:anchor="gt_2325d666-e02f-49e4-afa5-3e896d672efe">
        <w:r>
          <w:rPr>
            <w:rStyle w:val="HyperlinkGreen"/>
            <w:b/>
          </w:rPr>
          <w:t>recurring series</w:t>
        </w:r>
      </w:hyperlink>
      <w:r>
        <w:t>.</w:t>
      </w:r>
    </w:p>
    <w:p w:rsidR="00CD3B21" w:rsidRDefault="00934D0A">
      <w:pPr>
        <w:pStyle w:val="ListParagraph"/>
        <w:numPr>
          <w:ilvl w:val="0"/>
          <w:numId w:val="97"/>
        </w:numPr>
      </w:pPr>
      <w:r>
        <w:t xml:space="preserve">The value of the </w:t>
      </w:r>
      <w:r>
        <w:rPr>
          <w:b/>
        </w:rPr>
        <w:t>PidLidWhere</w:t>
      </w:r>
      <w:r>
        <w:t xml:space="preserve"> property (section </w:t>
      </w:r>
      <w:hyperlink w:anchor="Section_d8a23d65337d447e914b38e3b4d4f1a7" w:history="1">
        <w:r>
          <w:rPr>
            <w:rStyle w:val="Hyperlink"/>
          </w:rPr>
          <w:t>2.2.5.3</w:t>
        </w:r>
      </w:hyperlink>
      <w:r>
        <w:t xml:space="preserve">) equal to the value of the </w:t>
      </w:r>
      <w:r>
        <w:rPr>
          <w:b/>
        </w:rPr>
        <w:t>PidLidLocation</w:t>
      </w:r>
      <w:r>
        <w:t xml:space="preserve"> proper</w:t>
      </w:r>
      <w:r>
        <w:t xml:space="preserve">ty (section </w:t>
      </w:r>
      <w:hyperlink w:anchor="Section_a512de385c4649098f11181029ba70ee" w:history="1">
        <w:r>
          <w:rPr>
            <w:rStyle w:val="Hyperlink"/>
          </w:rPr>
          <w:t>2.2.1.4</w:t>
        </w:r>
      </w:hyperlink>
      <w:r>
        <w:t>) from the Meeting object.</w:t>
      </w:r>
    </w:p>
    <w:p w:rsidR="00CD3B21" w:rsidRDefault="00934D0A">
      <w:pPr>
        <w:pStyle w:val="ListParagraph"/>
        <w:numPr>
          <w:ilvl w:val="0"/>
          <w:numId w:val="98"/>
        </w:numPr>
      </w:pPr>
      <w:r>
        <w:t xml:space="preserve">The value of the </w:t>
      </w:r>
      <w:r>
        <w:rPr>
          <w:b/>
        </w:rPr>
        <w:t>PidLidAttendeeCriticalChange</w:t>
      </w:r>
      <w:r>
        <w:t xml:space="preserve"> property (section </w:t>
      </w:r>
      <w:hyperlink w:anchor="Section_f021eded767c4b5ab706e191791970cb" w:history="1">
        <w:r>
          <w:rPr>
            <w:rStyle w:val="Hyperlink"/>
          </w:rPr>
          <w:t>2.2.5.2</w:t>
        </w:r>
      </w:hyperlink>
      <w:r>
        <w:t xml:space="preserve">) to the current date and time in </w:t>
      </w:r>
      <w:hyperlink w:anchor="gt_f2369991-a884-4843-a8fa-1505b6d5ece7">
        <w:r>
          <w:rPr>
            <w:rStyle w:val="HyperlinkGreen"/>
            <w:b/>
          </w:rPr>
          <w:t>UTC</w:t>
        </w:r>
      </w:hyperlink>
      <w:r>
        <w:t>.</w:t>
      </w:r>
    </w:p>
    <w:p w:rsidR="00CD3B21" w:rsidRDefault="00934D0A">
      <w:pPr>
        <w:pStyle w:val="ListParagraph"/>
        <w:numPr>
          <w:ilvl w:val="0"/>
          <w:numId w:val="99"/>
        </w:numPr>
      </w:pPr>
      <w:r>
        <w:t xml:space="preserve">The value of the </w:t>
      </w:r>
      <w:r>
        <w:rPr>
          <w:b/>
        </w:rPr>
        <w:t>PidLidMeetingType</w:t>
      </w:r>
      <w:r>
        <w:t xml:space="preserve"> property (section </w:t>
      </w:r>
      <w:hyperlink w:anchor="Section_6b1484e489de4cac824b73dbe589e8e7" w:history="1">
        <w:r>
          <w:rPr>
            <w:rStyle w:val="Hyperlink"/>
          </w:rPr>
          <w:t>2.2.6.5</w:t>
        </w:r>
      </w:hyperlink>
      <w:r>
        <w:t>) to "mtgRequest" (0x00000001).</w:t>
      </w:r>
    </w:p>
    <w:p w:rsidR="00CD3B21" w:rsidRDefault="00934D0A">
      <w:pPr>
        <w:pStyle w:val="ListParagraph"/>
        <w:numPr>
          <w:ilvl w:val="0"/>
          <w:numId w:val="100"/>
        </w:numPr>
      </w:pPr>
      <w:r>
        <w:t>The</w:t>
      </w:r>
      <w:r>
        <w:t xml:space="preserve"> value of the </w:t>
      </w:r>
      <w:r>
        <w:rPr>
          <w:b/>
        </w:rPr>
        <w:t>PidLidAllAttendeesString</w:t>
      </w:r>
      <w:r>
        <w:t xml:space="preserve"> property (section </w:t>
      </w:r>
      <w:hyperlink w:anchor="Section_7ee96682f89d4610bc8b8bb77ca3316d" w:history="1">
        <w:r>
          <w:rPr>
            <w:rStyle w:val="Hyperlink"/>
          </w:rPr>
          <w:t>2.2.1.16</w:t>
        </w:r>
      </w:hyperlink>
      <w:r>
        <w:t>).</w:t>
      </w:r>
    </w:p>
    <w:p w:rsidR="00CD3B21" w:rsidRDefault="00934D0A">
      <w:pPr>
        <w:pStyle w:val="ListParagraph"/>
        <w:numPr>
          <w:ilvl w:val="0"/>
          <w:numId w:val="101"/>
        </w:numPr>
      </w:pPr>
      <w:r>
        <w:t xml:space="preserve">The value of the </w:t>
      </w:r>
      <w:r>
        <w:rPr>
          <w:b/>
        </w:rPr>
        <w:t>PidLidToAttendeesString</w:t>
      </w:r>
      <w:r>
        <w:t xml:space="preserve"> property (section </w:t>
      </w:r>
      <w:hyperlink w:anchor="Section_684191c3df0d49c4b96f4ad5de203506" w:history="1">
        <w:r>
          <w:rPr>
            <w:rStyle w:val="Hyperlink"/>
          </w:rPr>
          <w:t>2.2.1.17</w:t>
        </w:r>
      </w:hyperlink>
      <w:r>
        <w:t>)</w:t>
      </w:r>
      <w:r>
        <w:t>.</w:t>
      </w:r>
    </w:p>
    <w:p w:rsidR="00CD3B21" w:rsidRDefault="00934D0A">
      <w:pPr>
        <w:pStyle w:val="ListParagraph"/>
        <w:numPr>
          <w:ilvl w:val="0"/>
          <w:numId w:val="102"/>
        </w:numPr>
      </w:pPr>
      <w:r>
        <w:t xml:space="preserve">The value of the </w:t>
      </w:r>
      <w:r>
        <w:rPr>
          <w:b/>
        </w:rPr>
        <w:t>PidLidCcAttendeesString</w:t>
      </w:r>
      <w:r>
        <w:t xml:space="preserve"> property (section </w:t>
      </w:r>
      <w:hyperlink w:anchor="Section_15ddfbb323ff4b1fb6cb34b993d17d68" w:history="1">
        <w:r>
          <w:rPr>
            <w:rStyle w:val="Hyperlink"/>
          </w:rPr>
          <w:t>2.2.1.18</w:t>
        </w:r>
      </w:hyperlink>
      <w:r>
        <w:t>).</w:t>
      </w:r>
    </w:p>
    <w:p w:rsidR="00CD3B21" w:rsidRDefault="00934D0A">
      <w:pPr>
        <w:pStyle w:val="ListParagraph"/>
        <w:numPr>
          <w:ilvl w:val="0"/>
          <w:numId w:val="103"/>
        </w:numPr>
      </w:pPr>
      <w:r>
        <w:t xml:space="preserve">The value of the </w:t>
      </w:r>
      <w:r>
        <w:rPr>
          <w:b/>
        </w:rPr>
        <w:t>PidTagStartDate</w:t>
      </w:r>
      <w:r>
        <w:t xml:space="preserve"> property (section </w:t>
      </w:r>
      <w:hyperlink w:anchor="Section_cdb8a9c8fd204140af846ddf26cbb4c9" w:history="1">
        <w:r>
          <w:rPr>
            <w:rStyle w:val="Hyperlink"/>
          </w:rPr>
          <w:t>2.2.1.30</w:t>
        </w:r>
      </w:hyperlink>
      <w:r>
        <w:rPr>
          <w:rStyle w:val="Hyperlink"/>
        </w:rPr>
        <w:t>)</w:t>
      </w:r>
      <w:r>
        <w:t>.</w:t>
      </w:r>
    </w:p>
    <w:p w:rsidR="00CD3B21" w:rsidRDefault="00934D0A">
      <w:pPr>
        <w:pStyle w:val="ListParagraph"/>
        <w:numPr>
          <w:ilvl w:val="0"/>
          <w:numId w:val="104"/>
        </w:numPr>
      </w:pPr>
      <w:r>
        <w:t>Th</w:t>
      </w:r>
      <w:r>
        <w:t xml:space="preserve">e value of the </w:t>
      </w:r>
      <w:r>
        <w:rPr>
          <w:b/>
        </w:rPr>
        <w:t>PidTagEndDate</w:t>
      </w:r>
      <w:r>
        <w:t xml:space="preserve"> property (section </w:t>
      </w:r>
      <w:hyperlink w:anchor="Section_009cf8687bdc4b8b8b152ee7ca001df3" w:history="1">
        <w:r>
          <w:rPr>
            <w:rStyle w:val="Hyperlink"/>
          </w:rPr>
          <w:t>2.2.1.31</w:t>
        </w:r>
      </w:hyperlink>
      <w:r>
        <w:t>).</w:t>
      </w:r>
    </w:p>
    <w:p w:rsidR="00CD3B21" w:rsidRDefault="00934D0A">
      <w:pPr>
        <w:pStyle w:val="ListParagraph"/>
        <w:numPr>
          <w:ilvl w:val="0"/>
          <w:numId w:val="104"/>
        </w:numPr>
      </w:pPr>
      <w:r>
        <w:t xml:space="preserve">The value of the </w:t>
      </w:r>
      <w:r>
        <w:rPr>
          <w:b/>
        </w:rPr>
        <w:t>PidNameMeetingDoNotForward</w:t>
      </w:r>
      <w:r>
        <w:t xml:space="preserve"> property (section </w:t>
      </w:r>
      <w:hyperlink w:anchor="Section_6c39ed14d5b04d0dadd2e71f22e39745" w:history="1">
        <w:r>
          <w:rPr>
            <w:rStyle w:val="Hyperlink"/>
          </w:rPr>
          <w:t>2.2.1.55</w:t>
        </w:r>
      </w:hyperlink>
      <w:r>
        <w:t>).</w:t>
      </w:r>
    </w:p>
    <w:p w:rsidR="00CD3B21" w:rsidRDefault="00934D0A">
      <w:pPr>
        <w:pStyle w:val="ListParagraph"/>
        <w:numPr>
          <w:ilvl w:val="0"/>
          <w:numId w:val="104"/>
        </w:numPr>
      </w:pPr>
      <w:r>
        <w:t xml:space="preserve">The </w:t>
      </w:r>
      <w:r>
        <w:rPr>
          <w:b/>
        </w:rPr>
        <w:t>PidTagProcessed</w:t>
      </w:r>
      <w:r>
        <w:t xml:space="preserve"> property (section </w:t>
      </w:r>
      <w:hyperlink w:anchor="Section_595fa6b430c74dfda0c148c9f85485b8" w:history="1">
        <w:r>
          <w:rPr>
            <w:rStyle w:val="Hyperlink"/>
          </w:rPr>
          <w:t>2.2.5.7</w:t>
        </w:r>
      </w:hyperlink>
      <w:r>
        <w:t>) is not set.</w:t>
      </w:r>
    </w:p>
    <w:p w:rsidR="00CD3B21" w:rsidRDefault="00934D0A">
      <w:r>
        <w:t>The following optional steps SHOULD also be taken:</w:t>
      </w:r>
    </w:p>
    <w:p w:rsidR="00CD3B21" w:rsidRDefault="00934D0A">
      <w:pPr>
        <w:pStyle w:val="ListParagraph"/>
        <w:numPr>
          <w:ilvl w:val="0"/>
          <w:numId w:val="105"/>
        </w:numPr>
      </w:pPr>
      <w:r>
        <w:t xml:space="preserve">If the user has not modified the value of the </w:t>
      </w:r>
      <w:r>
        <w:rPr>
          <w:b/>
        </w:rPr>
        <w:t>PidLidReminderDelta</w:t>
      </w:r>
      <w:r>
        <w:t xml:space="preserve"> property (</w:t>
      </w:r>
      <w:hyperlink r:id="rId388" w:anchor="Section_5454ebcce5d14da8a598d393b101caab">
        <w:r>
          <w:rPr>
            <w:rStyle w:val="Hyperlink"/>
          </w:rPr>
          <w:t>[MS-OXORMDR]</w:t>
        </w:r>
      </w:hyperlink>
      <w:r>
        <w:t xml:space="preserve"> section 2.2.1.3) on the Meeting Request object from its default value (as defined by the client), the value of this property SHOULD be set to 0x5AE980E1.</w:t>
      </w:r>
    </w:p>
    <w:p w:rsidR="00CD3B21" w:rsidRDefault="00934D0A">
      <w:pPr>
        <w:pStyle w:val="ListParagraph"/>
        <w:numPr>
          <w:ilvl w:val="0"/>
          <w:numId w:val="106"/>
        </w:numPr>
      </w:pPr>
      <w:r>
        <w:t xml:space="preserve">The client SHOULD prepend downlevel text to the message body, as specified in </w:t>
      </w:r>
      <w:hyperlink w:anchor="Section_28148d828a544b889400efa7487f303f" w:history="1">
        <w:r>
          <w:rPr>
            <w:rStyle w:val="Hyperlink"/>
          </w:rPr>
          <w:t>2.2.6.12</w:t>
        </w:r>
      </w:hyperlink>
      <w:r>
        <w:t>.</w:t>
      </w:r>
    </w:p>
    <w:p w:rsidR="00CD3B21" w:rsidRDefault="00934D0A">
      <w:r>
        <w:t xml:space="preserve">After successfully sending a Meeting Request object, the client modifies the Meeting object in the </w:t>
      </w:r>
      <w:r>
        <w:t xml:space="preserve">organizer's </w:t>
      </w:r>
      <w:hyperlink w:anchor="gt_60b55610-ca65-41f2-91d8-a4d6f4cc6d20">
        <w:r>
          <w:rPr>
            <w:rStyle w:val="HyperlinkGreen"/>
            <w:b/>
          </w:rPr>
          <w:t>Calendar folder</w:t>
        </w:r>
      </w:hyperlink>
      <w:r>
        <w:t xml:space="preserve"> in the following ways:</w:t>
      </w:r>
    </w:p>
    <w:p w:rsidR="00CD3B21" w:rsidRDefault="00934D0A">
      <w:pPr>
        <w:pStyle w:val="ListParagraph"/>
        <w:numPr>
          <w:ilvl w:val="0"/>
          <w:numId w:val="107"/>
        </w:numPr>
      </w:pPr>
      <w:r>
        <w:t xml:space="preserve">Set the value of the </w:t>
      </w:r>
      <w:r>
        <w:rPr>
          <w:b/>
        </w:rPr>
        <w:t>PidLidFInvited</w:t>
      </w:r>
      <w:r>
        <w:t xml:space="preserve"> property (section </w:t>
      </w:r>
      <w:hyperlink w:anchor="Section_76ccdd805c33442b92ef5f7fd39f39ab" w:history="1">
        <w:r>
          <w:rPr>
            <w:rStyle w:val="Hyperlink"/>
          </w:rPr>
          <w:t>2.2.4.4</w:t>
        </w:r>
      </w:hyperlink>
      <w:r>
        <w:t>) to TRUE.</w:t>
      </w:r>
    </w:p>
    <w:p w:rsidR="00CD3B21" w:rsidRDefault="00934D0A">
      <w:pPr>
        <w:pStyle w:val="ListParagraph"/>
        <w:numPr>
          <w:ilvl w:val="0"/>
          <w:numId w:val="108"/>
        </w:numPr>
      </w:pPr>
      <w:r>
        <w:t>Set the val</w:t>
      </w:r>
      <w:r>
        <w:t xml:space="preserve">ue of the </w:t>
      </w:r>
      <w:r>
        <w:rPr>
          <w:b/>
        </w:rPr>
        <w:t>PidLidToAttendeesString</w:t>
      </w:r>
      <w:r>
        <w:t xml:space="preserve"> property equal to the value that was set on the Meeting Request object.</w:t>
      </w:r>
    </w:p>
    <w:p w:rsidR="00CD3B21" w:rsidRDefault="00934D0A">
      <w:pPr>
        <w:pStyle w:val="ListParagraph"/>
        <w:numPr>
          <w:ilvl w:val="0"/>
          <w:numId w:val="109"/>
        </w:numPr>
      </w:pPr>
      <w:r>
        <w:t xml:space="preserve">Set the value of the </w:t>
      </w:r>
      <w:r>
        <w:rPr>
          <w:b/>
        </w:rPr>
        <w:t>PidLidCcAttendeesString</w:t>
      </w:r>
      <w:r>
        <w:t xml:space="preserve"> property equal to the value that was set on the Meeting Request object.</w:t>
      </w:r>
    </w:p>
    <w:p w:rsidR="00CD3B21" w:rsidRDefault="00934D0A">
      <w:pPr>
        <w:pStyle w:val="ListParagraph"/>
        <w:numPr>
          <w:ilvl w:val="0"/>
          <w:numId w:val="110"/>
        </w:numPr>
      </w:pPr>
      <w:r>
        <w:lastRenderedPageBreak/>
        <w:t xml:space="preserve">Set the value of </w:t>
      </w:r>
      <w:r>
        <w:rPr>
          <w:b/>
        </w:rPr>
        <w:t>PidLidOwnerCriti</w:t>
      </w:r>
      <w:r>
        <w:rPr>
          <w:b/>
        </w:rPr>
        <w:t>calChange</w:t>
      </w:r>
      <w:r>
        <w:t xml:space="preserve"> property (section </w:t>
      </w:r>
      <w:hyperlink w:anchor="Section_7649c3acb06748b296907644fa742d45" w:history="1">
        <w:r>
          <w:rPr>
            <w:rStyle w:val="Hyperlink"/>
          </w:rPr>
          <w:t>2.2.1.34</w:t>
        </w:r>
      </w:hyperlink>
      <w:r>
        <w:t>) equal to the value that was set on the Meeting Request object.</w:t>
      </w:r>
    </w:p>
    <w:p w:rsidR="00CD3B21" w:rsidRDefault="00934D0A">
      <w:pPr>
        <w:pStyle w:val="Heading6"/>
      </w:pPr>
      <w:bookmarkStart w:id="590" w:name="section_8b2b51234ae24486af0c288b7fdd1c05"/>
      <w:bookmarkStart w:id="591" w:name="_Toc4501601"/>
      <w:r>
        <w:t>Using Direct Booking</w:t>
      </w:r>
      <w:bookmarkEnd w:id="590"/>
      <w:bookmarkEnd w:id="591"/>
    </w:p>
    <w:p w:rsidR="00CD3B21" w:rsidRDefault="00934D0A">
      <w:r>
        <w:t xml:space="preserve">The term "direct booking" refers to the action of creating a </w:t>
      </w:r>
      <w:hyperlink w:anchor="gt_b257a117-f327-4263-bac9-91309d447c1c">
        <w:r>
          <w:rPr>
            <w:rStyle w:val="HyperlinkGreen"/>
            <w:b/>
          </w:rPr>
          <w:t>Meeting object</w:t>
        </w:r>
      </w:hyperlink>
      <w:r>
        <w:t xml:space="preserve"> directly on the </w:t>
      </w:r>
      <w:hyperlink w:anchor="gt_60b55610-ca65-41f2-91d8-a4d6f4cc6d20">
        <w:r>
          <w:rPr>
            <w:rStyle w:val="HyperlinkGreen"/>
            <w:b/>
          </w:rPr>
          <w:t>Calendar folder</w:t>
        </w:r>
      </w:hyperlink>
      <w:r>
        <w:t xml:space="preserve"> of an attendee instead of sending a </w:t>
      </w:r>
      <w:hyperlink w:anchor="gt_71eb2c2a-17e4-41aa-8422-5fde692ec9a6">
        <w:r>
          <w:rPr>
            <w:rStyle w:val="HyperlinkGreen"/>
            <w:b/>
          </w:rPr>
          <w:t>Meeting Request object</w:t>
        </w:r>
      </w:hyperlink>
      <w:r>
        <w:t xml:space="preserve"> to the attendee</w:t>
      </w:r>
      <w:bookmarkStart w:id="592" w:name="Appendix_A_Target_39"/>
      <w:r>
        <w:rPr>
          <w:rStyle w:val="Hyperlink"/>
        </w:rPr>
        <w:fldChar w:fldCharType="begin"/>
      </w:r>
      <w:r>
        <w:rPr>
          <w:rStyle w:val="Hyperlink"/>
        </w:rPr>
        <w:instrText xml:space="preserve"> HYPERLINK \l "Appendix_A_39" \o "Product behavior note 39" \h </w:instrText>
      </w:r>
      <w:r>
        <w:rPr>
          <w:rStyle w:val="Hyperlink"/>
        </w:rPr>
      </w:r>
      <w:r>
        <w:rPr>
          <w:rStyle w:val="Hyperlink"/>
        </w:rPr>
        <w:fldChar w:fldCharType="separate"/>
      </w:r>
      <w:r>
        <w:rPr>
          <w:rStyle w:val="Hyperlink"/>
        </w:rPr>
        <w:t>&lt;39&gt;</w:t>
      </w:r>
      <w:r>
        <w:rPr>
          <w:rStyle w:val="Hyperlink"/>
        </w:rPr>
        <w:fldChar w:fldCharType="end"/>
      </w:r>
      <w:bookmarkEnd w:id="592"/>
      <w:r>
        <w:t xml:space="preserve">. The decision whether to attempt to direct book any </w:t>
      </w:r>
      <w:hyperlink w:anchor="gt_db8ea234-7beb-43b3-b49c-0fe79121987b">
        <w:r>
          <w:rPr>
            <w:rStyle w:val="HyperlinkGreen"/>
            <w:b/>
          </w:rPr>
          <w:t>sendable attendees</w:t>
        </w:r>
      </w:hyperlink>
      <w:r>
        <w:t xml:space="preserve"> is an implemen</w:t>
      </w:r>
      <w:r>
        <w:t>tation choice; however, a client MAY</w:t>
      </w:r>
      <w:bookmarkStart w:id="593" w:name="z136"/>
      <w:bookmarkStart w:id="594" w:name="Appendix_A_Target_40"/>
      <w:bookmarkEnd w:id="593"/>
      <w:r>
        <w:rPr>
          <w:rStyle w:val="Hyperlink"/>
        </w:rPr>
        <w:fldChar w:fldCharType="begin"/>
      </w:r>
      <w:r>
        <w:rPr>
          <w:rStyle w:val="Hyperlink"/>
        </w:rPr>
        <w:instrText xml:space="preserve"> HYPERLINK \l "Appendix_A_40" \o "Product behavior note 40" \h </w:instrText>
      </w:r>
      <w:r>
        <w:rPr>
          <w:rStyle w:val="Hyperlink"/>
        </w:rPr>
      </w:r>
      <w:r>
        <w:rPr>
          <w:rStyle w:val="Hyperlink"/>
        </w:rPr>
        <w:fldChar w:fldCharType="separate"/>
      </w:r>
      <w:r>
        <w:rPr>
          <w:rStyle w:val="Hyperlink"/>
        </w:rPr>
        <w:t>&lt;40&gt;</w:t>
      </w:r>
      <w:r>
        <w:rPr>
          <w:rStyle w:val="Hyperlink"/>
        </w:rPr>
        <w:fldChar w:fldCharType="end"/>
      </w:r>
      <w:bookmarkEnd w:id="594"/>
      <w:r>
        <w:t xml:space="preserve"> attempt to direct book any sendable attendee as long as the following two </w:t>
      </w:r>
      <w:hyperlink w:anchor="gt_9a1c3bd3-d971-482a-adfe-6f41e427b95f">
        <w:r>
          <w:rPr>
            <w:rStyle w:val="HyperlinkGreen"/>
            <w:b/>
          </w:rPr>
          <w:t>conditions</w:t>
        </w:r>
      </w:hyperlink>
      <w:r>
        <w:t xml:space="preserve"> ex</w:t>
      </w:r>
      <w:r>
        <w:t>ist:</w:t>
      </w:r>
    </w:p>
    <w:p w:rsidR="00CD3B21" w:rsidRDefault="00934D0A">
      <w:pPr>
        <w:pStyle w:val="ListParagraph"/>
        <w:numPr>
          <w:ilvl w:val="0"/>
          <w:numId w:val="111"/>
        </w:numPr>
      </w:pPr>
      <w:r>
        <w:t xml:space="preserve">The value of the </w:t>
      </w:r>
      <w:r>
        <w:rPr>
          <w:b/>
        </w:rPr>
        <w:t>PidTagScheduleInfoAutoAcceptAppointments</w:t>
      </w:r>
      <w:r>
        <w:t xml:space="preserve"> property (section </w:t>
      </w:r>
      <w:hyperlink w:anchor="Section_61b957c1ef834e0e948097661f6cf052" w:history="1">
        <w:r>
          <w:rPr>
            <w:rStyle w:val="Hyperlink"/>
          </w:rPr>
          <w:t>2.2.12.2</w:t>
        </w:r>
      </w:hyperlink>
      <w:r>
        <w:t xml:space="preserve">) in the attendee's </w:t>
      </w:r>
      <w:hyperlink w:anchor="gt_5bd58f94-b7e1-4049-94ef-50d942d15993">
        <w:r>
          <w:rPr>
            <w:rStyle w:val="HyperlinkGreen"/>
            <w:b/>
          </w:rPr>
          <w:t>Delegate Information object</w:t>
        </w:r>
      </w:hyperlink>
      <w:r>
        <w:t xml:space="preserve"> is set to TRUE.</w:t>
      </w:r>
      <w:bookmarkStart w:id="595" w:name="z138"/>
      <w:bookmarkEnd w:id="595"/>
      <w:r>
        <w:t xml:space="preserve"> Note that this requires </w:t>
      </w:r>
      <w:hyperlink w:anchor="gt_94523846-05ff-4a8b-bb73-7b3e5fec19aa">
        <w:r>
          <w:rPr>
            <w:rStyle w:val="HyperlinkGreen"/>
            <w:b/>
          </w:rPr>
          <w:t>public folders</w:t>
        </w:r>
      </w:hyperlink>
      <w:r>
        <w:t xml:space="preserve"> to be enabled on the server.</w:t>
      </w:r>
    </w:p>
    <w:p w:rsidR="00CD3B21" w:rsidRDefault="00934D0A">
      <w:pPr>
        <w:pStyle w:val="ListParagraph"/>
        <w:numPr>
          <w:ilvl w:val="0"/>
          <w:numId w:val="112"/>
        </w:numPr>
      </w:pPr>
      <w:r>
        <w:t xml:space="preserve">The </w:t>
      </w:r>
      <w:hyperlink w:anchor="gt_34c00c47-5322-4cef-ae7e-bf04643b21bb">
        <w:r>
          <w:rPr>
            <w:rStyle w:val="HyperlinkGreen"/>
            <w:b/>
          </w:rPr>
          <w:t>organizer</w:t>
        </w:r>
      </w:hyperlink>
      <w:r>
        <w:t xml:space="preserve"> has pe</w:t>
      </w:r>
      <w:r>
        <w:t xml:space="preserve">rmission to write to the attendee's </w:t>
      </w:r>
      <w:hyperlink w:anchor="gt_07fb7cc1-69aa-487c-807e-c56a6e855481">
        <w:r>
          <w:rPr>
            <w:rStyle w:val="HyperlinkGreen"/>
            <w:b/>
          </w:rPr>
          <w:t>Calendar special folder</w:t>
        </w:r>
      </w:hyperlink>
      <w:r>
        <w:t xml:space="preserve">, as specified in </w:t>
      </w:r>
      <w:hyperlink r:id="rId389" w:anchor="Section_944ddb6562494c34a46e363fcd37195e">
        <w:r>
          <w:rPr>
            <w:rStyle w:val="Hyperlink"/>
          </w:rPr>
          <w:t>[MS-OXCPERM]</w:t>
        </w:r>
      </w:hyperlink>
      <w:r>
        <w:t>.</w:t>
      </w:r>
    </w:p>
    <w:p w:rsidR="00CD3B21" w:rsidRDefault="00934D0A">
      <w:r>
        <w:t xml:space="preserve">The client fails the </w:t>
      </w:r>
      <w:r>
        <w:t>direct booking action and does not send a Meeting Request object to any attendees if either of the following occurs:</w:t>
      </w:r>
    </w:p>
    <w:p w:rsidR="00CD3B21" w:rsidRDefault="00934D0A">
      <w:pPr>
        <w:pStyle w:val="ListParagraph"/>
        <w:numPr>
          <w:ilvl w:val="0"/>
          <w:numId w:val="113"/>
        </w:numPr>
      </w:pPr>
      <w:r>
        <w:t xml:space="preserve">The value of the </w:t>
      </w:r>
      <w:r>
        <w:rPr>
          <w:b/>
        </w:rPr>
        <w:t>PidTagScheduleInfoDisallowRecurringAppts</w:t>
      </w:r>
      <w:r>
        <w:t xml:space="preserve"> property (section </w:t>
      </w:r>
      <w:hyperlink w:anchor="Section_9a59c68e30a44c9782577c3ebeaefbc9" w:history="1">
        <w:r>
          <w:rPr>
            <w:rStyle w:val="Hyperlink"/>
          </w:rPr>
          <w:t>2.2</w:t>
        </w:r>
        <w:r>
          <w:rPr>
            <w:rStyle w:val="Hyperlink"/>
          </w:rPr>
          <w:t>.12.3</w:t>
        </w:r>
      </w:hyperlink>
      <w:r>
        <w:t xml:space="preserve">) in the attendee's Delegate Information object is set to TRUE and the Meeting Request object represents a </w:t>
      </w:r>
      <w:hyperlink w:anchor="gt_2325d666-e02f-49e4-afa5-3e896d672efe">
        <w:r>
          <w:rPr>
            <w:rStyle w:val="HyperlinkGreen"/>
            <w:b/>
          </w:rPr>
          <w:t>recurring series</w:t>
        </w:r>
      </w:hyperlink>
      <w:r>
        <w:t xml:space="preserve"> (see section 2.2.12.2).</w:t>
      </w:r>
    </w:p>
    <w:p w:rsidR="00CD3B21" w:rsidRDefault="00934D0A">
      <w:pPr>
        <w:pStyle w:val="ListParagraph"/>
        <w:numPr>
          <w:ilvl w:val="0"/>
          <w:numId w:val="114"/>
        </w:numPr>
      </w:pPr>
      <w:r>
        <w:t xml:space="preserve">The value of the </w:t>
      </w:r>
      <w:r>
        <w:rPr>
          <w:b/>
        </w:rPr>
        <w:t>PidTagScheduleInfoDisall</w:t>
      </w:r>
      <w:r>
        <w:rPr>
          <w:b/>
        </w:rPr>
        <w:t>owOverlappingAppts</w:t>
      </w:r>
      <w:r>
        <w:t xml:space="preserve"> property (section </w:t>
      </w:r>
      <w:hyperlink w:anchor="Section_1c762d52c41e4f13a895f55b5e1674ce" w:history="1">
        <w:r>
          <w:rPr>
            <w:rStyle w:val="Hyperlink"/>
          </w:rPr>
          <w:t>2.2.12.4</w:t>
        </w:r>
      </w:hyperlink>
      <w:r>
        <w:t xml:space="preserve">) in the attendee's Delegate Information object is set to TRUE and there is a </w:t>
      </w:r>
      <w:hyperlink w:anchor="gt_cbc56efc-e4f7-4b31-9e5f-9c44e3924d94">
        <w:r>
          <w:rPr>
            <w:rStyle w:val="HyperlinkGreen"/>
            <w:b/>
          </w:rPr>
          <w:t>meeting</w:t>
        </w:r>
      </w:hyperlink>
      <w:r>
        <w:t xml:space="preserve"> con</w:t>
      </w:r>
      <w:r>
        <w:t xml:space="preserve">flict during the date and time specified on the Meeting Request object. For details about how to determine whether a conflict exists, see section </w:t>
      </w:r>
      <w:hyperlink w:anchor="Section_da15af16181a450bb1d937b0cf353781" w:history="1">
        <w:r>
          <w:rPr>
            <w:rStyle w:val="Hyperlink"/>
          </w:rPr>
          <w:t>3.1.4.11</w:t>
        </w:r>
      </w:hyperlink>
      <w:r>
        <w:t>.</w:t>
      </w:r>
    </w:p>
    <w:p w:rsidR="00CD3B21" w:rsidRDefault="00934D0A">
      <w:r>
        <w:t>To direct book an attendee, the client t</w:t>
      </w:r>
      <w:r>
        <w:t>akes the following actions:</w:t>
      </w:r>
    </w:p>
    <w:p w:rsidR="00CD3B21" w:rsidRDefault="00934D0A">
      <w:pPr>
        <w:pStyle w:val="ListParagraph"/>
        <w:numPr>
          <w:ilvl w:val="0"/>
          <w:numId w:val="115"/>
        </w:numPr>
      </w:pPr>
      <w:r>
        <w:t xml:space="preserve">Create the Meeting object on the attendee's Calendar special folder, as specified in section </w:t>
      </w:r>
      <w:hyperlink w:anchor="Section_5319626d76154da1a588e5fec3c68714" w:history="1">
        <w:r>
          <w:rPr>
            <w:rStyle w:val="Hyperlink"/>
          </w:rPr>
          <w:t>3.1.4.7.2.2</w:t>
        </w:r>
      </w:hyperlink>
      <w:r>
        <w:t xml:space="preserve"> and then modify the Meeting object as if the attendee had accep</w:t>
      </w:r>
      <w:r>
        <w:t xml:space="preserve">ted it, as specified in section </w:t>
      </w:r>
      <w:hyperlink w:anchor="Section_5377960f2fc84f54843d3d0bcafa77c4" w:history="1">
        <w:r>
          <w:rPr>
            <w:rStyle w:val="Hyperlink"/>
          </w:rPr>
          <w:t>3.1.4.8.1</w:t>
        </w:r>
      </w:hyperlink>
      <w:r>
        <w:t xml:space="preserve">. A </w:t>
      </w:r>
      <w:hyperlink w:anchor="gt_3ee9d9ef-0afe-4c8d-b4b1-c230b8995773">
        <w:r>
          <w:rPr>
            <w:rStyle w:val="HyperlinkGreen"/>
            <w:b/>
          </w:rPr>
          <w:t>Meeting Response object</w:t>
        </w:r>
      </w:hyperlink>
      <w:r>
        <w:t xml:space="preserve"> MUST NOT be sent to the organizer.</w:t>
      </w:r>
    </w:p>
    <w:p w:rsidR="00CD3B21" w:rsidRDefault="00934D0A">
      <w:pPr>
        <w:pStyle w:val="ListParagraph"/>
        <w:numPr>
          <w:ilvl w:val="0"/>
          <w:numId w:val="116"/>
        </w:numPr>
      </w:pPr>
      <w:r>
        <w:t xml:space="preserve">Publish updated </w:t>
      </w:r>
      <w:hyperlink w:anchor="gt_dd9c906a-450c-42ba-a3eb-468d568ee1b4">
        <w:r>
          <w:rPr>
            <w:rStyle w:val="HyperlinkGreen"/>
            <w:b/>
          </w:rPr>
          <w:t>free/busy status</w:t>
        </w:r>
      </w:hyperlink>
      <w:r>
        <w:t xml:space="preserve"> information to the </w:t>
      </w:r>
      <w:hyperlink w:anchor="gt_6d08b420-bfa8-4a25-9724-247c4ce9b4e1">
        <w:r>
          <w:rPr>
            <w:rStyle w:val="HyperlinkGreen"/>
            <w:b/>
          </w:rPr>
          <w:t>Resource object's</w:t>
        </w:r>
      </w:hyperlink>
      <w:r>
        <w:t xml:space="preserve"> Delegate Information object.</w:t>
      </w:r>
    </w:p>
    <w:p w:rsidR="00CD3B21" w:rsidRDefault="00934D0A">
      <w:pPr>
        <w:pStyle w:val="ListParagraph"/>
        <w:numPr>
          <w:ilvl w:val="0"/>
          <w:numId w:val="117"/>
        </w:numPr>
      </w:pPr>
      <w:r>
        <w:t xml:space="preserve">Set the value of the </w:t>
      </w:r>
      <w:r>
        <w:rPr>
          <w:b/>
        </w:rPr>
        <w:t>PidTagRecipientTrackStatus</w:t>
      </w:r>
      <w:r>
        <w:t xml:space="preserve"> property (secti</w:t>
      </w:r>
      <w:r>
        <w:t xml:space="preserve">on </w:t>
      </w:r>
      <w:hyperlink w:anchor="Section_6c457390306f42d6ade95dae2235b6db" w:history="1">
        <w:r>
          <w:rPr>
            <w:rStyle w:val="Hyperlink"/>
          </w:rPr>
          <w:t>2.2.4.10.2</w:t>
        </w:r>
      </w:hyperlink>
      <w:r>
        <w:t xml:space="preserve">) to "respAccepted" (0x00000003) on the </w:t>
      </w:r>
      <w:r>
        <w:rPr>
          <w:b/>
        </w:rPr>
        <w:t>RecipientRow</w:t>
      </w:r>
      <w:r>
        <w:t xml:space="preserve"> structure (</w:t>
      </w:r>
      <w:hyperlink r:id="rId390" w:anchor="Section_1afa0cd9b1a04520b623bf15030af5d8">
        <w:r>
          <w:rPr>
            <w:rStyle w:val="Hyperlink"/>
          </w:rPr>
          <w:t>[MS-OXCDATA]</w:t>
        </w:r>
      </w:hyperlink>
      <w:r>
        <w:t xml:space="preserve"> section 2.8.3</w:t>
      </w:r>
      <w:r>
        <w:t>) that represents the attendee on the organizer's Meeting object.</w:t>
      </w:r>
    </w:p>
    <w:p w:rsidR="00CD3B21" w:rsidRDefault="00934D0A">
      <w:pPr>
        <w:pStyle w:val="ListParagraph"/>
        <w:numPr>
          <w:ilvl w:val="0"/>
          <w:numId w:val="118"/>
        </w:numPr>
      </w:pPr>
      <w:r>
        <w:t xml:space="preserve">Set the value of the </w:t>
      </w:r>
      <w:r>
        <w:rPr>
          <w:b/>
        </w:rPr>
        <w:t>PidTagRecipientTrackStatusTime</w:t>
      </w:r>
      <w:r>
        <w:t xml:space="preserve"> property (section </w:t>
      </w:r>
      <w:hyperlink w:anchor="Section_c6a39821763f48bb839039a92c4c4866" w:history="1">
        <w:r>
          <w:rPr>
            <w:rStyle w:val="Hyperlink"/>
          </w:rPr>
          <w:t>2.2.4.10.3</w:t>
        </w:r>
      </w:hyperlink>
      <w:r>
        <w:t xml:space="preserve">) to the current date and time on the </w:t>
      </w:r>
      <w:r>
        <w:rPr>
          <w:b/>
        </w:rPr>
        <w:t>RecipientRow</w:t>
      </w:r>
      <w:r>
        <w:t xml:space="preserve"> structure that represents the attendee in the organizer's Meeting object.</w:t>
      </w:r>
    </w:p>
    <w:p w:rsidR="00CD3B21" w:rsidRDefault="00934D0A">
      <w:pPr>
        <w:pStyle w:val="ListParagraph"/>
        <w:numPr>
          <w:ilvl w:val="0"/>
          <w:numId w:val="119"/>
        </w:numPr>
      </w:pPr>
      <w:r>
        <w:t xml:space="preserve">If the Meeting Request object represents an exception, set the </w:t>
      </w:r>
      <w:r>
        <w:rPr>
          <w:b/>
        </w:rPr>
        <w:t>recipExceptionalResponse</w:t>
      </w:r>
      <w:r>
        <w:t xml:space="preserve"> bit to 1 in the </w:t>
      </w:r>
      <w:r>
        <w:rPr>
          <w:b/>
        </w:rPr>
        <w:t>PidTagRecipientFlags</w:t>
      </w:r>
      <w:r>
        <w:t xml:space="preserve"> property (section </w:t>
      </w:r>
      <w:hyperlink w:anchor="Section_91837ea121944059b7b5a9ec13023e7e" w:history="1">
        <w:r>
          <w:rPr>
            <w:rStyle w:val="Hyperlink"/>
          </w:rPr>
          <w:t>2.2.4.10.1</w:t>
        </w:r>
      </w:hyperlink>
      <w:r>
        <w:t xml:space="preserve">) on the </w:t>
      </w:r>
      <w:r>
        <w:rPr>
          <w:b/>
        </w:rPr>
        <w:t>RecipientRow</w:t>
      </w:r>
      <w:r>
        <w:t xml:space="preserve"> structure that represents the attendee in the organizer's Meeting object.</w:t>
      </w:r>
    </w:p>
    <w:p w:rsidR="00CD3B21" w:rsidRDefault="00934D0A">
      <w:pPr>
        <w:pStyle w:val="ListParagraph"/>
        <w:numPr>
          <w:ilvl w:val="0"/>
          <w:numId w:val="120"/>
        </w:numPr>
      </w:pPr>
      <w:r>
        <w:t xml:space="preserve">Remove the </w:t>
      </w:r>
      <w:r>
        <w:rPr>
          <w:b/>
        </w:rPr>
        <w:t>RecipientRow</w:t>
      </w:r>
      <w:r>
        <w:t xml:space="preserve"> structure that represents the attendee from the Meeting Request object so that it will not be sent to th</w:t>
      </w:r>
      <w:r>
        <w:t>e attendee.</w:t>
      </w:r>
    </w:p>
    <w:p w:rsidR="00CD3B21" w:rsidRDefault="00934D0A">
      <w:pPr>
        <w:pStyle w:val="Heading5"/>
      </w:pPr>
      <w:bookmarkStart w:id="596" w:name="section_0b1087d9faf04801bef4426057f6041b"/>
      <w:bookmarkStart w:id="597" w:name="_Toc4501602"/>
      <w:r>
        <w:t>Receiving a Meeting Request</w:t>
      </w:r>
      <w:bookmarkEnd w:id="596"/>
      <w:bookmarkEnd w:id="597"/>
    </w:p>
    <w:p w:rsidR="00CD3B21" w:rsidRDefault="00934D0A">
      <w:r>
        <w:t xml:space="preserve">After receiving a </w:t>
      </w:r>
      <w:hyperlink w:anchor="gt_71eb2c2a-17e4-41aa-8422-5fde692ec9a6">
        <w:r>
          <w:rPr>
            <w:rStyle w:val="HyperlinkGreen"/>
            <w:b/>
          </w:rPr>
          <w:t>Meeting Request object</w:t>
        </w:r>
      </w:hyperlink>
      <w:r>
        <w:t xml:space="preserve">, the client checks whether the </w:t>
      </w:r>
      <w:hyperlink w:anchor="gt_b9ce8e55-dae6-467b-b5dc-850087d4dc18">
        <w:r>
          <w:rPr>
            <w:rStyle w:val="HyperlinkGreen"/>
            <w:b/>
          </w:rPr>
          <w:t>Calendar object</w:t>
        </w:r>
      </w:hyperlink>
      <w:r>
        <w:t xml:space="preserve"> is eligible for update, as specified in section </w:t>
      </w:r>
      <w:hyperlink w:anchor="Section_04452f09cf014c8c868584a79affe30f" w:history="1">
        <w:r>
          <w:rPr>
            <w:rStyle w:val="Hyperlink"/>
          </w:rPr>
          <w:t>3.1.4.7.2.1</w:t>
        </w:r>
      </w:hyperlink>
      <w:r>
        <w:t xml:space="preserve">, to determine whether to create a </w:t>
      </w:r>
      <w:hyperlink w:anchor="gt_b257a117-f327-4263-bac9-91309d447c1c">
        <w:r>
          <w:rPr>
            <w:rStyle w:val="HyperlinkGreen"/>
            <w:b/>
          </w:rPr>
          <w:t>Meeting object</w:t>
        </w:r>
      </w:hyperlink>
      <w:r>
        <w:t xml:space="preserve"> in the user's </w:t>
      </w:r>
      <w:hyperlink w:anchor="gt_07fb7cc1-69aa-487c-807e-c56a6e855481">
        <w:r>
          <w:rPr>
            <w:rStyle w:val="HyperlinkGreen"/>
            <w:b/>
          </w:rPr>
          <w:t>Calendar special folder</w:t>
        </w:r>
      </w:hyperlink>
      <w:r>
        <w:t xml:space="preserve"> by using the information in the Meeting Request object. If the client determines that the Meeting object is to be created, it creates the object as specified in section </w:t>
      </w:r>
      <w:hyperlink w:anchor="Section_5319626d76154da1a588e5fec3c68714" w:history="1">
        <w:r>
          <w:rPr>
            <w:rStyle w:val="Hyperlink"/>
          </w:rPr>
          <w:t>3.1.4.7.2.2</w:t>
        </w:r>
      </w:hyperlink>
      <w:r>
        <w:t xml:space="preserve">. If the </w:t>
      </w:r>
      <w:r>
        <w:rPr>
          <w:b/>
        </w:rPr>
        <w:t>PiAutoProcess</w:t>
      </w:r>
      <w:r>
        <w:t xml:space="preserve"> setting (as specified in </w:t>
      </w:r>
      <w:hyperlink r:id="rId391" w:anchor="Section_7d466dd5c1564da99a0175c78e7e1a67">
        <w:r>
          <w:rPr>
            <w:rStyle w:val="Hyperlink"/>
          </w:rPr>
          <w:t>[MS-OXOCFG]</w:t>
        </w:r>
      </w:hyperlink>
      <w:r>
        <w:t xml:space="preserve"> section 2.2.5.1.1) in the </w:t>
      </w:r>
      <w:hyperlink w:anchor="gt_c6b1eb4e-7e9b-442e-88c4-4d5d65cbb68b">
        <w:r>
          <w:rPr>
            <w:rStyle w:val="HyperlinkGreen"/>
            <w:b/>
          </w:rPr>
          <w:t>calendar options dictionary</w:t>
        </w:r>
      </w:hyperlink>
      <w:r>
        <w:t xml:space="preserve"> is set to FALSE, the client SHOULD NOT</w:t>
      </w:r>
      <w:bookmarkStart w:id="598" w:name="z140"/>
      <w:bookmarkStart w:id="599" w:name="Appendix_A_Target_41"/>
      <w:bookmarkEnd w:id="598"/>
      <w:r>
        <w:rPr>
          <w:rStyle w:val="Hyperlink"/>
        </w:rPr>
        <w:fldChar w:fldCharType="begin"/>
      </w:r>
      <w:r>
        <w:rPr>
          <w:rStyle w:val="Hyperlink"/>
        </w:rPr>
        <w:instrText xml:space="preserve"> HYPERLINK \l "Appendix_A_41" \o "Product behavior note 41" \h </w:instrText>
      </w:r>
      <w:r>
        <w:rPr>
          <w:rStyle w:val="Hyperlink"/>
        </w:rPr>
      </w:r>
      <w:r>
        <w:rPr>
          <w:rStyle w:val="Hyperlink"/>
        </w:rPr>
        <w:fldChar w:fldCharType="separate"/>
      </w:r>
      <w:r>
        <w:rPr>
          <w:rStyle w:val="Hyperlink"/>
        </w:rPr>
        <w:t>&lt;41&gt;</w:t>
      </w:r>
      <w:r>
        <w:rPr>
          <w:rStyle w:val="Hyperlink"/>
        </w:rPr>
        <w:fldChar w:fldCharType="end"/>
      </w:r>
      <w:bookmarkEnd w:id="599"/>
      <w:r>
        <w:t xml:space="preserve"> immediately create the Meeting object but instead wait until the client UI indicates t</w:t>
      </w:r>
      <w:r>
        <w:t xml:space="preserve">hat the user has viewed the </w:t>
      </w:r>
      <w:hyperlink w:anchor="gt_85d4db24-1560-4ac1-aa9b-6cd96f36c0e0">
        <w:r>
          <w:rPr>
            <w:rStyle w:val="HyperlinkGreen"/>
            <w:b/>
          </w:rPr>
          <w:t>meeting request</w:t>
        </w:r>
      </w:hyperlink>
      <w:r>
        <w:t xml:space="preserve">. A client that does not support the calendar options dictionary can have its own defined mechanism for allowing the user to decide whether </w:t>
      </w:r>
      <w:r>
        <w:t>Meeting objects will be automatically created upon receipt of a Meeting Request object.</w:t>
      </w:r>
    </w:p>
    <w:p w:rsidR="00CD3B21" w:rsidRDefault="00934D0A">
      <w:r>
        <w:t>If the client does create the Meeting object, the client creates it according to the rules specified in section 3.1.4.7.2.1.</w:t>
      </w:r>
    </w:p>
    <w:p w:rsidR="00CD3B21" w:rsidRDefault="00934D0A">
      <w:pPr>
        <w:pStyle w:val="Heading6"/>
      </w:pPr>
      <w:bookmarkStart w:id="600" w:name="section_04452f09cf014c8c868584a79affe30f"/>
      <w:bookmarkStart w:id="601" w:name="_Toc4501603"/>
      <w:r>
        <w:t>Automatically Creating a Meeting Object</w:t>
      </w:r>
      <w:bookmarkEnd w:id="600"/>
      <w:bookmarkEnd w:id="601"/>
    </w:p>
    <w:p w:rsidR="00CD3B21" w:rsidRDefault="00934D0A">
      <w:r>
        <w:t>Whe</w:t>
      </w:r>
      <w:r>
        <w:t xml:space="preserve">n a </w:t>
      </w:r>
      <w:hyperlink w:anchor="gt_c352bec9-22a1-42e4-8f75-0b9e1ca27298">
        <w:r>
          <w:rPr>
            <w:rStyle w:val="HyperlinkGreen"/>
            <w:b/>
          </w:rPr>
          <w:t>delegator</w:t>
        </w:r>
      </w:hyperlink>
      <w:r>
        <w:t xml:space="preserve"> receives a </w:t>
      </w:r>
      <w:hyperlink w:anchor="gt_71eb2c2a-17e4-41aa-8422-5fde692ec9a6">
        <w:r>
          <w:rPr>
            <w:rStyle w:val="HyperlinkGreen"/>
            <w:b/>
          </w:rPr>
          <w:t>Meeting Request object</w:t>
        </w:r>
      </w:hyperlink>
      <w:r>
        <w:t xml:space="preserve">, the client follows the sequencing rules described in section </w:t>
      </w:r>
      <w:hyperlink w:anchor="Section_162a791dcbd64c14bc05a48fd83372df" w:history="1">
        <w:r>
          <w:rPr>
            <w:rStyle w:val="Hyperlink"/>
          </w:rPr>
          <w:t>3.1.5.6</w:t>
        </w:r>
      </w:hyperlink>
      <w:r>
        <w:t xml:space="preserve"> before automatically creating a </w:t>
      </w:r>
      <w:hyperlink w:anchor="gt_b257a117-f327-4263-bac9-91309d447c1c">
        <w:r>
          <w:rPr>
            <w:rStyle w:val="HyperlinkGreen"/>
            <w:b/>
          </w:rPr>
          <w:t>Meeting object</w:t>
        </w:r>
      </w:hyperlink>
      <w:r>
        <w:t>.</w:t>
      </w:r>
    </w:p>
    <w:p w:rsidR="00CD3B21" w:rsidRDefault="00934D0A">
      <w:r>
        <w:t xml:space="preserve">If any one of the following </w:t>
      </w:r>
      <w:hyperlink w:anchor="gt_9a1c3bd3-d971-482a-adfe-6f41e427b95f">
        <w:r>
          <w:rPr>
            <w:rStyle w:val="HyperlinkGreen"/>
            <w:b/>
          </w:rPr>
          <w:t>conditions</w:t>
        </w:r>
      </w:hyperlink>
      <w:r>
        <w:t xml:space="preserve"> are met, the client does not automatically create the Meeting object:</w:t>
      </w:r>
    </w:p>
    <w:p w:rsidR="00CD3B21" w:rsidRDefault="00934D0A">
      <w:pPr>
        <w:pStyle w:val="ListParagraph"/>
        <w:numPr>
          <w:ilvl w:val="0"/>
          <w:numId w:val="121"/>
        </w:numPr>
      </w:pPr>
      <w:r>
        <w:t xml:space="preserve">The Meeting Request object is located in the </w:t>
      </w:r>
      <w:hyperlink w:anchor="gt_fe856661-83ad-4264-85d4-f4c4fa4ce2cb">
        <w:r>
          <w:rPr>
            <w:rStyle w:val="HyperlinkGreen"/>
            <w:b/>
          </w:rPr>
          <w:t>Sent Items folder</w:t>
        </w:r>
      </w:hyperlink>
      <w:r>
        <w:t xml:space="preserve"> or the </w:t>
      </w:r>
      <w:hyperlink w:anchor="gt_1a35d0f6-7aab-45d5-8089-8f9e40bc5da7">
        <w:r>
          <w:rPr>
            <w:rStyle w:val="HyperlinkGreen"/>
            <w:b/>
          </w:rPr>
          <w:t>Outbox folder</w:t>
        </w:r>
      </w:hyperlink>
      <w:r>
        <w:t xml:space="preserve">, as specified in </w:t>
      </w:r>
      <w:hyperlink r:id="rId392" w:anchor="Section_a60e9c162ba8424bb60c385a8a2837cb">
        <w:r>
          <w:rPr>
            <w:rStyle w:val="Hyperlink"/>
          </w:rPr>
          <w:t>[MS-OXOSFLD]</w:t>
        </w:r>
      </w:hyperlink>
      <w:r>
        <w:t>.</w:t>
      </w:r>
    </w:p>
    <w:p w:rsidR="00CD3B21" w:rsidRDefault="00934D0A">
      <w:pPr>
        <w:pStyle w:val="ListParagraph"/>
        <w:numPr>
          <w:ilvl w:val="0"/>
          <w:numId w:val="122"/>
        </w:numPr>
      </w:pPr>
      <w:r>
        <w:t xml:space="preserve">The value of the </w:t>
      </w:r>
      <w:r>
        <w:rPr>
          <w:b/>
        </w:rPr>
        <w:t>PidTagProcessed</w:t>
      </w:r>
      <w:r>
        <w:t xml:space="preserve"> property (section </w:t>
      </w:r>
      <w:hyperlink w:anchor="Section_595fa6b430c74dfda0c148c9f85485b8" w:history="1">
        <w:r>
          <w:rPr>
            <w:rStyle w:val="Hyperlink"/>
          </w:rPr>
          <w:t>2.2.5.7</w:t>
        </w:r>
      </w:hyperlink>
      <w:r>
        <w:t xml:space="preserve">) </w:t>
      </w:r>
      <w:r>
        <w:t>on the Meeting Request object is set to TRUE.</w:t>
      </w:r>
    </w:p>
    <w:p w:rsidR="00CD3B21" w:rsidRDefault="00934D0A">
      <w:pPr>
        <w:pStyle w:val="ListParagraph"/>
        <w:numPr>
          <w:ilvl w:val="0"/>
          <w:numId w:val="123"/>
        </w:numPr>
      </w:pPr>
      <w:r>
        <w:t xml:space="preserve">The Meeting Request object is intended for the delegator and a </w:t>
      </w:r>
      <w:hyperlink w:anchor="gt_9d8e0963-13fa-4e19-a97f-7ce6bc90d20f">
        <w:r>
          <w:rPr>
            <w:rStyle w:val="HyperlinkGreen"/>
            <w:b/>
          </w:rPr>
          <w:t>tombstone</w:t>
        </w:r>
      </w:hyperlink>
      <w:r>
        <w:t xml:space="preserve"> exists, as specified in section </w:t>
      </w:r>
      <w:hyperlink w:anchor="Section_e4b1eb7181634ff6bec7c2578a060c61" w:history="1">
        <w:r>
          <w:rPr>
            <w:rStyle w:val="Hyperlink"/>
          </w:rPr>
          <w:t>2.2.12.5</w:t>
        </w:r>
      </w:hyperlink>
      <w:r>
        <w:t xml:space="preserve">, indicating that another user has already declined the </w:t>
      </w:r>
      <w:hyperlink w:anchor="gt_cbc56efc-e4f7-4b31-9e5f-9c44e3924d94">
        <w:r>
          <w:rPr>
            <w:rStyle w:val="HyperlinkGreen"/>
            <w:b/>
          </w:rPr>
          <w:t>meeting</w:t>
        </w:r>
      </w:hyperlink>
      <w:r>
        <w:t>.</w:t>
      </w:r>
    </w:p>
    <w:p w:rsidR="00CD3B21" w:rsidRDefault="00934D0A">
      <w:r>
        <w:t>The client MAY</w:t>
      </w:r>
      <w:bookmarkStart w:id="602" w:name="z142"/>
      <w:bookmarkStart w:id="603" w:name="Appendix_A_Target_42"/>
      <w:bookmarkEnd w:id="602"/>
      <w:r>
        <w:rPr>
          <w:rStyle w:val="Hyperlink"/>
        </w:rPr>
        <w:fldChar w:fldCharType="begin"/>
      </w:r>
      <w:r>
        <w:rPr>
          <w:rStyle w:val="Hyperlink"/>
        </w:rPr>
        <w:instrText xml:space="preserve"> HYPERLINK \l "Appendix_A_42" \o "Product behavior note 42" \h </w:instrText>
      </w:r>
      <w:r>
        <w:rPr>
          <w:rStyle w:val="Hyperlink"/>
        </w:rPr>
      </w:r>
      <w:r>
        <w:rPr>
          <w:rStyle w:val="Hyperlink"/>
        </w:rPr>
        <w:fldChar w:fldCharType="separate"/>
      </w:r>
      <w:r>
        <w:rPr>
          <w:rStyle w:val="Hyperlink"/>
        </w:rPr>
        <w:t>&lt;42&gt;</w:t>
      </w:r>
      <w:r>
        <w:rPr>
          <w:rStyle w:val="Hyperlink"/>
        </w:rPr>
        <w:fldChar w:fldCharType="end"/>
      </w:r>
      <w:bookmarkEnd w:id="603"/>
      <w:r>
        <w:t xml:space="preserve"> skip automatic crea</w:t>
      </w:r>
      <w:r>
        <w:t xml:space="preserve">tion of the Meeting object if the value of the </w:t>
      </w:r>
      <w:r>
        <w:rPr>
          <w:b/>
        </w:rPr>
        <w:t>PidLidServerProcessed</w:t>
      </w:r>
      <w:r>
        <w:t xml:space="preserve"> property (section </w:t>
      </w:r>
      <w:hyperlink w:anchor="Section_95d50edd77114fed80763874e360effd" w:history="1">
        <w:r>
          <w:rPr>
            <w:rStyle w:val="Hyperlink"/>
          </w:rPr>
          <w:t>2.2.5.4</w:t>
        </w:r>
      </w:hyperlink>
      <w:r>
        <w:t xml:space="preserve">) on the Meeting Request object is set to TRUE and the </w:t>
      </w:r>
      <w:r>
        <w:rPr>
          <w:b/>
        </w:rPr>
        <w:t>PidLidServerProcessingActions</w:t>
      </w:r>
      <w:r>
        <w:t xml:space="preserve"> property (section </w:t>
      </w:r>
      <w:hyperlink w:anchor="Section_bfb6016d153547628bba8d849d639178" w:history="1">
        <w:r>
          <w:rPr>
            <w:rStyle w:val="Hyperlink"/>
          </w:rPr>
          <w:t>2.2.5.5</w:t>
        </w:r>
      </w:hyperlink>
      <w:r>
        <w:t xml:space="preserve">) either does not exist or has the bit of the </w:t>
      </w:r>
      <w:r>
        <w:rPr>
          <w:b/>
        </w:rPr>
        <w:t>PidLidReminderDelta</w:t>
      </w:r>
      <w:r>
        <w:t xml:space="preserve"> property set to 1. If the client skips automatic creation of the Meeting object, it MUST NOT set the </w:t>
      </w:r>
      <w:r>
        <w:rPr>
          <w:b/>
        </w:rPr>
        <w:t>Pid</w:t>
      </w:r>
      <w:r>
        <w:rPr>
          <w:b/>
        </w:rPr>
        <w:t>TagProcessed</w:t>
      </w:r>
      <w:r>
        <w:t xml:space="preserve"> property on the Meeting Request object.</w:t>
      </w:r>
    </w:p>
    <w:p w:rsidR="00CD3B21" w:rsidRDefault="00934D0A">
      <w:pPr>
        <w:pStyle w:val="Heading6"/>
      </w:pPr>
      <w:bookmarkStart w:id="604" w:name="section_5319626d76154da1a588e5fec3c68714"/>
      <w:bookmarkStart w:id="605" w:name="_Toc4501604"/>
      <w:r>
        <w:t>Creating the Meeting Object</w:t>
      </w:r>
      <w:bookmarkEnd w:id="604"/>
      <w:bookmarkEnd w:id="605"/>
    </w:p>
    <w:p w:rsidR="00CD3B21" w:rsidRDefault="00934D0A">
      <w:r>
        <w:t xml:space="preserve">Before creating the </w:t>
      </w:r>
      <w:hyperlink w:anchor="gt_b257a117-f327-4263-bac9-91309d447c1c">
        <w:r>
          <w:rPr>
            <w:rStyle w:val="HyperlinkGreen"/>
            <w:b/>
          </w:rPr>
          <w:t>Meeting object</w:t>
        </w:r>
      </w:hyperlink>
      <w:r>
        <w:t xml:space="preserve">, the client searches for a </w:t>
      </w:r>
      <w:hyperlink w:anchor="gt_b9ce8e55-dae6-467b-b5dc-850087d4dc18">
        <w:r>
          <w:rPr>
            <w:rStyle w:val="HyperlinkGreen"/>
            <w:b/>
          </w:rPr>
          <w:t>Calendar object</w:t>
        </w:r>
      </w:hyperlink>
      <w:r>
        <w:t xml:space="preserve"> that matches the </w:t>
      </w:r>
      <w:hyperlink w:anchor="gt_71eb2c2a-17e4-41aa-8422-5fde692ec9a6">
        <w:r>
          <w:rPr>
            <w:rStyle w:val="HyperlinkGreen"/>
            <w:b/>
          </w:rPr>
          <w:t>Meeting Request object</w:t>
        </w:r>
      </w:hyperlink>
      <w:r>
        <w:t xml:space="preserve">, as specified in section </w:t>
      </w:r>
      <w:hyperlink w:anchor="Section_0afe48caed834d30b1dac2022b1bdcd9" w:history="1">
        <w:r>
          <w:rPr>
            <w:rStyle w:val="Hyperlink"/>
          </w:rPr>
          <w:t>3.1.5.1</w:t>
        </w:r>
      </w:hyperlink>
      <w:r>
        <w:t>, and does not create a new Meeting</w:t>
      </w:r>
      <w:r>
        <w:t xml:space="preserve"> object if a match is found. Otherwise, the client creates a new Meeting object and copies all the properties specified in section </w:t>
      </w:r>
      <w:hyperlink w:anchor="Section_9fd26185e6d64d038d4d232520ea394b" w:history="1">
        <w:r>
          <w:rPr>
            <w:rStyle w:val="Hyperlink"/>
          </w:rPr>
          <w:t>2.2.1</w:t>
        </w:r>
      </w:hyperlink>
      <w:r>
        <w:t xml:space="preserve"> from the Meeting Request object onto it and adds all the re</w:t>
      </w:r>
      <w:r>
        <w:t xml:space="preserve">quired properties specified in section </w:t>
      </w:r>
      <w:hyperlink w:anchor="Section_43d060b7f6904631aec53697d928f66d" w:history="1">
        <w:r>
          <w:rPr>
            <w:rStyle w:val="Hyperlink"/>
          </w:rPr>
          <w:t>2.2.4</w:t>
        </w:r>
      </w:hyperlink>
      <w:r>
        <w:t xml:space="preserve">. The client might change the value of the </w:t>
      </w:r>
      <w:r>
        <w:rPr>
          <w:b/>
        </w:rPr>
        <w:t>PidTagMessageClass</w:t>
      </w:r>
      <w:r>
        <w:t xml:space="preserve"> property (</w:t>
      </w:r>
      <w:hyperlink r:id="rId393" w:anchor="Section_7fd7ec40deec4c0694931bc06b349682">
        <w:r>
          <w:rPr>
            <w:rStyle w:val="Hyperlink"/>
          </w:rPr>
          <w:t>[MS-OXCMSG]</w:t>
        </w:r>
      </w:hyperlink>
      <w:r>
        <w:t xml:space="preserve"> section 2.2.1.3) on the new Meeting object to the value of the </w:t>
      </w:r>
      <w:r>
        <w:rPr>
          <w:b/>
        </w:rPr>
        <w:t>PidLidAppointmentMessageClass</w:t>
      </w:r>
      <w:r>
        <w:t xml:space="preserve"> property (section </w:t>
      </w:r>
      <w:hyperlink w:anchor="Section_dfe01c5140a945b287e410fc6cd39ac6" w:history="1">
        <w:r>
          <w:rPr>
            <w:rStyle w:val="Hyperlink"/>
          </w:rPr>
          <w:t>2.2.6.6</w:t>
        </w:r>
      </w:hyperlink>
      <w:r>
        <w:t>) from the Meeting Request object. In addition, the client sets t</w:t>
      </w:r>
      <w:r>
        <w:t>he following properties on the Meeting object:</w:t>
      </w:r>
    </w:p>
    <w:p w:rsidR="00CD3B21" w:rsidRDefault="00934D0A">
      <w:pPr>
        <w:pStyle w:val="ListParagraph"/>
        <w:numPr>
          <w:ilvl w:val="0"/>
          <w:numId w:val="124"/>
        </w:numPr>
      </w:pPr>
      <w:r>
        <w:t xml:space="preserve">The value of the </w:t>
      </w:r>
      <w:r>
        <w:rPr>
          <w:b/>
        </w:rPr>
        <w:t>PidLidResponseStatus</w:t>
      </w:r>
      <w:r>
        <w:t xml:space="preserve"> property (section </w:t>
      </w:r>
      <w:hyperlink w:anchor="Section_fbf1edf021d24c0f96e8d547997376dc" w:history="1">
        <w:r>
          <w:rPr>
            <w:rStyle w:val="Hyperlink"/>
          </w:rPr>
          <w:t>2.2.1.11</w:t>
        </w:r>
      </w:hyperlink>
      <w:r>
        <w:t>) to "respNotResponded" (0x00000005).</w:t>
      </w:r>
    </w:p>
    <w:p w:rsidR="00CD3B21" w:rsidRDefault="00934D0A">
      <w:pPr>
        <w:pStyle w:val="ListParagraph"/>
        <w:numPr>
          <w:ilvl w:val="0"/>
          <w:numId w:val="125"/>
        </w:numPr>
      </w:pPr>
      <w:r>
        <w:t xml:space="preserve">The value of the </w:t>
      </w:r>
      <w:r>
        <w:rPr>
          <w:b/>
        </w:rPr>
        <w:t>PidLidBusyStatus</w:t>
      </w:r>
      <w:r>
        <w:t xml:space="preserve"> property (sec</w:t>
      </w:r>
      <w:r>
        <w:t xml:space="preserve">tion </w:t>
      </w:r>
      <w:hyperlink w:anchor="Section_1ff3f49b458f4ed7928e711d9bfc09ac" w:history="1">
        <w:r>
          <w:rPr>
            <w:rStyle w:val="Hyperlink"/>
          </w:rPr>
          <w:t>2.2.1.2</w:t>
        </w:r>
      </w:hyperlink>
      <w:r>
        <w:t xml:space="preserve">) to "olTentative" (0x00000001), unless the value of the </w:t>
      </w:r>
      <w:r>
        <w:rPr>
          <w:b/>
        </w:rPr>
        <w:t>PidLidIntendedBusyStatus</w:t>
      </w:r>
      <w:r>
        <w:t xml:space="preserve"> property (section </w:t>
      </w:r>
      <w:hyperlink w:anchor="Section_0b66b9e1244f4b7abf814f8ec389d8ff" w:history="1">
        <w:r>
          <w:rPr>
            <w:rStyle w:val="Hyperlink"/>
          </w:rPr>
          <w:t>2.2.6.4</w:t>
        </w:r>
      </w:hyperlink>
      <w:r>
        <w:t>) is "olFree" (0x</w:t>
      </w:r>
      <w:r>
        <w:t>00000000), in which case it MUST be set to "olFree".</w:t>
      </w:r>
    </w:p>
    <w:p w:rsidR="00CD3B21" w:rsidRDefault="00934D0A">
      <w:pPr>
        <w:pStyle w:val="ListParagraph"/>
        <w:numPr>
          <w:ilvl w:val="0"/>
          <w:numId w:val="126"/>
        </w:numPr>
      </w:pPr>
      <w:r>
        <w:t xml:space="preserve">If the value of the </w:t>
      </w:r>
      <w:r>
        <w:rPr>
          <w:b/>
        </w:rPr>
        <w:t>PidLidReminderDelta</w:t>
      </w:r>
      <w:r>
        <w:t xml:space="preserve"> property (</w:t>
      </w:r>
      <w:hyperlink r:id="rId394" w:anchor="Section_5454ebcce5d14da8a598d393b101caab">
        <w:r>
          <w:rPr>
            <w:rStyle w:val="Hyperlink"/>
          </w:rPr>
          <w:t>[MS-OXORMDR]</w:t>
        </w:r>
      </w:hyperlink>
      <w:r>
        <w:t xml:space="preserve"> section 2.2.1.3) in the Meeting Request object</w:t>
      </w:r>
      <w:r>
        <w:t xml:space="preserve"> is set to 0x5AE980E1, change the value of the newly created Meeting object's </w:t>
      </w:r>
      <w:r>
        <w:rPr>
          <w:b/>
        </w:rPr>
        <w:t>PidLidReminderDelta</w:t>
      </w:r>
      <w:r>
        <w:t xml:space="preserve"> property to its default value (as defined by the client), and then recalculate the value of the </w:t>
      </w:r>
      <w:r>
        <w:rPr>
          <w:b/>
        </w:rPr>
        <w:t>PidLidReminderSignalTime</w:t>
      </w:r>
      <w:r>
        <w:t xml:space="preserve"> property ([MS-OXORMDR] section 2.2.1.</w:t>
      </w:r>
      <w:r>
        <w:t>2), as specified in [MS-OXORMDR].</w:t>
      </w:r>
    </w:p>
    <w:p w:rsidR="00CD3B21" w:rsidRDefault="00934D0A">
      <w:pPr>
        <w:pStyle w:val="ListParagraph"/>
        <w:numPr>
          <w:ilvl w:val="0"/>
          <w:numId w:val="127"/>
        </w:numPr>
      </w:pPr>
      <w:r>
        <w:t xml:space="preserve">If the value of the </w:t>
      </w:r>
      <w:r>
        <w:rPr>
          <w:b/>
        </w:rPr>
        <w:t>PidLidReminderSet</w:t>
      </w:r>
      <w:r>
        <w:t xml:space="preserve"> property ([MS-OXORMDR] section 2.2.1.1) is FALSE and the value of the </w:t>
      </w:r>
      <w:r>
        <w:rPr>
          <w:b/>
        </w:rPr>
        <w:t>PidLidAppointmentSubType</w:t>
      </w:r>
      <w:r>
        <w:t xml:space="preserve"> property (section </w:t>
      </w:r>
      <w:hyperlink w:anchor="Section_53421288a85e4790927dd7be13efb166" w:history="1">
        <w:r>
          <w:rPr>
            <w:rStyle w:val="Hyperlink"/>
          </w:rPr>
          <w:t>2.2.1.9</w:t>
        </w:r>
      </w:hyperlink>
      <w:r>
        <w:t>) is</w:t>
      </w:r>
      <w:r>
        <w:t xml:space="preserve"> FALSE (that is, the </w:t>
      </w:r>
      <w:hyperlink w:anchor="gt_cbc56efc-e4f7-4b31-9e5f-9c44e3924d94">
        <w:r>
          <w:rPr>
            <w:rStyle w:val="HyperlinkGreen"/>
            <w:b/>
          </w:rPr>
          <w:t>meeting</w:t>
        </w:r>
      </w:hyperlink>
      <w:r>
        <w:t xml:space="preserve"> is not an all-day event), then the client SHOULD change the value of the </w:t>
      </w:r>
      <w:r>
        <w:rPr>
          <w:b/>
        </w:rPr>
        <w:t>PidLidReminderSet</w:t>
      </w:r>
      <w:r>
        <w:t xml:space="preserve"> property to TRUE, set the </w:t>
      </w:r>
      <w:r>
        <w:rPr>
          <w:b/>
        </w:rPr>
        <w:t>PidLidReminderDelta</w:t>
      </w:r>
      <w:r>
        <w:t xml:space="preserve"> property to its default valu</w:t>
      </w:r>
      <w:r>
        <w:t xml:space="preserve">e (as defined by the client), and recalculate the value of the </w:t>
      </w:r>
      <w:r>
        <w:rPr>
          <w:b/>
        </w:rPr>
        <w:t>PidLidReminderSignalTime</w:t>
      </w:r>
      <w:r>
        <w:t xml:space="preserve"> property.</w:t>
      </w:r>
      <w:bookmarkStart w:id="606" w:name="z146"/>
      <w:bookmarkStart w:id="607" w:name="Appendix_A_Target_43"/>
      <w:bookmarkEnd w:id="606"/>
      <w:r>
        <w:rPr>
          <w:rStyle w:val="Hyperlink"/>
        </w:rPr>
        <w:fldChar w:fldCharType="begin"/>
      </w:r>
      <w:r>
        <w:rPr>
          <w:rStyle w:val="Hyperlink"/>
        </w:rPr>
        <w:instrText xml:space="preserve"> HYPERLINK \l "Appendix_A_43" \o "Product behavior note 43" \h </w:instrText>
      </w:r>
      <w:r>
        <w:rPr>
          <w:rStyle w:val="Hyperlink"/>
        </w:rPr>
      </w:r>
      <w:r>
        <w:rPr>
          <w:rStyle w:val="Hyperlink"/>
        </w:rPr>
        <w:fldChar w:fldCharType="separate"/>
      </w:r>
      <w:r>
        <w:rPr>
          <w:rStyle w:val="Hyperlink"/>
        </w:rPr>
        <w:t>&lt;43&gt;</w:t>
      </w:r>
      <w:r>
        <w:rPr>
          <w:rStyle w:val="Hyperlink"/>
        </w:rPr>
        <w:fldChar w:fldCharType="end"/>
      </w:r>
      <w:bookmarkEnd w:id="607"/>
    </w:p>
    <w:p w:rsidR="00CD3B21" w:rsidRDefault="00934D0A">
      <w:pPr>
        <w:pStyle w:val="ListParagraph"/>
        <w:numPr>
          <w:ilvl w:val="0"/>
          <w:numId w:val="128"/>
        </w:numPr>
      </w:pPr>
      <w:r>
        <w:t>The client SHOULD</w:t>
      </w:r>
      <w:bookmarkStart w:id="608" w:name="z148"/>
      <w:bookmarkEnd w:id="608"/>
      <w:r>
        <w:t xml:space="preserve"> copy the value of the </w:t>
      </w:r>
      <w:r>
        <w:rPr>
          <w:b/>
        </w:rPr>
        <w:t>PidLidAppointmentAuxiliaryFlags</w:t>
      </w:r>
      <w:r>
        <w:t xml:space="preserve"> property (sectio</w:t>
      </w:r>
      <w:r>
        <w:t xml:space="preserve">n </w:t>
      </w:r>
      <w:hyperlink w:anchor="Section_96e95e625eab4858bc0a0e313cdd3bb3" w:history="1">
        <w:r>
          <w:rPr>
            <w:rStyle w:val="Hyperlink"/>
          </w:rPr>
          <w:t>2.2.1.3</w:t>
        </w:r>
      </w:hyperlink>
      <w:r>
        <w:t>) from the Meeting Request object to the new Meeting object.</w:t>
      </w:r>
    </w:p>
    <w:p w:rsidR="00CD3B21" w:rsidRDefault="00934D0A">
      <w:pPr>
        <w:pStyle w:val="ListParagraph"/>
        <w:numPr>
          <w:ilvl w:val="0"/>
          <w:numId w:val="129"/>
        </w:numPr>
      </w:pPr>
      <w:r>
        <w:t xml:space="preserve">The client SHOULD remove the downlevel text, as specified in section </w:t>
      </w:r>
      <w:hyperlink w:anchor="Section_28148d828a544b889400efa7487f303f" w:history="1">
        <w:r>
          <w:rPr>
            <w:rStyle w:val="Hyperlink"/>
          </w:rPr>
          <w:t>2.2.6.12</w:t>
        </w:r>
      </w:hyperlink>
      <w:r>
        <w:t>, from the body.</w:t>
      </w:r>
    </w:p>
    <w:p w:rsidR="00CD3B21" w:rsidRDefault="00934D0A">
      <w:pPr>
        <w:pStyle w:val="ListParagraph"/>
        <w:numPr>
          <w:ilvl w:val="0"/>
          <w:numId w:val="130"/>
        </w:numPr>
      </w:pPr>
      <w:r>
        <w:t>The client SHOULD</w:t>
      </w:r>
      <w:bookmarkStart w:id="609" w:name="z150"/>
      <w:bookmarkStart w:id="610" w:name="Appendix_A_Target_44"/>
      <w:bookmarkEnd w:id="609"/>
      <w:r>
        <w:rPr>
          <w:rStyle w:val="Hyperlink"/>
        </w:rPr>
        <w:fldChar w:fldCharType="begin"/>
      </w:r>
      <w:r>
        <w:rPr>
          <w:rStyle w:val="Hyperlink"/>
        </w:rPr>
        <w:instrText xml:space="preserve"> HYPERLINK \l "Appendix_A_44" \o "Product behavior note 44" \h </w:instrText>
      </w:r>
      <w:r>
        <w:rPr>
          <w:rStyle w:val="Hyperlink"/>
        </w:rPr>
      </w:r>
      <w:r>
        <w:rPr>
          <w:rStyle w:val="Hyperlink"/>
        </w:rPr>
        <w:fldChar w:fldCharType="separate"/>
      </w:r>
      <w:r>
        <w:rPr>
          <w:rStyle w:val="Hyperlink"/>
        </w:rPr>
        <w:t>&lt;44&gt;</w:t>
      </w:r>
      <w:r>
        <w:rPr>
          <w:rStyle w:val="Hyperlink"/>
        </w:rPr>
        <w:fldChar w:fldCharType="end"/>
      </w:r>
      <w:bookmarkEnd w:id="610"/>
      <w:r>
        <w:t xml:space="preserve"> set the value of the </w:t>
      </w:r>
      <w:r>
        <w:rPr>
          <w:b/>
        </w:rPr>
        <w:t>PidLidAppointmentReplyName</w:t>
      </w:r>
      <w:r>
        <w:t xml:space="preserve"> property (section </w:t>
      </w:r>
      <w:hyperlink w:anchor="Section_e83d466d70c146108c4a9754fae56166" w:history="1">
        <w:r>
          <w:rPr>
            <w:rStyle w:val="Hyperlink"/>
          </w:rPr>
          <w:t>2.2.4.5</w:t>
        </w:r>
      </w:hyperlink>
      <w:r>
        <w:t xml:space="preserve">) to a </w:t>
      </w:r>
      <w:r>
        <w:t>null string.</w:t>
      </w:r>
    </w:p>
    <w:p w:rsidR="00CD3B21" w:rsidRDefault="00934D0A">
      <w:pPr>
        <w:pStyle w:val="ListParagraph"/>
        <w:numPr>
          <w:ilvl w:val="0"/>
          <w:numId w:val="131"/>
        </w:numPr>
      </w:pPr>
      <w:r>
        <w:t>The client SHOULD</w:t>
      </w:r>
      <w:bookmarkStart w:id="611" w:name="z152"/>
      <w:bookmarkStart w:id="612" w:name="Appendix_A_Target_45"/>
      <w:bookmarkEnd w:id="611"/>
      <w:r>
        <w:rPr>
          <w:rStyle w:val="Hyperlink"/>
        </w:rPr>
        <w:fldChar w:fldCharType="begin"/>
      </w:r>
      <w:r>
        <w:rPr>
          <w:rStyle w:val="Hyperlink"/>
        </w:rPr>
        <w:instrText xml:space="preserve"> HYPERLINK \l "Appendix_A_45" \o "Product behavior note 45" \h </w:instrText>
      </w:r>
      <w:r>
        <w:rPr>
          <w:rStyle w:val="Hyperlink"/>
        </w:rPr>
      </w:r>
      <w:r>
        <w:rPr>
          <w:rStyle w:val="Hyperlink"/>
        </w:rPr>
        <w:fldChar w:fldCharType="separate"/>
      </w:r>
      <w:r>
        <w:rPr>
          <w:rStyle w:val="Hyperlink"/>
        </w:rPr>
        <w:t>&lt;45&gt;</w:t>
      </w:r>
      <w:r>
        <w:rPr>
          <w:rStyle w:val="Hyperlink"/>
        </w:rPr>
        <w:fldChar w:fldCharType="end"/>
      </w:r>
      <w:bookmarkEnd w:id="612"/>
      <w:r>
        <w:t xml:space="preserve"> copy the </w:t>
      </w:r>
      <w:r>
        <w:rPr>
          <w:b/>
        </w:rPr>
        <w:t>RecipientRow</w:t>
      </w:r>
      <w:r>
        <w:t xml:space="preserve"> structures, as specified in </w:t>
      </w:r>
      <w:hyperlink r:id="rId395" w:anchor="Section_1afa0cd9b1a04520b623bf15030af5d8">
        <w:r>
          <w:rPr>
            <w:rStyle w:val="Hyperlink"/>
          </w:rPr>
          <w:t>[MS-OXCDATA]</w:t>
        </w:r>
      </w:hyperlink>
      <w:r>
        <w:t xml:space="preserve"> section 2.</w:t>
      </w:r>
      <w:r>
        <w:t xml:space="preserve">8.3, in the </w:t>
      </w:r>
      <w:r>
        <w:rPr>
          <w:b/>
        </w:rPr>
        <w:t>PidLidAppointmentUnsendableRecipients</w:t>
      </w:r>
      <w:r>
        <w:t xml:space="preserve"> property (section </w:t>
      </w:r>
      <w:hyperlink w:anchor="Section_3bd43513dbf14b52ba7e83641e4398f0" w:history="1">
        <w:r>
          <w:rPr>
            <w:rStyle w:val="Hyperlink"/>
          </w:rPr>
          <w:t>2.2.1.25</w:t>
        </w:r>
      </w:hyperlink>
      <w:r>
        <w:t xml:space="preserve">) from the Meeting Request object to the </w:t>
      </w:r>
      <w:r>
        <w:rPr>
          <w:b/>
        </w:rPr>
        <w:t>RecipientRow</w:t>
      </w:r>
      <w:r>
        <w:t xml:space="preserve"> structures of the Meeting object. For each </w:t>
      </w:r>
      <w:r>
        <w:rPr>
          <w:b/>
        </w:rPr>
        <w:t>RecipientRow</w:t>
      </w:r>
      <w:r>
        <w:t xml:space="preserve"> structure </w:t>
      </w:r>
      <w:r>
        <w:t xml:space="preserve">copied, if the </w:t>
      </w:r>
      <w:r>
        <w:rPr>
          <w:b/>
        </w:rPr>
        <w:t>recipOriginal</w:t>
      </w:r>
      <w:r>
        <w:t xml:space="preserve"> bit is set in the </w:t>
      </w:r>
      <w:r>
        <w:rPr>
          <w:b/>
        </w:rPr>
        <w:t>PidTagRecipientFlags</w:t>
      </w:r>
      <w:r>
        <w:t xml:space="preserve"> property (section </w:t>
      </w:r>
      <w:hyperlink w:anchor="Section_91837ea121944059b7b5a9ec13023e7e" w:history="1">
        <w:r>
          <w:rPr>
            <w:rStyle w:val="Hyperlink"/>
          </w:rPr>
          <w:t>2.2.4.10.1</w:t>
        </w:r>
      </w:hyperlink>
      <w:r>
        <w:t xml:space="preserve">) of the </w:t>
      </w:r>
      <w:r>
        <w:rPr>
          <w:b/>
        </w:rPr>
        <w:t>RecipientRow</w:t>
      </w:r>
      <w:r>
        <w:t xml:space="preserve"> structure, then the client MUST set the </w:t>
      </w:r>
      <w:r>
        <w:rPr>
          <w:b/>
        </w:rPr>
        <w:t>recipSendable</w:t>
      </w:r>
      <w:r>
        <w:t xml:space="preserve"> bit in the </w:t>
      </w:r>
      <w:r>
        <w:rPr>
          <w:b/>
        </w:rPr>
        <w:t>PidTagRecipientFlags</w:t>
      </w:r>
      <w:r>
        <w:t xml:space="preserve"> property.</w:t>
      </w:r>
    </w:p>
    <w:p w:rsidR="00CD3B21" w:rsidRDefault="00934D0A">
      <w:pPr>
        <w:pStyle w:val="ListParagraph"/>
        <w:numPr>
          <w:ilvl w:val="0"/>
          <w:numId w:val="132"/>
        </w:numPr>
      </w:pPr>
      <w:r>
        <w:t xml:space="preserve">The client MUST NOT copy the </w:t>
      </w:r>
      <w:r>
        <w:rPr>
          <w:b/>
        </w:rPr>
        <w:t>PidLidAppointmentUnsendableRecipients</w:t>
      </w:r>
      <w:r>
        <w:t xml:space="preserve"> property from the Meeting Request object to the Meeting object.</w:t>
      </w:r>
    </w:p>
    <w:p w:rsidR="00CD3B21" w:rsidRDefault="00934D0A">
      <w:pPr>
        <w:pStyle w:val="ListParagraph"/>
        <w:numPr>
          <w:ilvl w:val="0"/>
          <w:numId w:val="133"/>
        </w:numPr>
      </w:pPr>
      <w:r>
        <w:t xml:space="preserve">If the </w:t>
      </w:r>
      <w:r>
        <w:rPr>
          <w:b/>
        </w:rPr>
        <w:t>PidLidAppointmentUnsendableRecipients</w:t>
      </w:r>
      <w:r>
        <w:t xml:space="preserve"> property is not set on the Meeting Request object</w:t>
      </w:r>
      <w:r>
        <w:t xml:space="preserve">, or if the client did not copy the </w:t>
      </w:r>
      <w:r>
        <w:rPr>
          <w:b/>
        </w:rPr>
        <w:t>RecipientRow</w:t>
      </w:r>
      <w:r>
        <w:t xml:space="preserve"> structures in the </w:t>
      </w:r>
      <w:r>
        <w:rPr>
          <w:b/>
        </w:rPr>
        <w:t>PidLidAppointmentUnsendableRecipients</w:t>
      </w:r>
      <w:r>
        <w:t xml:space="preserve"> property of the Meeting Request object to the Meeting object, then the client creates a </w:t>
      </w:r>
      <w:r>
        <w:rPr>
          <w:b/>
        </w:rPr>
        <w:t>RecipientRow</w:t>
      </w:r>
      <w:r>
        <w:t xml:space="preserve"> structure for each </w:t>
      </w:r>
      <w:hyperlink w:anchor="gt_53dfe4f3-05d0-41aa-8217-ecd1962b340b">
        <w:r>
          <w:rPr>
            <w:rStyle w:val="HyperlinkGreen"/>
            <w:b/>
          </w:rPr>
          <w:t>recipient (2)</w:t>
        </w:r>
      </w:hyperlink>
      <w:r>
        <w:t xml:space="preserve"> listed in the </w:t>
      </w:r>
      <w:r>
        <w:rPr>
          <w:b/>
        </w:rPr>
        <w:t>PidLidNonSendableTo</w:t>
      </w:r>
      <w:r>
        <w:t xml:space="preserve"> (section </w:t>
      </w:r>
      <w:hyperlink w:anchor="Section_deefda24ef6e4541bb7d09f9233bb0ce" w:history="1">
        <w:r>
          <w:rPr>
            <w:rStyle w:val="Hyperlink"/>
          </w:rPr>
          <w:t>2.2.1.19</w:t>
        </w:r>
      </w:hyperlink>
      <w:r>
        <w:t xml:space="preserve"> ), </w:t>
      </w:r>
      <w:r>
        <w:rPr>
          <w:b/>
        </w:rPr>
        <w:t>PidLidNonSendableCc</w:t>
      </w:r>
      <w:r>
        <w:t xml:space="preserve"> (section </w:t>
      </w:r>
      <w:hyperlink w:anchor="Section_3fb320d630744695a87061a756dd5ac8" w:history="1">
        <w:r>
          <w:rPr>
            <w:rStyle w:val="Hyperlink"/>
          </w:rPr>
          <w:t>2.2.1.2</w:t>
        </w:r>
        <w:r>
          <w:rPr>
            <w:rStyle w:val="Hyperlink"/>
          </w:rPr>
          <w:t>0</w:t>
        </w:r>
      </w:hyperlink>
      <w:r>
        <w:t xml:space="preserve">), and </w:t>
      </w:r>
      <w:r>
        <w:rPr>
          <w:b/>
        </w:rPr>
        <w:t>PidLidNonSendableBcc</w:t>
      </w:r>
      <w:r>
        <w:t xml:space="preserve"> (section </w:t>
      </w:r>
      <w:hyperlink w:anchor="Section_736cad46ee1044dba1add982ed7b55c3" w:history="1">
        <w:r>
          <w:rPr>
            <w:rStyle w:val="Hyperlink"/>
          </w:rPr>
          <w:t>2.2.1.21</w:t>
        </w:r>
      </w:hyperlink>
      <w:r>
        <w:t xml:space="preserve">) properties. The client sets the recipient type (as specified in section </w:t>
      </w:r>
      <w:hyperlink w:anchor="Section_254663c175f7435b9252601382f7457c" w:history="1">
        <w:r>
          <w:rPr>
            <w:rStyle w:val="Hyperlink"/>
          </w:rPr>
          <w:t>2.2.4.10.7</w:t>
        </w:r>
      </w:hyperlink>
      <w:r>
        <w:t xml:space="preserve">) for </w:t>
      </w:r>
      <w:r>
        <w:t xml:space="preserve">each </w:t>
      </w:r>
      <w:r>
        <w:rPr>
          <w:b/>
        </w:rPr>
        <w:t>RecipientRow</w:t>
      </w:r>
      <w:r>
        <w:t xml:space="preserve"> structure added as specified in section 2.2.1.19, 2.2.1.20, and 2.2.1.21.</w:t>
      </w:r>
    </w:p>
    <w:p w:rsidR="00CD3B21" w:rsidRDefault="00934D0A">
      <w:pPr>
        <w:pStyle w:val="ListParagraph"/>
        <w:numPr>
          <w:ilvl w:val="0"/>
          <w:numId w:val="134"/>
        </w:numPr>
      </w:pPr>
      <w:r>
        <w:t xml:space="preserve">The client sets the </w:t>
      </w:r>
      <w:r>
        <w:rPr>
          <w:b/>
        </w:rPr>
        <w:t>PidLidNonSendableTo</w:t>
      </w:r>
      <w:r>
        <w:t xml:space="preserve">, </w:t>
      </w:r>
      <w:r>
        <w:rPr>
          <w:b/>
        </w:rPr>
        <w:t>PidLidNonSendableCc</w:t>
      </w:r>
      <w:r>
        <w:t xml:space="preserve">, and </w:t>
      </w:r>
      <w:r>
        <w:rPr>
          <w:b/>
        </w:rPr>
        <w:t>PidLidNonSendableBcc</w:t>
      </w:r>
      <w:r>
        <w:t xml:space="preserve"> properties to a NULL string on the Meeting object.</w:t>
      </w:r>
    </w:p>
    <w:p w:rsidR="00CD3B21" w:rsidRDefault="00934D0A">
      <w:r>
        <w:t xml:space="preserve">If the </w:t>
      </w:r>
      <w:r>
        <w:t xml:space="preserve">Meeting Request object represents a </w:t>
      </w:r>
      <w:hyperlink w:anchor="gt_2325d666-e02f-49e4-afa5-3e896d672efe">
        <w:r>
          <w:rPr>
            <w:rStyle w:val="HyperlinkGreen"/>
            <w:b/>
          </w:rPr>
          <w:t>recurring series</w:t>
        </w:r>
      </w:hyperlink>
      <w:r>
        <w:t xml:space="preserve"> and the Meeting object is newly created, the client searches the folder for </w:t>
      </w:r>
      <w:hyperlink w:anchor="gt_0efee4a8-a2e9-48fe-87f8-d45097de6b72">
        <w:r>
          <w:rPr>
            <w:rStyle w:val="HyperlinkGreen"/>
            <w:b/>
          </w:rPr>
          <w:t>orp</w:t>
        </w:r>
        <w:r>
          <w:rPr>
            <w:rStyle w:val="HyperlinkGreen"/>
            <w:b/>
          </w:rPr>
          <w:t>han instances</w:t>
        </w:r>
      </w:hyperlink>
      <w:r>
        <w:t xml:space="preserve"> of the meeting by matching the </w:t>
      </w:r>
      <w:r>
        <w:rPr>
          <w:b/>
        </w:rPr>
        <w:t>PidLidCleanGlobalObjectId</w:t>
      </w:r>
      <w:r>
        <w:t xml:space="preserve"> property (section </w:t>
      </w:r>
      <w:hyperlink w:anchor="Section_6dfb37ac94e74a73b6ddf289bcb1f47c" w:history="1">
        <w:r>
          <w:rPr>
            <w:rStyle w:val="Hyperlink"/>
          </w:rPr>
          <w:t>2.2.1.28</w:t>
        </w:r>
      </w:hyperlink>
      <w:r>
        <w:t>) with that of the new Meeting object. The client then converts any orphan instances that are found</w:t>
      </w:r>
      <w:r>
        <w:t xml:space="preserve"> into exceptions and deletes the orphan instances. For each converted exception, the client SHOULD</w:t>
      </w:r>
      <w:bookmarkStart w:id="613" w:name="z154"/>
      <w:bookmarkStart w:id="614" w:name="Appendix_A_Target_46"/>
      <w:bookmarkEnd w:id="613"/>
      <w:r>
        <w:rPr>
          <w:rStyle w:val="Hyperlink"/>
        </w:rPr>
        <w:fldChar w:fldCharType="begin"/>
      </w:r>
      <w:r>
        <w:rPr>
          <w:rStyle w:val="Hyperlink"/>
        </w:rPr>
        <w:instrText xml:space="preserve"> HYPERLINK \l "Appendix_A_46" \o "Product behavior note 46" \h </w:instrText>
      </w:r>
      <w:r>
        <w:rPr>
          <w:rStyle w:val="Hyperlink"/>
        </w:rPr>
      </w:r>
      <w:r>
        <w:rPr>
          <w:rStyle w:val="Hyperlink"/>
        </w:rPr>
        <w:fldChar w:fldCharType="separate"/>
      </w:r>
      <w:r>
        <w:rPr>
          <w:rStyle w:val="Hyperlink"/>
        </w:rPr>
        <w:t>&lt;46&gt;</w:t>
      </w:r>
      <w:r>
        <w:rPr>
          <w:rStyle w:val="Hyperlink"/>
        </w:rPr>
        <w:fldChar w:fldCharType="end"/>
      </w:r>
      <w:bookmarkEnd w:id="614"/>
      <w:r>
        <w:t xml:space="preserve"> copy the value of the </w:t>
      </w:r>
      <w:r>
        <w:rPr>
          <w:b/>
        </w:rPr>
        <w:t>PidLidBusyStatus</w:t>
      </w:r>
      <w:r>
        <w:t xml:space="preserve"> property from the orphan instance to the </w:t>
      </w:r>
      <w:r>
        <w:rPr>
          <w:b/>
        </w:rPr>
        <w:t>BusySta</w:t>
      </w:r>
      <w:r>
        <w:rPr>
          <w:b/>
        </w:rPr>
        <w:t>tus</w:t>
      </w:r>
      <w:r>
        <w:t xml:space="preserve"> field of the associated </w:t>
      </w:r>
      <w:r>
        <w:rPr>
          <w:b/>
        </w:rPr>
        <w:t>ExceptionInfo</w:t>
      </w:r>
      <w:r>
        <w:t xml:space="preserve"> structure and set the </w:t>
      </w:r>
      <w:r>
        <w:rPr>
          <w:b/>
        </w:rPr>
        <w:t>ARO_BUSYSTATUS</w:t>
      </w:r>
      <w:r>
        <w:t xml:space="preserve"> flag as specified in section </w:t>
      </w:r>
      <w:hyperlink w:anchor="Section_0980d0333bf143e9a1e6af51c564e24a" w:history="1">
        <w:r>
          <w:rPr>
            <w:rStyle w:val="Hyperlink"/>
          </w:rPr>
          <w:t>2.2.1.44.2</w:t>
        </w:r>
      </w:hyperlink>
      <w:r>
        <w:t>.</w:t>
      </w:r>
    </w:p>
    <w:p w:rsidR="00CD3B21" w:rsidRDefault="00934D0A">
      <w:r>
        <w:t>Finally, after creating the Meeting object, the client:</w:t>
      </w:r>
    </w:p>
    <w:p w:rsidR="00CD3B21" w:rsidRDefault="00934D0A">
      <w:pPr>
        <w:pStyle w:val="ListParagraph"/>
        <w:numPr>
          <w:ilvl w:val="0"/>
          <w:numId w:val="135"/>
        </w:numPr>
      </w:pPr>
      <w:r>
        <w:t xml:space="preserve">SHOULD set the value of its </w:t>
      </w:r>
      <w:r>
        <w:rPr>
          <w:b/>
        </w:rPr>
        <w:t>PidTagProcessed</w:t>
      </w:r>
      <w:r>
        <w:t xml:space="preserve"> property (section </w:t>
      </w:r>
      <w:hyperlink w:anchor="Section_595fa6b430c74dfda0c148c9f85485b8" w:history="1">
        <w:r>
          <w:rPr>
            <w:rStyle w:val="Hyperlink"/>
          </w:rPr>
          <w:t>2.2.5.7</w:t>
        </w:r>
      </w:hyperlink>
      <w:r>
        <w:t xml:space="preserve">) to TRUE, unless it is in a </w:t>
      </w:r>
      <w:hyperlink w:anchor="gt_94523846-05ff-4a8b-bb73-7b3e5fec19aa">
        <w:r>
          <w:rPr>
            <w:rStyle w:val="HyperlinkGreen"/>
            <w:b/>
          </w:rPr>
          <w:t>public folder</w:t>
        </w:r>
      </w:hyperlink>
      <w:r>
        <w:t>, in which case this pr</w:t>
      </w:r>
      <w:r>
        <w:t>operty is not set.</w:t>
      </w:r>
      <w:bookmarkStart w:id="615" w:name="z156"/>
      <w:bookmarkEnd w:id="615"/>
    </w:p>
    <w:p w:rsidR="00CD3B21" w:rsidRDefault="00934D0A">
      <w:pPr>
        <w:pStyle w:val="ListParagraph"/>
        <w:numPr>
          <w:ilvl w:val="0"/>
          <w:numId w:val="136"/>
        </w:numPr>
      </w:pPr>
      <w:r>
        <w:t>MAY</w:t>
      </w:r>
      <w:bookmarkStart w:id="616" w:name="z158"/>
      <w:bookmarkStart w:id="617" w:name="Appendix_A_Target_47"/>
      <w:bookmarkEnd w:id="616"/>
      <w:r>
        <w:rPr>
          <w:rStyle w:val="Hyperlink"/>
        </w:rPr>
        <w:fldChar w:fldCharType="begin"/>
      </w:r>
      <w:r>
        <w:rPr>
          <w:rStyle w:val="Hyperlink"/>
        </w:rPr>
        <w:instrText xml:space="preserve"> HYPERLINK \l "Appendix_A_47" \o "Product behavior note 47" \h </w:instrText>
      </w:r>
      <w:r>
        <w:rPr>
          <w:rStyle w:val="Hyperlink"/>
        </w:rPr>
      </w:r>
      <w:r>
        <w:rPr>
          <w:rStyle w:val="Hyperlink"/>
        </w:rPr>
        <w:fldChar w:fldCharType="separate"/>
      </w:r>
      <w:r>
        <w:rPr>
          <w:rStyle w:val="Hyperlink"/>
        </w:rPr>
        <w:t>&lt;47&gt;</w:t>
      </w:r>
      <w:r>
        <w:rPr>
          <w:rStyle w:val="Hyperlink"/>
        </w:rPr>
        <w:fldChar w:fldCharType="end"/>
      </w:r>
      <w:bookmarkEnd w:id="617"/>
      <w:r>
        <w:t xml:space="preserve"> set the </w:t>
      </w:r>
      <w:r>
        <w:rPr>
          <w:b/>
        </w:rPr>
        <w:t>PidLidServerProcessed</w:t>
      </w:r>
      <w:r>
        <w:t xml:space="preserve"> property (section </w:t>
      </w:r>
      <w:hyperlink w:anchor="Section_95d50edd77114fed80763874e360effd" w:history="1">
        <w:r>
          <w:rPr>
            <w:rStyle w:val="Hyperlink"/>
          </w:rPr>
          <w:t>2.2.5.4</w:t>
        </w:r>
      </w:hyperlink>
      <w:r>
        <w:t>) on the Meeting Request object to TRUE. If sett</w:t>
      </w:r>
      <w:r>
        <w:t xml:space="preserve">ing the </w:t>
      </w:r>
      <w:r>
        <w:rPr>
          <w:b/>
        </w:rPr>
        <w:t>PidLidServerProcessed</w:t>
      </w:r>
      <w:r>
        <w:t xml:space="preserve"> property, the client either sets both the </w:t>
      </w:r>
      <w:r>
        <w:rPr>
          <w:b/>
        </w:rPr>
        <w:t>cpsCreatedOnPrincipal</w:t>
      </w:r>
      <w:r>
        <w:t xml:space="preserve"> and </w:t>
      </w:r>
      <w:r>
        <w:rPr>
          <w:b/>
        </w:rPr>
        <w:t>cpsUpdatedCalItem</w:t>
      </w:r>
      <w:r>
        <w:t xml:space="preserve"> bits of the </w:t>
      </w:r>
      <w:r>
        <w:rPr>
          <w:b/>
        </w:rPr>
        <w:t>PidLidServerProcessingActions</w:t>
      </w:r>
      <w:r>
        <w:t xml:space="preserve"> property (section </w:t>
      </w:r>
      <w:hyperlink w:anchor="Section_bfb6016d153547628bba8d849d639178" w:history="1">
        <w:r>
          <w:rPr>
            <w:rStyle w:val="Hyperlink"/>
          </w:rPr>
          <w:t>2.2.5.5</w:t>
        </w:r>
      </w:hyperlink>
      <w:r>
        <w:t>) on the Meet</w:t>
      </w:r>
      <w:r>
        <w:t xml:space="preserve">ing Request object or leaves the </w:t>
      </w:r>
      <w:r>
        <w:rPr>
          <w:b/>
        </w:rPr>
        <w:t>PidLidServerProcessingActions</w:t>
      </w:r>
      <w:r>
        <w:t xml:space="preserve"> property unset.</w:t>
      </w:r>
    </w:p>
    <w:p w:rsidR="00CD3B21" w:rsidRDefault="00934D0A">
      <w:pPr>
        <w:pStyle w:val="Heading6"/>
      </w:pPr>
      <w:bookmarkStart w:id="618" w:name="section_f7664a22538f4836a2a3462ba368d200"/>
      <w:bookmarkStart w:id="619" w:name="_Toc4501605"/>
      <w:r>
        <w:t>Sending an Auto Response</w:t>
      </w:r>
      <w:bookmarkEnd w:id="618"/>
      <w:bookmarkEnd w:id="619"/>
    </w:p>
    <w:p w:rsidR="00CD3B21" w:rsidRDefault="00934D0A">
      <w:r>
        <w:t xml:space="preserve">After creating the </w:t>
      </w:r>
      <w:hyperlink w:anchor="gt_b257a117-f327-4263-bac9-91309d447c1c">
        <w:r>
          <w:rPr>
            <w:rStyle w:val="HyperlinkGreen"/>
            <w:b/>
          </w:rPr>
          <w:t>Meeting object</w:t>
        </w:r>
      </w:hyperlink>
      <w:r>
        <w:t xml:space="preserve">, the client can automatically send a </w:t>
      </w:r>
      <w:hyperlink w:anchor="gt_3ee9d9ef-0afe-4c8d-b4b1-c230b8995773">
        <w:r>
          <w:rPr>
            <w:rStyle w:val="HyperlinkGreen"/>
            <w:b/>
          </w:rPr>
          <w:t>Meeting Response object</w:t>
        </w:r>
      </w:hyperlink>
      <w:r>
        <w:t xml:space="preserve"> to the </w:t>
      </w:r>
      <w:hyperlink w:anchor="gt_34c00c47-5322-4cef-ae7e-bf04643b21bb">
        <w:r>
          <w:rPr>
            <w:rStyle w:val="HyperlinkGreen"/>
            <w:b/>
          </w:rPr>
          <w:t>organizer</w:t>
        </w:r>
      </w:hyperlink>
      <w:r>
        <w:t xml:space="preserve"> if the value of the </w:t>
      </w:r>
      <w:r>
        <w:rPr>
          <w:b/>
        </w:rPr>
        <w:t>PidTagScheduleInfoAutoAcceptAppointments</w:t>
      </w:r>
      <w:r>
        <w:t xml:space="preserve"> property (section </w:t>
      </w:r>
      <w:hyperlink w:anchor="Section_61b957c1ef834e0e948097661f6cf052" w:history="1">
        <w:r>
          <w:rPr>
            <w:rStyle w:val="Hyperlink"/>
          </w:rPr>
          <w:t>2.2.12.2</w:t>
        </w:r>
      </w:hyperlink>
      <w:r>
        <w:t xml:space="preserve">) in the organizer's </w:t>
      </w:r>
      <w:hyperlink w:anchor="gt_5bd58f94-b7e1-4049-94ef-50d942d15993">
        <w:r>
          <w:rPr>
            <w:rStyle w:val="HyperlinkGreen"/>
            <w:b/>
          </w:rPr>
          <w:t>Delegate Information object</w:t>
        </w:r>
      </w:hyperlink>
      <w:r>
        <w:t xml:space="preserve"> is nonzero. When sending the Meeting Response object, the client does so as specified in section </w:t>
      </w:r>
      <w:hyperlink w:anchor="Section_58cb4890aebe452688c0139ba1ae7bc6" w:history="1">
        <w:r>
          <w:rPr>
            <w:rStyle w:val="Hyperlink"/>
          </w:rPr>
          <w:t>3.1.4.8</w:t>
        </w:r>
      </w:hyperlink>
      <w:r>
        <w:t xml:space="preserve">. If the client chooses to </w:t>
      </w:r>
      <w:r>
        <w:lastRenderedPageBreak/>
        <w:t xml:space="preserve">automatically respond to </w:t>
      </w:r>
      <w:hyperlink w:anchor="gt_71eb2c2a-17e4-41aa-8422-5fde692ec9a6">
        <w:r>
          <w:rPr>
            <w:rStyle w:val="HyperlinkGreen"/>
            <w:b/>
          </w:rPr>
          <w:t>Meeting Request objects</w:t>
        </w:r>
      </w:hyperlink>
      <w:r>
        <w:t xml:space="preserve">, it also adheres to the requirements of the </w:t>
      </w:r>
      <w:r>
        <w:rPr>
          <w:b/>
        </w:rPr>
        <w:t>PidTagScheduleInfoDisallowRecurringAppts</w:t>
      </w:r>
      <w:r>
        <w:t xml:space="preserve"> (section </w:t>
      </w:r>
      <w:hyperlink w:anchor="Section_9a59c68e30a44c9782577c3ebeaefbc9" w:history="1">
        <w:r>
          <w:rPr>
            <w:rStyle w:val="Hyperlink"/>
          </w:rPr>
          <w:t>2.2.12.3</w:t>
        </w:r>
      </w:hyperlink>
      <w:r>
        <w:t xml:space="preserve">) and </w:t>
      </w:r>
      <w:r>
        <w:rPr>
          <w:b/>
        </w:rPr>
        <w:t>PidTagScheduleInfoDisallowOverlappingAppts</w:t>
      </w:r>
      <w:r>
        <w:t xml:space="preserve"> (section </w:t>
      </w:r>
      <w:hyperlink w:anchor="Section_1c762d52c41e4f13a895f55b5e1674ce" w:history="1">
        <w:r>
          <w:rPr>
            <w:rStyle w:val="Hyperlink"/>
          </w:rPr>
          <w:t>2.2.12.4</w:t>
        </w:r>
      </w:hyperlink>
      <w:r>
        <w:t>) properties</w:t>
      </w:r>
      <w:r>
        <w:t xml:space="preserve">, accepting or declining </w:t>
      </w:r>
      <w:hyperlink w:anchor="gt_cbc56efc-e4f7-4b31-9e5f-9c44e3924d94">
        <w:r>
          <w:rPr>
            <w:rStyle w:val="HyperlinkGreen"/>
            <w:b/>
          </w:rPr>
          <w:t>meetings</w:t>
        </w:r>
      </w:hyperlink>
      <w:r>
        <w:t xml:space="preserve"> as appropriate.</w:t>
      </w:r>
    </w:p>
    <w:p w:rsidR="00CD3B21" w:rsidRDefault="00934D0A">
      <w:r>
        <w:t>The client MAY</w:t>
      </w:r>
      <w:bookmarkStart w:id="620" w:name="z162"/>
      <w:bookmarkStart w:id="621" w:name="Appendix_A_Target_48"/>
      <w:bookmarkEnd w:id="620"/>
      <w:r>
        <w:rPr>
          <w:rStyle w:val="Hyperlink"/>
        </w:rPr>
        <w:fldChar w:fldCharType="begin"/>
      </w:r>
      <w:r>
        <w:rPr>
          <w:rStyle w:val="Hyperlink"/>
        </w:rPr>
        <w:instrText xml:space="preserve"> HYPERLINK \l "Appendix_A_48" \o "Product behavior note 48" \h </w:instrText>
      </w:r>
      <w:r>
        <w:rPr>
          <w:rStyle w:val="Hyperlink"/>
        </w:rPr>
      </w:r>
      <w:r>
        <w:rPr>
          <w:rStyle w:val="Hyperlink"/>
        </w:rPr>
        <w:fldChar w:fldCharType="separate"/>
      </w:r>
      <w:r>
        <w:rPr>
          <w:rStyle w:val="Hyperlink"/>
        </w:rPr>
        <w:t>&lt;48&gt;</w:t>
      </w:r>
      <w:r>
        <w:rPr>
          <w:rStyle w:val="Hyperlink"/>
        </w:rPr>
        <w:fldChar w:fldCharType="end"/>
      </w:r>
      <w:bookmarkEnd w:id="621"/>
      <w:r>
        <w:t xml:space="preserve"> skip automatic sending of Meeting Response objects to the o</w:t>
      </w:r>
      <w:r>
        <w:t xml:space="preserve">rganizer if the </w:t>
      </w:r>
      <w:r>
        <w:rPr>
          <w:b/>
        </w:rPr>
        <w:t>PidLidServerProcessed</w:t>
      </w:r>
      <w:r>
        <w:t xml:space="preserve"> property (section </w:t>
      </w:r>
      <w:hyperlink w:anchor="Section_95d50edd77114fed80763874e360effd" w:history="1">
        <w:r>
          <w:rPr>
            <w:rStyle w:val="Hyperlink"/>
          </w:rPr>
          <w:t>2.2.5.4</w:t>
        </w:r>
      </w:hyperlink>
      <w:r>
        <w:t xml:space="preserve">) of the Meeting Request object is set to TRUE and the </w:t>
      </w:r>
      <w:r>
        <w:rPr>
          <w:b/>
        </w:rPr>
        <w:t>cpsSendAutoResponse</w:t>
      </w:r>
      <w:r>
        <w:t xml:space="preserve"> bit of the </w:t>
      </w:r>
      <w:r>
        <w:rPr>
          <w:b/>
        </w:rPr>
        <w:t>PidLidServerProcessingActions</w:t>
      </w:r>
      <w:r>
        <w:t xml:space="preserve"> property (section</w:t>
      </w:r>
      <w:r>
        <w:t xml:space="preserve"> </w:t>
      </w:r>
      <w:hyperlink w:anchor="Section_bfb6016d153547628bba8d849d639178" w:history="1">
        <w:r>
          <w:rPr>
            <w:rStyle w:val="Hyperlink"/>
          </w:rPr>
          <w:t>2.2.5.5</w:t>
        </w:r>
      </w:hyperlink>
      <w:r>
        <w:t>) is set to 1. If the client automatically responds to the Meeting Request object, it MAY</w:t>
      </w:r>
      <w:bookmarkStart w:id="622" w:name="z164"/>
      <w:bookmarkStart w:id="623" w:name="Appendix_A_Target_49"/>
      <w:bookmarkEnd w:id="622"/>
      <w:r>
        <w:rPr>
          <w:rStyle w:val="Hyperlink"/>
        </w:rPr>
        <w:fldChar w:fldCharType="begin"/>
      </w:r>
      <w:r>
        <w:rPr>
          <w:rStyle w:val="Hyperlink"/>
        </w:rPr>
        <w:instrText xml:space="preserve"> HYPERLINK \l "Appendix_A_49" \o "Product behavior note 49" \h </w:instrText>
      </w:r>
      <w:r>
        <w:rPr>
          <w:rStyle w:val="Hyperlink"/>
        </w:rPr>
      </w:r>
      <w:r>
        <w:rPr>
          <w:rStyle w:val="Hyperlink"/>
        </w:rPr>
        <w:fldChar w:fldCharType="separate"/>
      </w:r>
      <w:r>
        <w:rPr>
          <w:rStyle w:val="Hyperlink"/>
        </w:rPr>
        <w:t>&lt;49&gt;</w:t>
      </w:r>
      <w:r>
        <w:rPr>
          <w:rStyle w:val="Hyperlink"/>
        </w:rPr>
        <w:fldChar w:fldCharType="end"/>
      </w:r>
      <w:bookmarkEnd w:id="623"/>
      <w:r>
        <w:t xml:space="preserve"> set the </w:t>
      </w:r>
      <w:r>
        <w:rPr>
          <w:b/>
        </w:rPr>
        <w:t>cpsSendAutoResponse</w:t>
      </w:r>
      <w:r>
        <w:t xml:space="preserve"> </w:t>
      </w:r>
      <w:r>
        <w:t xml:space="preserve">bit of the </w:t>
      </w:r>
      <w:r>
        <w:rPr>
          <w:b/>
        </w:rPr>
        <w:t>PidLidServerProcessingActions</w:t>
      </w:r>
      <w:r>
        <w:t xml:space="preserve"> property to 1.</w:t>
      </w:r>
    </w:p>
    <w:p w:rsidR="00CD3B21" w:rsidRDefault="00934D0A">
      <w:r>
        <w:t xml:space="preserve">When the client is acting for the </w:t>
      </w:r>
      <w:hyperlink w:anchor="gt_eeac1cee-185f-47d9-ace5-555e3a2a6930">
        <w:r>
          <w:rPr>
            <w:rStyle w:val="HyperlinkGreen"/>
            <w:b/>
          </w:rPr>
          <w:t>delegate</w:t>
        </w:r>
      </w:hyperlink>
      <w:r>
        <w:t xml:space="preserve"> and the client supports sending automatic responses, it uses the values defined for the </w:t>
      </w:r>
      <w:hyperlink w:anchor="gt_c352bec9-22a1-42e4-8f75-0b9e1ca27298">
        <w:r>
          <w:rPr>
            <w:rStyle w:val="HyperlinkGreen"/>
            <w:b/>
          </w:rPr>
          <w:t>delegator</w:t>
        </w:r>
      </w:hyperlink>
      <w:r>
        <w:t xml:space="preserve"> and not for the delegate when determining whether to automatically respond to Meeting Request objects on behalf of the delegator.</w:t>
      </w:r>
    </w:p>
    <w:p w:rsidR="00CD3B21" w:rsidRDefault="00934D0A">
      <w:pPr>
        <w:pStyle w:val="Heading5"/>
      </w:pPr>
      <w:bookmarkStart w:id="624" w:name="section_f46c9aa459644a25b64f319bd48e6f50"/>
      <w:bookmarkStart w:id="625" w:name="_Toc4501606"/>
      <w:r>
        <w:t>Sending a Meeting Update</w:t>
      </w:r>
      <w:bookmarkEnd w:id="624"/>
      <w:bookmarkEnd w:id="625"/>
    </w:p>
    <w:p w:rsidR="00CD3B21" w:rsidRDefault="00934D0A">
      <w:r>
        <w:t xml:space="preserve">The </w:t>
      </w:r>
      <w:hyperlink w:anchor="gt_34c00c47-5322-4cef-ae7e-bf04643b21bb">
        <w:r>
          <w:rPr>
            <w:rStyle w:val="HyperlinkGreen"/>
            <w:b/>
          </w:rPr>
          <w:t>organizer</w:t>
        </w:r>
      </w:hyperlink>
      <w:r>
        <w:t xml:space="preserve"> or </w:t>
      </w:r>
      <w:hyperlink w:anchor="gt_eeac1cee-185f-47d9-ace5-555e3a2a6930">
        <w:r>
          <w:rPr>
            <w:rStyle w:val="HyperlinkGreen"/>
            <w:b/>
          </w:rPr>
          <w:t>delegate</w:t>
        </w:r>
      </w:hyperlink>
      <w:r>
        <w:t xml:space="preserve"> of the organizer sends an update to inform attendees of changes to an event that has already been sent out (according to the </w:t>
      </w:r>
      <w:r>
        <w:rPr>
          <w:b/>
        </w:rPr>
        <w:t>PidLidFInvited</w:t>
      </w:r>
      <w:r>
        <w:t xml:space="preserve"> pr</w:t>
      </w:r>
      <w:r>
        <w:t xml:space="preserve">operty (section </w:t>
      </w:r>
      <w:hyperlink w:anchor="Section_76ccdd805c33442b92ef5f7fd39f39ab" w:history="1">
        <w:r>
          <w:rPr>
            <w:rStyle w:val="Hyperlink"/>
          </w:rPr>
          <w:t>2.2.4.4</w:t>
        </w:r>
      </w:hyperlink>
      <w:r>
        <w:t xml:space="preserve">) on the </w:t>
      </w:r>
      <w:hyperlink w:anchor="gt_b257a117-f327-4263-bac9-91309d447c1c">
        <w:r>
          <w:rPr>
            <w:rStyle w:val="HyperlinkGreen"/>
            <w:b/>
          </w:rPr>
          <w:t>Meeting object</w:t>
        </w:r>
      </w:hyperlink>
      <w:r>
        <w:t xml:space="preserve">). To do so, the client creates and submits a </w:t>
      </w:r>
      <w:hyperlink w:anchor="gt_884e0f5a-9979-4dac-b416-7aba9c7d9323">
        <w:r>
          <w:rPr>
            <w:rStyle w:val="HyperlinkGreen"/>
            <w:b/>
          </w:rPr>
          <w:t>Meeting Update object</w:t>
        </w:r>
      </w:hyperlink>
      <w:r>
        <w:t xml:space="preserve">, following the same </w:t>
      </w:r>
      <w:hyperlink w:anchor="gt_b4fb40b2-72f2-4fd8-875b-277270553c4f">
        <w:r>
          <w:rPr>
            <w:rStyle w:val="HyperlinkGreen"/>
            <w:b/>
          </w:rPr>
          <w:t>rules</w:t>
        </w:r>
      </w:hyperlink>
      <w:r>
        <w:t xml:space="preserve"> as sending a </w:t>
      </w:r>
      <w:hyperlink w:anchor="gt_71eb2c2a-17e4-41aa-8422-5fde692ec9a6">
        <w:r>
          <w:rPr>
            <w:rStyle w:val="HyperlinkGreen"/>
            <w:b/>
          </w:rPr>
          <w:t>Meeting Req</w:t>
        </w:r>
        <w:r>
          <w:rPr>
            <w:rStyle w:val="HyperlinkGreen"/>
            <w:b/>
          </w:rPr>
          <w:t>uest object</w:t>
        </w:r>
      </w:hyperlink>
      <w:r>
        <w:t xml:space="preserve">, as specified in section </w:t>
      </w:r>
      <w:hyperlink w:anchor="Section_ef75b56508aa4e77a736813ba55bad1f" w:history="1">
        <w:r>
          <w:rPr>
            <w:rStyle w:val="Hyperlink"/>
          </w:rPr>
          <w:t>3.1.4.7.1</w:t>
        </w:r>
      </w:hyperlink>
      <w:r>
        <w:t>, with differences as explained in this section.</w:t>
      </w:r>
    </w:p>
    <w:p w:rsidR="00CD3B21" w:rsidRDefault="00934D0A">
      <w:r>
        <w:t xml:space="preserve">If the value of the </w:t>
      </w:r>
      <w:r>
        <w:rPr>
          <w:b/>
        </w:rPr>
        <w:t>PidLidLocation</w:t>
      </w:r>
      <w:r>
        <w:t xml:space="preserve"> property (section </w:t>
      </w:r>
      <w:hyperlink w:anchor="Section_a512de385c4649098f11181029ba70ee" w:history="1">
        <w:r>
          <w:rPr>
            <w:rStyle w:val="Hyperlink"/>
          </w:rPr>
          <w:t>2.2.1.4</w:t>
        </w:r>
      </w:hyperlink>
      <w:r>
        <w:t xml:space="preserve">) was modified by the user on the Meeting object, the client SHOULD set the value of the </w:t>
      </w:r>
      <w:r>
        <w:rPr>
          <w:b/>
        </w:rPr>
        <w:t>PidLidOldLocation</w:t>
      </w:r>
      <w:r>
        <w:t xml:space="preserve"> property (section </w:t>
      </w:r>
      <w:hyperlink w:anchor="Section_a0150fbd5a1a48c3bc71e28894a75fd4" w:history="1">
        <w:r>
          <w:rPr>
            <w:rStyle w:val="Hyperlink"/>
          </w:rPr>
          <w:t>2.2.6.7</w:t>
        </w:r>
      </w:hyperlink>
      <w:r>
        <w:t>) on the Meeting Update object to the old val</w:t>
      </w:r>
      <w:r>
        <w:t xml:space="preserve">ue. Similarly, if the value of the </w:t>
      </w:r>
      <w:r>
        <w:rPr>
          <w:b/>
        </w:rPr>
        <w:t>PidLidAppointmentStartWhole</w:t>
      </w:r>
      <w:r>
        <w:t xml:space="preserve"> (section </w:t>
      </w:r>
      <w:hyperlink w:anchor="Section_1c5c5d1596604a56844b5e854e24ca16" w:history="1">
        <w:r>
          <w:rPr>
            <w:rStyle w:val="Hyperlink"/>
          </w:rPr>
          <w:t>2.2.1.5</w:t>
        </w:r>
      </w:hyperlink>
      <w:r>
        <w:t xml:space="preserve">) and/or </w:t>
      </w:r>
      <w:r>
        <w:rPr>
          <w:b/>
        </w:rPr>
        <w:t>PidLidAppointmentEndWhole</w:t>
      </w:r>
      <w:r>
        <w:t xml:space="preserve"> (section </w:t>
      </w:r>
      <w:hyperlink w:anchor="Section_9df011d74df946639b6500323dc0ac90" w:history="1">
        <w:r>
          <w:rPr>
            <w:rStyle w:val="Hyperlink"/>
          </w:rPr>
          <w:t>2.2.1.6</w:t>
        </w:r>
      </w:hyperlink>
      <w:r>
        <w:t>) prop</w:t>
      </w:r>
      <w:r>
        <w:t xml:space="preserve">erties were modified by the user on the Meeting object, the client SHOULD set the value of the </w:t>
      </w:r>
      <w:r>
        <w:rPr>
          <w:b/>
        </w:rPr>
        <w:t>PidLidOldWhenStartWhole</w:t>
      </w:r>
      <w:r>
        <w:t xml:space="preserve"> (section </w:t>
      </w:r>
      <w:hyperlink w:anchor="Section_00daf76dadbc4945a5da164e679fcaa6" w:history="1">
        <w:r>
          <w:rPr>
            <w:rStyle w:val="Hyperlink"/>
          </w:rPr>
          <w:t>2.2.6.8</w:t>
        </w:r>
      </w:hyperlink>
      <w:r>
        <w:t xml:space="preserve">) and </w:t>
      </w:r>
      <w:r>
        <w:rPr>
          <w:b/>
        </w:rPr>
        <w:t>PidLidOldWhenEndWhole</w:t>
      </w:r>
      <w:r>
        <w:t xml:space="preserve"> (section </w:t>
      </w:r>
      <w:hyperlink w:anchor="Section_910b510b108649a1953cdf58d4902255" w:history="1">
        <w:r>
          <w:rPr>
            <w:rStyle w:val="Hyperlink"/>
          </w:rPr>
          <w:t>2.2.6.9</w:t>
        </w:r>
      </w:hyperlink>
      <w:r>
        <w:t>) properties to the old values respectively.</w:t>
      </w:r>
      <w:bookmarkStart w:id="626" w:name="z166"/>
      <w:bookmarkStart w:id="627" w:name="Appendix_A_Target_50"/>
      <w:bookmarkEnd w:id="626"/>
      <w:r>
        <w:rPr>
          <w:rStyle w:val="Hyperlink"/>
        </w:rPr>
        <w:fldChar w:fldCharType="begin"/>
      </w:r>
      <w:r>
        <w:rPr>
          <w:rStyle w:val="Hyperlink"/>
        </w:rPr>
        <w:instrText xml:space="preserve"> HYPERLINK \l "Appendix_A_50" \o "Product behavior note 50" \h </w:instrText>
      </w:r>
      <w:r>
        <w:rPr>
          <w:rStyle w:val="Hyperlink"/>
        </w:rPr>
      </w:r>
      <w:r>
        <w:rPr>
          <w:rStyle w:val="Hyperlink"/>
        </w:rPr>
        <w:fldChar w:fldCharType="separate"/>
      </w:r>
      <w:r>
        <w:rPr>
          <w:rStyle w:val="Hyperlink"/>
        </w:rPr>
        <w:t>&lt;50&gt;</w:t>
      </w:r>
      <w:r>
        <w:rPr>
          <w:rStyle w:val="Hyperlink"/>
        </w:rPr>
        <w:fldChar w:fldCharType="end"/>
      </w:r>
      <w:bookmarkEnd w:id="627"/>
    </w:p>
    <w:p w:rsidR="00CD3B21" w:rsidRDefault="00934D0A">
      <w:r>
        <w:t xml:space="preserve">The client modifies the </w:t>
      </w:r>
      <w:hyperlink w:anchor="gt_9c2d7dfc-4958-48b1-bbab-f23e97e71ff3">
        <w:r>
          <w:rPr>
            <w:rStyle w:val="HyperlinkGreen"/>
            <w:b/>
          </w:rPr>
          <w:t>sequence num</w:t>
        </w:r>
        <w:r>
          <w:rPr>
            <w:rStyle w:val="HyperlinkGreen"/>
            <w:b/>
          </w:rPr>
          <w:t>ber</w:t>
        </w:r>
      </w:hyperlink>
      <w:r>
        <w:t xml:space="preserve"> as specified in section </w:t>
      </w:r>
      <w:hyperlink w:anchor="Section_64f1eb113d8c4e45adc12ed8fa3f51bd" w:history="1">
        <w:r>
          <w:rPr>
            <w:rStyle w:val="Hyperlink"/>
          </w:rPr>
          <w:t>3.1.5.4</w:t>
        </w:r>
      </w:hyperlink>
      <w:r>
        <w:t>.</w:t>
      </w:r>
    </w:p>
    <w:p w:rsidR="00CD3B21" w:rsidRDefault="00934D0A">
      <w:pPr>
        <w:pStyle w:val="Heading6"/>
      </w:pPr>
      <w:bookmarkStart w:id="628" w:name="section_74b03c3f28f74926ae2b165f011b23d4"/>
      <w:bookmarkStart w:id="629" w:name="_Toc4501607"/>
      <w:r>
        <w:t>Detecting a Significant Change to the Meeting Object</w:t>
      </w:r>
      <w:bookmarkEnd w:id="628"/>
      <w:bookmarkEnd w:id="629"/>
    </w:p>
    <w:p w:rsidR="00CD3B21" w:rsidRDefault="00934D0A">
      <w:r>
        <w:t xml:space="preserve">Certain constraints result when a </w:t>
      </w:r>
      <w:hyperlink w:anchor="gt_81c92a54-3884-49c5-ad13-0786b4791e7b">
        <w:r>
          <w:rPr>
            <w:rStyle w:val="HyperlinkGreen"/>
            <w:b/>
          </w:rPr>
          <w:t>significan</w:t>
        </w:r>
        <w:r>
          <w:rPr>
            <w:rStyle w:val="HyperlinkGreen"/>
            <w:b/>
          </w:rPr>
          <w:t>t change</w:t>
        </w:r>
      </w:hyperlink>
      <w:r>
        <w:t xml:space="preserve"> is made to a </w:t>
      </w:r>
      <w:hyperlink w:anchor="gt_b257a117-f327-4263-bac9-91309d447c1c">
        <w:r>
          <w:rPr>
            <w:rStyle w:val="HyperlinkGreen"/>
            <w:b/>
          </w:rPr>
          <w:t>Meeting object</w:t>
        </w:r>
      </w:hyperlink>
      <w:r>
        <w:t xml:space="preserve">. A significant change to a Meeting object includes any of the following </w:t>
      </w:r>
      <w:hyperlink w:anchor="gt_9a1c3bd3-d971-482a-adfe-6f41e427b95f">
        <w:r>
          <w:rPr>
            <w:rStyle w:val="HyperlinkGreen"/>
            <w:b/>
          </w:rPr>
          <w:t>conditions</w:t>
        </w:r>
      </w:hyperlink>
      <w:r>
        <w:t>:</w:t>
      </w:r>
    </w:p>
    <w:p w:rsidR="00CD3B21" w:rsidRDefault="00934D0A">
      <w:pPr>
        <w:pStyle w:val="ListParagraph"/>
        <w:numPr>
          <w:ilvl w:val="0"/>
          <w:numId w:val="137"/>
        </w:numPr>
      </w:pPr>
      <w:r>
        <w:t xml:space="preserve">The value of the </w:t>
      </w:r>
      <w:r>
        <w:rPr>
          <w:b/>
        </w:rPr>
        <w:t>PidLidAppointmentStartWhole</w:t>
      </w:r>
      <w:r>
        <w:t xml:space="preserve"> property (section </w:t>
      </w:r>
      <w:hyperlink w:anchor="Section_1c5c5d1596604a56844b5e854e24ca16" w:history="1">
        <w:r>
          <w:rPr>
            <w:rStyle w:val="Hyperlink"/>
          </w:rPr>
          <w:t>2.2.1.5</w:t>
        </w:r>
      </w:hyperlink>
      <w:r>
        <w:t>) is changed.</w:t>
      </w:r>
    </w:p>
    <w:p w:rsidR="00CD3B21" w:rsidRDefault="00934D0A">
      <w:pPr>
        <w:pStyle w:val="ListParagraph"/>
        <w:numPr>
          <w:ilvl w:val="0"/>
          <w:numId w:val="137"/>
        </w:numPr>
      </w:pPr>
      <w:r>
        <w:t xml:space="preserve">The value of the </w:t>
      </w:r>
      <w:r>
        <w:rPr>
          <w:b/>
        </w:rPr>
        <w:t>PidLidAppointmentEndWhole</w:t>
      </w:r>
      <w:r>
        <w:t xml:space="preserve"> property (section </w:t>
      </w:r>
      <w:hyperlink w:anchor="Section_9df011d74df946639b6500323dc0ac90" w:history="1">
        <w:r>
          <w:rPr>
            <w:rStyle w:val="Hyperlink"/>
          </w:rPr>
          <w:t>2.2.1.6</w:t>
        </w:r>
      </w:hyperlink>
      <w:r>
        <w:t>) is changed.</w:t>
      </w:r>
    </w:p>
    <w:p w:rsidR="00CD3B21" w:rsidRDefault="00934D0A">
      <w:pPr>
        <w:pStyle w:val="ListParagraph"/>
        <w:numPr>
          <w:ilvl w:val="0"/>
          <w:numId w:val="137"/>
        </w:numPr>
      </w:pPr>
      <w:r>
        <w:t xml:space="preserve">The </w:t>
      </w:r>
      <w:hyperlink w:anchor="gt_4275047f-9935-46db-b9b8-8ca605d16649">
        <w:r>
          <w:rPr>
            <w:rStyle w:val="HyperlinkGreen"/>
            <w:b/>
          </w:rPr>
          <w:t>recurrence pattern</w:t>
        </w:r>
      </w:hyperlink>
      <w:r>
        <w:t xml:space="preserve">, as defined in the </w:t>
      </w:r>
      <w:r>
        <w:rPr>
          <w:b/>
        </w:rPr>
        <w:t>PidLidAppointmentRecur</w:t>
      </w:r>
      <w:r>
        <w:t xml:space="preserve"> property (section </w:t>
      </w:r>
      <w:hyperlink w:anchor="Section_5ee26cac2c034b8d8fc137c4bb5712dd" w:history="1">
        <w:r>
          <w:rPr>
            <w:rStyle w:val="Hyperlink"/>
          </w:rPr>
          <w:t>2.2.1.44</w:t>
        </w:r>
      </w:hyperlink>
      <w:r>
        <w:t>), was added,</w:t>
      </w:r>
      <w:r>
        <w:t xml:space="preserve"> modified, or removed.</w:t>
      </w:r>
    </w:p>
    <w:p w:rsidR="00CD3B21" w:rsidRDefault="00934D0A">
      <w:r>
        <w:t xml:space="preserve">If a significant change is made to the Meeting object, the value of the </w:t>
      </w:r>
      <w:r>
        <w:rPr>
          <w:b/>
        </w:rPr>
        <w:t>PidLidMeetingType</w:t>
      </w:r>
      <w:r>
        <w:t xml:space="preserve"> property (section </w:t>
      </w:r>
      <w:hyperlink w:anchor="Section_6b1484e489de4cac824b73dbe589e8e7" w:history="1">
        <w:r>
          <w:rPr>
            <w:rStyle w:val="Hyperlink"/>
          </w:rPr>
          <w:t>2.2.6.5</w:t>
        </w:r>
      </w:hyperlink>
      <w:r>
        <w:t xml:space="preserve">) MUST be set to </w:t>
      </w:r>
      <w:r>
        <w:rPr>
          <w:b/>
        </w:rPr>
        <w:t>mtgFull</w:t>
      </w:r>
      <w:r>
        <w:t xml:space="preserve"> (0x00010000). Otherwise, the valu</w:t>
      </w:r>
      <w:r>
        <w:t>e of this property SHOULD</w:t>
      </w:r>
      <w:bookmarkStart w:id="630" w:name="z168"/>
      <w:bookmarkStart w:id="631" w:name="Appendix_A_Target_51"/>
      <w:bookmarkEnd w:id="630"/>
      <w:r>
        <w:rPr>
          <w:rStyle w:val="Hyperlink"/>
        </w:rPr>
        <w:fldChar w:fldCharType="begin"/>
      </w:r>
      <w:r>
        <w:rPr>
          <w:rStyle w:val="Hyperlink"/>
        </w:rPr>
        <w:instrText xml:space="preserve"> HYPERLINK \l "Appendix_A_51" \o "Product behavior note 51" \h </w:instrText>
      </w:r>
      <w:r>
        <w:rPr>
          <w:rStyle w:val="Hyperlink"/>
        </w:rPr>
      </w:r>
      <w:r>
        <w:rPr>
          <w:rStyle w:val="Hyperlink"/>
        </w:rPr>
        <w:fldChar w:fldCharType="separate"/>
      </w:r>
      <w:r>
        <w:rPr>
          <w:rStyle w:val="Hyperlink"/>
        </w:rPr>
        <w:t>&lt;51&gt;</w:t>
      </w:r>
      <w:r>
        <w:rPr>
          <w:rStyle w:val="Hyperlink"/>
        </w:rPr>
        <w:fldChar w:fldCharType="end"/>
      </w:r>
      <w:bookmarkEnd w:id="631"/>
      <w:r>
        <w:t xml:space="preserve"> be set to </w:t>
      </w:r>
      <w:r>
        <w:rPr>
          <w:b/>
        </w:rPr>
        <w:t>mtgInfo</w:t>
      </w:r>
      <w:r>
        <w:t xml:space="preserve"> (0x00020000).</w:t>
      </w:r>
    </w:p>
    <w:p w:rsidR="00CD3B21" w:rsidRDefault="00934D0A">
      <w:pPr>
        <w:pStyle w:val="Heading6"/>
      </w:pPr>
      <w:bookmarkStart w:id="632" w:name="section_e56b055ff5cd49cdaa46a86b95df6404"/>
      <w:bookmarkStart w:id="633" w:name="_Toc4501608"/>
      <w:r>
        <w:t>Clearing Previous Responses</w:t>
      </w:r>
      <w:bookmarkEnd w:id="632"/>
      <w:bookmarkEnd w:id="633"/>
    </w:p>
    <w:p w:rsidR="00CD3B21" w:rsidRDefault="00934D0A">
      <w:r>
        <w:t xml:space="preserve">If the </w:t>
      </w:r>
      <w:hyperlink w:anchor="gt_b257a117-f327-4263-bac9-91309d447c1c">
        <w:r>
          <w:rPr>
            <w:rStyle w:val="HyperlinkGreen"/>
            <w:b/>
          </w:rPr>
          <w:t>Meeting object</w:t>
        </w:r>
      </w:hyperlink>
      <w:r>
        <w:t xml:space="preserve"> is set to reques</w:t>
      </w:r>
      <w:r>
        <w:t xml:space="preserve">t responses (according to the </w:t>
      </w:r>
      <w:r>
        <w:rPr>
          <w:b/>
        </w:rPr>
        <w:t>PidTagResponseRequested</w:t>
      </w:r>
      <w:r>
        <w:t xml:space="preserve"> property (</w:t>
      </w:r>
      <w:hyperlink r:id="rId396" w:anchor="Section_daa9120ff3254afba73828f91049ab3c">
        <w:r>
          <w:rPr>
            <w:rStyle w:val="Hyperlink"/>
          </w:rPr>
          <w:t>[MS-OXOMSG]</w:t>
        </w:r>
      </w:hyperlink>
      <w:r>
        <w:t xml:space="preserve"> section 2.2.1.46)), and a </w:t>
      </w:r>
      <w:hyperlink w:anchor="gt_81c92a54-3884-49c5-ad13-0786b4791e7b">
        <w:r>
          <w:rPr>
            <w:rStyle w:val="HyperlinkGreen"/>
            <w:b/>
          </w:rPr>
          <w:t>significant</w:t>
        </w:r>
        <w:r>
          <w:rPr>
            <w:rStyle w:val="HyperlinkGreen"/>
            <w:b/>
          </w:rPr>
          <w:t xml:space="preserve"> change</w:t>
        </w:r>
      </w:hyperlink>
      <w:r>
        <w:t xml:space="preserve">, as specified in section </w:t>
      </w:r>
      <w:hyperlink w:anchor="Section_74b03c3f28f74926ae2b165f011b23d4" w:history="1">
        <w:r>
          <w:rPr>
            <w:rStyle w:val="Hyperlink"/>
          </w:rPr>
          <w:t>3.1.4.7.3.1</w:t>
        </w:r>
      </w:hyperlink>
      <w:r>
        <w:t>, has been made, the client SHOULD clear all tallied responses that have been previously received from attendees. The client SHOULD NOT clear the tallie</w:t>
      </w:r>
      <w:r>
        <w:t>d responses if a significant change has not been made or if the Meeting object is not set to request responses.</w:t>
      </w:r>
      <w:bookmarkStart w:id="634" w:name="z170"/>
      <w:bookmarkStart w:id="635" w:name="Appendix_A_Target_52"/>
      <w:bookmarkEnd w:id="634"/>
      <w:r>
        <w:rPr>
          <w:rStyle w:val="Hyperlink"/>
        </w:rPr>
        <w:fldChar w:fldCharType="begin"/>
      </w:r>
      <w:r>
        <w:rPr>
          <w:rStyle w:val="Hyperlink"/>
        </w:rPr>
        <w:instrText xml:space="preserve"> HYPERLINK \l "Appendix_A_52" \o "Product behavior note 52" \h </w:instrText>
      </w:r>
      <w:r>
        <w:rPr>
          <w:rStyle w:val="Hyperlink"/>
        </w:rPr>
      </w:r>
      <w:r>
        <w:rPr>
          <w:rStyle w:val="Hyperlink"/>
        </w:rPr>
        <w:fldChar w:fldCharType="separate"/>
      </w:r>
      <w:r>
        <w:rPr>
          <w:rStyle w:val="Hyperlink"/>
        </w:rPr>
        <w:t>&lt;52&gt;</w:t>
      </w:r>
      <w:r>
        <w:rPr>
          <w:rStyle w:val="Hyperlink"/>
        </w:rPr>
        <w:fldChar w:fldCharType="end"/>
      </w:r>
      <w:bookmarkEnd w:id="635"/>
    </w:p>
    <w:p w:rsidR="00CD3B21" w:rsidRDefault="00934D0A">
      <w:r>
        <w:t xml:space="preserve">To clear the tallied responses, the client sets the value of the </w:t>
      </w:r>
      <w:r>
        <w:rPr>
          <w:b/>
        </w:rPr>
        <w:t>PidTagRec</w:t>
      </w:r>
      <w:r>
        <w:rPr>
          <w:b/>
        </w:rPr>
        <w:t>ipientTrackStatus</w:t>
      </w:r>
      <w:r>
        <w:t xml:space="preserve"> property (section </w:t>
      </w:r>
      <w:hyperlink w:anchor="Section_6c457390306f42d6ade95dae2235b6db" w:history="1">
        <w:r>
          <w:rPr>
            <w:rStyle w:val="Hyperlink"/>
          </w:rPr>
          <w:t>2.2.4.10.2</w:t>
        </w:r>
      </w:hyperlink>
      <w:r>
        <w:t xml:space="preserve">) to "respNone" (0x00000000) in each </w:t>
      </w:r>
      <w:r>
        <w:rPr>
          <w:b/>
        </w:rPr>
        <w:t>RecipientRow</w:t>
      </w:r>
      <w:r>
        <w:t xml:space="preserve"> structure, as specified in </w:t>
      </w:r>
      <w:hyperlink r:id="rId397" w:anchor="Section_1afa0cd9b1a04520b623bf15030af5d8">
        <w:r>
          <w:rPr>
            <w:rStyle w:val="Hyperlink"/>
          </w:rPr>
          <w:t>[MS-OXCDATA]</w:t>
        </w:r>
      </w:hyperlink>
      <w:r>
        <w:t xml:space="preserve"> section 2.8.3, of the Meeting object, as well as for any </w:t>
      </w:r>
      <w:r>
        <w:rPr>
          <w:b/>
        </w:rPr>
        <w:t>RecipientRow</w:t>
      </w:r>
      <w:r>
        <w:t xml:space="preserve"> structures in the </w:t>
      </w:r>
      <w:r>
        <w:rPr>
          <w:b/>
        </w:rPr>
        <w:t>PidLidAppointmentUnsendableRecipients</w:t>
      </w:r>
      <w:r>
        <w:t xml:space="preserve"> property (section </w:t>
      </w:r>
      <w:hyperlink w:anchor="Section_3bd43513dbf14b52ba7e83641e4398f0" w:history="1">
        <w:r>
          <w:rPr>
            <w:rStyle w:val="Hyperlink"/>
          </w:rPr>
          <w:t>2.2.1.25</w:t>
        </w:r>
      </w:hyperlink>
      <w:r>
        <w:t xml:space="preserve">) and any </w:t>
      </w:r>
      <w:hyperlink w:anchor="gt_53dfe4f3-05d0-41aa-8217-ecd1962b340b">
        <w:r>
          <w:rPr>
            <w:rStyle w:val="HyperlinkGreen"/>
            <w:b/>
          </w:rPr>
          <w:t>recipients (2)</w:t>
        </w:r>
      </w:hyperlink>
      <w:r>
        <w:t xml:space="preserve"> listed in the </w:t>
      </w:r>
      <w:r>
        <w:rPr>
          <w:b/>
        </w:rPr>
        <w:t xml:space="preserve">PidLidNonSendToTrackStatus </w:t>
      </w:r>
      <w:r>
        <w:t xml:space="preserve">(section </w:t>
      </w:r>
      <w:hyperlink w:anchor="Section_1a3b0325a6bc4a96924d6e5b2eb8b275" w:history="1">
        <w:r>
          <w:rPr>
            <w:rStyle w:val="Hyperlink"/>
          </w:rPr>
          <w:t>2.2.1.22</w:t>
        </w:r>
      </w:hyperlink>
      <w:r>
        <w:t>),</w:t>
      </w:r>
      <w:r>
        <w:t xml:space="preserve"> </w:t>
      </w:r>
      <w:r>
        <w:rPr>
          <w:b/>
        </w:rPr>
        <w:t>PidLidNonSendCcTrackStatus</w:t>
      </w:r>
      <w:r>
        <w:t xml:space="preserve"> (section </w:t>
      </w:r>
      <w:hyperlink w:anchor="Section_a46e2bee88ea421fb4a010a0efb969ee" w:history="1">
        <w:r>
          <w:rPr>
            <w:rStyle w:val="Hyperlink"/>
          </w:rPr>
          <w:t>2.2.1.23</w:t>
        </w:r>
      </w:hyperlink>
      <w:r>
        <w:t xml:space="preserve">), and </w:t>
      </w:r>
      <w:r>
        <w:rPr>
          <w:b/>
        </w:rPr>
        <w:t>PidLidNonSendBccTrackStatus</w:t>
      </w:r>
      <w:r>
        <w:t xml:space="preserve"> (section </w:t>
      </w:r>
      <w:hyperlink w:anchor="Section_0d36faed14964f0a8ee92e39f06337b2" w:history="1">
        <w:r>
          <w:rPr>
            <w:rStyle w:val="Hyperlink"/>
          </w:rPr>
          <w:t>2.2.1.24</w:t>
        </w:r>
      </w:hyperlink>
      <w:r>
        <w:t>)</w:t>
      </w:r>
      <w:r>
        <w:rPr>
          <w:b/>
        </w:rPr>
        <w:t xml:space="preserve"> </w:t>
      </w:r>
      <w:r>
        <w:t>properties. The client also can set t</w:t>
      </w:r>
      <w:r>
        <w:t xml:space="preserve">he value of the </w:t>
      </w:r>
      <w:r>
        <w:rPr>
          <w:b/>
        </w:rPr>
        <w:t>PidTagRecipientTrackStatusTime</w:t>
      </w:r>
      <w:r>
        <w:t xml:space="preserve"> property (section </w:t>
      </w:r>
      <w:hyperlink w:anchor="Section_c6a39821763f48bb839039a92c4c4866" w:history="1">
        <w:r>
          <w:rPr>
            <w:rStyle w:val="Hyperlink"/>
          </w:rPr>
          <w:t>2.2.4.10.3</w:t>
        </w:r>
      </w:hyperlink>
      <w:r>
        <w:t xml:space="preserve">) in each </w:t>
      </w:r>
      <w:r>
        <w:rPr>
          <w:b/>
        </w:rPr>
        <w:t>RecipientRow</w:t>
      </w:r>
      <w:r>
        <w:t xml:space="preserve"> structure to an invalid date (for example, 12:18 A.M. 23 October 1602).</w:t>
      </w:r>
      <w:bookmarkStart w:id="636" w:name="z172"/>
      <w:bookmarkEnd w:id="636"/>
      <w:r>
        <w:t xml:space="preserve"> Changing this value is not</w:t>
      </w:r>
      <w:r>
        <w:t xml:space="preserve"> required.</w:t>
      </w:r>
    </w:p>
    <w:p w:rsidR="00CD3B21" w:rsidRDefault="00934D0A">
      <w:pPr>
        <w:pStyle w:val="Heading6"/>
      </w:pPr>
      <w:bookmarkStart w:id="637" w:name="section_a581bdfdb6fc49eca1f05fe7bbdc3336"/>
      <w:bookmarkStart w:id="638" w:name="_Toc4501609"/>
      <w:r>
        <w:t>Adding Attendees to a Meeting</w:t>
      </w:r>
      <w:bookmarkEnd w:id="637"/>
      <w:bookmarkEnd w:id="638"/>
    </w:p>
    <w:p w:rsidR="00CD3B21" w:rsidRDefault="00934D0A">
      <w:r>
        <w:t xml:space="preserve">When the </w:t>
      </w:r>
      <w:hyperlink w:anchor="gt_34c00c47-5322-4cef-ae7e-bf04643b21bb">
        <w:r>
          <w:rPr>
            <w:rStyle w:val="HyperlinkGreen"/>
            <w:b/>
          </w:rPr>
          <w:t>organizer</w:t>
        </w:r>
      </w:hyperlink>
      <w:r>
        <w:t xml:space="preserve"> adds a new attendee to a </w:t>
      </w:r>
      <w:hyperlink w:anchor="gt_2325d666-e02f-49e4-afa5-3e896d672efe">
        <w:r>
          <w:rPr>
            <w:rStyle w:val="HyperlinkGreen"/>
            <w:b/>
          </w:rPr>
          <w:t>recurring series</w:t>
        </w:r>
      </w:hyperlink>
      <w:r>
        <w:t xml:space="preserve"> or single-instance </w:t>
      </w:r>
      <w:hyperlink w:anchor="gt_cbc56efc-e4f7-4b31-9e5f-9c44e3924d94">
        <w:r>
          <w:rPr>
            <w:rStyle w:val="HyperlinkGreen"/>
            <w:b/>
          </w:rPr>
          <w:t>meeting</w:t>
        </w:r>
      </w:hyperlink>
      <w:r>
        <w:t xml:space="preserve">, the client adds the attendee to the </w:t>
      </w:r>
      <w:hyperlink w:anchor="gt_b257a117-f327-4263-bac9-91309d447c1c">
        <w:r>
          <w:rPr>
            <w:rStyle w:val="HyperlinkGreen"/>
            <w:b/>
          </w:rPr>
          <w:t>Meeting object</w:t>
        </w:r>
      </w:hyperlink>
      <w:r>
        <w:t xml:space="preserve">'s </w:t>
      </w:r>
      <w:r>
        <w:rPr>
          <w:b/>
        </w:rPr>
        <w:t>RecipientRow</w:t>
      </w:r>
      <w:r>
        <w:t xml:space="preserve"> structures, as specified in </w:t>
      </w:r>
      <w:hyperlink r:id="rId398" w:anchor="Section_1afa0cd9b1a04520b623bf15030af5d8">
        <w:r>
          <w:rPr>
            <w:rStyle w:val="Hyperlink"/>
          </w:rPr>
          <w:t>[MS-OXCDATA]</w:t>
        </w:r>
      </w:hyperlink>
      <w:r>
        <w:t xml:space="preserve"> section 2.8.3, and sets the properties as specified in section </w:t>
      </w:r>
      <w:hyperlink w:anchor="Section_a81d3a0370144d3f970bcce48f88a963" w:history="1">
        <w:r>
          <w:rPr>
            <w:rStyle w:val="Hyperlink"/>
          </w:rPr>
          <w:t>2.2.4.10</w:t>
        </w:r>
      </w:hyperlink>
      <w:r>
        <w:t>.</w:t>
      </w:r>
    </w:p>
    <w:p w:rsidR="00CD3B21" w:rsidRDefault="00934D0A">
      <w:r>
        <w:t xml:space="preserve">When the organizer adds a new attendee to an exception of a </w:t>
      </w:r>
      <w:r>
        <w:t xml:space="preserve">recurring series, the client adds a recipient row for the attendee to the </w:t>
      </w:r>
      <w:hyperlink w:anchor="gt_e37f1f62-1a3d-4744-84cb-8de32536fcfc">
        <w:r>
          <w:rPr>
            <w:rStyle w:val="HyperlinkGreen"/>
            <w:b/>
          </w:rPr>
          <w:t>Exception Embedded Message object</w:t>
        </w:r>
      </w:hyperlink>
      <w:r>
        <w:t xml:space="preserve">, as specified in section </w:t>
      </w:r>
      <w:hyperlink w:anchor="Section_c1cdd1792c764d6f8d39bcb30470a338" w:history="1">
        <w:r>
          <w:rPr>
            <w:rStyle w:val="Hyperlink"/>
          </w:rPr>
          <w:t>2</w:t>
        </w:r>
        <w:r>
          <w:rPr>
            <w:rStyle w:val="Hyperlink"/>
          </w:rPr>
          <w:t>.2.10.2</w:t>
        </w:r>
      </w:hyperlink>
      <w:r>
        <w:t xml:space="preserve">. If the attendee already existed in the exception but the </w:t>
      </w:r>
      <w:r>
        <w:rPr>
          <w:b/>
        </w:rPr>
        <w:t>recipExceptionalDeleted</w:t>
      </w:r>
      <w:r>
        <w:t xml:space="preserve"> bit of the </w:t>
      </w:r>
      <w:r>
        <w:rPr>
          <w:b/>
        </w:rPr>
        <w:t>PidTagRecipientFlags</w:t>
      </w:r>
      <w:r>
        <w:t xml:space="preserve"> property (section </w:t>
      </w:r>
      <w:hyperlink w:anchor="Section_91837ea121944059b7b5a9ec13023e7e" w:history="1">
        <w:r>
          <w:rPr>
            <w:rStyle w:val="Hyperlink"/>
          </w:rPr>
          <w:t>2.2.4.10.1</w:t>
        </w:r>
      </w:hyperlink>
      <w:r>
        <w:t xml:space="preserve">) of the attendee's </w:t>
      </w:r>
      <w:r>
        <w:rPr>
          <w:b/>
        </w:rPr>
        <w:t>RecipientRow</w:t>
      </w:r>
      <w:r>
        <w:t xml:space="preserve"> structure was</w:t>
      </w:r>
      <w:r>
        <w:t xml:space="preserve"> set, then the client resets this bit to 0.</w:t>
      </w:r>
    </w:p>
    <w:p w:rsidR="00CD3B21" w:rsidRDefault="00934D0A">
      <w:pPr>
        <w:pStyle w:val="Heading6"/>
      </w:pPr>
      <w:bookmarkStart w:id="639" w:name="section_8fae771ea0d84d6a88ae1433324e185e"/>
      <w:bookmarkStart w:id="640" w:name="_Toc4501610"/>
      <w:r>
        <w:t>Sending Updates to New Attendees Only</w:t>
      </w:r>
      <w:bookmarkEnd w:id="639"/>
      <w:bookmarkEnd w:id="640"/>
    </w:p>
    <w:p w:rsidR="00CD3B21" w:rsidRDefault="00934D0A">
      <w:r>
        <w:t xml:space="preserve">When a </w:t>
      </w:r>
      <w:hyperlink w:anchor="gt_81c92a54-3884-49c5-ad13-0786b4791e7b">
        <w:r>
          <w:rPr>
            <w:rStyle w:val="HyperlinkGreen"/>
            <w:b/>
          </w:rPr>
          <w:t>significant change</w:t>
        </w:r>
      </w:hyperlink>
      <w:r>
        <w:t xml:space="preserve">, as specified in section </w:t>
      </w:r>
      <w:hyperlink w:anchor="Section_74b03c3f28f74926ae2b165f011b23d4" w:history="1">
        <w:r>
          <w:rPr>
            <w:rStyle w:val="Hyperlink"/>
          </w:rPr>
          <w:t>3.1.4.7.3.1</w:t>
        </w:r>
      </w:hyperlink>
      <w:r>
        <w:t xml:space="preserve">, has not been made and the user has added attendees, the client might send the </w:t>
      </w:r>
      <w:hyperlink w:anchor="gt_884e0f5a-9979-4dac-b416-7aba9c7d9323">
        <w:r>
          <w:rPr>
            <w:rStyle w:val="HyperlinkGreen"/>
            <w:b/>
          </w:rPr>
          <w:t>Meeting Update object</w:t>
        </w:r>
      </w:hyperlink>
      <w:r>
        <w:t xml:space="preserve"> to only the new attendees or prompt the user asking whether the user wants to sen</w:t>
      </w:r>
      <w:r>
        <w:t xml:space="preserve">d the update to all </w:t>
      </w:r>
      <w:hyperlink w:anchor="gt_53dfe4f3-05d0-41aa-8217-ecd1962b340b">
        <w:r>
          <w:rPr>
            <w:rStyle w:val="HyperlinkGreen"/>
            <w:b/>
          </w:rPr>
          <w:t>recipients (2)</w:t>
        </w:r>
      </w:hyperlink>
      <w:r>
        <w:t xml:space="preserve"> or only to added or removed recipients (2). The client SHOULD</w:t>
      </w:r>
      <w:bookmarkStart w:id="641" w:name="z176"/>
      <w:bookmarkStart w:id="642" w:name="Appendix_A_Target_53"/>
      <w:bookmarkEnd w:id="641"/>
      <w:r>
        <w:rPr>
          <w:rStyle w:val="Hyperlink"/>
        </w:rPr>
        <w:fldChar w:fldCharType="begin"/>
      </w:r>
      <w:r>
        <w:rPr>
          <w:rStyle w:val="Hyperlink"/>
        </w:rPr>
        <w:instrText xml:space="preserve"> HYPERLINK \l "Appendix_A_53" \o "Product behavior note 53" \h </w:instrText>
      </w:r>
      <w:r>
        <w:rPr>
          <w:rStyle w:val="Hyperlink"/>
        </w:rPr>
      </w:r>
      <w:r>
        <w:rPr>
          <w:rStyle w:val="Hyperlink"/>
        </w:rPr>
        <w:fldChar w:fldCharType="separate"/>
      </w:r>
      <w:r>
        <w:rPr>
          <w:rStyle w:val="Hyperlink"/>
        </w:rPr>
        <w:t>&lt;53&gt;</w:t>
      </w:r>
      <w:r>
        <w:rPr>
          <w:rStyle w:val="Hyperlink"/>
        </w:rPr>
        <w:fldChar w:fldCharType="end"/>
      </w:r>
      <w:bookmarkEnd w:id="642"/>
      <w:r>
        <w:t xml:space="preserve"> treat an attendee as a new </w:t>
      </w:r>
      <w:r>
        <w:t xml:space="preserve">attendee if the value of the </w:t>
      </w:r>
      <w:r>
        <w:rPr>
          <w:b/>
        </w:rPr>
        <w:t>recipSendable</w:t>
      </w:r>
      <w:r>
        <w:t xml:space="preserve"> bit of the attendee's </w:t>
      </w:r>
      <w:r>
        <w:rPr>
          <w:b/>
        </w:rPr>
        <w:t>PidTagRecipientFlags</w:t>
      </w:r>
      <w:r>
        <w:t xml:space="preserve"> property (section </w:t>
      </w:r>
      <w:hyperlink w:anchor="Section_91837ea121944059b7b5a9ec13023e7e" w:history="1">
        <w:r>
          <w:rPr>
            <w:rStyle w:val="Hyperlink"/>
          </w:rPr>
          <w:t>2.2.4.10.1</w:t>
        </w:r>
      </w:hyperlink>
      <w:r>
        <w:t>) has changed from 0 to 1. When sending a Meeting Update object to only new attend</w:t>
      </w:r>
      <w:r>
        <w:t>ees, the client SHOULD</w:t>
      </w:r>
      <w:bookmarkStart w:id="643" w:name="z178"/>
      <w:bookmarkStart w:id="644" w:name="Appendix_A_Target_54"/>
      <w:bookmarkEnd w:id="643"/>
      <w:r>
        <w:rPr>
          <w:rStyle w:val="Hyperlink"/>
        </w:rPr>
        <w:fldChar w:fldCharType="begin"/>
      </w:r>
      <w:r>
        <w:rPr>
          <w:rStyle w:val="Hyperlink"/>
        </w:rPr>
        <w:instrText xml:space="preserve"> HYPERLINK \l "Appendix_A_54" \o "Product behavior note 54" \h </w:instrText>
      </w:r>
      <w:r>
        <w:rPr>
          <w:rStyle w:val="Hyperlink"/>
        </w:rPr>
      </w:r>
      <w:r>
        <w:rPr>
          <w:rStyle w:val="Hyperlink"/>
        </w:rPr>
        <w:fldChar w:fldCharType="separate"/>
      </w:r>
      <w:r>
        <w:rPr>
          <w:rStyle w:val="Hyperlink"/>
        </w:rPr>
        <w:t>&lt;54&gt;</w:t>
      </w:r>
      <w:r>
        <w:rPr>
          <w:rStyle w:val="Hyperlink"/>
        </w:rPr>
        <w:fldChar w:fldCharType="end"/>
      </w:r>
      <w:bookmarkEnd w:id="644"/>
      <w:r>
        <w:t xml:space="preserve"> add all other attendees (for example, those not receiving the Meeting Update object) into the </w:t>
      </w:r>
      <w:r>
        <w:rPr>
          <w:b/>
        </w:rPr>
        <w:t>PidLidAppointmentUnsendableRecipients</w:t>
      </w:r>
      <w:r>
        <w:t xml:space="preserve"> property (section </w:t>
      </w:r>
      <w:hyperlink w:anchor="Section_3bd43513dbf14b52ba7e83641e4398f0" w:history="1">
        <w:r>
          <w:rPr>
            <w:rStyle w:val="Hyperlink"/>
          </w:rPr>
          <w:t>2.2.1.25</w:t>
        </w:r>
      </w:hyperlink>
      <w:r>
        <w:t xml:space="preserve">) on the Meeting Update object. For each attendee added to the </w:t>
      </w:r>
      <w:r>
        <w:rPr>
          <w:b/>
        </w:rPr>
        <w:t>PidLidAppointmentUnsendableRecipients</w:t>
      </w:r>
      <w:r>
        <w:t xml:space="preserve"> property, the client sets the </w:t>
      </w:r>
      <w:r>
        <w:rPr>
          <w:b/>
        </w:rPr>
        <w:t>recipOriginal</w:t>
      </w:r>
      <w:r>
        <w:t xml:space="preserve"> bit of the </w:t>
      </w:r>
      <w:r>
        <w:rPr>
          <w:b/>
        </w:rPr>
        <w:t>PidTagRecipientFlags</w:t>
      </w:r>
      <w:r>
        <w:t xml:space="preserve"> property (section 2.2.4.</w:t>
      </w:r>
      <w:r>
        <w:t xml:space="preserve">10.1) of the attendee's </w:t>
      </w:r>
      <w:r>
        <w:rPr>
          <w:b/>
        </w:rPr>
        <w:t>RecipientRow</w:t>
      </w:r>
      <w:r>
        <w:t xml:space="preserve"> structure, as specified in </w:t>
      </w:r>
      <w:hyperlink r:id="rId399" w:anchor="Section_1afa0cd9b1a04520b623bf15030af5d8">
        <w:r>
          <w:rPr>
            <w:rStyle w:val="Hyperlink"/>
          </w:rPr>
          <w:t>[MS-OXCDATA]</w:t>
        </w:r>
      </w:hyperlink>
      <w:r>
        <w:t xml:space="preserve"> section 2.8.3, if the </w:t>
      </w:r>
      <w:r>
        <w:rPr>
          <w:b/>
        </w:rPr>
        <w:t>recipSendable</w:t>
      </w:r>
      <w:r>
        <w:t xml:space="preserve"> bit is set, and sets the </w:t>
      </w:r>
      <w:r>
        <w:rPr>
          <w:b/>
        </w:rPr>
        <w:t>recipSendable</w:t>
      </w:r>
      <w:r>
        <w:t xml:space="preserve"> bit to 0.</w:t>
      </w:r>
    </w:p>
    <w:p w:rsidR="00CD3B21" w:rsidRDefault="00934D0A">
      <w:pPr>
        <w:pStyle w:val="Heading6"/>
      </w:pPr>
      <w:bookmarkStart w:id="645" w:name="section_4b92fb85db5542518e81e319361218e1"/>
      <w:bookmarkStart w:id="646" w:name="_Toc4501611"/>
      <w:r>
        <w:t>Updating a R</w:t>
      </w:r>
      <w:r>
        <w:t>ecurring Series</w:t>
      </w:r>
      <w:bookmarkEnd w:id="645"/>
      <w:bookmarkEnd w:id="646"/>
    </w:p>
    <w:p w:rsidR="00CD3B21" w:rsidRDefault="00934D0A">
      <w:r>
        <w:t xml:space="preserve">After a </w:t>
      </w:r>
      <w:hyperlink w:anchor="gt_884e0f5a-9979-4dac-b416-7aba9c7d9323">
        <w:r>
          <w:rPr>
            <w:rStyle w:val="HyperlinkGreen"/>
            <w:b/>
          </w:rPr>
          <w:t>Meeting Update object</w:t>
        </w:r>
      </w:hyperlink>
      <w:r>
        <w:t xml:space="preserve"> is sent for a </w:t>
      </w:r>
      <w:hyperlink w:anchor="gt_2325d666-e02f-49e4-afa5-3e896d672efe">
        <w:r>
          <w:rPr>
            <w:rStyle w:val="HyperlinkGreen"/>
            <w:b/>
          </w:rPr>
          <w:t>recurring series</w:t>
        </w:r>
      </w:hyperlink>
      <w:r>
        <w:t xml:space="preserve"> that has modified exceptions and the </w:t>
      </w:r>
      <w:hyperlink w:anchor="gt_4275047f-9935-46db-b9b8-8ca605d16649">
        <w:r>
          <w:rPr>
            <w:rStyle w:val="HyperlinkGreen"/>
            <w:b/>
          </w:rPr>
          <w:t>recurrence pattern</w:t>
        </w:r>
      </w:hyperlink>
      <w:r>
        <w:t xml:space="preserve"> has not changed, the client sends a Meeting Update object for each modified exception (according to the </w:t>
      </w:r>
      <w:r>
        <w:rPr>
          <w:b/>
        </w:rPr>
        <w:t>PidLidAppointmentStartWhole</w:t>
      </w:r>
      <w:r>
        <w:t xml:space="preserve"> property (section </w:t>
      </w:r>
      <w:hyperlink w:anchor="Section_1c5c5d1596604a56844b5e854e24ca16" w:history="1">
        <w:r>
          <w:rPr>
            <w:rStyle w:val="Hyperlink"/>
          </w:rPr>
          <w:t>2.2.1.5</w:t>
        </w:r>
      </w:hyperlink>
      <w:r>
        <w:t xml:space="preserve">) on the </w:t>
      </w:r>
      <w:hyperlink w:anchor="gt_e37f1f62-1a3d-4744-84cb-8de32536fcfc">
        <w:r>
          <w:rPr>
            <w:rStyle w:val="HyperlinkGreen"/>
            <w:b/>
          </w:rPr>
          <w:t>Exception Embedded Message object</w:t>
        </w:r>
      </w:hyperlink>
      <w:r>
        <w:t xml:space="preserve">, as specified in section </w:t>
      </w:r>
      <w:hyperlink w:anchor="Section_c1cdd1792c764d6f8d39bcb30470a338" w:history="1">
        <w:r>
          <w:rPr>
            <w:rStyle w:val="Hyperlink"/>
          </w:rPr>
          <w:t>2.2.10.2</w:t>
        </w:r>
      </w:hyperlink>
      <w:r>
        <w:t>) for which the st</w:t>
      </w:r>
      <w:r>
        <w:t xml:space="preserve">art date and time has not yet passed. The Meeting Update object for each exception conforms to the specifications in section </w:t>
      </w:r>
      <w:hyperlink w:anchor="Section_e3df63727e2d4832b581bbbc5d5b88c0" w:history="1">
        <w:r>
          <w:rPr>
            <w:rStyle w:val="Hyperlink"/>
          </w:rPr>
          <w:t>2.2.6</w:t>
        </w:r>
      </w:hyperlink>
      <w:r>
        <w:t>. Before sending a Meeting Update object for each exception, the c</w:t>
      </w:r>
      <w:r>
        <w:t>lient SHOULD</w:t>
      </w:r>
      <w:bookmarkStart w:id="647" w:name="z180"/>
      <w:bookmarkStart w:id="648" w:name="Appendix_A_Target_55"/>
      <w:bookmarkEnd w:id="647"/>
      <w:r>
        <w:rPr>
          <w:rStyle w:val="Hyperlink"/>
        </w:rPr>
        <w:fldChar w:fldCharType="begin"/>
      </w:r>
      <w:r>
        <w:rPr>
          <w:rStyle w:val="Hyperlink"/>
        </w:rPr>
        <w:instrText xml:space="preserve"> HYPERLINK \l "Appendix_A_55" \o "Product behavior note 55" \h </w:instrText>
      </w:r>
      <w:r>
        <w:rPr>
          <w:rStyle w:val="Hyperlink"/>
        </w:rPr>
      </w:r>
      <w:r>
        <w:rPr>
          <w:rStyle w:val="Hyperlink"/>
        </w:rPr>
        <w:fldChar w:fldCharType="separate"/>
      </w:r>
      <w:r>
        <w:rPr>
          <w:rStyle w:val="Hyperlink"/>
        </w:rPr>
        <w:t>&lt;55&gt;</w:t>
      </w:r>
      <w:r>
        <w:rPr>
          <w:rStyle w:val="Hyperlink"/>
        </w:rPr>
        <w:fldChar w:fldCharType="end"/>
      </w:r>
      <w:bookmarkEnd w:id="648"/>
      <w:r>
        <w:t xml:space="preserve"> send a </w:t>
      </w:r>
      <w:hyperlink w:anchor="gt_1f3876e6-a5ed-4a3a-8e60-7ae80e6daf6b">
        <w:r>
          <w:rPr>
            <w:rStyle w:val="HyperlinkGreen"/>
            <w:b/>
          </w:rPr>
          <w:t>Meeting Cancellation object</w:t>
        </w:r>
      </w:hyperlink>
      <w:r>
        <w:t xml:space="preserve"> for that exception to each attendee included in the recurring series that is</w:t>
      </w:r>
      <w:r>
        <w:t xml:space="preserve"> not included in the exception. If the attendee exists in the </w:t>
      </w:r>
      <w:r>
        <w:rPr>
          <w:b/>
        </w:rPr>
        <w:t>RecipientRow</w:t>
      </w:r>
      <w:r>
        <w:t xml:space="preserve"> structures (</w:t>
      </w:r>
      <w:hyperlink r:id="rId400" w:anchor="Section_1afa0cd9b1a04520b623bf15030af5d8">
        <w:r>
          <w:rPr>
            <w:rStyle w:val="Hyperlink"/>
          </w:rPr>
          <w:t>[MS-OXCDATA]</w:t>
        </w:r>
      </w:hyperlink>
      <w:r>
        <w:t xml:space="preserve"> section 2.8.3) of the </w:t>
      </w:r>
      <w:hyperlink w:anchor="gt_dd432053-7490-4147-b19d-7e107e8f86d4">
        <w:r>
          <w:rPr>
            <w:rStyle w:val="HyperlinkGreen"/>
            <w:b/>
          </w:rPr>
          <w:t>Exception object</w:t>
        </w:r>
      </w:hyperlink>
      <w:r>
        <w:t xml:space="preserve"> and the </w:t>
      </w:r>
      <w:r>
        <w:rPr>
          <w:b/>
        </w:rPr>
        <w:t>recipExceptionalDeleted</w:t>
      </w:r>
      <w:r>
        <w:t xml:space="preserve"> bit of the </w:t>
      </w:r>
      <w:r>
        <w:rPr>
          <w:b/>
        </w:rPr>
        <w:t>PidTagRecipientFlags</w:t>
      </w:r>
      <w:r>
        <w:t xml:space="preserve"> property (section </w:t>
      </w:r>
      <w:hyperlink w:anchor="Section_91837ea121944059b7b5a9ec13023e7e" w:history="1">
        <w:r>
          <w:rPr>
            <w:rStyle w:val="Hyperlink"/>
          </w:rPr>
          <w:t>2.2.4.10.1</w:t>
        </w:r>
      </w:hyperlink>
      <w:r>
        <w:t xml:space="preserve">) of the attendee's </w:t>
      </w:r>
      <w:r>
        <w:rPr>
          <w:b/>
        </w:rPr>
        <w:t>RecipientRow</w:t>
      </w:r>
      <w:r>
        <w:t xml:space="preserve"> structure is set, then the client treats the</w:t>
      </w:r>
      <w:r>
        <w:t xml:space="preserve"> attendee as not included in the exception. If the series has deleted exceptions, the client sends a Meeting Cancellation object for each deleted exception for which (according to the </w:t>
      </w:r>
      <w:r>
        <w:rPr>
          <w:b/>
        </w:rPr>
        <w:t>DeletedInstanceDates</w:t>
      </w:r>
      <w:r>
        <w:t xml:space="preserve"> field of the </w:t>
      </w:r>
      <w:r>
        <w:rPr>
          <w:b/>
        </w:rPr>
        <w:t>PidLidAppointmentRecur</w:t>
      </w:r>
      <w:r>
        <w:t xml:space="preserve"> property (secti</w:t>
      </w:r>
      <w:r>
        <w:t xml:space="preserve">on </w:t>
      </w:r>
      <w:hyperlink w:anchor="Section_5ee26cac2c034b8d8fc137c4bb5712dd" w:history="1">
        <w:r>
          <w:rPr>
            <w:rStyle w:val="Hyperlink"/>
          </w:rPr>
          <w:t>2.2.1.44</w:t>
        </w:r>
      </w:hyperlink>
      <w:r>
        <w:t xml:space="preserve">) of the </w:t>
      </w:r>
      <w:hyperlink w:anchor="gt_b257a117-f327-4263-bac9-91309d447c1c">
        <w:r>
          <w:rPr>
            <w:rStyle w:val="HyperlinkGreen"/>
            <w:b/>
          </w:rPr>
          <w:t>Meeting object</w:t>
        </w:r>
      </w:hyperlink>
      <w:r>
        <w:t>) the start date and time has not yet passed. The Meeting Cancellation object for each exception con</w:t>
      </w:r>
      <w:r>
        <w:t>forms to the specifications in section 2.2.6. If the recurrence pattern has changed, the client SHOULD</w:t>
      </w:r>
      <w:bookmarkStart w:id="649" w:name="z182"/>
      <w:bookmarkStart w:id="650" w:name="Appendix_A_Target_56"/>
      <w:bookmarkEnd w:id="649"/>
      <w:r>
        <w:rPr>
          <w:rStyle w:val="Hyperlink"/>
        </w:rPr>
        <w:fldChar w:fldCharType="begin"/>
      </w:r>
      <w:r>
        <w:rPr>
          <w:rStyle w:val="Hyperlink"/>
        </w:rPr>
        <w:instrText xml:space="preserve"> HYPERLINK \l "Appendix_A_56" \o "Product behavior note 56" \h </w:instrText>
      </w:r>
      <w:r>
        <w:rPr>
          <w:rStyle w:val="Hyperlink"/>
        </w:rPr>
      </w:r>
      <w:r>
        <w:rPr>
          <w:rStyle w:val="Hyperlink"/>
        </w:rPr>
        <w:fldChar w:fldCharType="separate"/>
      </w:r>
      <w:r>
        <w:rPr>
          <w:rStyle w:val="Hyperlink"/>
        </w:rPr>
        <w:t>&lt;56&gt;</w:t>
      </w:r>
      <w:r>
        <w:rPr>
          <w:rStyle w:val="Hyperlink"/>
        </w:rPr>
        <w:fldChar w:fldCharType="end"/>
      </w:r>
      <w:bookmarkEnd w:id="650"/>
      <w:r>
        <w:t xml:space="preserve"> send out Meeting Cancellation objects for each exception whose start date and time </w:t>
      </w:r>
      <w:r>
        <w:t xml:space="preserve">(according to the </w:t>
      </w:r>
      <w:r>
        <w:rPr>
          <w:b/>
        </w:rPr>
        <w:t>PidLidAppointmentStartWhole</w:t>
      </w:r>
      <w:r>
        <w:t xml:space="preserve"> property (section 2.2.1.5) on the Exception Embedded Message object) has not yet passed to every attendee of the exception and removes every exception from the </w:t>
      </w:r>
      <w:r>
        <w:rPr>
          <w:b/>
        </w:rPr>
        <w:t>PidLidAppointmentRecur</w:t>
      </w:r>
      <w:r>
        <w:t xml:space="preserve"> property and every </w:t>
      </w:r>
      <w:hyperlink w:anchor="gt_9064ab46-fe20-4322-a42d-bafaefc3da7a">
        <w:r>
          <w:rPr>
            <w:rStyle w:val="HyperlinkGreen"/>
            <w:b/>
          </w:rPr>
          <w:t>Exception Attachment object</w:t>
        </w:r>
      </w:hyperlink>
      <w:r>
        <w:t>.</w:t>
      </w:r>
    </w:p>
    <w:p w:rsidR="00CD3B21" w:rsidRDefault="00934D0A">
      <w:r>
        <w:lastRenderedPageBreak/>
        <w:t xml:space="preserve">After a Meeting Update object is sent to a partial attendee list as defined in section </w:t>
      </w:r>
      <w:hyperlink w:anchor="Section_8fae771ea0d84d6a88ae1433324e185e" w:history="1">
        <w:r>
          <w:rPr>
            <w:rStyle w:val="Hyperlink"/>
          </w:rPr>
          <w:t>3.1.4.7.3.4</w:t>
        </w:r>
      </w:hyperlink>
      <w:r>
        <w:t xml:space="preserve"> for a re</w:t>
      </w:r>
      <w:r>
        <w:t>curring series that has exceptions, the client SHOULD</w:t>
      </w:r>
      <w:bookmarkStart w:id="651" w:name="z184"/>
      <w:bookmarkEnd w:id="651"/>
      <w:r>
        <w:t xml:space="preserve"> send a </w:t>
      </w:r>
      <w:hyperlink w:anchor="gt_71eb2c2a-17e4-41aa-8422-5fde692ec9a6">
        <w:r>
          <w:rPr>
            <w:rStyle w:val="HyperlinkGreen"/>
            <w:b/>
          </w:rPr>
          <w:t>Meeting Request object</w:t>
        </w:r>
      </w:hyperlink>
      <w:r>
        <w:t xml:space="preserve"> for each exception whose start date and time (according to the </w:t>
      </w:r>
      <w:r>
        <w:rPr>
          <w:b/>
        </w:rPr>
        <w:t>PidLidAppointmentStartWhole</w:t>
      </w:r>
      <w:r>
        <w:t xml:space="preserve"> property on the Exc</w:t>
      </w:r>
      <w:r>
        <w:t>eption Embedded Message object) has not yet passed to every attendee of the exception that is in the Partial attendee List.</w:t>
      </w:r>
    </w:p>
    <w:p w:rsidR="00CD3B21" w:rsidRDefault="00934D0A">
      <w:pPr>
        <w:pStyle w:val="Heading5"/>
      </w:pPr>
      <w:bookmarkStart w:id="652" w:name="section_11b0df3f294a4da79ce00bd8a1ecc334"/>
      <w:bookmarkStart w:id="653" w:name="_Toc4501612"/>
      <w:r>
        <w:t>Receiving a Meeting Update</w:t>
      </w:r>
      <w:bookmarkEnd w:id="652"/>
      <w:bookmarkEnd w:id="653"/>
    </w:p>
    <w:p w:rsidR="00CD3B21" w:rsidRDefault="00934D0A">
      <w:r>
        <w:t xml:space="preserve">After receiving a </w:t>
      </w:r>
      <w:hyperlink w:anchor="gt_884e0f5a-9979-4dac-b416-7aba9c7d9323">
        <w:r>
          <w:rPr>
            <w:rStyle w:val="HyperlinkGreen"/>
            <w:b/>
          </w:rPr>
          <w:t>Meeting Update object</w:t>
        </w:r>
      </w:hyperlink>
      <w:r>
        <w:t>, th</w:t>
      </w:r>
      <w:r>
        <w:t xml:space="preserve">e client determines whether to update the </w:t>
      </w:r>
      <w:hyperlink w:anchor="gt_b257a117-f327-4263-bac9-91309d447c1c">
        <w:r>
          <w:rPr>
            <w:rStyle w:val="HyperlinkGreen"/>
            <w:b/>
          </w:rPr>
          <w:t>Meeting object</w:t>
        </w:r>
      </w:hyperlink>
      <w:r>
        <w:t xml:space="preserve"> in the user's </w:t>
      </w:r>
      <w:hyperlink w:anchor="gt_07fb7cc1-69aa-487c-807e-c56a6e855481">
        <w:r>
          <w:rPr>
            <w:rStyle w:val="HyperlinkGreen"/>
            <w:b/>
          </w:rPr>
          <w:t>Calendar special folder</w:t>
        </w:r>
      </w:hyperlink>
      <w:r>
        <w:t xml:space="preserve"> with the information in the Meeting U</w:t>
      </w:r>
      <w:r>
        <w:t xml:space="preserve">pdate object, as specified in section </w:t>
      </w:r>
      <w:hyperlink w:anchor="Section_60dad233477f4a52a019a18622716c0f" w:history="1">
        <w:r>
          <w:rPr>
            <w:rStyle w:val="Hyperlink"/>
          </w:rPr>
          <w:t>3.1.4.7.4.1</w:t>
        </w:r>
      </w:hyperlink>
      <w:r>
        <w:t xml:space="preserve">. If the client determines that the Meeting object is to be updated, it does so as specified in section </w:t>
      </w:r>
      <w:hyperlink w:anchor="Section_88500032e92e47c9b2c9c25e16bfc62a" w:history="1">
        <w:r>
          <w:rPr>
            <w:rStyle w:val="Hyperlink"/>
          </w:rPr>
          <w:t>3.1.4.7.4.2</w:t>
        </w:r>
      </w:hyperlink>
      <w:r>
        <w:t xml:space="preserve">. If the </w:t>
      </w:r>
      <w:r>
        <w:rPr>
          <w:b/>
        </w:rPr>
        <w:t>PiAutoProcess</w:t>
      </w:r>
      <w:r>
        <w:t xml:space="preserve"> setting, as specified in </w:t>
      </w:r>
      <w:hyperlink r:id="rId401" w:anchor="Section_7d466dd5c1564da99a0175c78e7e1a67">
        <w:r>
          <w:rPr>
            <w:rStyle w:val="Hyperlink"/>
          </w:rPr>
          <w:t>[MS-OXOCFG]</w:t>
        </w:r>
      </w:hyperlink>
      <w:r>
        <w:t xml:space="preserve"> section 2.2.5.1.1, in the </w:t>
      </w:r>
      <w:hyperlink w:anchor="gt_c6b1eb4e-7e9b-442e-88c4-4d5d65cbb68b">
        <w:r>
          <w:rPr>
            <w:rStyle w:val="HyperlinkGreen"/>
            <w:b/>
          </w:rPr>
          <w:t>calendar options dictionary</w:t>
        </w:r>
      </w:hyperlink>
      <w:r>
        <w:t xml:space="preserve"> is set to FALSE, the client SHOULD NOT</w:t>
      </w:r>
      <w:bookmarkStart w:id="654" w:name="z186"/>
      <w:bookmarkStart w:id="655" w:name="Appendix_A_Target_57"/>
      <w:bookmarkEnd w:id="654"/>
      <w:r>
        <w:rPr>
          <w:rStyle w:val="Hyperlink"/>
        </w:rPr>
        <w:fldChar w:fldCharType="begin"/>
      </w:r>
      <w:r>
        <w:rPr>
          <w:rStyle w:val="Hyperlink"/>
        </w:rPr>
        <w:instrText xml:space="preserve"> HYPERLINK \l "Appendix_A_57" \o "Product behavior note 57" \h </w:instrText>
      </w:r>
      <w:r>
        <w:rPr>
          <w:rStyle w:val="Hyperlink"/>
        </w:rPr>
      </w:r>
      <w:r>
        <w:rPr>
          <w:rStyle w:val="Hyperlink"/>
        </w:rPr>
        <w:fldChar w:fldCharType="separate"/>
      </w:r>
      <w:r>
        <w:rPr>
          <w:rStyle w:val="Hyperlink"/>
        </w:rPr>
        <w:t>&lt;57&gt;</w:t>
      </w:r>
      <w:r>
        <w:rPr>
          <w:rStyle w:val="Hyperlink"/>
        </w:rPr>
        <w:fldChar w:fldCharType="end"/>
      </w:r>
      <w:bookmarkEnd w:id="655"/>
      <w:r>
        <w:t xml:space="preserve"> immediately update the Meeting object but wait until the user views the Meeting Update object. A client that does not </w:t>
      </w:r>
      <w:r>
        <w:t>support the calendar options dictionary might have its own defined mechanism for allowing the user to decide whether Meeting objects will be automatically updated upon receipt of a Meeting Update object.</w:t>
      </w:r>
    </w:p>
    <w:p w:rsidR="00CD3B21" w:rsidRDefault="00934D0A">
      <w:pPr>
        <w:pStyle w:val="Heading6"/>
      </w:pPr>
      <w:bookmarkStart w:id="656" w:name="section_60dad233477f4a52a019a18622716c0f"/>
      <w:bookmarkStart w:id="657" w:name="_Toc4501613"/>
      <w:r>
        <w:t>Skipping Automatic Updating of the Meeting Object</w:t>
      </w:r>
      <w:bookmarkEnd w:id="656"/>
      <w:bookmarkEnd w:id="657"/>
    </w:p>
    <w:p w:rsidR="00CD3B21" w:rsidRDefault="00934D0A">
      <w:r>
        <w:t>Wh</w:t>
      </w:r>
      <w:r>
        <w:t xml:space="preserve">en a </w:t>
      </w:r>
      <w:hyperlink w:anchor="gt_c352bec9-22a1-42e4-8f75-0b9e1ca27298">
        <w:r>
          <w:rPr>
            <w:rStyle w:val="HyperlinkGreen"/>
            <w:b/>
          </w:rPr>
          <w:t>delegator</w:t>
        </w:r>
      </w:hyperlink>
      <w:r>
        <w:t xml:space="preserve"> receives a </w:t>
      </w:r>
      <w:hyperlink w:anchor="gt_884e0f5a-9979-4dac-b416-7aba9c7d9323">
        <w:r>
          <w:rPr>
            <w:rStyle w:val="HyperlinkGreen"/>
            <w:b/>
          </w:rPr>
          <w:t>Meeting Update object</w:t>
        </w:r>
      </w:hyperlink>
      <w:r>
        <w:t xml:space="preserve">, the client follows the sequencing rules described in section </w:t>
      </w:r>
      <w:hyperlink w:anchor="Section_162a791dcbd64c14bc05a48fd83372df" w:history="1">
        <w:r>
          <w:rPr>
            <w:rStyle w:val="Hyperlink"/>
          </w:rPr>
          <w:t>3.1.5.6</w:t>
        </w:r>
      </w:hyperlink>
      <w:r>
        <w:t xml:space="preserve"> before deciding to automatically update the </w:t>
      </w:r>
      <w:hyperlink w:anchor="gt_b257a117-f327-4263-bac9-91309d447c1c">
        <w:r>
          <w:rPr>
            <w:rStyle w:val="HyperlinkGreen"/>
            <w:b/>
          </w:rPr>
          <w:t>Meeting object</w:t>
        </w:r>
      </w:hyperlink>
      <w:r>
        <w:t>.</w:t>
      </w:r>
    </w:p>
    <w:p w:rsidR="00CD3B21" w:rsidRDefault="00934D0A">
      <w:r>
        <w:t xml:space="preserve">If any one of the following </w:t>
      </w:r>
      <w:hyperlink w:anchor="gt_9a1c3bd3-d971-482a-adfe-6f41e427b95f">
        <w:r>
          <w:rPr>
            <w:rStyle w:val="HyperlinkGreen"/>
            <w:b/>
          </w:rPr>
          <w:t>conditions</w:t>
        </w:r>
      </w:hyperlink>
      <w:r>
        <w:t xml:space="preserve"> is met, the client does not automatically update the Meeting object:</w:t>
      </w:r>
    </w:p>
    <w:p w:rsidR="00CD3B21" w:rsidRDefault="00934D0A">
      <w:pPr>
        <w:pStyle w:val="ListParagraph"/>
        <w:numPr>
          <w:ilvl w:val="0"/>
          <w:numId w:val="138"/>
        </w:numPr>
      </w:pPr>
      <w:r>
        <w:t xml:space="preserve">The Meeting Update object is located in the </w:t>
      </w:r>
      <w:hyperlink w:anchor="gt_fe856661-83ad-4264-85d4-f4c4fa4ce2cb">
        <w:r>
          <w:rPr>
            <w:rStyle w:val="HyperlinkGreen"/>
            <w:b/>
          </w:rPr>
          <w:t>Sent Items</w:t>
        </w:r>
        <w:r>
          <w:rPr>
            <w:rStyle w:val="HyperlinkGreen"/>
            <w:b/>
          </w:rPr>
          <w:t xml:space="preserve"> folder</w:t>
        </w:r>
      </w:hyperlink>
      <w:r>
        <w:t xml:space="preserve">, as specified in </w:t>
      </w:r>
      <w:hyperlink r:id="rId402" w:anchor="Section_a60e9c162ba8424bb60c385a8a2837cb">
        <w:r>
          <w:rPr>
            <w:rStyle w:val="Hyperlink"/>
          </w:rPr>
          <w:t>[MS-OXOSFLD]</w:t>
        </w:r>
      </w:hyperlink>
      <w:r>
        <w:t xml:space="preserve"> section 2.2, or the </w:t>
      </w:r>
      <w:hyperlink w:anchor="gt_1a35d0f6-7aab-45d5-8089-8f9e40bc5da7">
        <w:r>
          <w:rPr>
            <w:rStyle w:val="HyperlinkGreen"/>
            <w:b/>
          </w:rPr>
          <w:t>Outbox folder</w:t>
        </w:r>
      </w:hyperlink>
      <w:r>
        <w:t>, as specified in [MS-OXOSFLD] section 2.</w:t>
      </w:r>
      <w:r>
        <w:t>2.</w:t>
      </w:r>
    </w:p>
    <w:p w:rsidR="00CD3B21" w:rsidRDefault="00934D0A">
      <w:pPr>
        <w:pStyle w:val="ListParagraph"/>
        <w:numPr>
          <w:ilvl w:val="0"/>
          <w:numId w:val="139"/>
        </w:numPr>
      </w:pPr>
      <w:r>
        <w:t xml:space="preserve">The value of the </w:t>
      </w:r>
      <w:r>
        <w:rPr>
          <w:b/>
        </w:rPr>
        <w:t>PidTagProcessed</w:t>
      </w:r>
      <w:r>
        <w:t xml:space="preserve"> property (section </w:t>
      </w:r>
      <w:hyperlink w:anchor="Section_595fa6b430c74dfda0c148c9f85485b8" w:history="1">
        <w:r>
          <w:rPr>
            <w:rStyle w:val="Hyperlink"/>
          </w:rPr>
          <w:t>2.2.5.7</w:t>
        </w:r>
      </w:hyperlink>
      <w:r>
        <w:t>) on the Meeting Update object is set to TRUE.</w:t>
      </w:r>
    </w:p>
    <w:p w:rsidR="00CD3B21" w:rsidRDefault="00934D0A">
      <w:pPr>
        <w:pStyle w:val="ListParagraph"/>
        <w:numPr>
          <w:ilvl w:val="0"/>
          <w:numId w:val="140"/>
        </w:numPr>
      </w:pPr>
      <w:r>
        <w:t xml:space="preserve">The Meeting Update object is intended for the delegator and a </w:t>
      </w:r>
      <w:hyperlink w:anchor="gt_9d8e0963-13fa-4e19-a97f-7ce6bc90d20f">
        <w:r>
          <w:rPr>
            <w:rStyle w:val="HyperlinkGreen"/>
            <w:b/>
          </w:rPr>
          <w:t>tombstone</w:t>
        </w:r>
      </w:hyperlink>
      <w:r>
        <w:t xml:space="preserve"> exists, as specified in section </w:t>
      </w:r>
      <w:hyperlink w:anchor="Section_e4b1eb7181634ff6bec7c2578a060c61" w:history="1">
        <w:r>
          <w:rPr>
            <w:rStyle w:val="Hyperlink"/>
          </w:rPr>
          <w:t>2.2.12.5</w:t>
        </w:r>
      </w:hyperlink>
      <w:r>
        <w:t xml:space="preserve">, indicating that another user has already declined the </w:t>
      </w:r>
      <w:hyperlink w:anchor="gt_cbc56efc-e4f7-4b31-9e5f-9c44e3924d94">
        <w:r>
          <w:rPr>
            <w:rStyle w:val="HyperlinkGreen"/>
            <w:b/>
          </w:rPr>
          <w:t>meeting</w:t>
        </w:r>
      </w:hyperlink>
      <w:r>
        <w:t>.</w:t>
      </w:r>
    </w:p>
    <w:p w:rsidR="00CD3B21" w:rsidRDefault="00934D0A">
      <w:r>
        <w:t>The client MAY</w:t>
      </w:r>
      <w:bookmarkStart w:id="658" w:name="z188"/>
      <w:bookmarkStart w:id="659" w:name="Appendix_A_Target_58"/>
      <w:bookmarkEnd w:id="658"/>
      <w:r>
        <w:rPr>
          <w:rStyle w:val="Hyperlink"/>
        </w:rPr>
        <w:fldChar w:fldCharType="begin"/>
      </w:r>
      <w:r>
        <w:rPr>
          <w:rStyle w:val="Hyperlink"/>
        </w:rPr>
        <w:instrText xml:space="preserve"> HYPERLINK \l "Appendix_A_58" \o "Product behavior note 58" \h </w:instrText>
      </w:r>
      <w:r>
        <w:rPr>
          <w:rStyle w:val="Hyperlink"/>
        </w:rPr>
      </w:r>
      <w:r>
        <w:rPr>
          <w:rStyle w:val="Hyperlink"/>
        </w:rPr>
        <w:fldChar w:fldCharType="separate"/>
      </w:r>
      <w:r>
        <w:rPr>
          <w:rStyle w:val="Hyperlink"/>
        </w:rPr>
        <w:t>&lt;58&gt;</w:t>
      </w:r>
      <w:r>
        <w:rPr>
          <w:rStyle w:val="Hyperlink"/>
        </w:rPr>
        <w:fldChar w:fldCharType="end"/>
      </w:r>
      <w:bookmarkEnd w:id="659"/>
      <w:r>
        <w:t xml:space="preserve"> skip automatic updating of the Meeting object if the value of the </w:t>
      </w:r>
      <w:r>
        <w:rPr>
          <w:b/>
        </w:rPr>
        <w:t>PidLidServerProcessed</w:t>
      </w:r>
      <w:r>
        <w:t xml:space="preserve"> property (section </w:t>
      </w:r>
      <w:hyperlink w:anchor="Section_95d50edd77114fed80763874e360effd" w:history="1">
        <w:r>
          <w:rPr>
            <w:rStyle w:val="Hyperlink"/>
          </w:rPr>
          <w:t>2.2.5.4</w:t>
        </w:r>
      </w:hyperlink>
      <w:r>
        <w:t xml:space="preserve">) on the Meeting Update object is set to TRUE, and the </w:t>
      </w:r>
      <w:r>
        <w:rPr>
          <w:b/>
        </w:rPr>
        <w:t>PidLidServerProcessingActions</w:t>
      </w:r>
      <w:r>
        <w:t xml:space="preserve"> property (section </w:t>
      </w:r>
      <w:hyperlink w:anchor="Section_bfb6016d153547628bba8d849d639178" w:history="1">
        <w:r>
          <w:rPr>
            <w:rStyle w:val="Hyperlink"/>
          </w:rPr>
          <w:t>2.2.5.5</w:t>
        </w:r>
      </w:hyperlink>
      <w:r>
        <w:t xml:space="preserve">) either does not exist or has the </w:t>
      </w:r>
      <w:r>
        <w:rPr>
          <w:b/>
        </w:rPr>
        <w:t>cpsUpdatedCalItem</w:t>
      </w:r>
      <w:r>
        <w:t xml:space="preserve"> bit of this pr</w:t>
      </w:r>
      <w:r>
        <w:t xml:space="preserve">operty is set. If the client skips automatic updating of the Meeting object, it MUST NOT set the </w:t>
      </w:r>
      <w:r>
        <w:rPr>
          <w:b/>
        </w:rPr>
        <w:t>PidTagProcessed</w:t>
      </w:r>
      <w:r>
        <w:t xml:space="preserve"> property on the Meeting Update object.</w:t>
      </w:r>
    </w:p>
    <w:p w:rsidR="00CD3B21" w:rsidRDefault="00934D0A">
      <w:pPr>
        <w:pStyle w:val="Heading6"/>
      </w:pPr>
      <w:bookmarkStart w:id="660" w:name="section_88500032e92e47c9b2c9c25e16bfc62a"/>
      <w:bookmarkStart w:id="661" w:name="_Toc4501614"/>
      <w:r>
        <w:t>Updating the Meeting Object</w:t>
      </w:r>
      <w:bookmarkEnd w:id="660"/>
      <w:bookmarkEnd w:id="661"/>
    </w:p>
    <w:p w:rsidR="00CD3B21" w:rsidRDefault="00934D0A">
      <w:r>
        <w:t xml:space="preserve">To update a </w:t>
      </w:r>
      <w:hyperlink w:anchor="gt_b257a117-f327-4263-bac9-91309d447c1c">
        <w:r>
          <w:rPr>
            <w:rStyle w:val="HyperlinkGreen"/>
            <w:b/>
          </w:rPr>
          <w:t>Me</w:t>
        </w:r>
        <w:r>
          <w:rPr>
            <w:rStyle w:val="HyperlinkGreen"/>
            <w:b/>
          </w:rPr>
          <w:t>eting object</w:t>
        </w:r>
      </w:hyperlink>
      <w:r>
        <w:t xml:space="preserve">, a client first searches for a </w:t>
      </w:r>
      <w:hyperlink w:anchor="gt_b9ce8e55-dae6-467b-b5dc-850087d4dc18">
        <w:r>
          <w:rPr>
            <w:rStyle w:val="HyperlinkGreen"/>
            <w:b/>
          </w:rPr>
          <w:t>Calendar object</w:t>
        </w:r>
      </w:hyperlink>
      <w:r>
        <w:t xml:space="preserve"> that matches the </w:t>
      </w:r>
      <w:hyperlink w:anchor="gt_884e0f5a-9979-4dac-b416-7aba9c7d9323">
        <w:r>
          <w:rPr>
            <w:rStyle w:val="HyperlinkGreen"/>
            <w:b/>
          </w:rPr>
          <w:t>Meeting Update object</w:t>
        </w:r>
      </w:hyperlink>
      <w:r>
        <w:t xml:space="preserve">, as specified in section </w:t>
      </w:r>
      <w:hyperlink w:anchor="Section_0afe48caed834d30b1dac2022b1bdcd9" w:history="1">
        <w:r>
          <w:rPr>
            <w:rStyle w:val="Hyperlink"/>
          </w:rPr>
          <w:t>3.1.5.1</w:t>
        </w:r>
      </w:hyperlink>
      <w:r>
        <w:t>, and verifies the following (taking the appropriate actions as specified):</w:t>
      </w:r>
    </w:p>
    <w:p w:rsidR="00CD3B21" w:rsidRDefault="00934D0A">
      <w:pPr>
        <w:pStyle w:val="ListParagraph"/>
        <w:numPr>
          <w:ilvl w:val="0"/>
          <w:numId w:val="141"/>
        </w:numPr>
      </w:pPr>
      <w:r>
        <w:t xml:space="preserve">If the Meeting Update object represents an exception, and the </w:t>
      </w:r>
      <w:hyperlink w:anchor="gt_2325d666-e02f-49e4-afa5-3e896d672efe">
        <w:r>
          <w:rPr>
            <w:rStyle w:val="HyperlinkGreen"/>
            <w:b/>
          </w:rPr>
          <w:t>recurring series</w:t>
        </w:r>
      </w:hyperlink>
      <w:r>
        <w:t xml:space="preserve"> is found in the </w:t>
      </w:r>
      <w:hyperlink w:anchor="gt_60b55610-ca65-41f2-91d8-a4d6f4cc6d20">
        <w:r>
          <w:rPr>
            <w:rStyle w:val="HyperlinkGreen"/>
            <w:b/>
          </w:rPr>
          <w:t>Calendar folder</w:t>
        </w:r>
      </w:hyperlink>
      <w:r>
        <w:t xml:space="preserve"> but the exception was previously deleted from the recurring series, then the client re-creates the exception, as specified in section </w:t>
      </w:r>
      <w:hyperlink w:anchor="Section_07152e08a1724dbf8cd7379f60ad9385" w:history="1">
        <w:r>
          <w:rPr>
            <w:rStyle w:val="Hyperlink"/>
          </w:rPr>
          <w:t>3.1.4.6.2</w:t>
        </w:r>
      </w:hyperlink>
      <w:r>
        <w:t xml:space="preserve"> (unless the </w:t>
      </w:r>
      <w:r>
        <w:rPr>
          <w:b/>
        </w:rPr>
        <w:t>cpsRevivedException</w:t>
      </w:r>
      <w:r>
        <w:t xml:space="preserve"> bit of the </w:t>
      </w:r>
      <w:r>
        <w:rPr>
          <w:b/>
        </w:rPr>
        <w:t>PidLidServerProcessingActions</w:t>
      </w:r>
      <w:r>
        <w:t xml:space="preserve"> property (section </w:t>
      </w:r>
      <w:hyperlink w:anchor="Section_bfb6016d153547628bba8d849d639178" w:history="1">
        <w:r>
          <w:rPr>
            <w:rStyle w:val="Hyperlink"/>
          </w:rPr>
          <w:t>2.2.5.5</w:t>
        </w:r>
      </w:hyperlink>
      <w:r>
        <w:t xml:space="preserve">) of the </w:t>
      </w:r>
      <w:hyperlink w:anchor="gt_71eb2c2a-17e4-41aa-8422-5fde692ec9a6">
        <w:r>
          <w:rPr>
            <w:rStyle w:val="HyperlinkGreen"/>
            <w:b/>
          </w:rPr>
          <w:t>Meeting Request object</w:t>
        </w:r>
      </w:hyperlink>
      <w:r>
        <w:t xml:space="preserve"> is set and the value of the </w:t>
      </w:r>
      <w:r>
        <w:rPr>
          <w:b/>
        </w:rPr>
        <w:t>PidLidServerProcessed</w:t>
      </w:r>
      <w:r>
        <w:t xml:space="preserve"> property (section </w:t>
      </w:r>
      <w:hyperlink w:anchor="Section_95d50edd77114fed80763874e360effd" w:history="1">
        <w:r>
          <w:rPr>
            <w:rStyle w:val="Hyperlink"/>
          </w:rPr>
          <w:t>2.2.5.4</w:t>
        </w:r>
      </w:hyperlink>
      <w:r>
        <w:t>) is set to TRUE, in which case the client MAY</w:t>
      </w:r>
      <w:bookmarkStart w:id="662" w:name="z190"/>
      <w:bookmarkStart w:id="663" w:name="Appendix_A_Target_59"/>
      <w:bookmarkEnd w:id="662"/>
      <w:r>
        <w:rPr>
          <w:rStyle w:val="Hyperlink"/>
        </w:rPr>
        <w:fldChar w:fldCharType="begin"/>
      </w:r>
      <w:r>
        <w:rPr>
          <w:rStyle w:val="Hyperlink"/>
        </w:rPr>
        <w:instrText xml:space="preserve"> HYPERLIN</w:instrText>
      </w:r>
      <w:r>
        <w:rPr>
          <w:rStyle w:val="Hyperlink"/>
        </w:rPr>
        <w:instrText xml:space="preserve">K \l "Appendix_A_59" \o "Product behavior note 59" \h </w:instrText>
      </w:r>
      <w:r>
        <w:rPr>
          <w:rStyle w:val="Hyperlink"/>
        </w:rPr>
      </w:r>
      <w:r>
        <w:rPr>
          <w:rStyle w:val="Hyperlink"/>
        </w:rPr>
        <w:fldChar w:fldCharType="separate"/>
      </w:r>
      <w:r>
        <w:rPr>
          <w:rStyle w:val="Hyperlink"/>
        </w:rPr>
        <w:t>&lt;59&gt;</w:t>
      </w:r>
      <w:r>
        <w:rPr>
          <w:rStyle w:val="Hyperlink"/>
        </w:rPr>
        <w:fldChar w:fldCharType="end"/>
      </w:r>
      <w:bookmarkEnd w:id="663"/>
      <w:r>
        <w:t xml:space="preserve"> skip re-creation of the exception). After re-creating the exception, the client </w:t>
      </w:r>
      <w:bookmarkStart w:id="664" w:name="z192"/>
      <w:bookmarkEnd w:id="664"/>
      <w:r>
        <w:t xml:space="preserve">can set the </w:t>
      </w:r>
      <w:r>
        <w:rPr>
          <w:b/>
        </w:rPr>
        <w:t>cpsRevivedException</w:t>
      </w:r>
      <w:r>
        <w:t xml:space="preserve"> bit of the </w:t>
      </w:r>
      <w:r>
        <w:rPr>
          <w:b/>
        </w:rPr>
        <w:t>PidLidServerProcessingActions</w:t>
      </w:r>
      <w:r>
        <w:t xml:space="preserve"> property of the Meeting Request object to T</w:t>
      </w:r>
      <w:r>
        <w:t xml:space="preserve">RUE. </w:t>
      </w:r>
    </w:p>
    <w:p w:rsidR="00CD3B21" w:rsidRDefault="00934D0A">
      <w:pPr>
        <w:pStyle w:val="ListParagraph"/>
        <w:numPr>
          <w:ilvl w:val="0"/>
          <w:numId w:val="141"/>
        </w:numPr>
      </w:pPr>
      <w:r>
        <w:t xml:space="preserve">If the Meeting object is not found in the Calendar folder, as specified in section 3.1.5.1, then the client SHOULD change the value of the </w:t>
      </w:r>
      <w:r>
        <w:rPr>
          <w:b/>
        </w:rPr>
        <w:t>PidLidMeetingType</w:t>
      </w:r>
      <w:r>
        <w:t xml:space="preserve"> property (section </w:t>
      </w:r>
      <w:hyperlink w:anchor="Section_6b1484e489de4cac824b73dbe589e8e7" w:history="1">
        <w:r>
          <w:rPr>
            <w:rStyle w:val="Hyperlink"/>
          </w:rPr>
          <w:t>2.2.6.5</w:t>
        </w:r>
      </w:hyperlink>
      <w:r>
        <w:t>) on the</w:t>
      </w:r>
      <w:r>
        <w:t xml:space="preserve"> </w:t>
      </w:r>
      <w:r>
        <w:lastRenderedPageBreak/>
        <w:t xml:space="preserve">Meeting Update object to </w:t>
      </w:r>
      <w:r>
        <w:rPr>
          <w:b/>
        </w:rPr>
        <w:t>mtgRequest</w:t>
      </w:r>
      <w:r>
        <w:t xml:space="preserve"> (0x00000001) and then follow the steps for receiving a new Meeting Request object, as specified in section </w:t>
      </w:r>
      <w:hyperlink w:anchor="Section_0b1087d9faf04801bef4426057f6041b" w:history="1">
        <w:r>
          <w:rPr>
            <w:rStyle w:val="Hyperlink"/>
          </w:rPr>
          <w:t>3.1.4.7.2</w:t>
        </w:r>
      </w:hyperlink>
      <w:r>
        <w:t>.</w:t>
      </w:r>
    </w:p>
    <w:p w:rsidR="00CD3B21" w:rsidRDefault="00934D0A">
      <w:pPr>
        <w:pStyle w:val="ListParagraph"/>
        <w:numPr>
          <w:ilvl w:val="0"/>
          <w:numId w:val="141"/>
        </w:numPr>
      </w:pPr>
      <w:r>
        <w:t xml:space="preserve">If the user is the </w:t>
      </w:r>
      <w:hyperlink w:anchor="gt_34c00c47-5322-4cef-ae7e-bf04643b21bb">
        <w:r>
          <w:rPr>
            <w:rStyle w:val="HyperlinkGreen"/>
            <w:b/>
          </w:rPr>
          <w:t>organizer</w:t>
        </w:r>
      </w:hyperlink>
      <w:r>
        <w:t xml:space="preserve"> of the </w:t>
      </w:r>
      <w:hyperlink w:anchor="gt_cbc56efc-e4f7-4b31-9e5f-9c44e3924d94">
        <w:r>
          <w:rPr>
            <w:rStyle w:val="HyperlinkGreen"/>
            <w:b/>
          </w:rPr>
          <w:t>meeting</w:t>
        </w:r>
      </w:hyperlink>
      <w:r>
        <w:t>, the client does not update the Calendar object with the information from the Meeting Update object.</w:t>
      </w:r>
    </w:p>
    <w:p w:rsidR="00CD3B21" w:rsidRDefault="00934D0A">
      <w:pPr>
        <w:pStyle w:val="ListParagraph"/>
        <w:numPr>
          <w:ilvl w:val="0"/>
          <w:numId w:val="141"/>
        </w:numPr>
      </w:pPr>
      <w:r>
        <w:t>If the Meeting Update object</w:t>
      </w:r>
      <w:r>
        <w:t xml:space="preserve"> is out-of-date, as specified in section </w:t>
      </w:r>
      <w:hyperlink w:anchor="Section_8e26c2eab7214d0bbb8510dc4f1c1257" w:history="1">
        <w:r>
          <w:rPr>
            <w:rStyle w:val="Hyperlink"/>
          </w:rPr>
          <w:t>3.1.5.2</w:t>
        </w:r>
      </w:hyperlink>
      <w:r>
        <w:t xml:space="preserve">, the client SHOULD change the value of the </w:t>
      </w:r>
      <w:r>
        <w:rPr>
          <w:b/>
        </w:rPr>
        <w:t>PidLidMeetingType</w:t>
      </w:r>
      <w:r>
        <w:t xml:space="preserve"> property on the Meeting Update object to </w:t>
      </w:r>
      <w:r>
        <w:rPr>
          <w:b/>
        </w:rPr>
        <w:t>mtgOutofDate</w:t>
      </w:r>
      <w:r>
        <w:t xml:space="preserve"> (0x00080000) and does not update</w:t>
      </w:r>
      <w:r>
        <w:t xml:space="preserve"> the Meeting object. Similarly, if the Meeting Update object is not newer than the Meeting object, as specified in section </w:t>
      </w:r>
      <w:hyperlink w:anchor="Section_9b61facfa65b4ca89f7ce115747892e5" w:history="1">
        <w:r>
          <w:rPr>
            <w:rStyle w:val="Hyperlink"/>
          </w:rPr>
          <w:t>3.1.5.3</w:t>
        </w:r>
      </w:hyperlink>
      <w:r>
        <w:t>, the client does not update the Meeting object.</w:t>
      </w:r>
    </w:p>
    <w:p w:rsidR="00CD3B21" w:rsidRDefault="00934D0A">
      <w:r>
        <w:t>After verifying that the Meeting object is eligible for update, the client SHOULD</w:t>
      </w:r>
      <w:bookmarkStart w:id="665" w:name="z194"/>
      <w:bookmarkStart w:id="666" w:name="Appendix_A_Target_60"/>
      <w:bookmarkEnd w:id="665"/>
      <w:r>
        <w:rPr>
          <w:rStyle w:val="Hyperlink"/>
        </w:rPr>
        <w:fldChar w:fldCharType="begin"/>
      </w:r>
      <w:r>
        <w:rPr>
          <w:rStyle w:val="Hyperlink"/>
        </w:rPr>
        <w:instrText xml:space="preserve"> HYPERLINK \l "Appendix_A_60" \o "Product behavior note 60" \h </w:instrText>
      </w:r>
      <w:r>
        <w:rPr>
          <w:rStyle w:val="Hyperlink"/>
        </w:rPr>
      </w:r>
      <w:r>
        <w:rPr>
          <w:rStyle w:val="Hyperlink"/>
        </w:rPr>
        <w:fldChar w:fldCharType="separate"/>
      </w:r>
      <w:r>
        <w:rPr>
          <w:rStyle w:val="Hyperlink"/>
        </w:rPr>
        <w:t>&lt;60&gt;</w:t>
      </w:r>
      <w:r>
        <w:rPr>
          <w:rStyle w:val="Hyperlink"/>
        </w:rPr>
        <w:fldChar w:fldCharType="end"/>
      </w:r>
      <w:bookmarkEnd w:id="666"/>
      <w:r>
        <w:t xml:space="preserve"> do the following:</w:t>
      </w:r>
    </w:p>
    <w:p w:rsidR="00CD3B21" w:rsidRDefault="00934D0A">
      <w:pPr>
        <w:pStyle w:val="ListParagraph"/>
        <w:numPr>
          <w:ilvl w:val="0"/>
          <w:numId w:val="142"/>
        </w:numPr>
      </w:pPr>
      <w:r>
        <w:t xml:space="preserve">Copy the value of the </w:t>
      </w:r>
      <w:r>
        <w:rPr>
          <w:b/>
        </w:rPr>
        <w:t>PidLidLocation</w:t>
      </w:r>
      <w:r>
        <w:t xml:space="preserve"> property (section </w:t>
      </w:r>
      <w:hyperlink w:anchor="Section_a512de385c4649098f11181029ba70ee" w:history="1">
        <w:r>
          <w:rPr>
            <w:rStyle w:val="Hyperlink"/>
          </w:rPr>
          <w:t>2.2.1.4</w:t>
        </w:r>
      </w:hyperlink>
      <w:r>
        <w:t xml:space="preserve">) from the Meeting object to the </w:t>
      </w:r>
      <w:r>
        <w:rPr>
          <w:b/>
        </w:rPr>
        <w:t>PidLidOldLocation</w:t>
      </w:r>
      <w:r>
        <w:t xml:space="preserve"> property (section </w:t>
      </w:r>
      <w:hyperlink w:anchor="Section_a0150fbd5a1a48c3bc71e28894a75fd4" w:history="1">
        <w:r>
          <w:rPr>
            <w:rStyle w:val="Hyperlink"/>
          </w:rPr>
          <w:t>2.2.6.7</w:t>
        </w:r>
      </w:hyperlink>
      <w:r>
        <w:t>) on the Meeting Request object.</w:t>
      </w:r>
    </w:p>
    <w:p w:rsidR="00CD3B21" w:rsidRDefault="00934D0A">
      <w:pPr>
        <w:pStyle w:val="ListParagraph"/>
        <w:numPr>
          <w:ilvl w:val="0"/>
          <w:numId w:val="142"/>
        </w:numPr>
      </w:pPr>
      <w:r>
        <w:t xml:space="preserve">Copy the value of the </w:t>
      </w:r>
      <w:r>
        <w:rPr>
          <w:b/>
        </w:rPr>
        <w:t>PidLidAppointmentStartWhole</w:t>
      </w:r>
      <w:r>
        <w:t xml:space="preserve"> p</w:t>
      </w:r>
      <w:r>
        <w:t xml:space="preserve">roperty (section </w:t>
      </w:r>
      <w:hyperlink w:anchor="Section_1c5c5d1596604a56844b5e854e24ca16" w:history="1">
        <w:r>
          <w:rPr>
            <w:rStyle w:val="Hyperlink"/>
          </w:rPr>
          <w:t>2.2.1.5</w:t>
        </w:r>
      </w:hyperlink>
      <w:r>
        <w:t xml:space="preserve">) from the Meeting object to the </w:t>
      </w:r>
      <w:r>
        <w:rPr>
          <w:b/>
        </w:rPr>
        <w:t>PidLidOldWhenStartWhole</w:t>
      </w:r>
      <w:r>
        <w:t xml:space="preserve"> property (section </w:t>
      </w:r>
      <w:hyperlink w:anchor="Section_00daf76dadbc4945a5da164e679fcaa6" w:history="1">
        <w:r>
          <w:rPr>
            <w:rStyle w:val="Hyperlink"/>
          </w:rPr>
          <w:t>2.2.6.8</w:t>
        </w:r>
      </w:hyperlink>
      <w:r>
        <w:t>) on the Meeting Request objec</w:t>
      </w:r>
      <w:r>
        <w:t>t.</w:t>
      </w:r>
    </w:p>
    <w:p w:rsidR="00CD3B21" w:rsidRDefault="00934D0A">
      <w:pPr>
        <w:pStyle w:val="ListParagraph"/>
        <w:numPr>
          <w:ilvl w:val="0"/>
          <w:numId w:val="142"/>
        </w:numPr>
      </w:pPr>
      <w:r>
        <w:t xml:space="preserve">Copy the value of the </w:t>
      </w:r>
      <w:r>
        <w:rPr>
          <w:b/>
        </w:rPr>
        <w:t>PidLidAppointmentEndWhole</w:t>
      </w:r>
      <w:r>
        <w:t xml:space="preserve"> property (section </w:t>
      </w:r>
      <w:hyperlink w:anchor="Section_9df011d74df946639b6500323dc0ac90" w:history="1">
        <w:r>
          <w:rPr>
            <w:rStyle w:val="Hyperlink"/>
          </w:rPr>
          <w:t>2.2.1.6</w:t>
        </w:r>
      </w:hyperlink>
      <w:r>
        <w:t xml:space="preserve">) from the Meeting object to the </w:t>
      </w:r>
      <w:r>
        <w:rPr>
          <w:b/>
        </w:rPr>
        <w:t>PidLidOldWhenEndWhole</w:t>
      </w:r>
      <w:r>
        <w:t xml:space="preserve"> property (section </w:t>
      </w:r>
      <w:hyperlink w:anchor="Section_910b510b108649a1953cdf58d4902255" w:history="1">
        <w:r>
          <w:rPr>
            <w:rStyle w:val="Hyperlink"/>
          </w:rPr>
          <w:t>2.2.6.9</w:t>
        </w:r>
      </w:hyperlink>
      <w:r>
        <w:t>) on the Meeting Request object.</w:t>
      </w:r>
    </w:p>
    <w:p w:rsidR="00CD3B21" w:rsidRDefault="00934D0A">
      <w:pPr>
        <w:ind w:left="360"/>
      </w:pPr>
      <w:r>
        <w:t>The client MAY</w:t>
      </w:r>
      <w:bookmarkStart w:id="667" w:name="z196"/>
      <w:bookmarkStart w:id="668" w:name="Appendix_A_Target_61"/>
      <w:bookmarkEnd w:id="667"/>
      <w:r>
        <w:rPr>
          <w:rStyle w:val="Hyperlink"/>
        </w:rPr>
        <w:fldChar w:fldCharType="begin"/>
      </w:r>
      <w:r>
        <w:rPr>
          <w:rStyle w:val="Hyperlink"/>
        </w:rPr>
        <w:instrText xml:space="preserve"> HYPERLINK \l "Appendix_A_61" \o "Product behavior note 61" \h </w:instrText>
      </w:r>
      <w:r>
        <w:rPr>
          <w:rStyle w:val="Hyperlink"/>
        </w:rPr>
      </w:r>
      <w:r>
        <w:rPr>
          <w:rStyle w:val="Hyperlink"/>
        </w:rPr>
        <w:fldChar w:fldCharType="separate"/>
      </w:r>
      <w:r>
        <w:rPr>
          <w:rStyle w:val="Hyperlink"/>
        </w:rPr>
        <w:t>&lt;61&gt;</w:t>
      </w:r>
      <w:r>
        <w:rPr>
          <w:rStyle w:val="Hyperlink"/>
        </w:rPr>
        <w:fldChar w:fldCharType="end"/>
      </w:r>
      <w:bookmarkEnd w:id="668"/>
      <w:r>
        <w:t xml:space="preserve"> skip these actions if the </w:t>
      </w:r>
      <w:r>
        <w:rPr>
          <w:b/>
        </w:rPr>
        <w:t>cpsCopiedOldProperties</w:t>
      </w:r>
      <w:r>
        <w:t xml:space="preserve"> bit of the </w:t>
      </w:r>
      <w:r>
        <w:rPr>
          <w:b/>
        </w:rPr>
        <w:t>PidLidServerProcessingActions</w:t>
      </w:r>
      <w:r>
        <w:t xml:space="preserve"> property of the Meeting Upda</w:t>
      </w:r>
      <w:r>
        <w:t xml:space="preserve">te object is set and the </w:t>
      </w:r>
      <w:r>
        <w:rPr>
          <w:b/>
        </w:rPr>
        <w:t>PidLidServerProcessed</w:t>
      </w:r>
      <w:r>
        <w:t xml:space="preserve"> property is set to TRUE. </w:t>
      </w:r>
    </w:p>
    <w:p w:rsidR="00CD3B21" w:rsidRDefault="00934D0A">
      <w:pPr>
        <w:ind w:left="360"/>
      </w:pPr>
      <w:r>
        <w:t xml:space="preserve">After completing these actions the client </w:t>
      </w:r>
      <w:bookmarkStart w:id="669" w:name="z198"/>
      <w:bookmarkEnd w:id="669"/>
      <w:r>
        <w:t xml:space="preserve">can set the </w:t>
      </w:r>
      <w:r>
        <w:rPr>
          <w:b/>
        </w:rPr>
        <w:t>cpsCopiedOldProperties</w:t>
      </w:r>
      <w:r>
        <w:t xml:space="preserve"> bit of the </w:t>
      </w:r>
      <w:r>
        <w:rPr>
          <w:b/>
        </w:rPr>
        <w:t>PidLidServerProcessingActions</w:t>
      </w:r>
      <w:r>
        <w:t xml:space="preserve"> property of the Meeting Update object.</w:t>
      </w:r>
    </w:p>
    <w:p w:rsidR="00CD3B21" w:rsidRDefault="00934D0A">
      <w:r>
        <w:t xml:space="preserve">Next, the client copies all the properties specified in section </w:t>
      </w:r>
      <w:hyperlink w:anchor="Section_9fd26185e6d64d038d4d232520ea394b" w:history="1">
        <w:r>
          <w:rPr>
            <w:rStyle w:val="Hyperlink"/>
          </w:rPr>
          <w:t>2.2.1</w:t>
        </w:r>
      </w:hyperlink>
      <w:r>
        <w:t xml:space="preserve"> from the Meeting Update object onto the Meeting object. The client also adds all required properties specified in section </w:t>
      </w:r>
      <w:hyperlink w:anchor="Section_43d060b7f6904631aec53697d928f66d" w:history="1">
        <w:r>
          <w:rPr>
            <w:rStyle w:val="Hyperlink"/>
          </w:rPr>
          <w:t>2.2.4</w:t>
        </w:r>
      </w:hyperlink>
      <w:r>
        <w:t>; however, the client SHOULD comply with the following exceptions:</w:t>
      </w:r>
    </w:p>
    <w:p w:rsidR="00CD3B21" w:rsidRDefault="00934D0A">
      <w:pPr>
        <w:pStyle w:val="ListParagraph"/>
        <w:numPr>
          <w:ilvl w:val="0"/>
          <w:numId w:val="143"/>
        </w:numPr>
      </w:pPr>
      <w:r>
        <w:t xml:space="preserve">If the value of the </w:t>
      </w:r>
      <w:r>
        <w:rPr>
          <w:b/>
        </w:rPr>
        <w:t>PidTagSensitivity</w:t>
      </w:r>
      <w:r>
        <w:t xml:space="preserve"> property (</w:t>
      </w:r>
      <w:hyperlink r:id="rId403" w:anchor="Section_7fd7ec40deec4c0694931bc06b349682">
        <w:r>
          <w:rPr>
            <w:rStyle w:val="Hyperlink"/>
          </w:rPr>
          <w:t>[MS-OXCMSG]</w:t>
        </w:r>
      </w:hyperlink>
      <w:r>
        <w:t xml:space="preserve"> section 2.2.1.13) on the Meeting object is set to private, it SHOULD</w:t>
      </w:r>
      <w:bookmarkStart w:id="670" w:name="z200"/>
      <w:bookmarkStart w:id="671" w:name="Appendix_A_Target_62"/>
      <w:bookmarkEnd w:id="670"/>
      <w:r>
        <w:rPr>
          <w:rStyle w:val="Hyperlink"/>
        </w:rPr>
        <w:fldChar w:fldCharType="begin"/>
      </w:r>
      <w:r>
        <w:rPr>
          <w:rStyle w:val="Hyperlink"/>
        </w:rPr>
        <w:instrText xml:space="preserve"> HYPERLINK \l "Appendix_A_62" \o "Product behavior note 62" \h </w:instrText>
      </w:r>
      <w:r>
        <w:rPr>
          <w:rStyle w:val="Hyperlink"/>
        </w:rPr>
      </w:r>
      <w:r>
        <w:rPr>
          <w:rStyle w:val="Hyperlink"/>
        </w:rPr>
        <w:fldChar w:fldCharType="separate"/>
      </w:r>
      <w:r>
        <w:rPr>
          <w:rStyle w:val="Hyperlink"/>
        </w:rPr>
        <w:t>&lt;62&gt;</w:t>
      </w:r>
      <w:r>
        <w:rPr>
          <w:rStyle w:val="Hyperlink"/>
        </w:rPr>
        <w:fldChar w:fldCharType="end"/>
      </w:r>
      <w:bookmarkEnd w:id="671"/>
      <w:r>
        <w:t xml:space="preserve"> remain so, even if this is not the value of the property on the Meeting Update object.</w:t>
      </w:r>
    </w:p>
    <w:p w:rsidR="00CD3B21" w:rsidRDefault="00934D0A">
      <w:pPr>
        <w:pStyle w:val="ListParagraph"/>
        <w:numPr>
          <w:ilvl w:val="0"/>
          <w:numId w:val="143"/>
        </w:numPr>
      </w:pPr>
      <w:r>
        <w:t>The downlevel tex</w:t>
      </w:r>
      <w:r>
        <w:t xml:space="preserve">t SHOULD be removed from the body as specified in section </w:t>
      </w:r>
      <w:hyperlink w:anchor="Section_28148d828a544b889400efa7487f303f" w:history="1">
        <w:r>
          <w:rPr>
            <w:rStyle w:val="Hyperlink"/>
          </w:rPr>
          <w:t>2.2.6.12</w:t>
        </w:r>
      </w:hyperlink>
      <w:r>
        <w:t>.</w:t>
      </w:r>
    </w:p>
    <w:p w:rsidR="00CD3B21" w:rsidRDefault="00934D0A">
      <w:r>
        <w:t xml:space="preserve">If the user has not yet responded to the original Meeting Request object, as reflected in the value of the </w:t>
      </w:r>
      <w:r>
        <w:rPr>
          <w:b/>
        </w:rPr>
        <w:t>PidLidResponseStatus</w:t>
      </w:r>
      <w:r>
        <w:t xml:space="preserve"> </w:t>
      </w:r>
      <w:r>
        <w:t xml:space="preserve">property (section </w:t>
      </w:r>
      <w:hyperlink w:anchor="Section_fbf1edf021d24c0f96e8d547997376dc" w:history="1">
        <w:r>
          <w:rPr>
            <w:rStyle w:val="Hyperlink"/>
          </w:rPr>
          <w:t>2.2.1.11</w:t>
        </w:r>
      </w:hyperlink>
      <w:r>
        <w:t xml:space="preserve">) on the Meeting object, the client MUST set the value of the </w:t>
      </w:r>
      <w:r>
        <w:rPr>
          <w:b/>
        </w:rPr>
        <w:t>PidLidMeetingType</w:t>
      </w:r>
      <w:r>
        <w:t xml:space="preserve"> property on the Meeting Update object to </w:t>
      </w:r>
      <w:r>
        <w:rPr>
          <w:b/>
        </w:rPr>
        <w:t>mtgFull</w:t>
      </w:r>
      <w:r>
        <w:t xml:space="preserve"> (0x00010000) and the value of the </w:t>
      </w:r>
      <w:r>
        <w:rPr>
          <w:b/>
        </w:rPr>
        <w:t>PidTagI</w:t>
      </w:r>
      <w:r>
        <w:rPr>
          <w:b/>
        </w:rPr>
        <w:t>conIndex</w:t>
      </w:r>
      <w:r>
        <w:t xml:space="preserve"> property (section </w:t>
      </w:r>
      <w:hyperlink w:anchor="Section_cada289c7c30415284c334bbfba3f69e" w:history="1">
        <w:r>
          <w:rPr>
            <w:rStyle w:val="Hyperlink"/>
          </w:rPr>
          <w:t>2.2.1.49</w:t>
        </w:r>
      </w:hyperlink>
      <w:r>
        <w:t>) on the Meeting Update object to "Meeting request/full update" (0x00000404) if these properties have any other values.</w:t>
      </w:r>
    </w:p>
    <w:p w:rsidR="00CD3B21" w:rsidRDefault="00934D0A">
      <w:r>
        <w:t>If the Meeting Update object does not inc</w:t>
      </w:r>
      <w:r>
        <w:t xml:space="preserve">lude a </w:t>
      </w:r>
      <w:hyperlink w:anchor="gt_81c92a54-3884-49c5-ad13-0786b4791e7b">
        <w:r>
          <w:rPr>
            <w:rStyle w:val="HyperlinkGreen"/>
            <w:b/>
          </w:rPr>
          <w:t>significant change</w:t>
        </w:r>
      </w:hyperlink>
      <w:r>
        <w:t xml:space="preserve">, as specified in section </w:t>
      </w:r>
      <w:hyperlink w:anchor="Section_74b03c3f28f74926ae2b165f011b23d4" w:history="1">
        <w:r>
          <w:rPr>
            <w:rStyle w:val="Hyperlink"/>
          </w:rPr>
          <w:t>3.1.4.7.3.1</w:t>
        </w:r>
      </w:hyperlink>
      <w:r>
        <w:t>, and the attendee had already responded to the original Meeting Request</w:t>
      </w:r>
      <w:r>
        <w:t xml:space="preserve"> object, the client SHOULD NOT</w:t>
      </w:r>
      <w:bookmarkStart w:id="672" w:name="z202"/>
      <w:bookmarkStart w:id="673" w:name="Appendix_A_Target_63"/>
      <w:bookmarkEnd w:id="672"/>
      <w:r>
        <w:rPr>
          <w:rStyle w:val="Hyperlink"/>
        </w:rPr>
        <w:fldChar w:fldCharType="begin"/>
      </w:r>
      <w:r>
        <w:rPr>
          <w:rStyle w:val="Hyperlink"/>
        </w:rPr>
        <w:instrText xml:space="preserve"> HYPERLINK \l "Appendix_A_63" \o "Product behavior note 63" \h </w:instrText>
      </w:r>
      <w:r>
        <w:rPr>
          <w:rStyle w:val="Hyperlink"/>
        </w:rPr>
      </w:r>
      <w:r>
        <w:rPr>
          <w:rStyle w:val="Hyperlink"/>
        </w:rPr>
        <w:fldChar w:fldCharType="separate"/>
      </w:r>
      <w:r>
        <w:rPr>
          <w:rStyle w:val="Hyperlink"/>
        </w:rPr>
        <w:t>&lt;63&gt;</w:t>
      </w:r>
      <w:r>
        <w:rPr>
          <w:rStyle w:val="Hyperlink"/>
        </w:rPr>
        <w:fldChar w:fldCharType="end"/>
      </w:r>
      <w:bookmarkEnd w:id="673"/>
      <w:r>
        <w:t xml:space="preserve"> change the value of the </w:t>
      </w:r>
      <w:r>
        <w:rPr>
          <w:b/>
        </w:rPr>
        <w:t>PidLidResponseStatus</w:t>
      </w:r>
      <w:r>
        <w:t xml:space="preserve"> property on the Meeting object. Regardless of whether the attendee had previously responded, if the Meeting Up</w:t>
      </w:r>
      <w:r>
        <w:t>date object represents an update with a significant change, the client sets the following properties on the Meeting object so that it looks as if the attendee has not yet responded:</w:t>
      </w:r>
    </w:p>
    <w:p w:rsidR="00CD3B21" w:rsidRDefault="00934D0A">
      <w:pPr>
        <w:pStyle w:val="ListParagraph"/>
        <w:numPr>
          <w:ilvl w:val="0"/>
          <w:numId w:val="144"/>
        </w:numPr>
      </w:pPr>
      <w:r>
        <w:t xml:space="preserve">The value of the </w:t>
      </w:r>
      <w:r>
        <w:rPr>
          <w:b/>
        </w:rPr>
        <w:t>PidLidResponseStatus</w:t>
      </w:r>
      <w:r>
        <w:t xml:space="preserve"> property to "respNotResponded" (0x00</w:t>
      </w:r>
      <w:r>
        <w:t>000005).</w:t>
      </w:r>
    </w:p>
    <w:p w:rsidR="00CD3B21" w:rsidRDefault="00934D0A">
      <w:pPr>
        <w:pStyle w:val="ListParagraph"/>
        <w:numPr>
          <w:ilvl w:val="0"/>
          <w:numId w:val="145"/>
        </w:numPr>
      </w:pPr>
      <w:r>
        <w:lastRenderedPageBreak/>
        <w:t xml:space="preserve">The value of the </w:t>
      </w:r>
      <w:r>
        <w:rPr>
          <w:b/>
        </w:rPr>
        <w:t>PidLidBusyStatus</w:t>
      </w:r>
      <w:r>
        <w:t xml:space="preserve"> property (section </w:t>
      </w:r>
      <w:hyperlink w:anchor="Section_1ff3f49b458f4ed7928e711d9bfc09ac" w:history="1">
        <w:r>
          <w:rPr>
            <w:rStyle w:val="Hyperlink"/>
          </w:rPr>
          <w:t>2.2.1.2</w:t>
        </w:r>
      </w:hyperlink>
      <w:r>
        <w:t xml:space="preserve">) to "olTentative" (0x00000001), unless the value of the </w:t>
      </w:r>
      <w:r>
        <w:rPr>
          <w:b/>
        </w:rPr>
        <w:t>PidLidIntendedBusyStatus</w:t>
      </w:r>
      <w:r>
        <w:t xml:space="preserve"> property (section </w:t>
      </w:r>
      <w:hyperlink w:anchor="Section_0b66b9e1244f4b7abf814f8ec389d8ff" w:history="1">
        <w:r>
          <w:rPr>
            <w:rStyle w:val="Hyperlink"/>
          </w:rPr>
          <w:t>2.2.6.4</w:t>
        </w:r>
      </w:hyperlink>
      <w:r>
        <w:t>) is "olFree" (0x00000000), in which case it is set to "olFree".</w:t>
      </w:r>
    </w:p>
    <w:p w:rsidR="00CD3B21" w:rsidRDefault="00934D0A">
      <w:r>
        <w:t xml:space="preserve">The client follows the same steps to Auto Respond to a Meeting Update object as is specified for a Meeting Request object in section </w:t>
      </w:r>
      <w:hyperlink w:anchor="Section_f7664a22538f4836a2a3462ba368d200" w:history="1">
        <w:r>
          <w:rPr>
            <w:rStyle w:val="Hyperlink"/>
          </w:rPr>
          <w:t>3.1.4.7.2.3</w:t>
        </w:r>
      </w:hyperlink>
      <w:r>
        <w:t>.</w:t>
      </w:r>
    </w:p>
    <w:p w:rsidR="00CD3B21" w:rsidRDefault="00934D0A">
      <w:r>
        <w:t>Finally, after updating the Meeting object, the client:</w:t>
      </w:r>
    </w:p>
    <w:p w:rsidR="00CD3B21" w:rsidRDefault="00934D0A">
      <w:pPr>
        <w:pStyle w:val="ListParagraph"/>
        <w:numPr>
          <w:ilvl w:val="0"/>
          <w:numId w:val="146"/>
        </w:numPr>
      </w:pPr>
      <w:r>
        <w:t xml:space="preserve">SHOULD set the value of the </w:t>
      </w:r>
      <w:r>
        <w:rPr>
          <w:b/>
        </w:rPr>
        <w:t>PidTagProcessed</w:t>
      </w:r>
      <w:r>
        <w:t xml:space="preserve"> property (section </w:t>
      </w:r>
      <w:hyperlink w:anchor="Section_595fa6b430c74dfda0c148c9f85485b8" w:history="1">
        <w:r>
          <w:rPr>
            <w:rStyle w:val="Hyperlink"/>
          </w:rPr>
          <w:t>2.2.5.7</w:t>
        </w:r>
      </w:hyperlink>
      <w:r>
        <w:t xml:space="preserve">) to TRUE, unless the object is in a </w:t>
      </w:r>
      <w:hyperlink w:anchor="gt_94523846-05ff-4a8b-bb73-7b3e5fec19aa">
        <w:r>
          <w:rPr>
            <w:rStyle w:val="HyperlinkGreen"/>
            <w:b/>
          </w:rPr>
          <w:t>public folder</w:t>
        </w:r>
      </w:hyperlink>
      <w:r>
        <w:t>, in which case this property is not set.</w:t>
      </w:r>
      <w:bookmarkStart w:id="674" w:name="z204"/>
      <w:bookmarkEnd w:id="674"/>
    </w:p>
    <w:p w:rsidR="00CD3B21" w:rsidRDefault="00934D0A">
      <w:pPr>
        <w:pStyle w:val="ListParagraph"/>
        <w:numPr>
          <w:ilvl w:val="0"/>
          <w:numId w:val="146"/>
        </w:numPr>
      </w:pPr>
      <w:r>
        <w:t xml:space="preserve">Can </w:t>
      </w:r>
      <w:bookmarkStart w:id="675" w:name="z206"/>
      <w:bookmarkEnd w:id="675"/>
      <w:r>
        <w:t xml:space="preserve">set the </w:t>
      </w:r>
      <w:r>
        <w:rPr>
          <w:b/>
        </w:rPr>
        <w:t>PidLidServerProcessed</w:t>
      </w:r>
      <w:r>
        <w:t xml:space="preserve"> property on the Meeting Request object to TRUE. If the Meeting Reque</w:t>
      </w:r>
      <w:r>
        <w:t xml:space="preserve">st object's </w:t>
      </w:r>
      <w:r>
        <w:rPr>
          <w:b/>
        </w:rPr>
        <w:t>PidLidServerProcessed</w:t>
      </w:r>
      <w:r>
        <w:t xml:space="preserve"> property is set, the client either MUST also set the </w:t>
      </w:r>
      <w:r>
        <w:rPr>
          <w:b/>
        </w:rPr>
        <w:t>cpsUpdatedCalItem</w:t>
      </w:r>
      <w:r>
        <w:t xml:space="preserve"> bit of the </w:t>
      </w:r>
      <w:r>
        <w:rPr>
          <w:b/>
        </w:rPr>
        <w:t>PidLidServerProcessingActions</w:t>
      </w:r>
      <w:r>
        <w:t xml:space="preserve"> property on the Meeting Request object or MUST leave both properties unset.</w:t>
      </w:r>
    </w:p>
    <w:p w:rsidR="00CD3B21" w:rsidRDefault="00934D0A">
      <w:pPr>
        <w:pStyle w:val="Heading5"/>
      </w:pPr>
      <w:bookmarkStart w:id="676" w:name="section_cc0b156a96764dd39a965fb2dbc50f77"/>
      <w:bookmarkStart w:id="677" w:name="_Toc4501615"/>
      <w:r>
        <w:t>Forwarding a Meeting Request</w:t>
      </w:r>
      <w:bookmarkEnd w:id="676"/>
      <w:bookmarkEnd w:id="677"/>
    </w:p>
    <w:p w:rsidR="00CD3B21" w:rsidRDefault="00934D0A">
      <w:r>
        <w:t>To fo</w:t>
      </w:r>
      <w:r>
        <w:t xml:space="preserve">rward a </w:t>
      </w:r>
      <w:hyperlink w:anchor="gt_71eb2c2a-17e4-41aa-8422-5fde692ec9a6">
        <w:r>
          <w:rPr>
            <w:rStyle w:val="HyperlinkGreen"/>
            <w:b/>
          </w:rPr>
          <w:t>Meeting Request object</w:t>
        </w:r>
      </w:hyperlink>
      <w:r>
        <w:t xml:space="preserve">, either from the </w:t>
      </w:r>
      <w:hyperlink w:anchor="gt_34c00c47-5322-4cef-ae7e-bf04643b21bb">
        <w:r>
          <w:rPr>
            <w:rStyle w:val="HyperlinkGreen"/>
            <w:b/>
          </w:rPr>
          <w:t>organizer</w:t>
        </w:r>
      </w:hyperlink>
      <w:r>
        <w:t xml:space="preserve"> or from an attendee who received it, the client creates a new Meeting Requ</w:t>
      </w:r>
      <w:r>
        <w:t>est object and copies all the properties from the original Meeting Request object onto the new object. The client then makes the following additional changes on the new object:</w:t>
      </w:r>
    </w:p>
    <w:p w:rsidR="00CD3B21" w:rsidRDefault="00934D0A">
      <w:pPr>
        <w:pStyle w:val="ListParagraph"/>
        <w:numPr>
          <w:ilvl w:val="0"/>
          <w:numId w:val="147"/>
        </w:numPr>
      </w:pPr>
      <w:r>
        <w:t xml:space="preserve">Set the value of the </w:t>
      </w:r>
      <w:r>
        <w:rPr>
          <w:b/>
        </w:rPr>
        <w:t>PidLidAttendeeCriticalChange</w:t>
      </w:r>
      <w:r>
        <w:t xml:space="preserve"> property (section </w:t>
      </w:r>
      <w:hyperlink w:anchor="Section_f021eded767c4b5ab706e191791970cb" w:history="1">
        <w:r>
          <w:rPr>
            <w:rStyle w:val="Hyperlink"/>
          </w:rPr>
          <w:t>2.2.5.2</w:t>
        </w:r>
      </w:hyperlink>
      <w:r>
        <w:t xml:space="preserve">) to the current date and time, in </w:t>
      </w:r>
      <w:hyperlink w:anchor="gt_f2369991-a884-4843-a8fa-1505b6d5ece7">
        <w:r>
          <w:rPr>
            <w:rStyle w:val="HyperlinkGreen"/>
            <w:b/>
          </w:rPr>
          <w:t>UTC</w:t>
        </w:r>
      </w:hyperlink>
      <w:r>
        <w:t>.</w:t>
      </w:r>
    </w:p>
    <w:p w:rsidR="00CD3B21" w:rsidRDefault="00934D0A">
      <w:pPr>
        <w:pStyle w:val="ListParagraph"/>
        <w:numPr>
          <w:ilvl w:val="0"/>
          <w:numId w:val="148"/>
        </w:numPr>
      </w:pPr>
      <w:r>
        <w:t xml:space="preserve">Set the value of the </w:t>
      </w:r>
      <w:r>
        <w:rPr>
          <w:b/>
        </w:rPr>
        <w:t>PidLidResponseStatus</w:t>
      </w:r>
      <w:r>
        <w:t xml:space="preserve"> property (section </w:t>
      </w:r>
      <w:hyperlink w:anchor="Section_fbf1edf021d24c0f96e8d547997376dc" w:history="1">
        <w:r>
          <w:rPr>
            <w:rStyle w:val="Hyperlink"/>
          </w:rPr>
          <w:t>2.2.1.11</w:t>
        </w:r>
      </w:hyperlink>
      <w:r>
        <w:t>) to "respNotResponded" (0x00000005).</w:t>
      </w:r>
    </w:p>
    <w:p w:rsidR="00CD3B21" w:rsidRDefault="00934D0A">
      <w:pPr>
        <w:pStyle w:val="ListParagraph"/>
        <w:numPr>
          <w:ilvl w:val="0"/>
          <w:numId w:val="149"/>
        </w:numPr>
      </w:pPr>
      <w:r>
        <w:t xml:space="preserve">Set the value of the </w:t>
      </w:r>
      <w:r>
        <w:rPr>
          <w:b/>
        </w:rPr>
        <w:t>PidLidBusyStatus</w:t>
      </w:r>
      <w:r>
        <w:t xml:space="preserve"> property (section </w:t>
      </w:r>
      <w:hyperlink w:anchor="Section_1ff3f49b458f4ed7928e711d9bfc09ac" w:history="1">
        <w:r>
          <w:rPr>
            <w:rStyle w:val="Hyperlink"/>
          </w:rPr>
          <w:t>2.2.1.2</w:t>
        </w:r>
      </w:hyperlink>
      <w:r>
        <w:t xml:space="preserve">) to "olTentative" (0x00000001), unless the value of the </w:t>
      </w:r>
      <w:r>
        <w:rPr>
          <w:b/>
        </w:rPr>
        <w:t>PidLidIn</w:t>
      </w:r>
      <w:r>
        <w:rPr>
          <w:b/>
        </w:rPr>
        <w:t>tendedBusyStatus</w:t>
      </w:r>
      <w:r>
        <w:t xml:space="preserve"> property (section </w:t>
      </w:r>
      <w:hyperlink w:anchor="Section_0b66b9e1244f4b7abf814f8ec389d8ff" w:history="1">
        <w:r>
          <w:rPr>
            <w:rStyle w:val="Hyperlink"/>
          </w:rPr>
          <w:t>2.2.6.4</w:t>
        </w:r>
      </w:hyperlink>
      <w:r>
        <w:t xml:space="preserve">) is "olFree" (0x00000000), in which case the </w:t>
      </w:r>
      <w:r>
        <w:rPr>
          <w:b/>
        </w:rPr>
        <w:t>PidLidBusyStatus</w:t>
      </w:r>
      <w:r>
        <w:t xml:space="preserve"> property is set to "olFree".</w:t>
      </w:r>
    </w:p>
    <w:p w:rsidR="00CD3B21" w:rsidRDefault="00934D0A">
      <w:pPr>
        <w:pStyle w:val="ListParagraph"/>
        <w:numPr>
          <w:ilvl w:val="0"/>
          <w:numId w:val="150"/>
        </w:numPr>
      </w:pPr>
      <w:r>
        <w:t xml:space="preserve">Ensure that the </w:t>
      </w:r>
      <w:r>
        <w:rPr>
          <w:b/>
        </w:rPr>
        <w:t>asfMeeting</w:t>
      </w:r>
      <w:r>
        <w:t xml:space="preserve"> and </w:t>
      </w:r>
      <w:r>
        <w:rPr>
          <w:b/>
        </w:rPr>
        <w:t>asfReceived</w:t>
      </w:r>
      <w:r>
        <w:t xml:space="preserve"> bits are set in the</w:t>
      </w:r>
      <w:r>
        <w:t xml:space="preserve"> </w:t>
      </w:r>
      <w:r>
        <w:rPr>
          <w:b/>
        </w:rPr>
        <w:t>PidLidAppointmentStateFlags</w:t>
      </w:r>
      <w:r>
        <w:t xml:space="preserve"> property (section </w:t>
      </w:r>
      <w:hyperlink w:anchor="Section_9be16fe9810e40d19f2a27b2803fe911" w:history="1">
        <w:r>
          <w:rPr>
            <w:rStyle w:val="Hyperlink"/>
          </w:rPr>
          <w:t>2.2.1.10</w:t>
        </w:r>
      </w:hyperlink>
      <w:r>
        <w:t>).</w:t>
      </w:r>
    </w:p>
    <w:p w:rsidR="00CD3B21" w:rsidRDefault="00934D0A">
      <w:pPr>
        <w:pStyle w:val="ListParagraph"/>
        <w:numPr>
          <w:ilvl w:val="0"/>
          <w:numId w:val="151"/>
        </w:numPr>
      </w:pPr>
      <w:r>
        <w:t xml:space="preserve">Reset the value of the </w:t>
      </w:r>
      <w:r>
        <w:rPr>
          <w:b/>
        </w:rPr>
        <w:t>PidLidAllAttendeesString</w:t>
      </w:r>
      <w:r>
        <w:t xml:space="preserve"> (section </w:t>
      </w:r>
      <w:hyperlink w:anchor="Section_7ee96682f89d4610bc8b8bb77ca3316d" w:history="1">
        <w:r>
          <w:rPr>
            <w:rStyle w:val="Hyperlink"/>
          </w:rPr>
          <w:t>2.2.1.16</w:t>
        </w:r>
      </w:hyperlink>
      <w:r>
        <w:t xml:space="preserve">), </w:t>
      </w:r>
      <w:r>
        <w:rPr>
          <w:b/>
        </w:rPr>
        <w:t>PidLidToAttendeesString</w:t>
      </w:r>
      <w:r>
        <w:t xml:space="preserve"> (section </w:t>
      </w:r>
      <w:hyperlink w:anchor="Section_684191c3df0d49c4b96f4ad5de203506" w:history="1">
        <w:r>
          <w:rPr>
            <w:rStyle w:val="Hyperlink"/>
          </w:rPr>
          <w:t>2.2.1.17</w:t>
        </w:r>
      </w:hyperlink>
      <w:r>
        <w:t xml:space="preserve">), and </w:t>
      </w:r>
      <w:r>
        <w:rPr>
          <w:b/>
        </w:rPr>
        <w:t>PidLidCcAttendeesString</w:t>
      </w:r>
      <w:r>
        <w:t xml:space="preserve"> (section </w:t>
      </w:r>
      <w:hyperlink w:anchor="Section_15ddfbb323ff4b1fb6cb34b993d17d68" w:history="1">
        <w:r>
          <w:rPr>
            <w:rStyle w:val="Hyperlink"/>
          </w:rPr>
          <w:t>2.2.1.18</w:t>
        </w:r>
      </w:hyperlink>
      <w:r>
        <w:t>) properties to a blank string.</w:t>
      </w:r>
    </w:p>
    <w:p w:rsidR="00CD3B21" w:rsidRDefault="00934D0A">
      <w:pPr>
        <w:pStyle w:val="ListParagraph"/>
        <w:numPr>
          <w:ilvl w:val="0"/>
          <w:numId w:val="152"/>
        </w:numPr>
      </w:pPr>
      <w:r>
        <w:t>Set the value o</w:t>
      </w:r>
      <w:r>
        <w:t xml:space="preserve">f the </w:t>
      </w:r>
      <w:r>
        <w:rPr>
          <w:b/>
        </w:rPr>
        <w:t>PidTagSenderName</w:t>
      </w:r>
      <w:r>
        <w:t xml:space="preserve"> property (</w:t>
      </w:r>
      <w:hyperlink r:id="rId404" w:anchor="Section_daa9120ff3254afba73828f91049ab3c">
        <w:r>
          <w:rPr>
            <w:rStyle w:val="Hyperlink"/>
          </w:rPr>
          <w:t>[MS-OXOMSG]</w:t>
        </w:r>
      </w:hyperlink>
      <w:r>
        <w:t xml:space="preserve"> section 2.2.1.51) to the value of the </w:t>
      </w:r>
      <w:r>
        <w:rPr>
          <w:b/>
        </w:rPr>
        <w:t>PidTagDisplayName</w:t>
      </w:r>
      <w:r>
        <w:t xml:space="preserve"> property (</w:t>
      </w:r>
      <w:hyperlink r:id="rId405" w:anchor="Section_c0f31b95c07f486c98d9535ed9705fbf">
        <w:r>
          <w:rPr>
            <w:rStyle w:val="Hyperlink"/>
          </w:rPr>
          <w:t>[MS-OXCFOLD]</w:t>
        </w:r>
      </w:hyperlink>
      <w:r>
        <w:t xml:space="preserve"> section 2.2.2.2.2.5) of the </w:t>
      </w:r>
      <w:hyperlink w:anchor="gt_4792b6d3-b01a-43f6-aca4-42fc4e79a633">
        <w:r>
          <w:rPr>
            <w:rStyle w:val="HyperlinkGreen"/>
            <w:b/>
          </w:rPr>
          <w:t>Address Book object</w:t>
        </w:r>
      </w:hyperlink>
      <w:r>
        <w:t xml:space="preserve"> of the forwarding user.</w:t>
      </w:r>
    </w:p>
    <w:p w:rsidR="00CD3B21" w:rsidRDefault="00934D0A">
      <w:pPr>
        <w:pStyle w:val="ListParagraph"/>
        <w:numPr>
          <w:ilvl w:val="0"/>
          <w:numId w:val="153"/>
        </w:numPr>
      </w:pPr>
      <w:r>
        <w:t xml:space="preserve">Set the value of the </w:t>
      </w:r>
      <w:r>
        <w:rPr>
          <w:b/>
        </w:rPr>
        <w:t>PidTagSenderEntryId</w:t>
      </w:r>
      <w:r>
        <w:t xml:space="preserve"> property ([MS-OXOMSG] section 2.2.1.50) to the val</w:t>
      </w:r>
      <w:r>
        <w:t xml:space="preserve">ue of the </w:t>
      </w:r>
      <w:hyperlink w:anchor="gt_64df5f51-e2e6-4cf2-a15f-5bc1167087b5">
        <w:r>
          <w:rPr>
            <w:rStyle w:val="HyperlinkGreen"/>
            <w:b/>
          </w:rPr>
          <w:t>EntryID</w:t>
        </w:r>
      </w:hyperlink>
      <w:r>
        <w:t xml:space="preserve"> of the Address Book object of the forwarding user.</w:t>
      </w:r>
    </w:p>
    <w:p w:rsidR="00CD3B21" w:rsidRDefault="00934D0A">
      <w:pPr>
        <w:pStyle w:val="ListParagraph"/>
        <w:numPr>
          <w:ilvl w:val="0"/>
          <w:numId w:val="154"/>
        </w:numPr>
      </w:pPr>
      <w:r>
        <w:t xml:space="preserve">Set the value of the </w:t>
      </w:r>
      <w:r>
        <w:rPr>
          <w:b/>
        </w:rPr>
        <w:t>PidTagSenderSearchKey</w:t>
      </w:r>
      <w:r>
        <w:t xml:space="preserve"> property ([MS-OXOMSG] section 2.2.1.52) to the value of the </w:t>
      </w:r>
      <w:hyperlink w:anchor="gt_bfc307ee-fec0-4072-847b-5eb687ef649e">
        <w:r>
          <w:rPr>
            <w:rStyle w:val="HyperlinkGreen"/>
            <w:b/>
          </w:rPr>
          <w:t>search key</w:t>
        </w:r>
      </w:hyperlink>
      <w:r>
        <w:t xml:space="preserve"> of the Address Book object of the forwarding user.</w:t>
      </w:r>
    </w:p>
    <w:p w:rsidR="00CD3B21" w:rsidRDefault="00934D0A">
      <w:pPr>
        <w:pStyle w:val="ListParagraph"/>
        <w:numPr>
          <w:ilvl w:val="0"/>
          <w:numId w:val="155"/>
        </w:numPr>
      </w:pPr>
      <w:r>
        <w:t xml:space="preserve">Set the value of the </w:t>
      </w:r>
      <w:r>
        <w:rPr>
          <w:b/>
        </w:rPr>
        <w:t>PidTagSentRepresentingName</w:t>
      </w:r>
      <w:r>
        <w:t xml:space="preserve"> property ([MS-OXOMSG] section 2.2.1.57) to the value of the </w:t>
      </w:r>
      <w:r>
        <w:rPr>
          <w:b/>
        </w:rPr>
        <w:t>PidTagDisplayName</w:t>
      </w:r>
      <w:r>
        <w:t xml:space="preserve"> property of the </w:t>
      </w:r>
      <w:r>
        <w:t>Address Book object of the organizer.</w:t>
      </w:r>
    </w:p>
    <w:p w:rsidR="00CD3B21" w:rsidRDefault="00934D0A">
      <w:pPr>
        <w:pStyle w:val="ListParagraph"/>
        <w:numPr>
          <w:ilvl w:val="0"/>
          <w:numId w:val="156"/>
        </w:numPr>
      </w:pPr>
      <w:r>
        <w:t xml:space="preserve">Set the value of the </w:t>
      </w:r>
      <w:r>
        <w:rPr>
          <w:b/>
        </w:rPr>
        <w:t>PidTagSentRepresentingEntryId</w:t>
      </w:r>
      <w:r>
        <w:t xml:space="preserve"> property ([MS-OXOMSG] section 2.2.1.56) to the value of the EntryID of the Address Book object of the organizer.</w:t>
      </w:r>
    </w:p>
    <w:p w:rsidR="00CD3B21" w:rsidRDefault="00934D0A">
      <w:pPr>
        <w:pStyle w:val="ListParagraph"/>
        <w:numPr>
          <w:ilvl w:val="0"/>
          <w:numId w:val="157"/>
        </w:numPr>
      </w:pPr>
      <w:r>
        <w:t xml:space="preserve">Set the value of the </w:t>
      </w:r>
      <w:r>
        <w:rPr>
          <w:b/>
        </w:rPr>
        <w:t>PidTagSentRepresentingSearchKey</w:t>
      </w:r>
      <w:r>
        <w:t xml:space="preserve"> p</w:t>
      </w:r>
      <w:r>
        <w:t>roperty ([MS-OXOMSG] section 2.2.1.58) to the value of the search key of the Address Book object of the organizer.</w:t>
      </w:r>
    </w:p>
    <w:p w:rsidR="00CD3B21" w:rsidRDefault="00934D0A">
      <w:pPr>
        <w:pStyle w:val="ListParagraph"/>
        <w:numPr>
          <w:ilvl w:val="0"/>
          <w:numId w:val="158"/>
        </w:numPr>
      </w:pPr>
      <w:r>
        <w:t xml:space="preserve">If the Meeting Request object represents an exception to a </w:t>
      </w:r>
      <w:hyperlink w:anchor="gt_2325d666-e02f-49e4-afa5-3e896d672efe">
        <w:r>
          <w:rPr>
            <w:rStyle w:val="HyperlinkGreen"/>
            <w:b/>
          </w:rPr>
          <w:t>recurring series</w:t>
        </w:r>
      </w:hyperlink>
      <w:r>
        <w:t>, se</w:t>
      </w:r>
      <w:r>
        <w:t xml:space="preserve">t the value of the </w:t>
      </w:r>
      <w:r>
        <w:rPr>
          <w:b/>
        </w:rPr>
        <w:t>PidLidForwardInstance</w:t>
      </w:r>
      <w:r>
        <w:t xml:space="preserve"> property (section </w:t>
      </w:r>
      <w:hyperlink w:anchor="Section_52d4741657d8425695cf126626a585c6" w:history="1">
        <w:r>
          <w:rPr>
            <w:rStyle w:val="Hyperlink"/>
          </w:rPr>
          <w:t>2.2.6.3</w:t>
        </w:r>
      </w:hyperlink>
      <w:r>
        <w:t>) to TRUE.</w:t>
      </w:r>
    </w:p>
    <w:p w:rsidR="00CD3B21" w:rsidRDefault="00934D0A">
      <w:pPr>
        <w:pStyle w:val="ListParagraph"/>
        <w:numPr>
          <w:ilvl w:val="0"/>
          <w:numId w:val="159"/>
        </w:numPr>
      </w:pPr>
      <w:r>
        <w:lastRenderedPageBreak/>
        <w:t xml:space="preserve">Set the value of the </w:t>
      </w:r>
      <w:r>
        <w:rPr>
          <w:b/>
        </w:rPr>
        <w:t>PidLidChangeHighlight</w:t>
      </w:r>
      <w:r>
        <w:t xml:space="preserve"> property (section </w:t>
      </w:r>
      <w:hyperlink w:anchor="Section_f77e6e3e5f5446d593150f96af037803" w:history="1">
        <w:r>
          <w:rPr>
            <w:rStyle w:val="Hyperlink"/>
          </w:rPr>
          <w:t>2.2.6.2</w:t>
        </w:r>
      </w:hyperlink>
      <w:r>
        <w:t>) to 0x00000000.</w:t>
      </w:r>
    </w:p>
    <w:p w:rsidR="00CD3B21" w:rsidRDefault="00934D0A">
      <w:pPr>
        <w:pStyle w:val="ListParagraph"/>
        <w:numPr>
          <w:ilvl w:val="0"/>
          <w:numId w:val="160"/>
        </w:numPr>
      </w:pPr>
      <w:r>
        <w:t xml:space="preserve">Set the </w:t>
      </w:r>
      <w:r>
        <w:rPr>
          <w:b/>
        </w:rPr>
        <w:t>auxApptFlagForwarded</w:t>
      </w:r>
      <w:r>
        <w:t xml:space="preserve"> bit in the </w:t>
      </w:r>
      <w:r>
        <w:rPr>
          <w:b/>
        </w:rPr>
        <w:t>PidLidAppointmentAuxiliaryFlags</w:t>
      </w:r>
      <w:r>
        <w:t xml:space="preserve"> property (section </w:t>
      </w:r>
      <w:hyperlink w:anchor="Section_96e95e625eab4858bc0a0e313cdd3bb3" w:history="1">
        <w:r>
          <w:rPr>
            <w:rStyle w:val="Hyperlink"/>
          </w:rPr>
          <w:t>2.2.1.3</w:t>
        </w:r>
      </w:hyperlink>
      <w:r>
        <w:t>).</w:t>
      </w:r>
    </w:p>
    <w:p w:rsidR="00CD3B21" w:rsidRDefault="00934D0A">
      <w:pPr>
        <w:pStyle w:val="ListParagraph"/>
        <w:numPr>
          <w:ilvl w:val="0"/>
          <w:numId w:val="161"/>
        </w:numPr>
      </w:pPr>
      <w:r>
        <w:t>SHOULD</w:t>
      </w:r>
      <w:bookmarkStart w:id="678" w:name="z210"/>
      <w:bookmarkStart w:id="679" w:name="Appendix_A_Target_64"/>
      <w:bookmarkEnd w:id="678"/>
      <w:r>
        <w:rPr>
          <w:rStyle w:val="Hyperlink"/>
        </w:rPr>
        <w:fldChar w:fldCharType="begin"/>
      </w:r>
      <w:r>
        <w:rPr>
          <w:rStyle w:val="Hyperlink"/>
        </w:rPr>
        <w:instrText xml:space="preserve"> HYPERLINK \l "Appendix_A_64" \o "Product behavior note 64" \h </w:instrText>
      </w:r>
      <w:r>
        <w:rPr>
          <w:rStyle w:val="Hyperlink"/>
        </w:rPr>
      </w:r>
      <w:r>
        <w:rPr>
          <w:rStyle w:val="Hyperlink"/>
        </w:rPr>
        <w:fldChar w:fldCharType="separate"/>
      </w:r>
      <w:r>
        <w:rPr>
          <w:rStyle w:val="Hyperlink"/>
        </w:rPr>
        <w:t>&lt;64&gt;</w:t>
      </w:r>
      <w:r>
        <w:rPr>
          <w:rStyle w:val="Hyperlink"/>
        </w:rPr>
        <w:fldChar w:fldCharType="end"/>
      </w:r>
      <w:bookmarkEnd w:id="679"/>
      <w:r>
        <w:t xml:space="preserve"> set the value of the </w:t>
      </w:r>
      <w:r>
        <w:rPr>
          <w:b/>
        </w:rPr>
        <w:t>PidLidMeetingType</w:t>
      </w:r>
      <w:r>
        <w:t xml:space="preserve"> property (section </w:t>
      </w:r>
      <w:hyperlink w:anchor="Section_6b1484e489de4cac824b73dbe589e8e7" w:history="1">
        <w:r>
          <w:rPr>
            <w:rStyle w:val="Hyperlink"/>
          </w:rPr>
          <w:t>2.2.6.5</w:t>
        </w:r>
      </w:hyperlink>
      <w:r>
        <w:t xml:space="preserve">) to </w:t>
      </w:r>
      <w:r>
        <w:rPr>
          <w:b/>
        </w:rPr>
        <w:t xml:space="preserve">mtgRequest </w:t>
      </w:r>
      <w:r>
        <w:t>(0x00000001).</w:t>
      </w:r>
    </w:p>
    <w:p w:rsidR="00CD3B21" w:rsidRDefault="00934D0A">
      <w:r>
        <w:t xml:space="preserve">The client SHOULD copy all the </w:t>
      </w:r>
      <w:r>
        <w:rPr>
          <w:b/>
        </w:rPr>
        <w:t>Re</w:t>
      </w:r>
      <w:r>
        <w:rPr>
          <w:b/>
        </w:rPr>
        <w:t>cipientRow</w:t>
      </w:r>
      <w:r>
        <w:t xml:space="preserve"> structures, as specified in </w:t>
      </w:r>
      <w:hyperlink r:id="rId406" w:anchor="Section_1afa0cd9b1a04520b623bf15030af5d8">
        <w:r>
          <w:rPr>
            <w:rStyle w:val="Hyperlink"/>
          </w:rPr>
          <w:t>[MS-OXCDATA]</w:t>
        </w:r>
      </w:hyperlink>
      <w:r>
        <w:t xml:space="preserve"> section 2.8.3, from the original Meeting Request object to the </w:t>
      </w:r>
      <w:r>
        <w:rPr>
          <w:b/>
        </w:rPr>
        <w:t>PidLidAppointmentUnsendableRecipients</w:t>
      </w:r>
      <w:bookmarkStart w:id="680" w:name="z212"/>
      <w:bookmarkStart w:id="681" w:name="Appendix_A_Target_65"/>
      <w:bookmarkEnd w:id="680"/>
      <w:r>
        <w:rPr>
          <w:rStyle w:val="Hyperlink"/>
        </w:rPr>
        <w:fldChar w:fldCharType="begin"/>
      </w:r>
      <w:r>
        <w:rPr>
          <w:rStyle w:val="Hyperlink"/>
        </w:rPr>
        <w:instrText xml:space="preserve"> HYPERLINK \l "Appen</w:instrText>
      </w:r>
      <w:r>
        <w:rPr>
          <w:rStyle w:val="Hyperlink"/>
        </w:rPr>
        <w:instrText xml:space="preserve">dix_A_65" \o "Product behavior note 65" \h </w:instrText>
      </w:r>
      <w:r>
        <w:rPr>
          <w:rStyle w:val="Hyperlink"/>
        </w:rPr>
      </w:r>
      <w:r>
        <w:rPr>
          <w:rStyle w:val="Hyperlink"/>
        </w:rPr>
        <w:fldChar w:fldCharType="separate"/>
      </w:r>
      <w:r>
        <w:rPr>
          <w:rStyle w:val="Hyperlink"/>
        </w:rPr>
        <w:t>&lt;65&gt;</w:t>
      </w:r>
      <w:r>
        <w:rPr>
          <w:rStyle w:val="Hyperlink"/>
        </w:rPr>
        <w:fldChar w:fldCharType="end"/>
      </w:r>
      <w:bookmarkEnd w:id="681"/>
      <w:r>
        <w:t xml:space="preserve"> property (section </w:t>
      </w:r>
      <w:hyperlink w:anchor="Section_3bd43513dbf14b52ba7e83641e4398f0" w:history="1">
        <w:r>
          <w:rPr>
            <w:rStyle w:val="Hyperlink"/>
          </w:rPr>
          <w:t>2.2.1.25</w:t>
        </w:r>
      </w:hyperlink>
      <w:r>
        <w:t xml:space="preserve">) of the new object. The client MUST NOT copy the </w:t>
      </w:r>
      <w:r>
        <w:rPr>
          <w:b/>
        </w:rPr>
        <w:t>RecipientRow</w:t>
      </w:r>
      <w:r>
        <w:t xml:space="preserve"> structures from the original Meeting Request object to the</w:t>
      </w:r>
      <w:r>
        <w:t xml:space="preserve"> </w:t>
      </w:r>
      <w:r>
        <w:rPr>
          <w:b/>
        </w:rPr>
        <w:t>RecipientRow</w:t>
      </w:r>
      <w:r>
        <w:t xml:space="preserve"> structures on the new object. The client can set the </w:t>
      </w:r>
      <w:r>
        <w:rPr>
          <w:b/>
        </w:rPr>
        <w:t>auxApptFlagForceMtgResponse</w:t>
      </w:r>
      <w:r>
        <w:t xml:space="preserve"> bit in the </w:t>
      </w:r>
      <w:r>
        <w:rPr>
          <w:b/>
        </w:rPr>
        <w:t>PidLidAppointmentAuxiliaryFlags</w:t>
      </w:r>
      <w:r>
        <w:t xml:space="preserve"> property. The </w:t>
      </w:r>
      <w:r>
        <w:rPr>
          <w:b/>
        </w:rPr>
        <w:t>PidTagProcessed</w:t>
      </w:r>
      <w:r>
        <w:t xml:space="preserve"> property (section </w:t>
      </w:r>
      <w:hyperlink w:anchor="Section_595fa6b430c74dfda0c148c9f85485b8" w:history="1">
        <w:r>
          <w:rPr>
            <w:rStyle w:val="Hyperlink"/>
          </w:rPr>
          <w:t>2.2.5.7</w:t>
        </w:r>
      </w:hyperlink>
      <w:r>
        <w:t>) M</w:t>
      </w:r>
      <w:r>
        <w:t>UST NOT be set.</w:t>
      </w:r>
    </w:p>
    <w:p w:rsidR="00CD3B21" w:rsidRDefault="00934D0A">
      <w:r>
        <w:t xml:space="preserve">When a Meeting Request object is forwarded, the client can send a </w:t>
      </w:r>
      <w:hyperlink w:anchor="gt_4d1cc57e-1b78-43be-b80f-5127b56e6917">
        <w:r>
          <w:rPr>
            <w:rStyle w:val="HyperlinkGreen"/>
            <w:b/>
          </w:rPr>
          <w:t>Meeting Forward Notification object</w:t>
        </w:r>
      </w:hyperlink>
      <w:r>
        <w:t xml:space="preserve"> to the organizer in the manner specified in section </w:t>
      </w:r>
      <w:hyperlink w:anchor="Section_cd5fd0d95e6443ddb652cc8a72880a55" w:history="1">
        <w:r>
          <w:rPr>
            <w:rStyle w:val="Hyperlink"/>
          </w:rPr>
          <w:t>3.1.4.10.1</w:t>
        </w:r>
      </w:hyperlink>
      <w:r>
        <w:t>.</w:t>
      </w:r>
    </w:p>
    <w:p w:rsidR="00CD3B21" w:rsidRDefault="00934D0A">
      <w:pPr>
        <w:pStyle w:val="Heading6"/>
      </w:pPr>
      <w:bookmarkStart w:id="682" w:name="section_08ee62bcf0904116bc7fcab6bcd0217e"/>
      <w:bookmarkStart w:id="683" w:name="_Toc4501616"/>
      <w:r>
        <w:t>Forwarding a Recurring Series</w:t>
      </w:r>
      <w:bookmarkEnd w:id="682"/>
      <w:bookmarkEnd w:id="683"/>
    </w:p>
    <w:p w:rsidR="00CD3B21" w:rsidRDefault="00934D0A">
      <w:r>
        <w:t xml:space="preserve">After a </w:t>
      </w:r>
      <w:hyperlink w:anchor="gt_71eb2c2a-17e4-41aa-8422-5fde692ec9a6">
        <w:r>
          <w:rPr>
            <w:rStyle w:val="HyperlinkGreen"/>
            <w:b/>
          </w:rPr>
          <w:t>Meeting Request object</w:t>
        </w:r>
      </w:hyperlink>
      <w:r>
        <w:t xml:space="preserve"> is forwarded for a </w:t>
      </w:r>
      <w:hyperlink w:anchor="gt_2325d666-e02f-49e4-afa5-3e896d672efe">
        <w:r>
          <w:rPr>
            <w:rStyle w:val="HyperlinkGreen"/>
            <w:b/>
          </w:rPr>
          <w:t>recu</w:t>
        </w:r>
        <w:r>
          <w:rPr>
            <w:rStyle w:val="HyperlinkGreen"/>
            <w:b/>
          </w:rPr>
          <w:t>rring series</w:t>
        </w:r>
      </w:hyperlink>
      <w:r>
        <w:t xml:space="preserve"> that has exceptions, the client SHOULD</w:t>
      </w:r>
      <w:bookmarkStart w:id="684" w:name="z214"/>
      <w:bookmarkStart w:id="685" w:name="Appendix_A_Target_66"/>
      <w:bookmarkEnd w:id="684"/>
      <w:r>
        <w:rPr>
          <w:rStyle w:val="Hyperlink"/>
        </w:rPr>
        <w:fldChar w:fldCharType="begin"/>
      </w:r>
      <w:r>
        <w:rPr>
          <w:rStyle w:val="Hyperlink"/>
        </w:rPr>
        <w:instrText xml:space="preserve"> HYPERLINK \l "Appendix_A_66" \o "Product behavior note 66" \h </w:instrText>
      </w:r>
      <w:r>
        <w:rPr>
          <w:rStyle w:val="Hyperlink"/>
        </w:rPr>
      </w:r>
      <w:r>
        <w:rPr>
          <w:rStyle w:val="Hyperlink"/>
        </w:rPr>
        <w:fldChar w:fldCharType="separate"/>
      </w:r>
      <w:r>
        <w:rPr>
          <w:rStyle w:val="Hyperlink"/>
        </w:rPr>
        <w:t>&lt;66&gt;</w:t>
      </w:r>
      <w:r>
        <w:rPr>
          <w:rStyle w:val="Hyperlink"/>
        </w:rPr>
        <w:fldChar w:fldCharType="end"/>
      </w:r>
      <w:bookmarkEnd w:id="685"/>
      <w:r>
        <w:t xml:space="preserve"> forward each exception whose start date and time (according to the </w:t>
      </w:r>
      <w:r>
        <w:rPr>
          <w:b/>
        </w:rPr>
        <w:t>PidLidAppointmentStartWhole</w:t>
      </w:r>
      <w:r>
        <w:t xml:space="preserve"> property (section </w:t>
      </w:r>
      <w:hyperlink w:anchor="Section_1c5c5d1596604a56844b5e854e24ca16" w:history="1">
        <w:r>
          <w:rPr>
            <w:rStyle w:val="Hyperlink"/>
          </w:rPr>
          <w:t>2.2.1.5</w:t>
        </w:r>
      </w:hyperlink>
      <w:r>
        <w:t xml:space="preserve">) on the </w:t>
      </w:r>
      <w:hyperlink w:anchor="gt_e37f1f62-1a3d-4744-84cb-8de32536fcfc">
        <w:r>
          <w:rPr>
            <w:rStyle w:val="HyperlinkGreen"/>
            <w:b/>
          </w:rPr>
          <w:t>Exception Embedded Message object</w:t>
        </w:r>
      </w:hyperlink>
      <w:r>
        <w:t xml:space="preserve">, as specified in section </w:t>
      </w:r>
      <w:hyperlink w:anchor="Section_c1cdd1792c764d6f8d39bcb30470a338" w:history="1">
        <w:r>
          <w:rPr>
            <w:rStyle w:val="Hyperlink"/>
          </w:rPr>
          <w:t>2</w:t>
        </w:r>
        <w:r>
          <w:rPr>
            <w:rStyle w:val="Hyperlink"/>
          </w:rPr>
          <w:t>.2.10.2</w:t>
        </w:r>
      </w:hyperlink>
      <w:r>
        <w:t xml:space="preserve">) has not yet passed, as specified in </w:t>
      </w:r>
      <w:hyperlink w:anchor="Section_cc0b156a96764dd39a965fb2dbc50f77" w:history="1">
        <w:r>
          <w:rPr>
            <w:rStyle w:val="Hyperlink"/>
          </w:rPr>
          <w:t>3.1.4.7.5</w:t>
        </w:r>
      </w:hyperlink>
      <w:r>
        <w:t>.</w:t>
      </w:r>
    </w:p>
    <w:p w:rsidR="00CD3B21" w:rsidRDefault="00934D0A">
      <w:pPr>
        <w:pStyle w:val="Heading4"/>
      </w:pPr>
      <w:bookmarkStart w:id="686" w:name="section_58cb4890aebe452688c0139ba1ae7bc6"/>
      <w:bookmarkStart w:id="687" w:name="_Toc4501617"/>
      <w:r>
        <w:t>Sending Meeting Responses</w:t>
      </w:r>
      <w:bookmarkEnd w:id="686"/>
      <w:bookmarkEnd w:id="687"/>
    </w:p>
    <w:p w:rsidR="00CD3B21" w:rsidRDefault="00934D0A">
      <w:pPr>
        <w:pStyle w:val="Heading5"/>
      </w:pPr>
      <w:bookmarkStart w:id="688" w:name="section_5377960f2fc84f54843d3d0bcafa77c4"/>
      <w:bookmarkStart w:id="689" w:name="_Toc4501618"/>
      <w:r>
        <w:t>Accepting a Meeting</w:t>
      </w:r>
      <w:bookmarkEnd w:id="688"/>
      <w:bookmarkEnd w:id="689"/>
    </w:p>
    <w:p w:rsidR="00CD3B21" w:rsidRDefault="00934D0A">
      <w:r>
        <w:t xml:space="preserve">When the attendee or a </w:t>
      </w:r>
      <w:hyperlink w:anchor="gt_eeac1cee-185f-47d9-ace5-555e3a2a6930">
        <w:r>
          <w:rPr>
            <w:rStyle w:val="HyperlinkGreen"/>
            <w:b/>
          </w:rPr>
          <w:t>delegate</w:t>
        </w:r>
      </w:hyperlink>
      <w:r>
        <w:t xml:space="preserve"> </w:t>
      </w:r>
      <w:r>
        <w:t xml:space="preserve">of the attendee accepts a </w:t>
      </w:r>
      <w:hyperlink w:anchor="gt_71eb2c2a-17e4-41aa-8422-5fde692ec9a6">
        <w:r>
          <w:rPr>
            <w:rStyle w:val="HyperlinkGreen"/>
            <w:b/>
          </w:rPr>
          <w:t>Meeting Request object</w:t>
        </w:r>
      </w:hyperlink>
      <w:r>
        <w:t xml:space="preserve">, the client ensures that the </w:t>
      </w:r>
      <w:hyperlink w:anchor="gt_b257a117-f327-4263-bac9-91309d447c1c">
        <w:r>
          <w:rPr>
            <w:rStyle w:val="HyperlinkGreen"/>
            <w:b/>
          </w:rPr>
          <w:t>Meeting object</w:t>
        </w:r>
      </w:hyperlink>
      <w:r>
        <w:t xml:space="preserve"> has been created in the attendee's </w:t>
      </w:r>
      <w:hyperlink w:anchor="gt_07fb7cc1-69aa-487c-807e-c56a6e855481">
        <w:r>
          <w:rPr>
            <w:rStyle w:val="HyperlinkGreen"/>
            <w:b/>
          </w:rPr>
          <w:t>Calendar special folder</w:t>
        </w:r>
      </w:hyperlink>
      <w:r>
        <w:t xml:space="preserve">, as specified in section </w:t>
      </w:r>
      <w:hyperlink w:anchor="Section_5319626d76154da1a588e5fec3c68714" w:history="1">
        <w:r>
          <w:rPr>
            <w:rStyle w:val="Hyperlink"/>
          </w:rPr>
          <w:t>3.1.4.7.2.2</w:t>
        </w:r>
      </w:hyperlink>
      <w:r>
        <w:t xml:space="preserve">. Similarly, when the attendee or delegate of the attendee accepts a </w:t>
      </w:r>
      <w:hyperlink w:anchor="gt_884e0f5a-9979-4dac-b416-7aba9c7d9323">
        <w:r>
          <w:rPr>
            <w:rStyle w:val="HyperlinkGreen"/>
            <w:b/>
          </w:rPr>
          <w:t>Meeting Update object</w:t>
        </w:r>
      </w:hyperlink>
      <w:r>
        <w:t xml:space="preserve">, the client ensures that the Meeting object has been updated in the attendee's Calendar special folder, as specified in section </w:t>
      </w:r>
      <w:hyperlink w:anchor="Section_88500032e92e47c9b2c9c25e16bfc62a" w:history="1">
        <w:r>
          <w:rPr>
            <w:rStyle w:val="Hyperlink"/>
          </w:rPr>
          <w:t>3.1.4.7.4.2</w:t>
        </w:r>
      </w:hyperlink>
      <w:r>
        <w:t xml:space="preserve">, unless the Meeting Update object is out-of-date, as specified in section </w:t>
      </w:r>
      <w:hyperlink w:anchor="Section_8e26c2eab7214d0bbb8510dc4f1c1257" w:history="1">
        <w:r>
          <w:rPr>
            <w:rStyle w:val="Hyperlink"/>
          </w:rPr>
          <w:t>3.1.5.2</w:t>
        </w:r>
      </w:hyperlink>
      <w:r>
        <w:t xml:space="preserve">, in which case the client does not modify the Meeting object or send a </w:t>
      </w:r>
      <w:hyperlink w:anchor="gt_3ee9d9ef-0afe-4c8d-b4b1-c230b8995773">
        <w:r>
          <w:rPr>
            <w:rStyle w:val="HyperlinkGreen"/>
            <w:b/>
          </w:rPr>
          <w:t>Meeting Response object</w:t>
        </w:r>
      </w:hyperlink>
      <w:r>
        <w:t>.</w:t>
      </w:r>
    </w:p>
    <w:p w:rsidR="00CD3B21" w:rsidRDefault="00934D0A">
      <w:r>
        <w:t>After creating or updating the Meeting object, all changes made to the Meeting object in the attendee's Calendar special folder MUST be atomic; for example, by creating a copy of the object, ap</w:t>
      </w:r>
      <w:r>
        <w:t>plying the changes to the copy, and then deleting the original Meeting object. The client MUST make the following changes to the Meeting object:</w:t>
      </w:r>
    </w:p>
    <w:p w:rsidR="00CD3B21" w:rsidRDefault="00934D0A">
      <w:pPr>
        <w:pStyle w:val="ListParagraph"/>
        <w:numPr>
          <w:ilvl w:val="0"/>
          <w:numId w:val="162"/>
        </w:numPr>
      </w:pPr>
      <w:r>
        <w:t xml:space="preserve">Set the value of the </w:t>
      </w:r>
      <w:r>
        <w:rPr>
          <w:b/>
        </w:rPr>
        <w:t>PidLidBusyStatus</w:t>
      </w:r>
      <w:r>
        <w:t xml:space="preserve"> property (section </w:t>
      </w:r>
      <w:hyperlink w:anchor="Section_1ff3f49b458f4ed7928e711d9bfc09ac" w:history="1">
        <w:r>
          <w:rPr>
            <w:rStyle w:val="Hyperlink"/>
          </w:rPr>
          <w:t>2.2.1.2</w:t>
        </w:r>
      </w:hyperlink>
      <w:r>
        <w:t xml:space="preserve">) equal to the value of the </w:t>
      </w:r>
      <w:r>
        <w:rPr>
          <w:b/>
        </w:rPr>
        <w:t>PidLidIntendedBusyStatus</w:t>
      </w:r>
      <w:r>
        <w:t xml:space="preserve"> property (section </w:t>
      </w:r>
      <w:hyperlink w:anchor="Section_0b66b9e1244f4b7abf814f8ec389d8ff" w:history="1">
        <w:r>
          <w:rPr>
            <w:rStyle w:val="Hyperlink"/>
          </w:rPr>
          <w:t>2.2.6.4</w:t>
        </w:r>
      </w:hyperlink>
      <w:r>
        <w:t>) from the Meeting Request object.</w:t>
      </w:r>
    </w:p>
    <w:p w:rsidR="00CD3B21" w:rsidRDefault="00934D0A">
      <w:pPr>
        <w:pStyle w:val="ListParagraph"/>
        <w:numPr>
          <w:ilvl w:val="0"/>
          <w:numId w:val="163"/>
        </w:numPr>
      </w:pPr>
      <w:r>
        <w:t xml:space="preserve">Set the value of the </w:t>
      </w:r>
      <w:r>
        <w:rPr>
          <w:b/>
        </w:rPr>
        <w:t>PidLidResponseStatus</w:t>
      </w:r>
      <w:r>
        <w:t xml:space="preserve"> property (section </w:t>
      </w:r>
      <w:hyperlink w:anchor="Section_fbf1edf021d24c0f96e8d547997376dc" w:history="1">
        <w:r>
          <w:rPr>
            <w:rStyle w:val="Hyperlink"/>
          </w:rPr>
          <w:t>2.2.1.11</w:t>
        </w:r>
      </w:hyperlink>
      <w:r>
        <w:t>) to "respAccepted" (0x00000003).</w:t>
      </w:r>
    </w:p>
    <w:p w:rsidR="00CD3B21" w:rsidRDefault="00934D0A">
      <w:pPr>
        <w:pStyle w:val="ListParagraph"/>
        <w:numPr>
          <w:ilvl w:val="0"/>
          <w:numId w:val="164"/>
        </w:numPr>
      </w:pPr>
      <w:r>
        <w:t xml:space="preserve">Set the value of the </w:t>
      </w:r>
      <w:r>
        <w:rPr>
          <w:b/>
        </w:rPr>
        <w:t>PidLidAppointmentReplyTime</w:t>
      </w:r>
      <w:r>
        <w:t xml:space="preserve"> property (section </w:t>
      </w:r>
      <w:hyperlink w:anchor="Section_f61574ea719c4540843447eaa9341073" w:history="1">
        <w:r>
          <w:rPr>
            <w:rStyle w:val="Hyperlink"/>
          </w:rPr>
          <w:t>2.2.4.3</w:t>
        </w:r>
      </w:hyperlink>
      <w:r>
        <w:t>) to the current date a</w:t>
      </w:r>
      <w:r>
        <w:t>nd time.</w:t>
      </w:r>
    </w:p>
    <w:p w:rsidR="00CD3B21" w:rsidRDefault="00934D0A">
      <w:pPr>
        <w:pStyle w:val="ListParagraph"/>
        <w:numPr>
          <w:ilvl w:val="0"/>
          <w:numId w:val="165"/>
        </w:numPr>
      </w:pPr>
      <w:r>
        <w:t xml:space="preserve">If it is the delegate that is responding, set the value of the </w:t>
      </w:r>
      <w:r>
        <w:rPr>
          <w:b/>
        </w:rPr>
        <w:t>PidLidAppointmentReplyName</w:t>
      </w:r>
      <w:r>
        <w:t xml:space="preserve"> property (section </w:t>
      </w:r>
      <w:hyperlink w:anchor="Section_e83d466d70c146108c4a9754fae56166" w:history="1">
        <w:r>
          <w:rPr>
            <w:rStyle w:val="Hyperlink"/>
          </w:rPr>
          <w:t>2.2.4.5</w:t>
        </w:r>
      </w:hyperlink>
      <w:r>
        <w:t xml:space="preserve">) equal to the value of the </w:t>
      </w:r>
      <w:r>
        <w:rPr>
          <w:b/>
        </w:rPr>
        <w:t>PidTagMailboxOwnerName</w:t>
      </w:r>
      <w:r>
        <w:t xml:space="preserve"> property (</w:t>
      </w:r>
      <w:hyperlink r:id="rId407" w:anchor="Section_d42ed1e03e774264bd597afc583510e2">
        <w:r>
          <w:rPr>
            <w:rStyle w:val="Hyperlink"/>
          </w:rPr>
          <w:t>[MS-OXCSTOR]</w:t>
        </w:r>
      </w:hyperlink>
      <w:r>
        <w:t xml:space="preserve"> section 2.2.2.1) from the </w:t>
      </w:r>
      <w:hyperlink w:anchor="gt_fda94a53-448d-48d5-9991-176c530ff597">
        <w:r>
          <w:rPr>
            <w:rStyle w:val="HyperlinkGreen"/>
            <w:b/>
          </w:rPr>
          <w:t>message store</w:t>
        </w:r>
      </w:hyperlink>
      <w:r>
        <w:t xml:space="preserve">. If the delegate is not the one who is responding, the </w:t>
      </w:r>
      <w:r>
        <w:rPr>
          <w:b/>
        </w:rPr>
        <w:t>PidLidAppointme</w:t>
      </w:r>
      <w:r>
        <w:rPr>
          <w:b/>
        </w:rPr>
        <w:t>ntReplyName</w:t>
      </w:r>
      <w:r>
        <w:t xml:space="preserve"> property is not set.</w:t>
      </w:r>
    </w:p>
    <w:p w:rsidR="00CD3B21" w:rsidRDefault="00934D0A">
      <w:r>
        <w:t xml:space="preserve">The client </w:t>
      </w:r>
      <w:bookmarkStart w:id="690" w:name="z216"/>
      <w:bookmarkEnd w:id="690"/>
      <w:r>
        <w:t xml:space="preserve">can prompt a user to send a Meeting Response object back to the </w:t>
      </w:r>
      <w:hyperlink w:anchor="gt_34c00c47-5322-4cef-ae7e-bf04643b21bb">
        <w:r>
          <w:rPr>
            <w:rStyle w:val="HyperlinkGreen"/>
            <w:b/>
          </w:rPr>
          <w:t>organizer</w:t>
        </w:r>
      </w:hyperlink>
      <w:r>
        <w:t xml:space="preserve">, as specified in </w:t>
      </w:r>
      <w:hyperlink w:anchor="Section_2bc034976c3b48af92ad61a6a90d74fe" w:history="1">
        <w:r>
          <w:rPr>
            <w:rStyle w:val="Hyperlink"/>
          </w:rPr>
          <w:t>3.1.4.8.4</w:t>
        </w:r>
      </w:hyperlink>
      <w:r>
        <w:t>.</w:t>
      </w:r>
    </w:p>
    <w:p w:rsidR="00CD3B21" w:rsidRDefault="00934D0A">
      <w:r>
        <w:lastRenderedPageBreak/>
        <w:t xml:space="preserve">When sending a Meeting Response object to the organizer, the client performs the additional step of setting the </w:t>
      </w:r>
      <w:r>
        <w:rPr>
          <w:b/>
        </w:rPr>
        <w:t>ciRespondedAccept</w:t>
      </w:r>
      <w:r>
        <w:t xml:space="preserve"> bit of the </w:t>
      </w:r>
      <w:r>
        <w:rPr>
          <w:b/>
        </w:rPr>
        <w:t>PidLidClientIntent</w:t>
      </w:r>
      <w:r>
        <w:t xml:space="preserve"> property (section </w:t>
      </w:r>
      <w:hyperlink w:anchor="Section_f6e6c7249ab84727a2786a4edde5904f" w:history="1">
        <w:r>
          <w:rPr>
            <w:rStyle w:val="Hyperlink"/>
          </w:rPr>
          <w:t>2.2.2.</w:t>
        </w:r>
        <w:r>
          <w:rPr>
            <w:rStyle w:val="Hyperlink"/>
          </w:rPr>
          <w:t>4</w:t>
        </w:r>
      </w:hyperlink>
      <w:r>
        <w:t>) of the Meeting object.</w:t>
      </w:r>
    </w:p>
    <w:p w:rsidR="00CD3B21" w:rsidRDefault="00934D0A">
      <w:pPr>
        <w:pStyle w:val="Heading5"/>
      </w:pPr>
      <w:bookmarkStart w:id="691" w:name="section_dbd2573f74574611a7542ced8c4f1a3c"/>
      <w:bookmarkStart w:id="692" w:name="_Toc4501619"/>
      <w:r>
        <w:t>Tentatively Accepting a Meeting</w:t>
      </w:r>
      <w:bookmarkEnd w:id="691"/>
      <w:bookmarkEnd w:id="692"/>
    </w:p>
    <w:p w:rsidR="00CD3B21" w:rsidRDefault="00934D0A">
      <w:r>
        <w:t xml:space="preserve">When the attendee or a </w:t>
      </w:r>
      <w:hyperlink w:anchor="gt_eeac1cee-185f-47d9-ace5-555e3a2a6930">
        <w:r>
          <w:rPr>
            <w:rStyle w:val="HyperlinkGreen"/>
            <w:b/>
          </w:rPr>
          <w:t>delegate</w:t>
        </w:r>
      </w:hyperlink>
      <w:r>
        <w:t xml:space="preserve"> of the attendee tentatively accepts a </w:t>
      </w:r>
      <w:hyperlink w:anchor="gt_71eb2c2a-17e4-41aa-8422-5fde692ec9a6">
        <w:r>
          <w:rPr>
            <w:rStyle w:val="HyperlinkGreen"/>
            <w:b/>
          </w:rPr>
          <w:t>Meeting Request object</w:t>
        </w:r>
      </w:hyperlink>
      <w:r>
        <w:t xml:space="preserve">, the client follows the process specified in section </w:t>
      </w:r>
      <w:hyperlink w:anchor="Section_5377960f2fc84f54843d3d0bcafa77c4" w:history="1">
        <w:r>
          <w:rPr>
            <w:rStyle w:val="Hyperlink"/>
          </w:rPr>
          <w:t>3.1.4.8.1</w:t>
        </w:r>
      </w:hyperlink>
      <w:r>
        <w:t xml:space="preserve">, except that when updating the </w:t>
      </w:r>
      <w:hyperlink w:anchor="gt_b257a117-f327-4263-bac9-91309d447c1c">
        <w:r>
          <w:rPr>
            <w:rStyle w:val="HyperlinkGreen"/>
            <w:b/>
          </w:rPr>
          <w:t>Meeting object</w:t>
        </w:r>
      </w:hyperlink>
      <w:r>
        <w:t>, t</w:t>
      </w:r>
      <w:r>
        <w:t>he following substitutions are made:</w:t>
      </w:r>
    </w:p>
    <w:p w:rsidR="00CD3B21" w:rsidRDefault="00934D0A">
      <w:pPr>
        <w:pStyle w:val="ListParagraph"/>
        <w:numPr>
          <w:ilvl w:val="0"/>
          <w:numId w:val="166"/>
        </w:numPr>
      </w:pPr>
      <w:r>
        <w:t xml:space="preserve">Set the value of the </w:t>
      </w:r>
      <w:r>
        <w:rPr>
          <w:b/>
        </w:rPr>
        <w:t>PidLidBusyStatus</w:t>
      </w:r>
      <w:r>
        <w:t xml:space="preserve"> property (section </w:t>
      </w:r>
      <w:hyperlink w:anchor="Section_1ff3f49b458f4ed7928e711d9bfc09ac" w:history="1">
        <w:r>
          <w:rPr>
            <w:rStyle w:val="Hyperlink"/>
          </w:rPr>
          <w:t>2.2.1.2</w:t>
        </w:r>
      </w:hyperlink>
      <w:r>
        <w:t xml:space="preserve">) to "olTentative" (0x00000001), unless the value of the </w:t>
      </w:r>
      <w:r>
        <w:rPr>
          <w:b/>
        </w:rPr>
        <w:t>PidLidIntendedBusyStatus</w:t>
      </w:r>
      <w:r>
        <w:t xml:space="preserve"> property (section </w:t>
      </w:r>
      <w:hyperlink w:anchor="Section_0b66b9e1244f4b7abf814f8ec389d8ff" w:history="1">
        <w:r>
          <w:rPr>
            <w:rStyle w:val="Hyperlink"/>
          </w:rPr>
          <w:t>2.2.6.4</w:t>
        </w:r>
      </w:hyperlink>
      <w:r>
        <w:t>) is "olFree" (0x00000000), in which case it MUST be set to "olFree".</w:t>
      </w:r>
    </w:p>
    <w:p w:rsidR="00CD3B21" w:rsidRDefault="00934D0A">
      <w:pPr>
        <w:pStyle w:val="ListParagraph"/>
        <w:numPr>
          <w:ilvl w:val="0"/>
          <w:numId w:val="167"/>
        </w:numPr>
      </w:pPr>
      <w:r>
        <w:t xml:space="preserve">Set the value of the </w:t>
      </w:r>
      <w:r>
        <w:rPr>
          <w:b/>
        </w:rPr>
        <w:t>PidLidResponseStatus</w:t>
      </w:r>
      <w:r>
        <w:t xml:space="preserve"> property (section </w:t>
      </w:r>
      <w:hyperlink w:anchor="Section_fbf1edf021d24c0f96e8d547997376dc" w:history="1">
        <w:r>
          <w:rPr>
            <w:rStyle w:val="Hyperlink"/>
          </w:rPr>
          <w:t>2.2.1.11</w:t>
        </w:r>
      </w:hyperlink>
      <w:r>
        <w:t>) to "respTentative" (0x00000002).</w:t>
      </w:r>
    </w:p>
    <w:p w:rsidR="00CD3B21" w:rsidRDefault="00934D0A">
      <w:r>
        <w:t xml:space="preserve">When sending a </w:t>
      </w:r>
      <w:hyperlink w:anchor="gt_3ee9d9ef-0afe-4c8d-b4b1-c230b8995773">
        <w:r>
          <w:rPr>
            <w:rStyle w:val="HyperlinkGreen"/>
            <w:b/>
          </w:rPr>
          <w:t>Meeting Response object</w:t>
        </w:r>
      </w:hyperlink>
      <w:r>
        <w:t xml:space="preserve"> to the </w:t>
      </w:r>
      <w:hyperlink w:anchor="gt_34c00c47-5322-4cef-ae7e-bf04643b21bb">
        <w:r>
          <w:rPr>
            <w:rStyle w:val="HyperlinkGreen"/>
            <w:b/>
          </w:rPr>
          <w:t>organizer</w:t>
        </w:r>
      </w:hyperlink>
      <w:r>
        <w:t>, the client a</w:t>
      </w:r>
      <w:r>
        <w:t xml:space="preserve">lso sets the </w:t>
      </w:r>
      <w:r>
        <w:rPr>
          <w:b/>
        </w:rPr>
        <w:t>ciRespondedTentative</w:t>
      </w:r>
      <w:r>
        <w:t xml:space="preserve"> bit of the </w:t>
      </w:r>
      <w:r>
        <w:rPr>
          <w:b/>
        </w:rPr>
        <w:t>PidLidClientIntent</w:t>
      </w:r>
      <w:r>
        <w:t xml:space="preserve"> property (section </w:t>
      </w:r>
      <w:hyperlink w:anchor="Section_f6e6c7249ab84727a2786a4edde5904f" w:history="1">
        <w:r>
          <w:rPr>
            <w:rStyle w:val="Hyperlink"/>
          </w:rPr>
          <w:t>2.2.2.4</w:t>
        </w:r>
      </w:hyperlink>
      <w:r>
        <w:t>) of the Meeting object.</w:t>
      </w:r>
    </w:p>
    <w:p w:rsidR="00CD3B21" w:rsidRDefault="00934D0A">
      <w:pPr>
        <w:pStyle w:val="Heading5"/>
      </w:pPr>
      <w:bookmarkStart w:id="693" w:name="section_f02229dece3545d19666ec0de0dd13e5"/>
      <w:bookmarkStart w:id="694" w:name="_Toc4501620"/>
      <w:r>
        <w:t>Declining a Meeting</w:t>
      </w:r>
      <w:bookmarkEnd w:id="693"/>
      <w:bookmarkEnd w:id="694"/>
    </w:p>
    <w:p w:rsidR="00CD3B21" w:rsidRDefault="00934D0A">
      <w:r>
        <w:t xml:space="preserve">When the attendee or a </w:t>
      </w:r>
      <w:hyperlink w:anchor="gt_eeac1cee-185f-47d9-ace5-555e3a2a6930">
        <w:r>
          <w:rPr>
            <w:rStyle w:val="HyperlinkGreen"/>
            <w:b/>
          </w:rPr>
          <w:t>delegate</w:t>
        </w:r>
      </w:hyperlink>
      <w:r>
        <w:t xml:space="preserve"> of the attendee declines a </w:t>
      </w:r>
      <w:hyperlink w:anchor="gt_71eb2c2a-17e4-41aa-8422-5fde692ec9a6">
        <w:r>
          <w:rPr>
            <w:rStyle w:val="HyperlinkGreen"/>
            <w:b/>
          </w:rPr>
          <w:t>Meeting Request object</w:t>
        </w:r>
      </w:hyperlink>
      <w:r>
        <w:t xml:space="preserve">, the client ensures that the </w:t>
      </w:r>
      <w:hyperlink w:anchor="gt_b257a117-f327-4263-bac9-91309d447c1c">
        <w:r>
          <w:rPr>
            <w:rStyle w:val="HyperlinkGreen"/>
            <w:b/>
          </w:rPr>
          <w:t>Meeting object</w:t>
        </w:r>
      </w:hyperlink>
      <w:r>
        <w:t xml:space="preserve"> has be</w:t>
      </w:r>
      <w:r>
        <w:t xml:space="preserve">en created in the attendee's </w:t>
      </w:r>
      <w:hyperlink w:anchor="gt_07fb7cc1-69aa-487c-807e-c56a6e855481">
        <w:r>
          <w:rPr>
            <w:rStyle w:val="HyperlinkGreen"/>
            <w:b/>
          </w:rPr>
          <w:t>Calendar special folder</w:t>
        </w:r>
      </w:hyperlink>
      <w:r>
        <w:t xml:space="preserve">, as specified in section </w:t>
      </w:r>
      <w:hyperlink w:anchor="Section_5319626d76154da1a588e5fec3c68714" w:history="1">
        <w:r>
          <w:rPr>
            <w:rStyle w:val="Hyperlink"/>
          </w:rPr>
          <w:t>3.1.4.7.2.2</w:t>
        </w:r>
      </w:hyperlink>
      <w:r>
        <w:t>. Similarly, when the attendee or delegate of</w:t>
      </w:r>
      <w:r>
        <w:t xml:space="preserve"> the attendee declines a </w:t>
      </w:r>
      <w:hyperlink w:anchor="gt_884e0f5a-9979-4dac-b416-7aba9c7d9323">
        <w:r>
          <w:rPr>
            <w:rStyle w:val="HyperlinkGreen"/>
            <w:b/>
          </w:rPr>
          <w:t>Meeting Update object</w:t>
        </w:r>
      </w:hyperlink>
      <w:r>
        <w:t xml:space="preserve">, the client ensures that the Meeting object has been updated in the attendee's Calendar special folder, as specified in section </w:t>
      </w:r>
      <w:hyperlink w:anchor="Section_88500032e92e47c9b2c9c25e16bfc62a" w:history="1">
        <w:r>
          <w:rPr>
            <w:rStyle w:val="Hyperlink"/>
          </w:rPr>
          <w:t>3.1.4.7.4.2</w:t>
        </w:r>
      </w:hyperlink>
      <w:r>
        <w:t xml:space="preserve">, unless the Meeting Update object is out-of-date, as specified in section </w:t>
      </w:r>
      <w:hyperlink w:anchor="Section_8e26c2eab7214d0bbb8510dc4f1c1257" w:history="1">
        <w:r>
          <w:rPr>
            <w:rStyle w:val="Hyperlink"/>
          </w:rPr>
          <w:t>3.1.5.2</w:t>
        </w:r>
      </w:hyperlink>
      <w:r>
        <w:t xml:space="preserve">, in which case the client MUST NOT modify the Meeting object </w:t>
      </w:r>
      <w:r>
        <w:t xml:space="preserve">and MUST NOT send a </w:t>
      </w:r>
      <w:hyperlink w:anchor="gt_3ee9d9ef-0afe-4c8d-b4b1-c230b8995773">
        <w:r>
          <w:rPr>
            <w:rStyle w:val="HyperlinkGreen"/>
            <w:b/>
          </w:rPr>
          <w:t>Meeting Response object</w:t>
        </w:r>
      </w:hyperlink>
      <w:r>
        <w:t>.</w:t>
      </w:r>
    </w:p>
    <w:p w:rsidR="00CD3B21" w:rsidRDefault="00934D0A">
      <w:r>
        <w:t>After creating or updating the Meeting object, the client applies the following changes to the Meeting object in the attendee's Calendar special fold</w:t>
      </w:r>
      <w:r>
        <w:t>er:</w:t>
      </w:r>
    </w:p>
    <w:p w:rsidR="00CD3B21" w:rsidRDefault="00934D0A">
      <w:pPr>
        <w:pStyle w:val="ListParagraph"/>
        <w:numPr>
          <w:ilvl w:val="0"/>
          <w:numId w:val="168"/>
        </w:numPr>
      </w:pPr>
      <w:r>
        <w:t xml:space="preserve">If the value of the </w:t>
      </w:r>
      <w:r>
        <w:rPr>
          <w:b/>
        </w:rPr>
        <w:t>PidLidReminderSet</w:t>
      </w:r>
      <w:r>
        <w:t xml:space="preserve"> property (</w:t>
      </w:r>
      <w:hyperlink r:id="rId408" w:anchor="Section_5454ebcce5d14da8a598d393b101caab">
        <w:r>
          <w:rPr>
            <w:rStyle w:val="Hyperlink"/>
          </w:rPr>
          <w:t>[MS-OXORMDR]</w:t>
        </w:r>
      </w:hyperlink>
      <w:r>
        <w:t xml:space="preserve"> section 2.2.1.1) is set to TRUE, the Meeting object is not a </w:t>
      </w:r>
      <w:hyperlink w:anchor="gt_2325d666-e02f-49e4-afa5-3e896d672efe">
        <w:r>
          <w:rPr>
            <w:rStyle w:val="HyperlinkGreen"/>
            <w:b/>
          </w:rPr>
          <w:t>recurring series</w:t>
        </w:r>
      </w:hyperlink>
      <w:r>
        <w:t xml:space="preserve">, and the </w:t>
      </w:r>
      <w:hyperlink w:anchor="gt_828db620-a56b-4e5a-abb7-545e1fd9c7d4">
        <w:r>
          <w:rPr>
            <w:rStyle w:val="HyperlinkGreen"/>
            <w:b/>
          </w:rPr>
          <w:t>signal time</w:t>
        </w:r>
      </w:hyperlink>
      <w:r>
        <w:t xml:space="preserve"> has passed, set the value of the </w:t>
      </w:r>
      <w:r>
        <w:rPr>
          <w:b/>
        </w:rPr>
        <w:t>PidLidReminderSet</w:t>
      </w:r>
      <w:r>
        <w:t xml:space="preserve"> property to FALSE.</w:t>
      </w:r>
    </w:p>
    <w:p w:rsidR="00CD3B21" w:rsidRDefault="00934D0A">
      <w:pPr>
        <w:pStyle w:val="ListParagraph"/>
        <w:numPr>
          <w:ilvl w:val="0"/>
          <w:numId w:val="169"/>
        </w:numPr>
      </w:pPr>
      <w:r>
        <w:t xml:space="preserve">Set the value of the </w:t>
      </w:r>
      <w:r>
        <w:rPr>
          <w:b/>
        </w:rPr>
        <w:t>PidLi</w:t>
      </w:r>
      <w:r>
        <w:rPr>
          <w:b/>
        </w:rPr>
        <w:t>dResponseStatus</w:t>
      </w:r>
      <w:r>
        <w:t xml:space="preserve"> property (section </w:t>
      </w:r>
      <w:hyperlink w:anchor="Section_fbf1edf021d24c0f96e8d547997376dc" w:history="1">
        <w:r>
          <w:rPr>
            <w:rStyle w:val="Hyperlink"/>
          </w:rPr>
          <w:t>2.2.1.11</w:t>
        </w:r>
      </w:hyperlink>
      <w:r>
        <w:t>) to "respDeclined" (0x00000004).</w:t>
      </w:r>
    </w:p>
    <w:p w:rsidR="00CD3B21" w:rsidRDefault="00934D0A">
      <w:pPr>
        <w:pStyle w:val="ListParagraph"/>
        <w:numPr>
          <w:ilvl w:val="0"/>
          <w:numId w:val="170"/>
        </w:numPr>
      </w:pPr>
      <w:r>
        <w:t xml:space="preserve">Set the value of the </w:t>
      </w:r>
      <w:r>
        <w:rPr>
          <w:b/>
        </w:rPr>
        <w:t>PidLidAppointmentReplyTime</w:t>
      </w:r>
      <w:r>
        <w:t xml:space="preserve"> property (section </w:t>
      </w:r>
      <w:hyperlink w:anchor="Section_f61574ea719c4540843447eaa9341073" w:history="1">
        <w:r>
          <w:rPr>
            <w:rStyle w:val="Hyperlink"/>
          </w:rPr>
          <w:t>2.2.4.3</w:t>
        </w:r>
      </w:hyperlink>
      <w:r>
        <w:t>) to the current date and time.</w:t>
      </w:r>
    </w:p>
    <w:p w:rsidR="00CD3B21" w:rsidRDefault="00934D0A">
      <w:pPr>
        <w:pStyle w:val="ListParagraph"/>
        <w:numPr>
          <w:ilvl w:val="0"/>
          <w:numId w:val="171"/>
        </w:numPr>
      </w:pPr>
      <w:r>
        <w:t xml:space="preserve">If the delegate is responding, set the value of the </w:t>
      </w:r>
      <w:r>
        <w:rPr>
          <w:b/>
        </w:rPr>
        <w:t>PidLidAppointmentReplyName</w:t>
      </w:r>
      <w:r>
        <w:t xml:space="preserve"> property (section </w:t>
      </w:r>
      <w:hyperlink w:anchor="Section_e83d466d70c146108c4a9754fae56166" w:history="1">
        <w:r>
          <w:rPr>
            <w:rStyle w:val="Hyperlink"/>
          </w:rPr>
          <w:t>2.2.4.5</w:t>
        </w:r>
      </w:hyperlink>
      <w:r>
        <w:t xml:space="preserve">) equal to the value of the </w:t>
      </w:r>
      <w:r>
        <w:rPr>
          <w:b/>
        </w:rPr>
        <w:t>PidTagMailboxOwnerN</w:t>
      </w:r>
      <w:r>
        <w:rPr>
          <w:b/>
        </w:rPr>
        <w:t>ame</w:t>
      </w:r>
      <w:r>
        <w:t xml:space="preserve"> property (</w:t>
      </w:r>
      <w:hyperlink r:id="rId409" w:anchor="Section_d42ed1e03e774264bd597afc583510e2">
        <w:r>
          <w:rPr>
            <w:rStyle w:val="Hyperlink"/>
          </w:rPr>
          <w:t>[MS-OXCSTOR]</w:t>
        </w:r>
      </w:hyperlink>
      <w:r>
        <w:t xml:space="preserve"> section 2.2.2.1) from the </w:t>
      </w:r>
      <w:hyperlink w:anchor="gt_fda94a53-448d-48d5-9991-176c530ff597">
        <w:r>
          <w:rPr>
            <w:rStyle w:val="HyperlinkGreen"/>
            <w:b/>
          </w:rPr>
          <w:t>message store</w:t>
        </w:r>
      </w:hyperlink>
      <w:r>
        <w:t>. If the delegate is not the one who is respon</w:t>
      </w:r>
      <w:r>
        <w:t xml:space="preserve">ding, the </w:t>
      </w:r>
      <w:r>
        <w:rPr>
          <w:b/>
        </w:rPr>
        <w:t>PidLidAppointmentReplyName</w:t>
      </w:r>
      <w:r>
        <w:t xml:space="preserve"> property is not set.</w:t>
      </w:r>
    </w:p>
    <w:p w:rsidR="00CD3B21" w:rsidRDefault="00934D0A">
      <w:pPr>
        <w:pStyle w:val="ListParagraph"/>
        <w:numPr>
          <w:ilvl w:val="0"/>
          <w:numId w:val="172"/>
        </w:numPr>
      </w:pPr>
      <w:r>
        <w:t xml:space="preserve">If the delegate is acting on behalf of the </w:t>
      </w:r>
      <w:hyperlink w:anchor="gt_c352bec9-22a1-42e4-8f75-0b9e1ca27298">
        <w:r>
          <w:rPr>
            <w:rStyle w:val="HyperlinkGreen"/>
            <w:b/>
          </w:rPr>
          <w:t>delegator</w:t>
        </w:r>
      </w:hyperlink>
      <w:r>
        <w:t xml:space="preserve">, the client SHOULD set the value of the </w:t>
      </w:r>
      <w:r>
        <w:rPr>
          <w:b/>
        </w:rPr>
        <w:t>PidLidOriginalStoreEntryId</w:t>
      </w:r>
      <w:r>
        <w:t xml:space="preserve"> property (sectio</w:t>
      </w:r>
      <w:r>
        <w:t xml:space="preserve">n </w:t>
      </w:r>
      <w:hyperlink w:anchor="Section_582b0cc5f8ab4389ac5836545fa05cd5" w:history="1">
        <w:r>
          <w:rPr>
            <w:rStyle w:val="Hyperlink"/>
          </w:rPr>
          <w:t>2.2.4.9</w:t>
        </w:r>
      </w:hyperlink>
      <w:r>
        <w:t xml:space="preserve">) to the </w:t>
      </w:r>
      <w:hyperlink w:anchor="gt_64df5f51-e2e6-4cf2-a15f-5bc1167087b5">
        <w:r>
          <w:rPr>
            <w:rStyle w:val="HyperlinkGreen"/>
            <w:b/>
          </w:rPr>
          <w:t>EntryID</w:t>
        </w:r>
      </w:hyperlink>
      <w:r>
        <w:t xml:space="preserve"> of the delegator's message store.</w:t>
      </w:r>
    </w:p>
    <w:p w:rsidR="00CD3B21" w:rsidRDefault="00934D0A">
      <w:r>
        <w:t>The following additional actions are performed by the client:</w:t>
      </w:r>
    </w:p>
    <w:p w:rsidR="00CD3B21" w:rsidRDefault="00934D0A">
      <w:pPr>
        <w:pStyle w:val="ListParagraph"/>
        <w:numPr>
          <w:ilvl w:val="0"/>
          <w:numId w:val="173"/>
        </w:numPr>
      </w:pPr>
      <w:r>
        <w:t>If the Meeti</w:t>
      </w:r>
      <w:r>
        <w:t xml:space="preserve">ng Request object or Meeting Update object represents either a recurring series or single-instance </w:t>
      </w:r>
      <w:hyperlink w:anchor="gt_cbc56efc-e4f7-4b31-9e5f-9c44e3924d94">
        <w:r>
          <w:rPr>
            <w:rStyle w:val="HyperlinkGreen"/>
            <w:b/>
          </w:rPr>
          <w:t>meeting</w:t>
        </w:r>
      </w:hyperlink>
      <w:r>
        <w:t xml:space="preserve">, the client removes the Meeting object from the attendee's </w:t>
      </w:r>
      <w:hyperlink w:anchor="gt_7204b2ed-dcef-4434-be15-6451f92d03fb">
        <w:r>
          <w:rPr>
            <w:rStyle w:val="HyperlinkGreen"/>
            <w:b/>
          </w:rPr>
          <w:t>calendar</w:t>
        </w:r>
      </w:hyperlink>
      <w:r>
        <w:t xml:space="preserve">, either by moving the Meeting object to the </w:t>
      </w:r>
      <w:hyperlink w:anchor="gt_3f0c7497-a422-4de2-8f2a-d9bd0f63b659">
        <w:r>
          <w:rPr>
            <w:rStyle w:val="HyperlinkGreen"/>
            <w:b/>
          </w:rPr>
          <w:t>Deleted Items folder</w:t>
        </w:r>
      </w:hyperlink>
      <w:r>
        <w:t xml:space="preserve">, as specified in </w:t>
      </w:r>
      <w:hyperlink r:id="rId410" w:anchor="Section_a60e9c162ba8424bb60c385a8a2837cb">
        <w:r>
          <w:rPr>
            <w:rStyle w:val="Hyperlink"/>
          </w:rPr>
          <w:t>[MS-OXOSFLD]</w:t>
        </w:r>
      </w:hyperlink>
      <w:r>
        <w:t xml:space="preserve"> section 2.2, or by permanently deleting the object.</w:t>
      </w:r>
    </w:p>
    <w:p w:rsidR="00CD3B21" w:rsidRDefault="00934D0A">
      <w:pPr>
        <w:pStyle w:val="ListParagraph"/>
        <w:numPr>
          <w:ilvl w:val="0"/>
          <w:numId w:val="174"/>
        </w:numPr>
      </w:pPr>
      <w:r>
        <w:lastRenderedPageBreak/>
        <w:t>If the Meeting Request object or Meeting Update object represents an exception to a recurring series, the clien</w:t>
      </w:r>
      <w:r>
        <w:t xml:space="preserve">t removes the </w:t>
      </w:r>
      <w:hyperlink w:anchor="gt_9064ab46-fe20-4322-a42d-bafaefc3da7a">
        <w:r>
          <w:rPr>
            <w:rStyle w:val="HyperlinkGreen"/>
            <w:b/>
          </w:rPr>
          <w:t>Exception Attachment object</w:t>
        </w:r>
      </w:hyperlink>
      <w:r>
        <w:t xml:space="preserve"> from the recurring series, as specified in section </w:t>
      </w:r>
      <w:hyperlink w:anchor="Section_440bfd4ce92e4fd8adfd142053232921" w:history="1">
        <w:r>
          <w:rPr>
            <w:rStyle w:val="Hyperlink"/>
          </w:rPr>
          <w:t>3.1.4.6.4</w:t>
        </w:r>
      </w:hyperlink>
      <w:r>
        <w:t>.</w:t>
      </w:r>
    </w:p>
    <w:p w:rsidR="00CD3B21" w:rsidRDefault="00934D0A">
      <w:pPr>
        <w:pStyle w:val="ListParagraph"/>
        <w:numPr>
          <w:ilvl w:val="0"/>
          <w:numId w:val="175"/>
        </w:numPr>
      </w:pPr>
      <w:r>
        <w:t>If the delegator or a delegate</w:t>
      </w:r>
      <w:r>
        <w:t xml:space="preserve"> acting on behalf of the delegator declines a meeting, a </w:t>
      </w:r>
      <w:hyperlink w:anchor="gt_9d8e0963-13fa-4e19-a97f-7ce6bc90d20f">
        <w:r>
          <w:rPr>
            <w:rStyle w:val="HyperlinkGreen"/>
            <w:b/>
          </w:rPr>
          <w:t>tombstone</w:t>
        </w:r>
      </w:hyperlink>
      <w:r>
        <w:t xml:space="preserve"> SHOULD be added to the </w:t>
      </w:r>
      <w:r>
        <w:rPr>
          <w:b/>
        </w:rPr>
        <w:t>PidTagScheduleInfoAppointmentTombstone</w:t>
      </w:r>
      <w:r>
        <w:t xml:space="preserve"> property (section </w:t>
      </w:r>
      <w:hyperlink w:anchor="Section_e4b1eb7181634ff6bec7c2578a060c61" w:history="1">
        <w:r>
          <w:rPr>
            <w:rStyle w:val="Hyperlink"/>
          </w:rPr>
          <w:t>2.2.12.5</w:t>
        </w:r>
      </w:hyperlink>
      <w:r>
        <w:t xml:space="preserve">) on the delegator's </w:t>
      </w:r>
      <w:hyperlink w:anchor="gt_5bd58f94-b7e1-4049-94ef-50d942d15993">
        <w:r>
          <w:rPr>
            <w:rStyle w:val="HyperlinkGreen"/>
            <w:b/>
          </w:rPr>
          <w:t>Delegate Information object</w:t>
        </w:r>
      </w:hyperlink>
      <w:r>
        <w:t xml:space="preserve">, as specified in section </w:t>
      </w:r>
      <w:hyperlink w:anchor="Section_162a791dcbd64c14bc05a48fd83372df" w:history="1">
        <w:r>
          <w:rPr>
            <w:rStyle w:val="Hyperlink"/>
          </w:rPr>
          <w:t>3.1.5.6</w:t>
        </w:r>
      </w:hyperlink>
      <w:r>
        <w:t>.</w:t>
      </w:r>
    </w:p>
    <w:p w:rsidR="00CD3B21" w:rsidRDefault="00934D0A">
      <w:r>
        <w:t xml:space="preserve">The client can send a Meeting </w:t>
      </w:r>
      <w:r>
        <w:t xml:space="preserve">Response object back to the </w:t>
      </w:r>
      <w:hyperlink w:anchor="gt_34c00c47-5322-4cef-ae7e-bf04643b21bb">
        <w:r>
          <w:rPr>
            <w:rStyle w:val="HyperlinkGreen"/>
            <w:b/>
          </w:rPr>
          <w:t>organizer</w:t>
        </w:r>
      </w:hyperlink>
      <w:r>
        <w:t xml:space="preserve">, as specified in section </w:t>
      </w:r>
      <w:hyperlink w:anchor="Section_2bc034976c3b48af92ad61a6a90d74fe" w:history="1">
        <w:r>
          <w:rPr>
            <w:rStyle w:val="Hyperlink"/>
          </w:rPr>
          <w:t>3.1.4.8.4</w:t>
        </w:r>
      </w:hyperlink>
      <w:r>
        <w:t>.</w:t>
      </w:r>
    </w:p>
    <w:p w:rsidR="00CD3B21" w:rsidRDefault="00934D0A">
      <w:r>
        <w:t>When sending a Meeting Response object to the organizer, the</w:t>
      </w:r>
      <w:r>
        <w:t xml:space="preserve"> client performs the following additional actions:</w:t>
      </w:r>
    </w:p>
    <w:p w:rsidR="00CD3B21" w:rsidRDefault="00934D0A">
      <w:pPr>
        <w:pStyle w:val="ListParagraph"/>
        <w:numPr>
          <w:ilvl w:val="0"/>
          <w:numId w:val="176"/>
        </w:numPr>
      </w:pPr>
      <w:r>
        <w:t xml:space="preserve">Set the </w:t>
      </w:r>
      <w:r>
        <w:rPr>
          <w:b/>
        </w:rPr>
        <w:t>ciRespondedDecline</w:t>
      </w:r>
      <w:r>
        <w:t xml:space="preserve"> bit of the </w:t>
      </w:r>
      <w:r>
        <w:rPr>
          <w:b/>
        </w:rPr>
        <w:t>PidLidClientIntent</w:t>
      </w:r>
      <w:r>
        <w:t xml:space="preserve"> property (section </w:t>
      </w:r>
      <w:hyperlink w:anchor="Section_f6e6c7249ab84727a2786a4edde5904f" w:history="1">
        <w:r>
          <w:rPr>
            <w:rStyle w:val="Hyperlink"/>
          </w:rPr>
          <w:t>2.2.2.4</w:t>
        </w:r>
      </w:hyperlink>
      <w:r>
        <w:t>) of the Meeting object.</w:t>
      </w:r>
    </w:p>
    <w:p w:rsidR="00CD3B21" w:rsidRDefault="00934D0A">
      <w:pPr>
        <w:pStyle w:val="ListParagraph"/>
        <w:numPr>
          <w:ilvl w:val="0"/>
          <w:numId w:val="177"/>
        </w:numPr>
      </w:pPr>
      <w:r>
        <w:t>If the Meeting object represents an ex</w:t>
      </w:r>
      <w:r>
        <w:t xml:space="preserve">ception to a recurring series, then set the </w:t>
      </w:r>
      <w:r>
        <w:rPr>
          <w:b/>
        </w:rPr>
        <w:t>ciRespondedExceptionDecline</w:t>
      </w:r>
      <w:r>
        <w:t xml:space="preserve"> bit of the </w:t>
      </w:r>
      <w:r>
        <w:rPr>
          <w:b/>
        </w:rPr>
        <w:t>PidLidClientIntent</w:t>
      </w:r>
      <w:r>
        <w:t xml:space="preserve"> property of the Meeting object that represents the recurring series for the exception.</w:t>
      </w:r>
    </w:p>
    <w:p w:rsidR="00CD3B21" w:rsidRDefault="00934D0A">
      <w:r>
        <w:t>When not sending a Meeting Response object, the client performs the</w:t>
      </w:r>
      <w:r>
        <w:t xml:space="preserve"> following additional actions:</w:t>
      </w:r>
    </w:p>
    <w:p w:rsidR="00CD3B21" w:rsidRDefault="00934D0A">
      <w:pPr>
        <w:pStyle w:val="ListParagraph"/>
        <w:numPr>
          <w:ilvl w:val="0"/>
          <w:numId w:val="178"/>
        </w:numPr>
      </w:pPr>
      <w:r>
        <w:t xml:space="preserve">Set the </w:t>
      </w:r>
      <w:r>
        <w:rPr>
          <w:b/>
        </w:rPr>
        <w:t>ciDeletedWithNoResponse</w:t>
      </w:r>
      <w:r>
        <w:t xml:space="preserve"> bit of the </w:t>
      </w:r>
      <w:r>
        <w:rPr>
          <w:b/>
        </w:rPr>
        <w:t>PidLidClientIntent</w:t>
      </w:r>
      <w:r>
        <w:t xml:space="preserve"> property of the Meeting object.</w:t>
      </w:r>
    </w:p>
    <w:p w:rsidR="00CD3B21" w:rsidRDefault="00934D0A">
      <w:pPr>
        <w:pStyle w:val="ListParagraph"/>
        <w:numPr>
          <w:ilvl w:val="0"/>
          <w:numId w:val="179"/>
        </w:numPr>
      </w:pPr>
      <w:r>
        <w:t xml:space="preserve">If the Meeting object represents an exception to a recurring series, then set the </w:t>
      </w:r>
      <w:r>
        <w:rPr>
          <w:b/>
        </w:rPr>
        <w:t>ciDeletedExceptionWithNoResponse</w:t>
      </w:r>
      <w:r>
        <w:t xml:space="preserve"> bit of the </w:t>
      </w:r>
      <w:r>
        <w:rPr>
          <w:b/>
        </w:rPr>
        <w:t>PidLidClientIntent</w:t>
      </w:r>
      <w:r>
        <w:t xml:space="preserve"> property of the Meeting object that represents the recurring series for the exception.</w:t>
      </w:r>
    </w:p>
    <w:p w:rsidR="00CD3B21" w:rsidRDefault="00934D0A">
      <w:pPr>
        <w:pStyle w:val="Heading5"/>
      </w:pPr>
      <w:bookmarkStart w:id="695" w:name="section_2bc034976c3b48af92ad61a6a90d74fe"/>
      <w:bookmarkStart w:id="696" w:name="_Toc4501621"/>
      <w:r>
        <w:t>Sending a Meeting Response</w:t>
      </w:r>
      <w:bookmarkEnd w:id="695"/>
      <w:bookmarkEnd w:id="696"/>
    </w:p>
    <w:p w:rsidR="00CD3B21" w:rsidRDefault="00934D0A">
      <w:r>
        <w:t xml:space="preserve">After choosing a response, an attendee or a </w:t>
      </w:r>
      <w:hyperlink w:anchor="gt_eeac1cee-185f-47d9-ace5-555e3a2a6930">
        <w:r>
          <w:rPr>
            <w:rStyle w:val="HyperlinkGreen"/>
            <w:b/>
          </w:rPr>
          <w:t>delegate</w:t>
        </w:r>
      </w:hyperlink>
      <w:r>
        <w:t xml:space="preserve"> of the a</w:t>
      </w:r>
      <w:r>
        <w:t xml:space="preserve">ttendee sends a </w:t>
      </w:r>
      <w:hyperlink w:anchor="gt_3ee9d9ef-0afe-4c8d-b4b1-c230b8995773">
        <w:r>
          <w:rPr>
            <w:rStyle w:val="HyperlinkGreen"/>
            <w:b/>
          </w:rPr>
          <w:t>Meeting Response object</w:t>
        </w:r>
      </w:hyperlink>
      <w:r>
        <w:t xml:space="preserve"> to inform the </w:t>
      </w:r>
      <w:hyperlink w:anchor="gt_34c00c47-5322-4cef-ae7e-bf04643b21bb">
        <w:r>
          <w:rPr>
            <w:rStyle w:val="HyperlinkGreen"/>
            <w:b/>
          </w:rPr>
          <w:t>organizer</w:t>
        </w:r>
      </w:hyperlink>
      <w:r>
        <w:t xml:space="preserve"> of the attendee's choice. The client SHOULD NOT send a </w:t>
      </w:r>
      <w:r>
        <w:t xml:space="preserve">Meeting Response object if one of the following </w:t>
      </w:r>
      <w:hyperlink w:anchor="gt_9a1c3bd3-d971-482a-adfe-6f41e427b95f">
        <w:r>
          <w:rPr>
            <w:rStyle w:val="HyperlinkGreen"/>
            <w:b/>
          </w:rPr>
          <w:t>conditions</w:t>
        </w:r>
      </w:hyperlink>
      <w:r>
        <w:t xml:space="preserve"> is true:</w:t>
      </w:r>
    </w:p>
    <w:p w:rsidR="00CD3B21" w:rsidRDefault="00934D0A">
      <w:pPr>
        <w:pStyle w:val="ListParagraph"/>
        <w:numPr>
          <w:ilvl w:val="0"/>
          <w:numId w:val="180"/>
        </w:numPr>
      </w:pPr>
      <w:r>
        <w:t xml:space="preserve">The attendee is also the </w:t>
      </w:r>
      <w:hyperlink w:anchor="gt_cbc56efc-e4f7-4b31-9e5f-9c44e3924d94">
        <w:r>
          <w:rPr>
            <w:rStyle w:val="HyperlinkGreen"/>
            <w:b/>
          </w:rPr>
          <w:t>meeting</w:t>
        </w:r>
      </w:hyperlink>
      <w:r>
        <w:t xml:space="preserve"> organizer.</w:t>
      </w:r>
      <w:bookmarkStart w:id="697" w:name="z218"/>
      <w:bookmarkStart w:id="698" w:name="Appendix_A_Target_67"/>
      <w:bookmarkEnd w:id="697"/>
      <w:r>
        <w:rPr>
          <w:rStyle w:val="Hyperlink"/>
        </w:rPr>
        <w:fldChar w:fldCharType="begin"/>
      </w:r>
      <w:r>
        <w:rPr>
          <w:rStyle w:val="Hyperlink"/>
        </w:rPr>
        <w:instrText xml:space="preserve"> HYPERLINK \l "Appe</w:instrText>
      </w:r>
      <w:r>
        <w:rPr>
          <w:rStyle w:val="Hyperlink"/>
        </w:rPr>
        <w:instrText xml:space="preserve">ndix_A_67" \o "Product behavior note 67" \h </w:instrText>
      </w:r>
      <w:r>
        <w:rPr>
          <w:rStyle w:val="Hyperlink"/>
        </w:rPr>
      </w:r>
      <w:r>
        <w:rPr>
          <w:rStyle w:val="Hyperlink"/>
        </w:rPr>
        <w:fldChar w:fldCharType="separate"/>
      </w:r>
      <w:r>
        <w:rPr>
          <w:rStyle w:val="Hyperlink"/>
        </w:rPr>
        <w:t>&lt;67&gt;</w:t>
      </w:r>
      <w:r>
        <w:rPr>
          <w:rStyle w:val="Hyperlink"/>
        </w:rPr>
        <w:fldChar w:fldCharType="end"/>
      </w:r>
      <w:bookmarkEnd w:id="698"/>
    </w:p>
    <w:p w:rsidR="00CD3B21" w:rsidRDefault="00934D0A">
      <w:pPr>
        <w:pStyle w:val="ListParagraph"/>
        <w:numPr>
          <w:ilvl w:val="0"/>
          <w:numId w:val="181"/>
        </w:numPr>
      </w:pPr>
      <w:r>
        <w:t xml:space="preserve">The value of the </w:t>
      </w:r>
      <w:r>
        <w:rPr>
          <w:b/>
        </w:rPr>
        <w:t>PidTagResponseRequested</w:t>
      </w:r>
      <w:r>
        <w:t xml:space="preserve"> property (</w:t>
      </w:r>
      <w:hyperlink r:id="rId411" w:anchor="Section_daa9120ff3254afba73828f91049ab3c">
        <w:r>
          <w:rPr>
            <w:rStyle w:val="Hyperlink"/>
          </w:rPr>
          <w:t>[MS-OXOMSG]</w:t>
        </w:r>
      </w:hyperlink>
      <w:r>
        <w:t xml:space="preserve"> section 2.2.1.46) on the </w:t>
      </w:r>
      <w:hyperlink w:anchor="gt_71eb2c2a-17e4-41aa-8422-5fde692ec9a6">
        <w:r>
          <w:rPr>
            <w:rStyle w:val="HyperlinkGreen"/>
            <w:b/>
          </w:rPr>
          <w:t>Meeting Request object</w:t>
        </w:r>
      </w:hyperlink>
      <w:r>
        <w:t xml:space="preserve"> is set to FALSE.</w:t>
      </w:r>
      <w:bookmarkStart w:id="699" w:name="z220"/>
      <w:bookmarkEnd w:id="699"/>
      <w:r>
        <w:t xml:space="preserve"> (An example of why this property might be set to FALSE is the case in which a very large number of attendees are invited to a meeting and the organizer does not want her </w:t>
      </w:r>
      <w:hyperlink w:anchor="gt_baa08600-0402-47f6-a8ce-9690cf962c96">
        <w:r>
          <w:rPr>
            <w:rStyle w:val="HyperlinkGreen"/>
            <w:b/>
          </w:rPr>
          <w:t>Inbox folder</w:t>
        </w:r>
      </w:hyperlink>
      <w:r>
        <w:t xml:space="preserve"> flooded with replies.)</w:t>
      </w:r>
    </w:p>
    <w:p w:rsidR="00CD3B21" w:rsidRDefault="00934D0A">
      <w:r>
        <w:t>If the following condition is true, the client can require sending a Meeting Response object to the organizer:</w:t>
      </w:r>
    </w:p>
    <w:p w:rsidR="00CD3B21" w:rsidRDefault="00934D0A">
      <w:pPr>
        <w:pStyle w:val="ListParagraph"/>
        <w:numPr>
          <w:ilvl w:val="0"/>
          <w:numId w:val="182"/>
        </w:numPr>
      </w:pPr>
      <w:r>
        <w:t xml:space="preserve">The </w:t>
      </w:r>
      <w:r>
        <w:rPr>
          <w:b/>
        </w:rPr>
        <w:t>auxApptFlagForceMtgResponse</w:t>
      </w:r>
      <w:r>
        <w:t xml:space="preserve"> bit is set on the </w:t>
      </w:r>
      <w:r>
        <w:rPr>
          <w:b/>
        </w:rPr>
        <w:t>PidLidAppointmentA</w:t>
      </w:r>
      <w:r>
        <w:rPr>
          <w:b/>
        </w:rPr>
        <w:t>uxiliaryFlags</w:t>
      </w:r>
      <w:r>
        <w:t xml:space="preserve"> property (section </w:t>
      </w:r>
      <w:hyperlink w:anchor="Section_96e95e625eab4858bc0a0e313cdd3bb3" w:history="1">
        <w:r>
          <w:rPr>
            <w:rStyle w:val="Hyperlink"/>
          </w:rPr>
          <w:t>2.2.1.3</w:t>
        </w:r>
      </w:hyperlink>
      <w:r>
        <w:t xml:space="preserve">) of the </w:t>
      </w:r>
      <w:hyperlink w:anchor="gt_b257a117-f327-4263-bac9-91309d447c1c">
        <w:r>
          <w:rPr>
            <w:rStyle w:val="HyperlinkGreen"/>
            <w:b/>
          </w:rPr>
          <w:t>Meeting object</w:t>
        </w:r>
      </w:hyperlink>
      <w:r>
        <w:t xml:space="preserve"> (which came from the Meeting Request object or </w:t>
      </w:r>
      <w:hyperlink w:anchor="gt_884e0f5a-9979-4dac-b416-7aba9c7d9323">
        <w:r>
          <w:rPr>
            <w:rStyle w:val="HyperlinkGreen"/>
            <w:b/>
          </w:rPr>
          <w:t>Meeting Update object</w:t>
        </w:r>
      </w:hyperlink>
      <w:r>
        <w:t>).</w:t>
      </w:r>
    </w:p>
    <w:p w:rsidR="00CD3B21" w:rsidRDefault="00934D0A">
      <w:r>
        <w:t xml:space="preserve">Beyond these constraints, the client can send a Meeting Response object to the organizer to inform the organizer of the attendee's choice. To do so, the client creates and submits a new Meeting </w:t>
      </w:r>
      <w:r>
        <w:t>Response object. The client then copies the following properties from the Meeting object to the Meeting Response object:</w:t>
      </w:r>
      <w:bookmarkStart w:id="700" w:name="z222"/>
      <w:bookmarkStart w:id="701" w:name="Appendix_A_Target_68"/>
      <w:bookmarkEnd w:id="700"/>
      <w:r>
        <w:rPr>
          <w:rStyle w:val="Hyperlink"/>
        </w:rPr>
        <w:fldChar w:fldCharType="begin"/>
      </w:r>
      <w:r>
        <w:rPr>
          <w:rStyle w:val="Hyperlink"/>
        </w:rPr>
        <w:instrText xml:space="preserve"> HYPERLINK \l "Appendix_A_68" \o "Product behavior note 68" \h </w:instrText>
      </w:r>
      <w:r>
        <w:rPr>
          <w:rStyle w:val="Hyperlink"/>
        </w:rPr>
      </w:r>
      <w:r>
        <w:rPr>
          <w:rStyle w:val="Hyperlink"/>
        </w:rPr>
        <w:fldChar w:fldCharType="separate"/>
      </w:r>
      <w:r>
        <w:rPr>
          <w:rStyle w:val="Hyperlink"/>
        </w:rPr>
        <w:t>&lt;68&gt;</w:t>
      </w:r>
      <w:r>
        <w:rPr>
          <w:rStyle w:val="Hyperlink"/>
        </w:rPr>
        <w:fldChar w:fldCharType="end"/>
      </w:r>
      <w:bookmarkEnd w:id="701"/>
    </w:p>
    <w:p w:rsidR="00CD3B21" w:rsidRDefault="00934D0A">
      <w:pPr>
        <w:pStyle w:val="ListParagraph"/>
        <w:numPr>
          <w:ilvl w:val="0"/>
          <w:numId w:val="183"/>
        </w:numPr>
        <w:rPr>
          <w:b/>
        </w:rPr>
      </w:pPr>
      <w:r>
        <w:rPr>
          <w:b/>
        </w:rPr>
        <w:t>PidLidLocation</w:t>
      </w:r>
      <w:r>
        <w:t xml:space="preserve"> (section </w:t>
      </w:r>
      <w:hyperlink w:anchor="Section_a512de385c4649098f11181029ba70ee" w:history="1">
        <w:r>
          <w:rPr>
            <w:rStyle w:val="Hyperlink"/>
          </w:rPr>
          <w:t>2.2.1.4</w:t>
        </w:r>
      </w:hyperlink>
      <w:r>
        <w:t>)</w:t>
      </w:r>
      <w:r>
        <w:rPr>
          <w:b/>
        </w:rPr>
        <w:t xml:space="preserve"> </w:t>
      </w:r>
    </w:p>
    <w:p w:rsidR="00CD3B21" w:rsidRDefault="00934D0A">
      <w:pPr>
        <w:pStyle w:val="ListParagraph"/>
        <w:numPr>
          <w:ilvl w:val="0"/>
          <w:numId w:val="184"/>
        </w:numPr>
        <w:rPr>
          <w:b/>
        </w:rPr>
      </w:pPr>
      <w:r>
        <w:rPr>
          <w:b/>
        </w:rPr>
        <w:t>PidLidWhere</w:t>
      </w:r>
      <w:r>
        <w:t xml:space="preserve"> (section </w:t>
      </w:r>
      <w:hyperlink w:anchor="Section_d8a23d65337d447e914b38e3b4d4f1a7" w:history="1">
        <w:r>
          <w:rPr>
            <w:rStyle w:val="Hyperlink"/>
          </w:rPr>
          <w:t>2.2.5.3</w:t>
        </w:r>
      </w:hyperlink>
      <w:r>
        <w:t>)</w:t>
      </w:r>
      <w:r>
        <w:rPr>
          <w:b/>
        </w:rPr>
        <w:t xml:space="preserve"> </w:t>
      </w:r>
    </w:p>
    <w:p w:rsidR="00CD3B21" w:rsidRDefault="00934D0A">
      <w:pPr>
        <w:pStyle w:val="ListParagraph"/>
        <w:numPr>
          <w:ilvl w:val="0"/>
          <w:numId w:val="185"/>
        </w:numPr>
        <w:rPr>
          <w:b/>
        </w:rPr>
      </w:pPr>
      <w:r>
        <w:rPr>
          <w:b/>
        </w:rPr>
        <w:t>PidLidAppointmentSequence</w:t>
      </w:r>
      <w:r>
        <w:t xml:space="preserve"> (section </w:t>
      </w:r>
      <w:hyperlink w:anchor="Section_973e75671caf4c22bffc218a350c668d" w:history="1">
        <w:r>
          <w:rPr>
            <w:rStyle w:val="Hyperlink"/>
          </w:rPr>
          <w:t>2.2.1.1</w:t>
        </w:r>
      </w:hyperlink>
      <w:r>
        <w:t>)</w:t>
      </w:r>
      <w:r>
        <w:rPr>
          <w:b/>
        </w:rPr>
        <w:t xml:space="preserve"> </w:t>
      </w:r>
    </w:p>
    <w:p w:rsidR="00CD3B21" w:rsidRDefault="00934D0A">
      <w:pPr>
        <w:pStyle w:val="ListParagraph"/>
        <w:numPr>
          <w:ilvl w:val="0"/>
          <w:numId w:val="186"/>
        </w:numPr>
        <w:rPr>
          <w:b/>
        </w:rPr>
      </w:pPr>
      <w:r>
        <w:rPr>
          <w:b/>
        </w:rPr>
        <w:lastRenderedPageBreak/>
        <w:t>PidLidOwnerCriticalChange</w:t>
      </w:r>
      <w:r>
        <w:t xml:space="preserve"> (section </w:t>
      </w:r>
      <w:hyperlink w:anchor="Section_7649c3acb06748b296907644fa742d45" w:history="1">
        <w:r>
          <w:rPr>
            <w:rStyle w:val="Hyperlink"/>
          </w:rPr>
          <w:t>2.2.1.34</w:t>
        </w:r>
      </w:hyperlink>
      <w:r>
        <w:t>)</w:t>
      </w:r>
      <w:r>
        <w:rPr>
          <w:b/>
        </w:rPr>
        <w:t xml:space="preserve"> </w:t>
      </w:r>
    </w:p>
    <w:p w:rsidR="00CD3B21" w:rsidRDefault="00934D0A">
      <w:pPr>
        <w:pStyle w:val="ListParagraph"/>
        <w:numPr>
          <w:ilvl w:val="0"/>
          <w:numId w:val="187"/>
        </w:numPr>
        <w:rPr>
          <w:b/>
        </w:rPr>
      </w:pPr>
      <w:r>
        <w:rPr>
          <w:b/>
        </w:rPr>
        <w:t xml:space="preserve">PidTagStartDate </w:t>
      </w:r>
      <w:r>
        <w:t xml:space="preserve">(section </w:t>
      </w:r>
      <w:hyperlink w:anchor="Section_cdb8a9c8fd204140af846ddf26cbb4c9" w:history="1">
        <w:r>
          <w:rPr>
            <w:rStyle w:val="Hyperlink"/>
          </w:rPr>
          <w:t>2.2.1.30</w:t>
        </w:r>
      </w:hyperlink>
      <w:r>
        <w:t>)</w:t>
      </w:r>
    </w:p>
    <w:p w:rsidR="00CD3B21" w:rsidRDefault="00934D0A">
      <w:pPr>
        <w:pStyle w:val="ListParagraph"/>
        <w:numPr>
          <w:ilvl w:val="0"/>
          <w:numId w:val="188"/>
        </w:numPr>
        <w:rPr>
          <w:b/>
        </w:rPr>
      </w:pPr>
      <w:r>
        <w:rPr>
          <w:b/>
        </w:rPr>
        <w:t>PidTagEndDate</w:t>
      </w:r>
      <w:r>
        <w:t xml:space="preserve"> (section </w:t>
      </w:r>
      <w:hyperlink w:anchor="Section_009cf8687bdc4b8b8b152ee7ca001df3" w:history="1">
        <w:r>
          <w:rPr>
            <w:rStyle w:val="Hyperlink"/>
          </w:rPr>
          <w:t>2.2.1.31</w:t>
        </w:r>
      </w:hyperlink>
      <w:r>
        <w:rPr>
          <w:rStyle w:val="Hyperlink"/>
        </w:rPr>
        <w:t>)</w:t>
      </w:r>
      <w:r>
        <w:rPr>
          <w:b/>
        </w:rPr>
        <w:t xml:space="preserve"> </w:t>
      </w:r>
    </w:p>
    <w:p w:rsidR="00CD3B21" w:rsidRDefault="00934D0A">
      <w:pPr>
        <w:pStyle w:val="ListParagraph"/>
        <w:numPr>
          <w:ilvl w:val="0"/>
          <w:numId w:val="189"/>
        </w:numPr>
        <w:rPr>
          <w:b/>
        </w:rPr>
      </w:pPr>
      <w:r>
        <w:rPr>
          <w:b/>
        </w:rPr>
        <w:t>PidLidAppointmentStartWhole</w:t>
      </w:r>
      <w:r>
        <w:t xml:space="preserve"> (section </w:t>
      </w:r>
      <w:hyperlink w:anchor="Section_1c5c5d1596604a56844b5e854e24ca16" w:history="1">
        <w:r>
          <w:rPr>
            <w:rStyle w:val="Hyperlink"/>
          </w:rPr>
          <w:t>2.2.1.5</w:t>
        </w:r>
      </w:hyperlink>
      <w:r>
        <w:t>)</w:t>
      </w:r>
      <w:r>
        <w:rPr>
          <w:b/>
        </w:rPr>
        <w:t xml:space="preserve"> </w:t>
      </w:r>
    </w:p>
    <w:p w:rsidR="00CD3B21" w:rsidRDefault="00934D0A">
      <w:pPr>
        <w:pStyle w:val="ListParagraph"/>
        <w:numPr>
          <w:ilvl w:val="0"/>
          <w:numId w:val="190"/>
        </w:numPr>
        <w:rPr>
          <w:b/>
        </w:rPr>
      </w:pPr>
      <w:r>
        <w:rPr>
          <w:b/>
        </w:rPr>
        <w:t xml:space="preserve">PidLidAppointmentEndWhole </w:t>
      </w:r>
      <w:r>
        <w:t xml:space="preserve">(section </w:t>
      </w:r>
      <w:hyperlink w:anchor="Section_9df011d74df946639b6500323dc0ac90" w:history="1">
        <w:r>
          <w:rPr>
            <w:rStyle w:val="Hyperlink"/>
          </w:rPr>
          <w:t>2.2.1.6</w:t>
        </w:r>
      </w:hyperlink>
      <w:r>
        <w:t>)</w:t>
      </w:r>
      <w:r>
        <w:rPr>
          <w:b/>
        </w:rPr>
        <w:t xml:space="preserve"> </w:t>
      </w:r>
    </w:p>
    <w:p w:rsidR="00CD3B21" w:rsidRDefault="00934D0A">
      <w:pPr>
        <w:pStyle w:val="ListParagraph"/>
        <w:numPr>
          <w:ilvl w:val="0"/>
          <w:numId w:val="191"/>
        </w:numPr>
        <w:rPr>
          <w:b/>
        </w:rPr>
      </w:pPr>
      <w:r>
        <w:rPr>
          <w:b/>
        </w:rPr>
        <w:t>PidLidGlobalObjectId</w:t>
      </w:r>
      <w:r>
        <w:t xml:space="preserve"> (section </w:t>
      </w:r>
      <w:hyperlink w:anchor="Section_1d3aac05a7b945cca21347f0a0a2c5c1" w:history="1">
        <w:r>
          <w:rPr>
            <w:rStyle w:val="Hyperlink"/>
          </w:rPr>
          <w:t>2.2.1.27</w:t>
        </w:r>
      </w:hyperlink>
      <w:r>
        <w:t>)</w:t>
      </w:r>
      <w:r>
        <w:rPr>
          <w:b/>
        </w:rPr>
        <w:t xml:space="preserve"> </w:t>
      </w:r>
    </w:p>
    <w:p w:rsidR="00CD3B21" w:rsidRDefault="00934D0A">
      <w:pPr>
        <w:pStyle w:val="ListParagraph"/>
        <w:numPr>
          <w:ilvl w:val="0"/>
          <w:numId w:val="192"/>
        </w:numPr>
        <w:rPr>
          <w:b/>
        </w:rPr>
      </w:pPr>
      <w:r>
        <w:rPr>
          <w:b/>
        </w:rPr>
        <w:t>PidLidIsException</w:t>
      </w:r>
      <w:r>
        <w:t xml:space="preserve"> (section </w:t>
      </w:r>
      <w:hyperlink w:anchor="Section_1d62961e2b6647b08b2232dd52ae2ecb" w:history="1">
        <w:r>
          <w:rPr>
            <w:rStyle w:val="Hyperlink"/>
          </w:rPr>
          <w:t>2.2.1.35</w:t>
        </w:r>
      </w:hyperlink>
      <w:r>
        <w:t>)</w:t>
      </w:r>
      <w:r>
        <w:rPr>
          <w:b/>
        </w:rPr>
        <w:t xml:space="preserve"> </w:t>
      </w:r>
    </w:p>
    <w:p w:rsidR="00CD3B21" w:rsidRDefault="00934D0A">
      <w:pPr>
        <w:pStyle w:val="ListParagraph"/>
        <w:numPr>
          <w:ilvl w:val="0"/>
          <w:numId w:val="193"/>
        </w:numPr>
        <w:rPr>
          <w:b/>
        </w:rPr>
      </w:pPr>
      <w:r>
        <w:rPr>
          <w:b/>
        </w:rPr>
        <w:t>PidTagOwnerAppointmentId</w:t>
      </w:r>
      <w:r>
        <w:t xml:space="preserve"> (section </w:t>
      </w:r>
      <w:hyperlink w:anchor="Section_a9df7cd08a234c458c6bf5f97dd214cf" w:history="1">
        <w:r>
          <w:rPr>
            <w:rStyle w:val="Hyperlink"/>
          </w:rPr>
          <w:t>2.2.1.29</w:t>
        </w:r>
      </w:hyperlink>
      <w:r>
        <w:t>)</w:t>
      </w:r>
      <w:r>
        <w:rPr>
          <w:b/>
        </w:rPr>
        <w:t xml:space="preserve"> </w:t>
      </w:r>
    </w:p>
    <w:p w:rsidR="00CD3B21" w:rsidRDefault="00934D0A">
      <w:pPr>
        <w:pStyle w:val="ListParagraph"/>
        <w:numPr>
          <w:ilvl w:val="0"/>
          <w:numId w:val="194"/>
        </w:numPr>
        <w:rPr>
          <w:b/>
        </w:rPr>
      </w:pPr>
      <w:r>
        <w:rPr>
          <w:b/>
        </w:rPr>
        <w:t>PidTagSensitivity</w:t>
      </w:r>
      <w:r>
        <w:t xml:space="preserve"> (</w:t>
      </w:r>
      <w:hyperlink r:id="rId412" w:anchor="Section_7fd7ec40deec4c0694931bc06b349682">
        <w:r>
          <w:rPr>
            <w:rStyle w:val="Hyperlink"/>
          </w:rPr>
          <w:t>[MS-OXCMSG]</w:t>
        </w:r>
      </w:hyperlink>
      <w:r>
        <w:t xml:space="preserve"> section 2.2.1.13)</w:t>
      </w:r>
      <w:r>
        <w:rPr>
          <w:b/>
        </w:rPr>
        <w:t xml:space="preserve"> </w:t>
      </w:r>
    </w:p>
    <w:p w:rsidR="00CD3B21" w:rsidRDefault="00934D0A">
      <w:r>
        <w:t>In addition to these properties, if the Meeting Response</w:t>
      </w:r>
      <w:r>
        <w:t xml:space="preserve"> object represents a </w:t>
      </w:r>
      <w:hyperlink w:anchor="gt_2325d666-e02f-49e4-afa5-3e896d672efe">
        <w:r>
          <w:rPr>
            <w:rStyle w:val="HyperlinkGreen"/>
            <w:b/>
          </w:rPr>
          <w:t>recurring series</w:t>
        </w:r>
      </w:hyperlink>
      <w:r>
        <w:t>, the client MUST copy the following properties from the Meeting object:</w:t>
      </w:r>
      <w:bookmarkStart w:id="702" w:name="z224"/>
      <w:bookmarkStart w:id="703" w:name="Appendix_A_Target_69"/>
      <w:bookmarkEnd w:id="702"/>
      <w:r>
        <w:rPr>
          <w:rStyle w:val="Hyperlink"/>
        </w:rPr>
        <w:fldChar w:fldCharType="begin"/>
      </w:r>
      <w:r>
        <w:rPr>
          <w:rStyle w:val="Hyperlink"/>
        </w:rPr>
        <w:instrText xml:space="preserve"> HYPERLINK \l "Appendix_A_69" \o "Product behavior note 69" \h </w:instrText>
      </w:r>
      <w:r>
        <w:rPr>
          <w:rStyle w:val="Hyperlink"/>
        </w:rPr>
      </w:r>
      <w:r>
        <w:rPr>
          <w:rStyle w:val="Hyperlink"/>
        </w:rPr>
        <w:fldChar w:fldCharType="separate"/>
      </w:r>
      <w:r>
        <w:rPr>
          <w:rStyle w:val="Hyperlink"/>
        </w:rPr>
        <w:t>&lt;69&gt;</w:t>
      </w:r>
      <w:r>
        <w:rPr>
          <w:rStyle w:val="Hyperlink"/>
        </w:rPr>
        <w:fldChar w:fldCharType="end"/>
      </w:r>
      <w:bookmarkEnd w:id="703"/>
    </w:p>
    <w:p w:rsidR="00CD3B21" w:rsidRDefault="00934D0A">
      <w:pPr>
        <w:pStyle w:val="ListParagraph"/>
        <w:numPr>
          <w:ilvl w:val="0"/>
          <w:numId w:val="195"/>
        </w:numPr>
        <w:rPr>
          <w:b/>
        </w:rPr>
      </w:pPr>
      <w:r>
        <w:rPr>
          <w:b/>
        </w:rPr>
        <w:t>PidLidTimeZoneStruct</w:t>
      </w:r>
      <w:r>
        <w:t xml:space="preserve"> (section </w:t>
      </w:r>
      <w:hyperlink w:anchor="Section_c7d7d00f984c4af696348c602eb05b5f" w:history="1">
        <w:r>
          <w:rPr>
            <w:rStyle w:val="Hyperlink"/>
          </w:rPr>
          <w:t>2.2.1.39</w:t>
        </w:r>
      </w:hyperlink>
      <w:r>
        <w:t>)</w:t>
      </w:r>
      <w:r>
        <w:rPr>
          <w:b/>
        </w:rPr>
        <w:t xml:space="preserve"> </w:t>
      </w:r>
    </w:p>
    <w:p w:rsidR="00CD3B21" w:rsidRDefault="00934D0A">
      <w:pPr>
        <w:pStyle w:val="ListParagraph"/>
        <w:numPr>
          <w:ilvl w:val="0"/>
          <w:numId w:val="196"/>
        </w:numPr>
        <w:rPr>
          <w:b/>
        </w:rPr>
      </w:pPr>
      <w:r>
        <w:rPr>
          <w:b/>
        </w:rPr>
        <w:t>PidLidAppointmentRecur</w:t>
      </w:r>
      <w:r>
        <w:t xml:space="preserve"> (section </w:t>
      </w:r>
      <w:hyperlink w:anchor="Section_5ee26cac2c034b8d8fc137c4bb5712dd" w:history="1">
        <w:r>
          <w:rPr>
            <w:rStyle w:val="Hyperlink"/>
          </w:rPr>
          <w:t>2.2.1.44</w:t>
        </w:r>
      </w:hyperlink>
      <w:r>
        <w:t>)</w:t>
      </w:r>
      <w:r>
        <w:rPr>
          <w:b/>
        </w:rPr>
        <w:t xml:space="preserve"> </w:t>
      </w:r>
    </w:p>
    <w:p w:rsidR="00CD3B21" w:rsidRDefault="00934D0A">
      <w:pPr>
        <w:pStyle w:val="ListParagraph"/>
        <w:numPr>
          <w:ilvl w:val="0"/>
          <w:numId w:val="197"/>
        </w:numPr>
        <w:rPr>
          <w:b/>
        </w:rPr>
      </w:pPr>
      <w:r>
        <w:rPr>
          <w:b/>
        </w:rPr>
        <w:t>PidLidAppointmentTimeZoneDefinitionRecur</w:t>
      </w:r>
      <w:r>
        <w:t xml:space="preserve"> (section </w:t>
      </w:r>
      <w:hyperlink w:anchor="Section_3a24cb2ec3ee455589bb063bae5299f6" w:history="1">
        <w:r>
          <w:rPr>
            <w:rStyle w:val="Hyperlink"/>
          </w:rPr>
          <w:t>2.2.1.41</w:t>
        </w:r>
      </w:hyperlink>
      <w:r>
        <w:t>)</w:t>
      </w:r>
      <w:r>
        <w:rPr>
          <w:b/>
        </w:rPr>
        <w:t xml:space="preserve"> </w:t>
      </w:r>
    </w:p>
    <w:p w:rsidR="00CD3B21" w:rsidRDefault="00934D0A">
      <w:pPr>
        <w:pStyle w:val="ListParagraph"/>
        <w:numPr>
          <w:ilvl w:val="0"/>
          <w:numId w:val="198"/>
        </w:numPr>
        <w:rPr>
          <w:b/>
        </w:rPr>
      </w:pPr>
      <w:r>
        <w:rPr>
          <w:b/>
        </w:rPr>
        <w:t>PidLidIsRecurring</w:t>
      </w:r>
      <w:r>
        <w:t xml:space="preserve"> (section </w:t>
      </w:r>
      <w:hyperlink w:anchor="Section_499f8853aefc4b60aaf94ec26d801d90" w:history="1">
        <w:r>
          <w:rPr>
            <w:rStyle w:val="Hyperlink"/>
          </w:rPr>
          <w:t>2.2.1.13</w:t>
        </w:r>
      </w:hyperlink>
      <w:r>
        <w:t>)</w:t>
      </w:r>
      <w:r>
        <w:rPr>
          <w:b/>
        </w:rPr>
        <w:t xml:space="preserve"> </w:t>
      </w:r>
    </w:p>
    <w:p w:rsidR="00CD3B21" w:rsidRDefault="00934D0A">
      <w:pPr>
        <w:pStyle w:val="ListParagraph"/>
        <w:numPr>
          <w:ilvl w:val="0"/>
          <w:numId w:val="199"/>
        </w:numPr>
        <w:rPr>
          <w:b/>
        </w:rPr>
      </w:pPr>
      <w:r>
        <w:rPr>
          <w:b/>
        </w:rPr>
        <w:t>PidLidTimeZone</w:t>
      </w:r>
      <w:r>
        <w:t xml:space="preserve"> (section </w:t>
      </w:r>
      <w:hyperlink w:anchor="Section_9a27529a4b99412a9038c6c482f37c46" w:history="1">
        <w:r>
          <w:rPr>
            <w:rStyle w:val="Hyperlink"/>
          </w:rPr>
          <w:t>2.2.5</w:t>
        </w:r>
        <w:r>
          <w:rPr>
            <w:rStyle w:val="Hyperlink"/>
          </w:rPr>
          <w:t>.6</w:t>
        </w:r>
      </w:hyperlink>
      <w:r>
        <w:t>)</w:t>
      </w:r>
      <w:r>
        <w:rPr>
          <w:b/>
        </w:rPr>
        <w:t xml:space="preserve"> </w:t>
      </w:r>
    </w:p>
    <w:p w:rsidR="00CD3B21" w:rsidRDefault="00934D0A">
      <w:pPr>
        <w:pStyle w:val="ListParagraph"/>
        <w:numPr>
          <w:ilvl w:val="0"/>
          <w:numId w:val="200"/>
        </w:numPr>
        <w:rPr>
          <w:b/>
        </w:rPr>
      </w:pPr>
      <w:r>
        <w:rPr>
          <w:b/>
        </w:rPr>
        <w:t>PidLidTimeZoneDescription</w:t>
      </w:r>
      <w:r>
        <w:t xml:space="preserve"> (section </w:t>
      </w:r>
      <w:hyperlink w:anchor="Section_9389d48054fb42928a9e881d404ea864" w:history="1">
        <w:r>
          <w:rPr>
            <w:rStyle w:val="Hyperlink"/>
          </w:rPr>
          <w:t>2.2.1.40</w:t>
        </w:r>
      </w:hyperlink>
      <w:r>
        <w:t>)</w:t>
      </w:r>
      <w:r>
        <w:rPr>
          <w:b/>
        </w:rPr>
        <w:t xml:space="preserve"> </w:t>
      </w:r>
    </w:p>
    <w:p w:rsidR="00CD3B21" w:rsidRDefault="00934D0A">
      <w:r>
        <w:t>The client MUST also set the following on the Meeting Response object:</w:t>
      </w:r>
    </w:p>
    <w:p w:rsidR="00CD3B21" w:rsidRDefault="00934D0A">
      <w:pPr>
        <w:pStyle w:val="ListParagraph"/>
        <w:numPr>
          <w:ilvl w:val="0"/>
          <w:numId w:val="201"/>
        </w:numPr>
      </w:pPr>
      <w:r>
        <w:t xml:space="preserve">The value of the </w:t>
      </w:r>
      <w:r>
        <w:rPr>
          <w:b/>
        </w:rPr>
        <w:t>PidTagMessageClass</w:t>
      </w:r>
      <w:r>
        <w:t xml:space="preserve"> property ([MS-OXCMSG] section 2.2.1.3)</w:t>
      </w:r>
      <w:r>
        <w:t xml:space="preserve"> as specified in section </w:t>
      </w:r>
      <w:hyperlink w:anchor="Section_3bf1de1848a745ac948316c2ac4001cc" w:history="1">
        <w:r>
          <w:rPr>
            <w:rStyle w:val="Hyperlink"/>
          </w:rPr>
          <w:t>2.2.7.1</w:t>
        </w:r>
      </w:hyperlink>
      <w:r>
        <w:t>.</w:t>
      </w:r>
    </w:p>
    <w:p w:rsidR="00CD3B21" w:rsidRDefault="00934D0A">
      <w:pPr>
        <w:pStyle w:val="ListParagraph"/>
        <w:numPr>
          <w:ilvl w:val="0"/>
          <w:numId w:val="202"/>
        </w:numPr>
      </w:pPr>
      <w:r>
        <w:t xml:space="preserve">The value of the </w:t>
      </w:r>
      <w:r>
        <w:rPr>
          <w:b/>
        </w:rPr>
        <w:t>PidTagIconIndex</w:t>
      </w:r>
      <w:r>
        <w:t xml:space="preserve"> property as specified in section </w:t>
      </w:r>
      <w:hyperlink w:anchor="Section_cada289c7c30415284c334bbfba3f69e" w:history="1">
        <w:r>
          <w:rPr>
            <w:rStyle w:val="Hyperlink"/>
          </w:rPr>
          <w:t>2.2.1.49</w:t>
        </w:r>
      </w:hyperlink>
      <w:r>
        <w:t>.</w:t>
      </w:r>
    </w:p>
    <w:p w:rsidR="00CD3B21" w:rsidRDefault="00934D0A">
      <w:pPr>
        <w:pStyle w:val="ListParagraph"/>
        <w:numPr>
          <w:ilvl w:val="0"/>
          <w:numId w:val="203"/>
        </w:numPr>
      </w:pPr>
      <w:r>
        <w:t xml:space="preserve">The value of the </w:t>
      </w:r>
      <w:r>
        <w:rPr>
          <w:b/>
        </w:rPr>
        <w:t>PidLidAtt</w:t>
      </w:r>
      <w:r>
        <w:rPr>
          <w:b/>
        </w:rPr>
        <w:t>endeeCriticalChange</w:t>
      </w:r>
      <w:r>
        <w:t xml:space="preserve"> property (section </w:t>
      </w:r>
      <w:hyperlink w:anchor="Section_f021eded767c4b5ab706e191791970cb" w:history="1">
        <w:r>
          <w:rPr>
            <w:rStyle w:val="Hyperlink"/>
          </w:rPr>
          <w:t>2.2.5.2</w:t>
        </w:r>
      </w:hyperlink>
      <w:r>
        <w:t>) to the current date and time.</w:t>
      </w:r>
    </w:p>
    <w:p w:rsidR="00CD3B21" w:rsidRDefault="00934D0A">
      <w:pPr>
        <w:pStyle w:val="ListParagraph"/>
        <w:numPr>
          <w:ilvl w:val="0"/>
          <w:numId w:val="204"/>
        </w:numPr>
      </w:pPr>
      <w:r>
        <w:t xml:space="preserve">The value of the </w:t>
      </w:r>
      <w:r>
        <w:rPr>
          <w:b/>
        </w:rPr>
        <w:t>PidTagSubjectPrefix</w:t>
      </w:r>
      <w:r>
        <w:t xml:space="preserve"> property ([MS-OXCMSG] section 2.2.1.9) to indicate the response type.</w:t>
      </w:r>
    </w:p>
    <w:p w:rsidR="00CD3B21" w:rsidRDefault="00934D0A">
      <w:pPr>
        <w:pStyle w:val="ListParagraph"/>
        <w:numPr>
          <w:ilvl w:val="0"/>
          <w:numId w:val="205"/>
        </w:numPr>
      </w:pPr>
      <w:r>
        <w:t xml:space="preserve">Increment the value of the </w:t>
      </w:r>
      <w:r>
        <w:rPr>
          <w:b/>
        </w:rPr>
        <w:t>PidTagConversationIndex</w:t>
      </w:r>
      <w:r>
        <w:t xml:space="preserve"> property, as specified in [MS-OXOMSG] section 2.2.1.3.</w:t>
      </w:r>
    </w:p>
    <w:p w:rsidR="00CD3B21" w:rsidRDefault="00934D0A">
      <w:pPr>
        <w:pStyle w:val="ListParagraph"/>
        <w:numPr>
          <w:ilvl w:val="0"/>
          <w:numId w:val="206"/>
        </w:numPr>
      </w:pPr>
      <w:r>
        <w:t xml:space="preserve">The value of the </w:t>
      </w:r>
      <w:r>
        <w:rPr>
          <w:b/>
        </w:rPr>
        <w:t>PidTagSentRepresentingName</w:t>
      </w:r>
      <w:r>
        <w:t xml:space="preserve"> property ([MS-OXOMSG] section 2.2.1.57) to the value of the </w:t>
      </w:r>
      <w:r>
        <w:rPr>
          <w:b/>
        </w:rPr>
        <w:t>PidTagMailboxOwnerName</w:t>
      </w:r>
      <w:r>
        <w:t xml:space="preserve"> property (</w:t>
      </w:r>
      <w:hyperlink r:id="rId413" w:anchor="Section_d42ed1e03e774264bd597afc583510e2">
        <w:r>
          <w:rPr>
            <w:rStyle w:val="Hyperlink"/>
          </w:rPr>
          <w:t>[MS-OXCSTOR]</w:t>
        </w:r>
      </w:hyperlink>
      <w:r>
        <w:t xml:space="preserve"> section 2.2.2.1) from the user's </w:t>
      </w:r>
      <w:hyperlink w:anchor="gt_d3ad0e15-adc9-4174-bacf-d929b57278b3">
        <w:r>
          <w:rPr>
            <w:rStyle w:val="HyperlinkGreen"/>
            <w:b/>
          </w:rPr>
          <w:t>mailbox</w:t>
        </w:r>
      </w:hyperlink>
      <w:r>
        <w:t xml:space="preserve"> (for example, a delegate acting on behalf of the </w:t>
      </w:r>
      <w:hyperlink w:anchor="gt_c352bec9-22a1-42e4-8f75-0b9e1ca27298">
        <w:r>
          <w:rPr>
            <w:rStyle w:val="HyperlinkGreen"/>
            <w:b/>
          </w:rPr>
          <w:t>delegator</w:t>
        </w:r>
      </w:hyperlink>
      <w:r>
        <w:t xml:space="preserve"> would write the name of the delegate).</w:t>
      </w:r>
    </w:p>
    <w:p w:rsidR="00CD3B21" w:rsidRDefault="00934D0A">
      <w:pPr>
        <w:pStyle w:val="ListParagraph"/>
        <w:numPr>
          <w:ilvl w:val="0"/>
          <w:numId w:val="207"/>
        </w:numPr>
      </w:pPr>
      <w:r>
        <w:t xml:space="preserve">The value of the </w:t>
      </w:r>
      <w:r>
        <w:rPr>
          <w:b/>
        </w:rPr>
        <w:t>PidTagSentRepresentingEntryId</w:t>
      </w:r>
      <w:r>
        <w:t xml:space="preserve"> property ([MS-OXOMSG] section 2.2.1.56) to the value of the </w:t>
      </w:r>
      <w:r>
        <w:rPr>
          <w:b/>
        </w:rPr>
        <w:t>PidTagMailboxOwnerEntryId</w:t>
      </w:r>
      <w:r>
        <w:t xml:space="preserve"> property ([MS-OXCSTOR] section 2.2</w:t>
      </w:r>
      <w:r>
        <w:t>.2.1) from the user's mailbox.</w:t>
      </w:r>
    </w:p>
    <w:p w:rsidR="00CD3B21" w:rsidRDefault="00934D0A">
      <w:pPr>
        <w:pStyle w:val="ListParagraph"/>
        <w:numPr>
          <w:ilvl w:val="0"/>
          <w:numId w:val="208"/>
        </w:numPr>
      </w:pPr>
      <w:r>
        <w:t xml:space="preserve">The value of the </w:t>
      </w:r>
      <w:r>
        <w:rPr>
          <w:b/>
        </w:rPr>
        <w:t>PidLidIsSilent</w:t>
      </w:r>
      <w:r>
        <w:t xml:space="preserve"> property (section </w:t>
      </w:r>
      <w:hyperlink w:anchor="Section_32ccb5d5c9b54951b623a0270b78acf7" w:history="1">
        <w:r>
          <w:rPr>
            <w:rStyle w:val="Hyperlink"/>
          </w:rPr>
          <w:t>2.2.7.7</w:t>
        </w:r>
      </w:hyperlink>
      <w:r>
        <w:t>) to TRUE if the user did not write any text in the body of the response.</w:t>
      </w:r>
    </w:p>
    <w:p w:rsidR="00CD3B21" w:rsidRDefault="00934D0A">
      <w:pPr>
        <w:pStyle w:val="Heading6"/>
      </w:pPr>
      <w:bookmarkStart w:id="704" w:name="section_70540978869641e49ab797f3156a9433"/>
      <w:bookmarkStart w:id="705" w:name="_Toc4501622"/>
      <w:r>
        <w:t>Proposing a New Time</w:t>
      </w:r>
      <w:bookmarkEnd w:id="704"/>
      <w:bookmarkEnd w:id="705"/>
    </w:p>
    <w:p w:rsidR="00CD3B21" w:rsidRDefault="00934D0A">
      <w:r>
        <w:lastRenderedPageBreak/>
        <w:t xml:space="preserve">Along with the response, whether Accept, Tentatively Accept, or Decline, the attendee or a </w:t>
      </w:r>
      <w:hyperlink w:anchor="gt_eeac1cee-185f-47d9-ace5-555e3a2a6930">
        <w:r>
          <w:rPr>
            <w:rStyle w:val="HyperlinkGreen"/>
            <w:b/>
          </w:rPr>
          <w:t>delegate</w:t>
        </w:r>
      </w:hyperlink>
      <w:r>
        <w:t xml:space="preserve"> of the attendee can request that the </w:t>
      </w:r>
      <w:hyperlink w:anchor="gt_34c00c47-5322-4cef-ae7e-bf04643b21bb">
        <w:r>
          <w:rPr>
            <w:rStyle w:val="HyperlinkGreen"/>
            <w:b/>
          </w:rPr>
          <w:t>organizer</w:t>
        </w:r>
      </w:hyperlink>
      <w:r>
        <w:t xml:space="preserve"> change the </w:t>
      </w:r>
      <w:hyperlink w:anchor="gt_cbc56efc-e4f7-4b31-9e5f-9c44e3924d94">
        <w:r>
          <w:rPr>
            <w:rStyle w:val="HyperlinkGreen"/>
            <w:b/>
          </w:rPr>
          <w:t>meeting</w:t>
        </w:r>
      </w:hyperlink>
      <w:r>
        <w:t xml:space="preserve"> date and/or time. The client MUST NOT allow the attendee or delegate of the attendee to propose a new date or time in the following cases:</w:t>
      </w:r>
    </w:p>
    <w:p w:rsidR="00CD3B21" w:rsidRDefault="00934D0A">
      <w:pPr>
        <w:pStyle w:val="ListParagraph"/>
        <w:numPr>
          <w:ilvl w:val="0"/>
          <w:numId w:val="209"/>
        </w:numPr>
      </w:pPr>
      <w:r>
        <w:t>The attendee is the o</w:t>
      </w:r>
      <w:r>
        <w:t>rganizer.</w:t>
      </w:r>
    </w:p>
    <w:p w:rsidR="00CD3B21" w:rsidRDefault="00934D0A">
      <w:pPr>
        <w:pStyle w:val="ListParagraph"/>
        <w:numPr>
          <w:ilvl w:val="0"/>
          <w:numId w:val="210"/>
        </w:numPr>
      </w:pPr>
      <w:r>
        <w:t xml:space="preserve">The value of the </w:t>
      </w:r>
      <w:r>
        <w:rPr>
          <w:b/>
        </w:rPr>
        <w:t>PidLidAppointmentNotAllowPropose</w:t>
      </w:r>
      <w:r>
        <w:t xml:space="preserve"> property (section </w:t>
      </w:r>
      <w:hyperlink w:anchor="Section_c41e4bcd0a0045b18279502ccce802e3" w:history="1">
        <w:r>
          <w:rPr>
            <w:rStyle w:val="Hyperlink"/>
          </w:rPr>
          <w:t>2.2.1.26</w:t>
        </w:r>
      </w:hyperlink>
      <w:r>
        <w:t xml:space="preserve">) on the </w:t>
      </w:r>
      <w:hyperlink w:anchor="gt_71eb2c2a-17e4-41aa-8422-5fde692ec9a6">
        <w:r>
          <w:rPr>
            <w:rStyle w:val="HyperlinkGreen"/>
            <w:b/>
          </w:rPr>
          <w:t>Meeting Request object</w:t>
        </w:r>
      </w:hyperlink>
      <w:r>
        <w:t xml:space="preserve"> is set to TRUE.</w:t>
      </w:r>
    </w:p>
    <w:p w:rsidR="00CD3B21" w:rsidRDefault="00934D0A">
      <w:pPr>
        <w:pStyle w:val="ListParagraph"/>
        <w:numPr>
          <w:ilvl w:val="0"/>
          <w:numId w:val="211"/>
        </w:numPr>
      </w:pPr>
      <w:r>
        <w:t xml:space="preserve">The Meeting Request object represents a </w:t>
      </w:r>
      <w:hyperlink w:anchor="gt_2325d666-e02f-49e4-afa5-3e896d672efe">
        <w:r>
          <w:rPr>
            <w:rStyle w:val="HyperlinkGreen"/>
            <w:b/>
          </w:rPr>
          <w:t>recurring series</w:t>
        </w:r>
      </w:hyperlink>
      <w:r>
        <w:t>. (However, the attendee can propose a new date and/or time for a single instance of a recurring series.)</w:t>
      </w:r>
    </w:p>
    <w:p w:rsidR="00CD3B21" w:rsidRDefault="00934D0A">
      <w:r>
        <w:t>To propose the new date and/or t</w:t>
      </w:r>
      <w:r>
        <w:t xml:space="preserve">ime, the client sets the following properties on the </w:t>
      </w:r>
      <w:hyperlink w:anchor="gt_3ee9d9ef-0afe-4c8d-b4b1-c230b8995773">
        <w:r>
          <w:rPr>
            <w:rStyle w:val="HyperlinkGreen"/>
            <w:b/>
          </w:rPr>
          <w:t>Meeting Response object</w:t>
        </w:r>
      </w:hyperlink>
      <w:r>
        <w:t>:</w:t>
      </w:r>
    </w:p>
    <w:p w:rsidR="00CD3B21" w:rsidRDefault="00934D0A">
      <w:pPr>
        <w:pStyle w:val="ListParagraph"/>
        <w:numPr>
          <w:ilvl w:val="0"/>
          <w:numId w:val="212"/>
        </w:numPr>
      </w:pPr>
      <w:r>
        <w:t xml:space="preserve">The value of the </w:t>
      </w:r>
      <w:r>
        <w:rPr>
          <w:b/>
        </w:rPr>
        <w:t>PidTagSubjectPrefix</w:t>
      </w:r>
      <w:r>
        <w:t xml:space="preserve"> property (</w:t>
      </w:r>
      <w:hyperlink r:id="rId414" w:anchor="Section_7fd7ec40deec4c0694931bc06b349682">
        <w:r>
          <w:rPr>
            <w:rStyle w:val="Hyperlink"/>
          </w:rPr>
          <w:t>[MS-OXCMSG]</w:t>
        </w:r>
      </w:hyperlink>
      <w:r>
        <w:t xml:space="preserve"> section 2.2.1.9) to propose a new date and/or time.</w:t>
      </w:r>
    </w:p>
    <w:p w:rsidR="00CD3B21" w:rsidRDefault="00934D0A">
      <w:pPr>
        <w:pStyle w:val="ListParagraph"/>
        <w:numPr>
          <w:ilvl w:val="0"/>
          <w:numId w:val="213"/>
        </w:numPr>
      </w:pPr>
      <w:r>
        <w:t xml:space="preserve">The value of the </w:t>
      </w:r>
      <w:r>
        <w:rPr>
          <w:b/>
        </w:rPr>
        <w:t>PidLidAppointmentCounterProposal</w:t>
      </w:r>
      <w:r>
        <w:t xml:space="preserve"> property (section </w:t>
      </w:r>
      <w:hyperlink w:anchor="Section_260d91e02f4b4fc48be04edd33648d58" w:history="1">
        <w:r>
          <w:rPr>
            <w:rStyle w:val="Hyperlink"/>
          </w:rPr>
          <w:t>2.2.4.7</w:t>
        </w:r>
      </w:hyperlink>
      <w:r>
        <w:t>) to TRUE.</w:t>
      </w:r>
    </w:p>
    <w:p w:rsidR="00CD3B21" w:rsidRDefault="00934D0A">
      <w:pPr>
        <w:pStyle w:val="ListParagraph"/>
        <w:numPr>
          <w:ilvl w:val="0"/>
          <w:numId w:val="214"/>
        </w:numPr>
      </w:pPr>
      <w:r>
        <w:t xml:space="preserve">The value of the </w:t>
      </w:r>
      <w:r>
        <w:rPr>
          <w:b/>
        </w:rPr>
        <w:t>PidLidAppointmentProposedStartWhole</w:t>
      </w:r>
      <w:r>
        <w:t xml:space="preserve"> property (section </w:t>
      </w:r>
      <w:hyperlink w:anchor="Section_7e01b1228e03424382a59bb6e70b6295" w:history="1">
        <w:r>
          <w:rPr>
            <w:rStyle w:val="Hyperlink"/>
          </w:rPr>
          <w:t>2.2.7.3</w:t>
        </w:r>
      </w:hyperlink>
      <w:r>
        <w:t xml:space="preserve">) to the proposed new start date and time, in </w:t>
      </w:r>
      <w:hyperlink w:anchor="gt_f2369991-a884-4843-a8fa-1505b6d5ece7">
        <w:r>
          <w:rPr>
            <w:rStyle w:val="HyperlinkGreen"/>
            <w:b/>
          </w:rPr>
          <w:t>UTC</w:t>
        </w:r>
      </w:hyperlink>
      <w:r>
        <w:t>.</w:t>
      </w:r>
    </w:p>
    <w:p w:rsidR="00CD3B21" w:rsidRDefault="00934D0A">
      <w:pPr>
        <w:pStyle w:val="ListParagraph"/>
        <w:numPr>
          <w:ilvl w:val="0"/>
          <w:numId w:val="215"/>
        </w:numPr>
      </w:pPr>
      <w:r>
        <w:t xml:space="preserve">The value of the </w:t>
      </w:r>
      <w:r>
        <w:rPr>
          <w:b/>
        </w:rPr>
        <w:t>PidLidAppointmentProposedEndWhole</w:t>
      </w:r>
      <w:r>
        <w:t xml:space="preserve"> property (section </w:t>
      </w:r>
      <w:hyperlink w:anchor="Section_fa97f7c6fe3247fe86aea45757d9d2c0" w:history="1">
        <w:r>
          <w:rPr>
            <w:rStyle w:val="Hyperlink"/>
          </w:rPr>
          <w:t>2.2.7.4</w:t>
        </w:r>
      </w:hyperlink>
      <w:r>
        <w:t>) to the proposed new end date and time, in UTC.</w:t>
      </w:r>
    </w:p>
    <w:p w:rsidR="00CD3B21" w:rsidRDefault="00934D0A">
      <w:pPr>
        <w:pStyle w:val="ListParagraph"/>
        <w:numPr>
          <w:ilvl w:val="0"/>
          <w:numId w:val="216"/>
        </w:numPr>
      </w:pPr>
      <w:r>
        <w:t xml:space="preserve">The value of the </w:t>
      </w:r>
      <w:r>
        <w:rPr>
          <w:b/>
        </w:rPr>
        <w:t>PidLidAppointmentProposedD</w:t>
      </w:r>
      <w:r>
        <w:rPr>
          <w:b/>
        </w:rPr>
        <w:t>uration</w:t>
      </w:r>
      <w:r>
        <w:t xml:space="preserve"> property (section </w:t>
      </w:r>
      <w:hyperlink w:anchor="Section_6128f306f6b34397aff1f67899d8d060" w:history="1">
        <w:r>
          <w:rPr>
            <w:rStyle w:val="Hyperlink"/>
          </w:rPr>
          <w:t>2.2.7.5</w:t>
        </w:r>
      </w:hyperlink>
      <w:r>
        <w:t>) to the proposed new duration, in minutes.</w:t>
      </w:r>
    </w:p>
    <w:p w:rsidR="00CD3B21" w:rsidRDefault="00934D0A">
      <w:r>
        <w:t>In addition to the previous information, when proposing a new date and/or time, the client MUST NOT set the value of th</w:t>
      </w:r>
      <w:r>
        <w:t xml:space="preserve">e </w:t>
      </w:r>
      <w:r>
        <w:rPr>
          <w:b/>
        </w:rPr>
        <w:t>PidLidIsSilent</w:t>
      </w:r>
      <w:r>
        <w:t xml:space="preserve"> property (section </w:t>
      </w:r>
      <w:hyperlink w:anchor="Section_32ccb5d5c9b54951b623a0270b78acf7" w:history="1">
        <w:r>
          <w:rPr>
            <w:rStyle w:val="Hyperlink"/>
          </w:rPr>
          <w:t>2.2.7.7</w:t>
        </w:r>
      </w:hyperlink>
      <w:r>
        <w:t>) to TRUE, even if the attendee does not edit the body of the response.</w:t>
      </w:r>
    </w:p>
    <w:p w:rsidR="00CD3B21" w:rsidRDefault="00934D0A">
      <w:pPr>
        <w:pStyle w:val="Heading5"/>
      </w:pPr>
      <w:bookmarkStart w:id="706" w:name="section_a25cd2e540514504bef395e71f2d711b"/>
      <w:bookmarkStart w:id="707" w:name="_Toc4501623"/>
      <w:r>
        <w:t>Receiving a Meeting Response</w:t>
      </w:r>
      <w:bookmarkEnd w:id="706"/>
      <w:bookmarkEnd w:id="707"/>
    </w:p>
    <w:p w:rsidR="00CD3B21" w:rsidRDefault="00934D0A">
      <w:r>
        <w:t xml:space="preserve">After receiving a </w:t>
      </w:r>
      <w:hyperlink w:anchor="gt_3ee9d9ef-0afe-4c8d-b4b1-c230b8995773">
        <w:r>
          <w:rPr>
            <w:rStyle w:val="HyperlinkGreen"/>
            <w:b/>
          </w:rPr>
          <w:t>Meeting Response object</w:t>
        </w:r>
      </w:hyperlink>
      <w:r>
        <w:t xml:space="preserve">, the client determines, as specified in section </w:t>
      </w:r>
      <w:hyperlink w:anchor="Section_950fdd29be84432e9f8eee94c10fefc8" w:history="1">
        <w:r>
          <w:rPr>
            <w:rStyle w:val="Hyperlink"/>
          </w:rPr>
          <w:t>3.1.4.8.5.1</w:t>
        </w:r>
      </w:hyperlink>
      <w:r>
        <w:t xml:space="preserve">, whether to record the attendee's response on the </w:t>
      </w:r>
      <w:hyperlink w:anchor="gt_b257a117-f327-4263-bac9-91309d447c1c">
        <w:r>
          <w:rPr>
            <w:rStyle w:val="HyperlinkGreen"/>
            <w:b/>
          </w:rPr>
          <w:t>Meeting object</w:t>
        </w:r>
      </w:hyperlink>
      <w:r>
        <w:t xml:space="preserve"> in the </w:t>
      </w:r>
      <w:hyperlink w:anchor="gt_34c00c47-5322-4cef-ae7e-bf04643b21bb">
        <w:r>
          <w:rPr>
            <w:rStyle w:val="HyperlinkGreen"/>
            <w:b/>
          </w:rPr>
          <w:t>organizer's</w:t>
        </w:r>
      </w:hyperlink>
      <w:r>
        <w:t xml:space="preserve"> </w:t>
      </w:r>
      <w:hyperlink w:anchor="gt_07fb7cc1-69aa-487c-807e-c56a6e855481">
        <w:r>
          <w:rPr>
            <w:rStyle w:val="HyperlinkGreen"/>
            <w:b/>
          </w:rPr>
          <w:t>Calendar special folder</w:t>
        </w:r>
      </w:hyperlink>
      <w:r>
        <w:t>. If the client determines that the attendee's r</w:t>
      </w:r>
      <w:r>
        <w:t xml:space="preserve">esponse needs to be recorded, it records the response as specified in section </w:t>
      </w:r>
      <w:hyperlink w:anchor="Section_0bc0b1a2cc7441cea8aa47968d504916" w:history="1">
        <w:r>
          <w:rPr>
            <w:rStyle w:val="Hyperlink"/>
          </w:rPr>
          <w:t>3.1.4.8.5.2</w:t>
        </w:r>
      </w:hyperlink>
      <w:r>
        <w:t xml:space="preserve">. If the </w:t>
      </w:r>
      <w:r>
        <w:rPr>
          <w:b/>
        </w:rPr>
        <w:t>PiAutoProcess</w:t>
      </w:r>
      <w:r>
        <w:t xml:space="preserve"> setting, as specified in </w:t>
      </w:r>
      <w:hyperlink r:id="rId415" w:anchor="Section_7d466dd5c1564da99a0175c78e7e1a67">
        <w:r>
          <w:rPr>
            <w:rStyle w:val="Hyperlink"/>
          </w:rPr>
          <w:t>[MS-OXOCFG]</w:t>
        </w:r>
      </w:hyperlink>
      <w:r>
        <w:t xml:space="preserve"> section 2.2.5.1.1, in the </w:t>
      </w:r>
      <w:hyperlink w:anchor="gt_c6b1eb4e-7e9b-442e-88c4-4d5d65cbb68b">
        <w:r>
          <w:rPr>
            <w:rStyle w:val="HyperlinkGreen"/>
            <w:b/>
          </w:rPr>
          <w:t>calendar options dictionary</w:t>
        </w:r>
      </w:hyperlink>
      <w:r>
        <w:t xml:space="preserve"> is set to FALSE, the client SHOULD NOT</w:t>
      </w:r>
      <w:bookmarkStart w:id="708" w:name="z226"/>
      <w:bookmarkStart w:id="709" w:name="Appendix_A_Target_70"/>
      <w:bookmarkEnd w:id="708"/>
      <w:r>
        <w:rPr>
          <w:rStyle w:val="Hyperlink"/>
        </w:rPr>
        <w:fldChar w:fldCharType="begin"/>
      </w:r>
      <w:r>
        <w:rPr>
          <w:rStyle w:val="Hyperlink"/>
        </w:rPr>
        <w:instrText xml:space="preserve"> HYPERLIN</w:instrText>
      </w:r>
      <w:r>
        <w:rPr>
          <w:rStyle w:val="Hyperlink"/>
        </w:rPr>
        <w:instrText xml:space="preserve">K \l "Appendix_A_70" \o "Product behavior note 70" \h </w:instrText>
      </w:r>
      <w:r>
        <w:rPr>
          <w:rStyle w:val="Hyperlink"/>
        </w:rPr>
      </w:r>
      <w:r>
        <w:rPr>
          <w:rStyle w:val="Hyperlink"/>
        </w:rPr>
        <w:fldChar w:fldCharType="separate"/>
      </w:r>
      <w:r>
        <w:rPr>
          <w:rStyle w:val="Hyperlink"/>
        </w:rPr>
        <w:t>&lt;70&gt;</w:t>
      </w:r>
      <w:r>
        <w:rPr>
          <w:rStyle w:val="Hyperlink"/>
        </w:rPr>
        <w:fldChar w:fldCharType="end"/>
      </w:r>
      <w:bookmarkEnd w:id="709"/>
      <w:r>
        <w:t xml:space="preserve"> immediately record the response but instead wait until the user views the Meeting Response object. A client that does not support the calendar options dictionary might have its own defined mechani</w:t>
      </w:r>
      <w:r>
        <w:t xml:space="preserve">sm for allowing the user to decide whether </w:t>
      </w:r>
      <w:hyperlink w:anchor="gt_cbc56efc-e4f7-4b31-9e5f-9c44e3924d94">
        <w:r>
          <w:rPr>
            <w:rStyle w:val="HyperlinkGreen"/>
            <w:b/>
          </w:rPr>
          <w:t>meeting</w:t>
        </w:r>
      </w:hyperlink>
      <w:r>
        <w:t xml:space="preserve"> responses will be automatically recorded upon receipt of a Meeting Response object.</w:t>
      </w:r>
    </w:p>
    <w:p w:rsidR="00CD3B21" w:rsidRDefault="00934D0A">
      <w:pPr>
        <w:pStyle w:val="Heading6"/>
      </w:pPr>
      <w:bookmarkStart w:id="710" w:name="section_950fdd29be84432e9f8eee94c10fefc8"/>
      <w:bookmarkStart w:id="711" w:name="_Toc4501624"/>
      <w:r>
        <w:t>Deciding to Record the Response</w:t>
      </w:r>
      <w:bookmarkEnd w:id="710"/>
      <w:bookmarkEnd w:id="711"/>
    </w:p>
    <w:p w:rsidR="00CD3B21" w:rsidRDefault="00934D0A">
      <w:r>
        <w:t>If any one of the following</w:t>
      </w:r>
      <w:r>
        <w:t xml:space="preserve"> </w:t>
      </w:r>
      <w:hyperlink w:anchor="gt_9a1c3bd3-d971-482a-adfe-6f41e427b95f">
        <w:r>
          <w:rPr>
            <w:rStyle w:val="HyperlinkGreen"/>
            <w:b/>
          </w:rPr>
          <w:t>conditions</w:t>
        </w:r>
      </w:hyperlink>
      <w:r>
        <w:t xml:space="preserve"> is met, the client does not record the response for the attendee on the </w:t>
      </w:r>
      <w:hyperlink w:anchor="gt_34c00c47-5322-4cef-ae7e-bf04643b21bb">
        <w:r>
          <w:rPr>
            <w:rStyle w:val="HyperlinkGreen"/>
            <w:b/>
          </w:rPr>
          <w:t>organizer's</w:t>
        </w:r>
      </w:hyperlink>
      <w:r>
        <w:t xml:space="preserve"> </w:t>
      </w:r>
      <w:hyperlink w:anchor="gt_b257a117-f327-4263-bac9-91309d447c1c">
        <w:r>
          <w:rPr>
            <w:rStyle w:val="HyperlinkGreen"/>
            <w:b/>
          </w:rPr>
          <w:t>Meeting object</w:t>
        </w:r>
      </w:hyperlink>
      <w:r>
        <w:t>:</w:t>
      </w:r>
    </w:p>
    <w:p w:rsidR="00CD3B21" w:rsidRDefault="00934D0A">
      <w:pPr>
        <w:pStyle w:val="ListParagraph"/>
        <w:numPr>
          <w:ilvl w:val="0"/>
          <w:numId w:val="217"/>
        </w:numPr>
      </w:pPr>
      <w:r>
        <w:t xml:space="preserve">The </w:t>
      </w:r>
      <w:hyperlink w:anchor="gt_3ee9d9ef-0afe-4c8d-b4b1-c230b8995773">
        <w:r>
          <w:rPr>
            <w:rStyle w:val="HyperlinkGreen"/>
            <w:b/>
          </w:rPr>
          <w:t>Meeting Response object</w:t>
        </w:r>
      </w:hyperlink>
      <w:r>
        <w:t xml:space="preserve"> is located in the </w:t>
      </w:r>
      <w:hyperlink w:anchor="gt_fe856661-83ad-4264-85d4-f4c4fa4ce2cb">
        <w:r>
          <w:rPr>
            <w:rStyle w:val="HyperlinkGreen"/>
            <w:b/>
          </w:rPr>
          <w:t>Sent Items folder</w:t>
        </w:r>
      </w:hyperlink>
      <w:r>
        <w:t xml:space="preserve"> or the </w:t>
      </w:r>
      <w:hyperlink w:anchor="gt_1a35d0f6-7aab-45d5-8089-8f9e40bc5da7">
        <w:r>
          <w:rPr>
            <w:rStyle w:val="HyperlinkGreen"/>
            <w:b/>
          </w:rPr>
          <w:t>Outbox folder</w:t>
        </w:r>
      </w:hyperlink>
      <w:r>
        <w:t xml:space="preserve">, as specified in </w:t>
      </w:r>
      <w:hyperlink r:id="rId416" w:anchor="Section_a60e9c162ba8424bb60c385a8a2837cb">
        <w:r>
          <w:rPr>
            <w:rStyle w:val="Hyperlink"/>
          </w:rPr>
          <w:t>[MS-OXOSFLD]</w:t>
        </w:r>
      </w:hyperlink>
      <w:r>
        <w:t xml:space="preserve"> section 2.2.</w:t>
      </w:r>
    </w:p>
    <w:p w:rsidR="00CD3B21" w:rsidRDefault="00934D0A">
      <w:pPr>
        <w:pStyle w:val="ListParagraph"/>
        <w:numPr>
          <w:ilvl w:val="0"/>
          <w:numId w:val="218"/>
        </w:numPr>
      </w:pPr>
      <w:r>
        <w:t xml:space="preserve">The value of the </w:t>
      </w:r>
      <w:r>
        <w:rPr>
          <w:b/>
        </w:rPr>
        <w:t>PidTagProcessed</w:t>
      </w:r>
      <w:r>
        <w:t xml:space="preserve"> property (section </w:t>
      </w:r>
      <w:hyperlink w:anchor="Section_595fa6b430c74dfda0c148c9f85485b8" w:history="1">
        <w:r>
          <w:rPr>
            <w:rStyle w:val="Hyperlink"/>
          </w:rPr>
          <w:t>2.2.5.7</w:t>
        </w:r>
      </w:hyperlink>
      <w:r>
        <w:t>) on the Meeting Response object is set to TRUE.</w:t>
      </w:r>
    </w:p>
    <w:p w:rsidR="00CD3B21" w:rsidRDefault="00934D0A">
      <w:r>
        <w:t>The client SHOULD NOT</w:t>
      </w:r>
      <w:bookmarkStart w:id="712" w:name="z228"/>
      <w:bookmarkStart w:id="713" w:name="Appendix_A_Target_71"/>
      <w:bookmarkEnd w:id="712"/>
      <w:r>
        <w:rPr>
          <w:rStyle w:val="Hyperlink"/>
        </w:rPr>
        <w:fldChar w:fldCharType="begin"/>
      </w:r>
      <w:r>
        <w:rPr>
          <w:rStyle w:val="Hyperlink"/>
        </w:rPr>
        <w:instrText xml:space="preserve"> HYPERLINK \l "Appendix_A_71" \o "Product behavior note 71" \h </w:instrText>
      </w:r>
      <w:r>
        <w:rPr>
          <w:rStyle w:val="Hyperlink"/>
        </w:rPr>
      </w:r>
      <w:r>
        <w:rPr>
          <w:rStyle w:val="Hyperlink"/>
        </w:rPr>
        <w:fldChar w:fldCharType="separate"/>
      </w:r>
      <w:r>
        <w:rPr>
          <w:rStyle w:val="Hyperlink"/>
        </w:rPr>
        <w:t>&lt;71&gt;</w:t>
      </w:r>
      <w:r>
        <w:rPr>
          <w:rStyle w:val="Hyperlink"/>
        </w:rPr>
        <w:fldChar w:fldCharType="end"/>
      </w:r>
      <w:bookmarkEnd w:id="713"/>
      <w:r>
        <w:t xml:space="preserve"> record the response for the attendee when the value of the </w:t>
      </w:r>
      <w:r>
        <w:rPr>
          <w:b/>
        </w:rPr>
        <w:t>PidLidServer</w:t>
      </w:r>
      <w:r>
        <w:rPr>
          <w:b/>
        </w:rPr>
        <w:t>Processed</w:t>
      </w:r>
      <w:r>
        <w:t xml:space="preserve"> property (section </w:t>
      </w:r>
      <w:hyperlink w:anchor="Section_95d50edd77114fed80763874e360effd" w:history="1">
        <w:r>
          <w:rPr>
            <w:rStyle w:val="Hyperlink"/>
          </w:rPr>
          <w:t>2.2.5.4</w:t>
        </w:r>
      </w:hyperlink>
      <w:r>
        <w:t xml:space="preserve">) on the Meeting Response object is set to TRUE </w:t>
      </w:r>
      <w:r>
        <w:lastRenderedPageBreak/>
        <w:t xml:space="preserve">and the </w:t>
      </w:r>
      <w:r>
        <w:rPr>
          <w:b/>
        </w:rPr>
        <w:t>PidLidServerProcessingActions</w:t>
      </w:r>
      <w:r>
        <w:t xml:space="preserve"> property (section </w:t>
      </w:r>
      <w:hyperlink w:anchor="Section_bfb6016d153547628bba8d849d639178" w:history="1">
        <w:r>
          <w:rPr>
            <w:rStyle w:val="Hyperlink"/>
          </w:rPr>
          <w:t>2.2.5.5</w:t>
        </w:r>
      </w:hyperlink>
      <w:r>
        <w:t xml:space="preserve">) either does not exist or has the </w:t>
      </w:r>
      <w:r>
        <w:rPr>
          <w:b/>
        </w:rPr>
        <w:t>cpsUpdatedCalItem</w:t>
      </w:r>
      <w:r>
        <w:t xml:space="preserve"> bit of this property set.</w:t>
      </w:r>
      <w:bookmarkStart w:id="714" w:name="z230"/>
      <w:bookmarkStart w:id="715" w:name="Appendix_A_Target_72"/>
      <w:bookmarkEnd w:id="714"/>
      <w:r>
        <w:rPr>
          <w:rStyle w:val="Hyperlink"/>
        </w:rPr>
        <w:fldChar w:fldCharType="begin"/>
      </w:r>
      <w:r>
        <w:rPr>
          <w:rStyle w:val="Hyperlink"/>
        </w:rPr>
        <w:instrText xml:space="preserve"> HYPERLINK \l "Appendix_A_72" \o "Product behavior note 72" \h </w:instrText>
      </w:r>
      <w:r>
        <w:rPr>
          <w:rStyle w:val="Hyperlink"/>
        </w:rPr>
      </w:r>
      <w:r>
        <w:rPr>
          <w:rStyle w:val="Hyperlink"/>
        </w:rPr>
        <w:fldChar w:fldCharType="separate"/>
      </w:r>
      <w:r>
        <w:rPr>
          <w:rStyle w:val="Hyperlink"/>
        </w:rPr>
        <w:t>&lt;72&gt;</w:t>
      </w:r>
      <w:r>
        <w:rPr>
          <w:rStyle w:val="Hyperlink"/>
        </w:rPr>
        <w:fldChar w:fldCharType="end"/>
      </w:r>
      <w:bookmarkEnd w:id="715"/>
    </w:p>
    <w:p w:rsidR="00CD3B21" w:rsidRDefault="00934D0A">
      <w:pPr>
        <w:pStyle w:val="Heading6"/>
      </w:pPr>
      <w:bookmarkStart w:id="716" w:name="section_0bc0b1a2cc7441cea8aa47968d504916"/>
      <w:bookmarkStart w:id="717" w:name="_Toc4501625"/>
      <w:r>
        <w:t>Recording the Response</w:t>
      </w:r>
      <w:bookmarkEnd w:id="716"/>
      <w:bookmarkEnd w:id="717"/>
    </w:p>
    <w:p w:rsidR="00CD3B21" w:rsidRDefault="00934D0A">
      <w:r>
        <w:t xml:space="preserve">Once a client determines that a response needs to be recorded on the </w:t>
      </w:r>
      <w:hyperlink w:anchor="gt_b257a117-f327-4263-bac9-91309d447c1c">
        <w:r>
          <w:rPr>
            <w:rStyle w:val="HyperlinkGreen"/>
            <w:b/>
          </w:rPr>
          <w:t>Meeting object</w:t>
        </w:r>
      </w:hyperlink>
      <w:r>
        <w:t xml:space="preserve">, it finds the </w:t>
      </w:r>
      <w:hyperlink w:anchor="gt_b9ce8e55-dae6-467b-b5dc-850087d4dc18">
        <w:r>
          <w:rPr>
            <w:rStyle w:val="HyperlinkGreen"/>
            <w:b/>
          </w:rPr>
          <w:t>Calendar object</w:t>
        </w:r>
      </w:hyperlink>
      <w:r>
        <w:t xml:space="preserve">, as specified in section </w:t>
      </w:r>
      <w:hyperlink w:anchor="Section_0afe48caed834d30b1dac2022b1bdcd9" w:history="1">
        <w:r>
          <w:rPr>
            <w:rStyle w:val="Hyperlink"/>
          </w:rPr>
          <w:t>3.1.</w:t>
        </w:r>
        <w:r>
          <w:rPr>
            <w:rStyle w:val="Hyperlink"/>
          </w:rPr>
          <w:t>5.1</w:t>
        </w:r>
      </w:hyperlink>
      <w:r>
        <w:t xml:space="preserve">, and checks whether the </w:t>
      </w:r>
      <w:hyperlink w:anchor="gt_3ee9d9ef-0afe-4c8d-b4b1-c230b8995773">
        <w:r>
          <w:rPr>
            <w:rStyle w:val="HyperlinkGreen"/>
            <w:b/>
          </w:rPr>
          <w:t>Meeting Response object</w:t>
        </w:r>
      </w:hyperlink>
      <w:r>
        <w:t xml:space="preserve"> represents an exception to a </w:t>
      </w:r>
      <w:hyperlink w:anchor="gt_2325d666-e02f-49e4-afa5-3e896d672efe">
        <w:r>
          <w:rPr>
            <w:rStyle w:val="HyperlinkGreen"/>
            <w:b/>
          </w:rPr>
          <w:t>recurring series</w:t>
        </w:r>
      </w:hyperlink>
      <w:r>
        <w:t>. If it does, and the recurring ser</w:t>
      </w:r>
      <w:r>
        <w:t xml:space="preserve">ies is found in the </w:t>
      </w:r>
      <w:hyperlink w:anchor="gt_7204b2ed-dcef-4434-be15-6451f92d03fb">
        <w:r>
          <w:rPr>
            <w:rStyle w:val="HyperlinkGreen"/>
            <w:b/>
          </w:rPr>
          <w:t>calendar</w:t>
        </w:r>
      </w:hyperlink>
      <w:r>
        <w:t xml:space="preserve"> but there is no </w:t>
      </w:r>
      <w:hyperlink w:anchor="gt_9064ab46-fe20-4322-a42d-bafaefc3da7a">
        <w:r>
          <w:rPr>
            <w:rStyle w:val="HyperlinkGreen"/>
            <w:b/>
          </w:rPr>
          <w:t>Exception Attachment object</w:t>
        </w:r>
      </w:hyperlink>
      <w:r>
        <w:t xml:space="preserve"> for this instance, the client verifies the following:</w:t>
      </w:r>
    </w:p>
    <w:p w:rsidR="00CD3B21" w:rsidRDefault="00934D0A">
      <w:pPr>
        <w:pStyle w:val="ListParagraph"/>
        <w:numPr>
          <w:ilvl w:val="0"/>
          <w:numId w:val="219"/>
        </w:numPr>
      </w:pPr>
      <w:r>
        <w:t>If th</w:t>
      </w:r>
      <w:r>
        <w:t xml:space="preserve">e instance was previously deleted from the recurring series on the </w:t>
      </w:r>
      <w:hyperlink w:anchor="gt_34c00c47-5322-4cef-ae7e-bf04643b21bb">
        <w:r>
          <w:rPr>
            <w:rStyle w:val="HyperlinkGreen"/>
            <w:b/>
          </w:rPr>
          <w:t>organizer's</w:t>
        </w:r>
      </w:hyperlink>
      <w:r>
        <w:t xml:space="preserve"> Meeting object, the client MUST NOT re-create the Exception Attachment object on the organizer's Meeting object jus</w:t>
      </w:r>
      <w:r>
        <w:t>t to record the response. Instead, the response is discarded.</w:t>
      </w:r>
    </w:p>
    <w:p w:rsidR="00CD3B21" w:rsidRDefault="00934D0A">
      <w:pPr>
        <w:pStyle w:val="ListParagraph"/>
        <w:numPr>
          <w:ilvl w:val="0"/>
          <w:numId w:val="220"/>
        </w:numPr>
      </w:pPr>
      <w:r>
        <w:t>If the instance exists on the organizer's Meeting object but is not an exception, the Exception Attachment object is created on the organizer's Meeting object so that the response can be recorde</w:t>
      </w:r>
      <w:r>
        <w:t>d.</w:t>
      </w:r>
    </w:p>
    <w:p w:rsidR="00CD3B21" w:rsidRDefault="00934D0A">
      <w:r>
        <w:t xml:space="preserve">If the Meeting Response object is out-of-date, as specified in section </w:t>
      </w:r>
      <w:hyperlink w:anchor="Section_8e26c2eab7214d0bbb8510dc4f1c1257" w:history="1">
        <w:r>
          <w:rPr>
            <w:rStyle w:val="Hyperlink"/>
          </w:rPr>
          <w:t>3.1.5.2</w:t>
        </w:r>
      </w:hyperlink>
      <w:r>
        <w:t>, the client SHOULD</w:t>
      </w:r>
      <w:bookmarkStart w:id="718" w:name="z232"/>
      <w:bookmarkStart w:id="719" w:name="Appendix_A_Target_73"/>
      <w:bookmarkEnd w:id="718"/>
      <w:r>
        <w:rPr>
          <w:rStyle w:val="Hyperlink"/>
        </w:rPr>
        <w:fldChar w:fldCharType="begin"/>
      </w:r>
      <w:r>
        <w:rPr>
          <w:rStyle w:val="Hyperlink"/>
        </w:rPr>
        <w:instrText xml:space="preserve"> HYPERLINK \l "Appendix_A_73" \o "Product behavior note 73" \h </w:instrText>
      </w:r>
      <w:r>
        <w:rPr>
          <w:rStyle w:val="Hyperlink"/>
        </w:rPr>
      </w:r>
      <w:r>
        <w:rPr>
          <w:rStyle w:val="Hyperlink"/>
        </w:rPr>
        <w:fldChar w:fldCharType="separate"/>
      </w:r>
      <w:r>
        <w:rPr>
          <w:rStyle w:val="Hyperlink"/>
        </w:rPr>
        <w:t>&lt;73&gt;</w:t>
      </w:r>
      <w:r>
        <w:rPr>
          <w:rStyle w:val="Hyperlink"/>
        </w:rPr>
        <w:fldChar w:fldCharType="end"/>
      </w:r>
      <w:bookmarkEnd w:id="719"/>
      <w:r>
        <w:t xml:space="preserve"> set the value of the </w:t>
      </w:r>
      <w:r>
        <w:rPr>
          <w:b/>
        </w:rPr>
        <w:t>PidLidPromptSendUpdate</w:t>
      </w:r>
      <w:r>
        <w:t xml:space="preserve"> property (section </w:t>
      </w:r>
      <w:hyperlink w:anchor="Section_4df14a4884464aec9497dbb63087cb4e" w:history="1">
        <w:r>
          <w:rPr>
            <w:rStyle w:val="Hyperlink"/>
          </w:rPr>
          <w:t>2.2.7.8</w:t>
        </w:r>
      </w:hyperlink>
      <w:r>
        <w:t>) on the Meeting Response object to TRUE and SHOULD</w:t>
      </w:r>
      <w:bookmarkStart w:id="720" w:name="z234"/>
      <w:bookmarkStart w:id="721" w:name="Appendix_A_Target_74"/>
      <w:bookmarkEnd w:id="720"/>
      <w:r>
        <w:rPr>
          <w:rStyle w:val="Hyperlink"/>
        </w:rPr>
        <w:fldChar w:fldCharType="begin"/>
      </w:r>
      <w:r>
        <w:rPr>
          <w:rStyle w:val="Hyperlink"/>
        </w:rPr>
        <w:instrText xml:space="preserve"> HYPERLINK \l "Appendix_A_74" \o "Product behavior note 74" \h </w:instrText>
      </w:r>
      <w:r>
        <w:rPr>
          <w:rStyle w:val="Hyperlink"/>
        </w:rPr>
      </w:r>
      <w:r>
        <w:rPr>
          <w:rStyle w:val="Hyperlink"/>
        </w:rPr>
        <w:fldChar w:fldCharType="separate"/>
      </w:r>
      <w:r>
        <w:rPr>
          <w:rStyle w:val="Hyperlink"/>
        </w:rPr>
        <w:t>&lt;74&gt;</w:t>
      </w:r>
      <w:r>
        <w:rPr>
          <w:rStyle w:val="Hyperlink"/>
        </w:rPr>
        <w:fldChar w:fldCharType="end"/>
      </w:r>
      <w:bookmarkEnd w:id="721"/>
      <w:r>
        <w:t xml:space="preserve"> verify that a </w:t>
      </w:r>
      <w:r>
        <w:rPr>
          <w:b/>
        </w:rPr>
        <w:t>RecipientRow</w:t>
      </w:r>
      <w:r>
        <w:t xml:space="preserve"> structure, as specified in </w:t>
      </w:r>
      <w:hyperlink r:id="rId417" w:anchor="Section_1afa0cd9b1a04520b623bf15030af5d8">
        <w:r>
          <w:rPr>
            <w:rStyle w:val="Hyperlink"/>
          </w:rPr>
          <w:t>[MS-OXCDATA]</w:t>
        </w:r>
      </w:hyperlink>
      <w:r>
        <w:t xml:space="preserve"> section 2.8.3, exists for the attendee, but the response MUST NOT be recorded.</w:t>
      </w:r>
    </w:p>
    <w:p w:rsidR="00CD3B21" w:rsidRDefault="00934D0A">
      <w:r>
        <w:t xml:space="preserve">To verify that a </w:t>
      </w:r>
      <w:r>
        <w:rPr>
          <w:b/>
        </w:rPr>
        <w:t>RecipientRow</w:t>
      </w:r>
      <w:r>
        <w:t xml:space="preserve"> structure exists for the</w:t>
      </w:r>
      <w:r>
        <w:t xml:space="preserve"> attendee, the client needs to find the </w:t>
      </w:r>
      <w:r>
        <w:rPr>
          <w:b/>
        </w:rPr>
        <w:t>RecipientRow</w:t>
      </w:r>
      <w:r>
        <w:t xml:space="preserve"> structure that corresponds to the attendee in the organizer's Meeting object. If the client cannot find a </w:t>
      </w:r>
      <w:r>
        <w:rPr>
          <w:b/>
        </w:rPr>
        <w:t>RecipientRow</w:t>
      </w:r>
      <w:r>
        <w:t xml:space="preserve"> structure for the attendee, it SHOULD</w:t>
      </w:r>
      <w:bookmarkStart w:id="722" w:name="z236"/>
      <w:bookmarkEnd w:id="722"/>
      <w:r>
        <w:t xml:space="preserve"> add a </w:t>
      </w:r>
      <w:r>
        <w:rPr>
          <w:b/>
        </w:rPr>
        <w:t>RecipientRow</w:t>
      </w:r>
      <w:r>
        <w:t xml:space="preserve"> structure for the attendee as an </w:t>
      </w:r>
      <w:hyperlink w:anchor="gt_68c256fd-ff1a-46e1-b7d4-6ebf444ce79a">
        <w:r>
          <w:rPr>
            <w:rStyle w:val="HyperlinkGreen"/>
            <w:b/>
          </w:rPr>
          <w:t>optional attendee</w:t>
        </w:r>
      </w:hyperlink>
      <w:r>
        <w:t xml:space="preserve"> unless the Meeting Response object is out-of-date, in which case the attendee SHOULD NOT be added as an optional attendee. If a </w:t>
      </w:r>
      <w:r>
        <w:rPr>
          <w:b/>
        </w:rPr>
        <w:t>RecipientRow</w:t>
      </w:r>
      <w:r>
        <w:t xml:space="preserve"> s</w:t>
      </w:r>
      <w:r>
        <w:t xml:space="preserve">tructure for the attendee already exists, and the value of the </w:t>
      </w:r>
      <w:r>
        <w:rPr>
          <w:b/>
        </w:rPr>
        <w:t>PidTagRecipientTrackStatusTime</w:t>
      </w:r>
      <w:r>
        <w:t xml:space="preserve"> property (section </w:t>
      </w:r>
      <w:hyperlink w:anchor="Section_c6a39821763f48bb839039a92c4c4866" w:history="1">
        <w:r>
          <w:rPr>
            <w:rStyle w:val="Hyperlink"/>
          </w:rPr>
          <w:t>2.2.4.10.3</w:t>
        </w:r>
      </w:hyperlink>
      <w:r>
        <w:t xml:space="preserve">) from the </w:t>
      </w:r>
      <w:r>
        <w:rPr>
          <w:b/>
        </w:rPr>
        <w:t>RecipientRow</w:t>
      </w:r>
      <w:r>
        <w:t xml:space="preserve"> structure is a time that is later than the value o</w:t>
      </w:r>
      <w:r>
        <w:t xml:space="preserve">f the </w:t>
      </w:r>
      <w:r>
        <w:rPr>
          <w:b/>
        </w:rPr>
        <w:t>PidLidAttendeeCriticalChange</w:t>
      </w:r>
      <w:r>
        <w:t xml:space="preserve"> property (section </w:t>
      </w:r>
      <w:hyperlink w:anchor="Section_f021eded767c4b5ab706e191791970cb" w:history="1">
        <w:r>
          <w:rPr>
            <w:rStyle w:val="Hyperlink"/>
          </w:rPr>
          <w:t>2.2.5.2</w:t>
        </w:r>
      </w:hyperlink>
      <w:r>
        <w:t>) on the Meeting Response object, the response from the Meeting Response object is not recorded.</w:t>
      </w:r>
      <w:bookmarkStart w:id="723" w:name="z238"/>
      <w:bookmarkStart w:id="724" w:name="Appendix_A_Target_75"/>
      <w:bookmarkEnd w:id="723"/>
      <w:r>
        <w:rPr>
          <w:rStyle w:val="Hyperlink"/>
        </w:rPr>
        <w:fldChar w:fldCharType="begin"/>
      </w:r>
      <w:r>
        <w:rPr>
          <w:rStyle w:val="Hyperlink"/>
        </w:rPr>
        <w:instrText xml:space="preserve"> HYPERLINK \l "Appendix_A_75" \o "Prod</w:instrText>
      </w:r>
      <w:r>
        <w:rPr>
          <w:rStyle w:val="Hyperlink"/>
        </w:rPr>
        <w:instrText xml:space="preserve">uct behavior note 75" \h </w:instrText>
      </w:r>
      <w:r>
        <w:rPr>
          <w:rStyle w:val="Hyperlink"/>
        </w:rPr>
      </w:r>
      <w:r>
        <w:rPr>
          <w:rStyle w:val="Hyperlink"/>
        </w:rPr>
        <w:fldChar w:fldCharType="separate"/>
      </w:r>
      <w:r>
        <w:rPr>
          <w:rStyle w:val="Hyperlink"/>
        </w:rPr>
        <w:t>&lt;75&gt;</w:t>
      </w:r>
      <w:r>
        <w:rPr>
          <w:rStyle w:val="Hyperlink"/>
        </w:rPr>
        <w:fldChar w:fldCharType="end"/>
      </w:r>
      <w:bookmarkEnd w:id="724"/>
    </w:p>
    <w:p w:rsidR="00CD3B21" w:rsidRDefault="00934D0A">
      <w:r>
        <w:t xml:space="preserve">To record the response, the client sets the following on the </w:t>
      </w:r>
      <w:r>
        <w:rPr>
          <w:b/>
        </w:rPr>
        <w:t>RecipientRow</w:t>
      </w:r>
      <w:r>
        <w:t xml:space="preserve"> structure:</w:t>
      </w:r>
    </w:p>
    <w:p w:rsidR="00CD3B21" w:rsidRDefault="00934D0A">
      <w:pPr>
        <w:pStyle w:val="ListParagraph"/>
        <w:numPr>
          <w:ilvl w:val="0"/>
          <w:numId w:val="221"/>
        </w:numPr>
      </w:pPr>
      <w:r>
        <w:t xml:space="preserve">The value of the </w:t>
      </w:r>
      <w:r>
        <w:rPr>
          <w:b/>
        </w:rPr>
        <w:t>PidTagRecipientTrackStatus</w:t>
      </w:r>
      <w:r>
        <w:t xml:space="preserve"> property (section </w:t>
      </w:r>
      <w:hyperlink w:anchor="Section_6c457390306f42d6ade95dae2235b6db" w:history="1">
        <w:r>
          <w:rPr>
            <w:rStyle w:val="Hyperlink"/>
          </w:rPr>
          <w:t>2.2.4.10.2</w:t>
        </w:r>
      </w:hyperlink>
      <w:r>
        <w:t>) to the</w:t>
      </w:r>
      <w:r>
        <w:t xml:space="preserve"> appropriate value from the response table specified in section </w:t>
      </w:r>
      <w:hyperlink w:anchor="Section_fbf1edf021d24c0f96e8d547997376dc" w:history="1">
        <w:r>
          <w:rPr>
            <w:rStyle w:val="Hyperlink"/>
          </w:rPr>
          <w:t>2.2.1.11</w:t>
        </w:r>
      </w:hyperlink>
      <w:r>
        <w:t xml:space="preserve">, according to the </w:t>
      </w:r>
      <w:r>
        <w:rPr>
          <w:b/>
        </w:rPr>
        <w:t>PidTagMessageClass</w:t>
      </w:r>
      <w:r>
        <w:t xml:space="preserve"> property (</w:t>
      </w:r>
      <w:hyperlink r:id="rId418" w:anchor="Section_7fd7ec40deec4c0694931bc06b349682">
        <w:r>
          <w:rPr>
            <w:rStyle w:val="Hyperlink"/>
          </w:rPr>
          <w:t>[MS-OXCMSG]</w:t>
        </w:r>
      </w:hyperlink>
      <w:r>
        <w:t xml:space="preserve"> section 2.2.1.3) on the Meeting Response object.</w:t>
      </w:r>
    </w:p>
    <w:tbl>
      <w:tblPr>
        <w:tblStyle w:val="Table-ShadedHeader"/>
        <w:tblW w:w="0" w:type="auto"/>
        <w:tblLook w:val="04A0" w:firstRow="1" w:lastRow="0" w:firstColumn="1" w:lastColumn="0" w:noHBand="0" w:noVBand="1"/>
      </w:tblPr>
      <w:tblGrid>
        <w:gridCol w:w="3019"/>
        <w:gridCol w:w="3295"/>
      </w:tblGrid>
      <w:tr w:rsidR="00CD3B21" w:rsidTr="00CD3B21">
        <w:trPr>
          <w:cnfStyle w:val="100000000000" w:firstRow="1" w:lastRow="0" w:firstColumn="0" w:lastColumn="0" w:oddVBand="0" w:evenVBand="0" w:oddHBand="0" w:evenHBand="0" w:firstRowFirstColumn="0" w:firstRowLastColumn="0" w:lastRowFirstColumn="0" w:lastRowLastColumn="0"/>
          <w:tblHeader/>
        </w:trPr>
        <w:tc>
          <w:tcPr>
            <w:tcW w:w="0" w:type="auto"/>
          </w:tcPr>
          <w:p w:rsidR="00CD3B21" w:rsidRDefault="00934D0A">
            <w:pPr>
              <w:pStyle w:val="TableHeaderText"/>
            </w:pPr>
            <w:r>
              <w:t>PidTagMessageClass value</w:t>
            </w:r>
          </w:p>
        </w:tc>
        <w:tc>
          <w:tcPr>
            <w:tcW w:w="0" w:type="auto"/>
          </w:tcPr>
          <w:p w:rsidR="00CD3B21" w:rsidRDefault="00934D0A">
            <w:pPr>
              <w:pStyle w:val="TableHeaderText"/>
            </w:pPr>
            <w:r>
              <w:t>PidTagRecipientTrackStatus value</w:t>
            </w:r>
          </w:p>
        </w:tc>
      </w:tr>
      <w:tr w:rsidR="00CD3B21" w:rsidTr="00CD3B21">
        <w:tc>
          <w:tcPr>
            <w:tcW w:w="0" w:type="auto"/>
          </w:tcPr>
          <w:p w:rsidR="00CD3B21" w:rsidRDefault="00934D0A">
            <w:pPr>
              <w:pStyle w:val="TableBodyText"/>
            </w:pPr>
            <w:r>
              <w:t>"IPM.Schedule.Meeting.Resp.Pos"</w:t>
            </w:r>
          </w:p>
        </w:tc>
        <w:tc>
          <w:tcPr>
            <w:tcW w:w="0" w:type="auto"/>
          </w:tcPr>
          <w:p w:rsidR="00CD3B21" w:rsidRDefault="00934D0A">
            <w:pPr>
              <w:pStyle w:val="TableBodyText"/>
            </w:pPr>
            <w:r>
              <w:t>respAccepted (0x00000003)</w:t>
            </w:r>
          </w:p>
        </w:tc>
      </w:tr>
      <w:tr w:rsidR="00CD3B21" w:rsidTr="00CD3B21">
        <w:tc>
          <w:tcPr>
            <w:tcW w:w="0" w:type="auto"/>
          </w:tcPr>
          <w:p w:rsidR="00CD3B21" w:rsidRDefault="00934D0A">
            <w:pPr>
              <w:pStyle w:val="TableBodyText"/>
            </w:pPr>
            <w:r>
              <w:t>"IPM.Schedule.Meeting.Resp.Tent"</w:t>
            </w:r>
          </w:p>
        </w:tc>
        <w:tc>
          <w:tcPr>
            <w:tcW w:w="0" w:type="auto"/>
          </w:tcPr>
          <w:p w:rsidR="00CD3B21" w:rsidRDefault="00934D0A">
            <w:pPr>
              <w:pStyle w:val="TableBodyText"/>
            </w:pPr>
            <w:r>
              <w:t>respTentative (0x00000002)</w:t>
            </w:r>
          </w:p>
        </w:tc>
      </w:tr>
      <w:tr w:rsidR="00CD3B21" w:rsidTr="00CD3B21">
        <w:tc>
          <w:tcPr>
            <w:tcW w:w="0" w:type="auto"/>
          </w:tcPr>
          <w:p w:rsidR="00CD3B21" w:rsidRDefault="00934D0A">
            <w:pPr>
              <w:pStyle w:val="TableBodyText"/>
            </w:pPr>
            <w:r>
              <w:t>"IPM.Schedu</w:t>
            </w:r>
            <w:r>
              <w:t>le.Meeting.Resp.Neg"</w:t>
            </w:r>
          </w:p>
        </w:tc>
        <w:tc>
          <w:tcPr>
            <w:tcW w:w="0" w:type="auto"/>
          </w:tcPr>
          <w:p w:rsidR="00CD3B21" w:rsidRDefault="00934D0A">
            <w:pPr>
              <w:pStyle w:val="TableBodyText"/>
            </w:pPr>
            <w:r>
              <w:t>respDeclined (0x00000004)</w:t>
            </w:r>
          </w:p>
        </w:tc>
      </w:tr>
    </w:tbl>
    <w:p w:rsidR="00CD3B21" w:rsidRDefault="00934D0A">
      <w:pPr>
        <w:pStyle w:val="ListParagraph"/>
        <w:numPr>
          <w:ilvl w:val="0"/>
          <w:numId w:val="222"/>
        </w:numPr>
      </w:pPr>
      <w:r>
        <w:t xml:space="preserve">The value of the </w:t>
      </w:r>
      <w:r>
        <w:rPr>
          <w:b/>
        </w:rPr>
        <w:t>PidTagRecipientTrackStatusTime</w:t>
      </w:r>
      <w:r>
        <w:t xml:space="preserve"> property (section 2.2.4.10.3) to the value of the </w:t>
      </w:r>
      <w:r>
        <w:rPr>
          <w:b/>
        </w:rPr>
        <w:t>PidLidAttendeeCriticalChange</w:t>
      </w:r>
      <w:r>
        <w:t xml:space="preserve"> property from the Meeting Response object.</w:t>
      </w:r>
      <w:bookmarkStart w:id="725" w:name="z240"/>
      <w:bookmarkStart w:id="726" w:name="Appendix_A_Target_76"/>
      <w:bookmarkEnd w:id="725"/>
      <w:r>
        <w:rPr>
          <w:rStyle w:val="Hyperlink"/>
        </w:rPr>
        <w:fldChar w:fldCharType="begin"/>
      </w:r>
      <w:r>
        <w:rPr>
          <w:rStyle w:val="Hyperlink"/>
        </w:rPr>
        <w:instrText xml:space="preserve"> HYPERLINK \l "Appendix_A_76" \o "Pro</w:instrText>
      </w:r>
      <w:r>
        <w:rPr>
          <w:rStyle w:val="Hyperlink"/>
        </w:rPr>
        <w:instrText xml:space="preserve">duct behavior note 76" \h </w:instrText>
      </w:r>
      <w:r>
        <w:rPr>
          <w:rStyle w:val="Hyperlink"/>
        </w:rPr>
      </w:r>
      <w:r>
        <w:rPr>
          <w:rStyle w:val="Hyperlink"/>
        </w:rPr>
        <w:fldChar w:fldCharType="separate"/>
      </w:r>
      <w:r>
        <w:rPr>
          <w:rStyle w:val="Hyperlink"/>
        </w:rPr>
        <w:t>&lt;76&gt;</w:t>
      </w:r>
      <w:r>
        <w:rPr>
          <w:rStyle w:val="Hyperlink"/>
        </w:rPr>
        <w:fldChar w:fldCharType="end"/>
      </w:r>
      <w:bookmarkEnd w:id="726"/>
    </w:p>
    <w:p w:rsidR="00CD3B21" w:rsidRDefault="00934D0A">
      <w:pPr>
        <w:pStyle w:val="ListParagraph"/>
        <w:numPr>
          <w:ilvl w:val="0"/>
          <w:numId w:val="223"/>
        </w:numPr>
      </w:pPr>
      <w:r>
        <w:t xml:space="preserve">The </w:t>
      </w:r>
      <w:r>
        <w:rPr>
          <w:b/>
        </w:rPr>
        <w:t>recipExceptionalResponse</w:t>
      </w:r>
      <w:r>
        <w:t xml:space="preserve"> bit in the </w:t>
      </w:r>
      <w:r>
        <w:rPr>
          <w:b/>
        </w:rPr>
        <w:t>PidTagRecipientFlags</w:t>
      </w:r>
      <w:r>
        <w:t xml:space="preserve"> property (section </w:t>
      </w:r>
      <w:hyperlink w:anchor="Section_91837ea121944059b7b5a9ec13023e7e" w:history="1">
        <w:r>
          <w:rPr>
            <w:rStyle w:val="Hyperlink"/>
          </w:rPr>
          <w:t>2.2.4.10.1</w:t>
        </w:r>
      </w:hyperlink>
      <w:r>
        <w:t xml:space="preserve">), if the Meeting Response object represents an exception to a </w:t>
      </w:r>
      <w:r>
        <w:t>recurring series.</w:t>
      </w:r>
    </w:p>
    <w:p w:rsidR="00CD3B21" w:rsidRDefault="00934D0A">
      <w:r>
        <w:t xml:space="preserve">Regardless of whether the Meeting Response object proposes a new date or time, additional properties might need to be set. For more details about proposals for a new date or time, see section </w:t>
      </w:r>
      <w:hyperlink w:anchor="Section_477cd9e802554342bcb6e29e6cd69698" w:history="1">
        <w:r>
          <w:rPr>
            <w:rStyle w:val="Hyperlink"/>
          </w:rPr>
          <w:t>3.1.4.8.5.3</w:t>
        </w:r>
      </w:hyperlink>
      <w:r>
        <w:t>.</w:t>
      </w:r>
    </w:p>
    <w:p w:rsidR="00CD3B21" w:rsidRDefault="00934D0A">
      <w:r>
        <w:t>After recording the response, the client SHOULD</w:t>
      </w:r>
      <w:bookmarkStart w:id="727" w:name="z242"/>
      <w:bookmarkStart w:id="728" w:name="Appendix_A_Target_77"/>
      <w:bookmarkEnd w:id="727"/>
      <w:r>
        <w:rPr>
          <w:rStyle w:val="Hyperlink"/>
        </w:rPr>
        <w:fldChar w:fldCharType="begin"/>
      </w:r>
      <w:r>
        <w:rPr>
          <w:rStyle w:val="Hyperlink"/>
        </w:rPr>
        <w:instrText xml:space="preserve"> HYPERLINK \l "Appendix_A_77" \o "Product behavior note 77" \h </w:instrText>
      </w:r>
      <w:r>
        <w:rPr>
          <w:rStyle w:val="Hyperlink"/>
        </w:rPr>
      </w:r>
      <w:r>
        <w:rPr>
          <w:rStyle w:val="Hyperlink"/>
        </w:rPr>
        <w:fldChar w:fldCharType="separate"/>
      </w:r>
      <w:r>
        <w:rPr>
          <w:rStyle w:val="Hyperlink"/>
        </w:rPr>
        <w:t>&lt;77&gt;</w:t>
      </w:r>
      <w:r>
        <w:rPr>
          <w:rStyle w:val="Hyperlink"/>
        </w:rPr>
        <w:fldChar w:fldCharType="end"/>
      </w:r>
      <w:bookmarkEnd w:id="728"/>
      <w:r>
        <w:t xml:space="preserve"> delete the Meeting Response object if the value of the </w:t>
      </w:r>
      <w:r>
        <w:rPr>
          <w:b/>
        </w:rPr>
        <w:t>PidLidIsSile</w:t>
      </w:r>
      <w:r>
        <w:rPr>
          <w:b/>
        </w:rPr>
        <w:t>nt</w:t>
      </w:r>
      <w:r>
        <w:t xml:space="preserve"> property (section </w:t>
      </w:r>
      <w:hyperlink w:anchor="Section_32ccb5d5c9b54951b623a0270b78acf7" w:history="1">
        <w:r>
          <w:rPr>
            <w:rStyle w:val="Hyperlink"/>
          </w:rPr>
          <w:t>2.2.7.7</w:t>
        </w:r>
      </w:hyperlink>
      <w:r>
        <w:t xml:space="preserve">) is set to TRUE and the </w:t>
      </w:r>
      <w:r>
        <w:rPr>
          <w:b/>
        </w:rPr>
        <w:t>piAutoDeleteReceipts</w:t>
      </w:r>
      <w:r>
        <w:t xml:space="preserve"> value </w:t>
      </w:r>
      <w:r>
        <w:lastRenderedPageBreak/>
        <w:t xml:space="preserve">in the </w:t>
      </w:r>
      <w:hyperlink w:anchor="gt_c6b1eb4e-7e9b-442e-88c4-4d5d65cbb68b">
        <w:r>
          <w:rPr>
            <w:rStyle w:val="HyperlinkGreen"/>
            <w:b/>
          </w:rPr>
          <w:t>calendar options dictionary</w:t>
        </w:r>
      </w:hyperlink>
      <w:r>
        <w:t xml:space="preserve">, as specified in </w:t>
      </w:r>
      <w:hyperlink r:id="rId419" w:anchor="Section_7d466dd5c1564da99a0175c78e7e1a67">
        <w:r>
          <w:rPr>
            <w:rStyle w:val="Hyperlink"/>
          </w:rPr>
          <w:t>[MS-OXOCFG]</w:t>
        </w:r>
      </w:hyperlink>
      <w:r>
        <w:t xml:space="preserve"> section 2.2.5.1.1, is set to TRUE. A client that does not support the calendar options dictionary might have its own defined mechanism for allowing the user to decid</w:t>
      </w:r>
      <w:r>
        <w:t xml:space="preserve">e whether to automatically delete Meeting Response objects on which the </w:t>
      </w:r>
      <w:r>
        <w:rPr>
          <w:b/>
        </w:rPr>
        <w:t>PidLidIsSilent</w:t>
      </w:r>
      <w:r>
        <w:t xml:space="preserve"> property is set to TRUE.</w:t>
      </w:r>
    </w:p>
    <w:p w:rsidR="00CD3B21" w:rsidRDefault="00934D0A">
      <w:pPr>
        <w:pStyle w:val="Heading6"/>
      </w:pPr>
      <w:bookmarkStart w:id="729" w:name="section_477cd9e802554342bcb6e29e6cd69698"/>
      <w:bookmarkStart w:id="730" w:name="_Toc4501626"/>
      <w:r>
        <w:t>Handling New Date/Time Proposals</w:t>
      </w:r>
      <w:bookmarkEnd w:id="729"/>
      <w:bookmarkEnd w:id="730"/>
    </w:p>
    <w:p w:rsidR="00CD3B21" w:rsidRDefault="00934D0A">
      <w:r>
        <w:t xml:space="preserve">When the value of the </w:t>
      </w:r>
      <w:r>
        <w:rPr>
          <w:b/>
        </w:rPr>
        <w:t>PidLidAppointmentCounterProposal</w:t>
      </w:r>
      <w:r>
        <w:t xml:space="preserve"> property (section </w:t>
      </w:r>
      <w:hyperlink w:anchor="Section_260d91e02f4b4fc48be04edd33648d58" w:history="1">
        <w:r>
          <w:rPr>
            <w:rStyle w:val="Hyperlink"/>
          </w:rPr>
          <w:t>2.2.4.7</w:t>
        </w:r>
      </w:hyperlink>
      <w:r>
        <w:t xml:space="preserve">) on the </w:t>
      </w:r>
      <w:hyperlink w:anchor="gt_3ee9d9ef-0afe-4c8d-b4b1-c230b8995773">
        <w:r>
          <w:rPr>
            <w:rStyle w:val="HyperlinkGreen"/>
            <w:b/>
          </w:rPr>
          <w:t>Meeting Response object</w:t>
        </w:r>
      </w:hyperlink>
      <w:r>
        <w:t xml:space="preserve"> is set to TRUE, the attendee is proposing a new date and/or time. When this is the case, the client takes the following additional a</w:t>
      </w:r>
      <w:r>
        <w:t>ctions:</w:t>
      </w:r>
    </w:p>
    <w:p w:rsidR="00CD3B21" w:rsidRDefault="00934D0A">
      <w:pPr>
        <w:pStyle w:val="ListParagraph"/>
        <w:numPr>
          <w:ilvl w:val="0"/>
          <w:numId w:val="224"/>
        </w:numPr>
      </w:pPr>
      <w:r>
        <w:t xml:space="preserve">Set the value of the </w:t>
      </w:r>
      <w:r>
        <w:rPr>
          <w:b/>
        </w:rPr>
        <w:t>PidTagRecipientProposed</w:t>
      </w:r>
      <w:r>
        <w:t xml:space="preserve"> property (section </w:t>
      </w:r>
      <w:hyperlink w:anchor="Section_4077ffb2bdd9403991081b20228efefb" w:history="1">
        <w:r>
          <w:rPr>
            <w:rStyle w:val="Hyperlink"/>
          </w:rPr>
          <w:t>2.2.4.10.4</w:t>
        </w:r>
      </w:hyperlink>
      <w:r>
        <w:t xml:space="preserve">) to TRUE in the </w:t>
      </w:r>
      <w:r>
        <w:rPr>
          <w:b/>
        </w:rPr>
        <w:t>RecipientRow</w:t>
      </w:r>
      <w:r>
        <w:t xml:space="preserve"> structure, as specified in </w:t>
      </w:r>
      <w:hyperlink r:id="rId420" w:anchor="Section_1afa0cd9b1a04520b623bf15030af5d8">
        <w:r>
          <w:rPr>
            <w:rStyle w:val="Hyperlink"/>
          </w:rPr>
          <w:t>[MS-OXCDATA]</w:t>
        </w:r>
      </w:hyperlink>
      <w:r>
        <w:t xml:space="preserve"> section 2.8.3, for the attendee.</w:t>
      </w:r>
    </w:p>
    <w:p w:rsidR="00CD3B21" w:rsidRDefault="00934D0A">
      <w:pPr>
        <w:pStyle w:val="ListParagraph"/>
        <w:numPr>
          <w:ilvl w:val="0"/>
          <w:numId w:val="225"/>
        </w:numPr>
      </w:pPr>
      <w:r>
        <w:t xml:space="preserve">Set the value of the </w:t>
      </w:r>
      <w:r>
        <w:rPr>
          <w:b/>
        </w:rPr>
        <w:t>PidTagRecipientProposedStartTime</w:t>
      </w:r>
      <w:r>
        <w:t xml:space="preserve"> property (section </w:t>
      </w:r>
      <w:hyperlink w:anchor="Section_70062545af7943f8879dfd68190bf3f6" w:history="1">
        <w:r>
          <w:rPr>
            <w:rStyle w:val="Hyperlink"/>
          </w:rPr>
          <w:t>2.2.4.10.5</w:t>
        </w:r>
      </w:hyperlink>
      <w:r>
        <w:t xml:space="preserve">) in the </w:t>
      </w:r>
      <w:r>
        <w:rPr>
          <w:b/>
        </w:rPr>
        <w:t>RecipientRow</w:t>
      </w:r>
      <w:r>
        <w:t xml:space="preserve"> structure for the atte</w:t>
      </w:r>
      <w:r>
        <w:t xml:space="preserve">ndee equal to the value of the </w:t>
      </w:r>
      <w:r>
        <w:rPr>
          <w:b/>
        </w:rPr>
        <w:t>PidLidAppointmentProposedStartWhole</w:t>
      </w:r>
      <w:r>
        <w:t xml:space="preserve"> property (section </w:t>
      </w:r>
      <w:hyperlink w:anchor="Section_7e01b1228e03424382a59bb6e70b6295" w:history="1">
        <w:r>
          <w:rPr>
            <w:rStyle w:val="Hyperlink"/>
          </w:rPr>
          <w:t>2.2.7.3</w:t>
        </w:r>
      </w:hyperlink>
      <w:r>
        <w:t>) from the Meeting Response object.</w:t>
      </w:r>
    </w:p>
    <w:p w:rsidR="00CD3B21" w:rsidRDefault="00934D0A">
      <w:pPr>
        <w:pStyle w:val="ListParagraph"/>
        <w:numPr>
          <w:ilvl w:val="0"/>
          <w:numId w:val="226"/>
        </w:numPr>
      </w:pPr>
      <w:r>
        <w:t xml:space="preserve">Set the value of the </w:t>
      </w:r>
      <w:r>
        <w:rPr>
          <w:b/>
        </w:rPr>
        <w:t>PidTagRecipientProposedEndTime</w:t>
      </w:r>
      <w:r>
        <w:t xml:space="preserve"> property (sectio</w:t>
      </w:r>
      <w:r>
        <w:t xml:space="preserve">n </w:t>
      </w:r>
      <w:hyperlink w:anchor="Section_68a70bb64a414a3ba0a41f05575690b3" w:history="1">
        <w:r>
          <w:rPr>
            <w:rStyle w:val="Hyperlink"/>
          </w:rPr>
          <w:t>2.2.4.10.6</w:t>
        </w:r>
      </w:hyperlink>
      <w:r>
        <w:t xml:space="preserve">) in the </w:t>
      </w:r>
      <w:r>
        <w:rPr>
          <w:b/>
        </w:rPr>
        <w:t>RecipientRow</w:t>
      </w:r>
      <w:r>
        <w:t xml:space="preserve"> structure for the attendee equal to the value of the </w:t>
      </w:r>
      <w:r>
        <w:rPr>
          <w:b/>
        </w:rPr>
        <w:t>PidLidAppointmentProposedEndWhole</w:t>
      </w:r>
      <w:r>
        <w:t xml:space="preserve"> property (section </w:t>
      </w:r>
      <w:hyperlink w:anchor="Section_fa97f7c6fe3247fe86aea45757d9d2c0" w:history="1">
        <w:r>
          <w:rPr>
            <w:rStyle w:val="Hyperlink"/>
          </w:rPr>
          <w:t>2.2.7.4</w:t>
        </w:r>
      </w:hyperlink>
      <w:r>
        <w:t>) from the Meeting Response object.</w:t>
      </w:r>
    </w:p>
    <w:p w:rsidR="00CD3B21" w:rsidRDefault="00934D0A">
      <w:pPr>
        <w:pStyle w:val="ListParagraph"/>
        <w:numPr>
          <w:ilvl w:val="0"/>
          <w:numId w:val="227"/>
        </w:numPr>
      </w:pPr>
      <w:r>
        <w:t xml:space="preserve">Set the value of the </w:t>
      </w:r>
      <w:r>
        <w:rPr>
          <w:b/>
        </w:rPr>
        <w:t>PidLidAppointmentCounterProposal</w:t>
      </w:r>
      <w:r>
        <w:t xml:space="preserve"> property on the </w:t>
      </w:r>
      <w:hyperlink w:anchor="gt_34c00c47-5322-4cef-ae7e-bf04643b21bb">
        <w:r>
          <w:rPr>
            <w:rStyle w:val="HyperlinkGreen"/>
            <w:b/>
          </w:rPr>
          <w:t>organizer's</w:t>
        </w:r>
      </w:hyperlink>
      <w:r>
        <w:t xml:space="preserve"> </w:t>
      </w:r>
      <w:hyperlink w:anchor="gt_b257a117-f327-4263-bac9-91309d447c1c">
        <w:r>
          <w:rPr>
            <w:rStyle w:val="HyperlinkGreen"/>
            <w:b/>
          </w:rPr>
          <w:t>Meeting object</w:t>
        </w:r>
      </w:hyperlink>
      <w:r>
        <w:t xml:space="preserve"> to TRUE.</w:t>
      </w:r>
    </w:p>
    <w:p w:rsidR="00CD3B21" w:rsidRDefault="00934D0A">
      <w:pPr>
        <w:pStyle w:val="ListParagraph"/>
        <w:numPr>
          <w:ilvl w:val="0"/>
          <w:numId w:val="228"/>
        </w:numPr>
      </w:pPr>
      <w:r>
        <w:t xml:space="preserve">If it is the first time this attendee has proposed a new date or time, increment the value of the </w:t>
      </w:r>
      <w:r>
        <w:rPr>
          <w:b/>
        </w:rPr>
        <w:t>PidLidAppointmentProposalNumber</w:t>
      </w:r>
      <w:r>
        <w:t xml:space="preserve"> property (section </w:t>
      </w:r>
      <w:hyperlink w:anchor="Section_bb03a50f844740669e64c650d8c3646c" w:history="1">
        <w:r>
          <w:rPr>
            <w:rStyle w:val="Hyperlink"/>
          </w:rPr>
          <w:t>2.2.4.6</w:t>
        </w:r>
      </w:hyperlink>
      <w:r>
        <w:t>) on the organizer's Meeting object by 0x00000001. If this property did not previously exist on the organizer's Meeting object, it MUST be set to the value of 0x00000001.</w:t>
      </w:r>
    </w:p>
    <w:p w:rsidR="00CD3B21" w:rsidRDefault="00934D0A">
      <w:r>
        <w:t xml:space="preserve">If a Meeting Response object is received without a </w:t>
      </w:r>
      <w:r>
        <w:t xml:space="preserve">proposal for a new date or time and an attendee previously proposed a new date or time (for example, the value of the </w:t>
      </w:r>
      <w:r>
        <w:rPr>
          <w:b/>
        </w:rPr>
        <w:t>PidTagRecipientProposed</w:t>
      </w:r>
      <w:r>
        <w:t xml:space="preserve"> property (section 2.2.4.10.4) in the </w:t>
      </w:r>
      <w:r>
        <w:rPr>
          <w:b/>
        </w:rPr>
        <w:t>RecipientRow</w:t>
      </w:r>
      <w:r>
        <w:t xml:space="preserve"> structure for the attendee is already set to TRUE), and the new </w:t>
      </w:r>
      <w:r>
        <w:t xml:space="preserve">Meeting Response object does not have the </w:t>
      </w:r>
      <w:r>
        <w:rPr>
          <w:b/>
        </w:rPr>
        <w:t>PidLidAppointmentCounterProposal</w:t>
      </w:r>
      <w:r>
        <w:t xml:space="preserve"> property set to TRUE, the client takes the following actions to undo the previous </w:t>
      </w:r>
      <w:hyperlink w:anchor="gt_0152aa38-6cc8-4088-929b-2b895b8a28ba">
        <w:r>
          <w:rPr>
            <w:rStyle w:val="HyperlinkGreen"/>
            <w:b/>
          </w:rPr>
          <w:t>counter proposal</w:t>
        </w:r>
      </w:hyperlink>
      <w:r>
        <w:t>:</w:t>
      </w:r>
    </w:p>
    <w:p w:rsidR="00CD3B21" w:rsidRDefault="00934D0A">
      <w:pPr>
        <w:pStyle w:val="ListParagraph"/>
        <w:numPr>
          <w:ilvl w:val="0"/>
          <w:numId w:val="229"/>
        </w:numPr>
      </w:pPr>
      <w:r>
        <w:t>Set the value of th</w:t>
      </w:r>
      <w:r>
        <w:t xml:space="preserve">e </w:t>
      </w:r>
      <w:r>
        <w:rPr>
          <w:b/>
        </w:rPr>
        <w:t>PidTagRecipientProposed</w:t>
      </w:r>
      <w:r>
        <w:t xml:space="preserve"> property (section 2.2.4.10.4) to FALSE in the </w:t>
      </w:r>
      <w:r>
        <w:rPr>
          <w:b/>
        </w:rPr>
        <w:t>RecipientRow</w:t>
      </w:r>
      <w:r>
        <w:t xml:space="preserve"> structure for the attendee.</w:t>
      </w:r>
    </w:p>
    <w:p w:rsidR="00CD3B21" w:rsidRDefault="00934D0A">
      <w:pPr>
        <w:pStyle w:val="ListParagraph"/>
        <w:numPr>
          <w:ilvl w:val="0"/>
          <w:numId w:val="230"/>
        </w:numPr>
      </w:pPr>
      <w:r>
        <w:t xml:space="preserve">Decrement the value of the </w:t>
      </w:r>
      <w:r>
        <w:rPr>
          <w:b/>
        </w:rPr>
        <w:t>PidLidAppointmentProposalNumber</w:t>
      </w:r>
      <w:r>
        <w:t xml:space="preserve"> property on the organizer's Meeting object by 1.</w:t>
      </w:r>
    </w:p>
    <w:p w:rsidR="00CD3B21" w:rsidRDefault="00934D0A">
      <w:pPr>
        <w:pStyle w:val="ListParagraph"/>
        <w:numPr>
          <w:ilvl w:val="0"/>
          <w:numId w:val="231"/>
        </w:numPr>
      </w:pPr>
      <w:r>
        <w:t xml:space="preserve">If the value of the </w:t>
      </w:r>
      <w:r>
        <w:rPr>
          <w:b/>
        </w:rPr>
        <w:t>PidLidAppointme</w:t>
      </w:r>
      <w:r>
        <w:rPr>
          <w:b/>
        </w:rPr>
        <w:t>ntProposalNumber</w:t>
      </w:r>
      <w:r>
        <w:t xml:space="preserve"> property becomes zero (meaning no other attendees have proposed a new date or time), set the value of the </w:t>
      </w:r>
      <w:r>
        <w:rPr>
          <w:b/>
        </w:rPr>
        <w:t>PidLidAppointmentCounterProposal</w:t>
      </w:r>
      <w:r>
        <w:t xml:space="preserve"> property on the organizer's Meeting object to FALSE.</w:t>
      </w:r>
    </w:p>
    <w:p w:rsidR="00CD3B21" w:rsidRDefault="00934D0A">
      <w:r>
        <w:t>When an organizer accepts a counter proposal, a</w:t>
      </w:r>
      <w:r>
        <w:t xml:space="preserve">n updated </w:t>
      </w:r>
      <w:hyperlink w:anchor="gt_85d4db24-1560-4ac1-aa9b-6cd96f36c0e0">
        <w:r>
          <w:rPr>
            <w:rStyle w:val="HyperlinkGreen"/>
            <w:b/>
          </w:rPr>
          <w:t>meeting request</w:t>
        </w:r>
      </w:hyperlink>
      <w:r>
        <w:t xml:space="preserve"> is sent, as specified in section </w:t>
      </w:r>
      <w:hyperlink w:anchor="Section_f46c9aa459644a25b64f319bd48e6f50" w:history="1">
        <w:r>
          <w:rPr>
            <w:rStyle w:val="Hyperlink"/>
          </w:rPr>
          <w:t>3.1.4.7.3</w:t>
        </w:r>
      </w:hyperlink>
      <w:r>
        <w:t>.</w:t>
      </w:r>
    </w:p>
    <w:p w:rsidR="00CD3B21" w:rsidRDefault="00934D0A">
      <w:pPr>
        <w:pStyle w:val="Heading4"/>
      </w:pPr>
      <w:bookmarkStart w:id="731" w:name="section_5e37c69f12cb4df888d40e38a03e1a54"/>
      <w:bookmarkStart w:id="732" w:name="_Toc4501627"/>
      <w:r>
        <w:t>Meeting Cancellations</w:t>
      </w:r>
      <w:bookmarkEnd w:id="731"/>
      <w:bookmarkEnd w:id="732"/>
    </w:p>
    <w:p w:rsidR="00CD3B21" w:rsidRDefault="00934D0A">
      <w:pPr>
        <w:pStyle w:val="Heading5"/>
      </w:pPr>
      <w:bookmarkStart w:id="733" w:name="section_d5f2dd8cabf045299c28edf6db2e7df5"/>
      <w:bookmarkStart w:id="734" w:name="_Toc4501628"/>
      <w:r>
        <w:t>Sending a Meeting Cancellation</w:t>
      </w:r>
      <w:bookmarkEnd w:id="733"/>
      <w:bookmarkEnd w:id="734"/>
    </w:p>
    <w:p w:rsidR="00CD3B21" w:rsidRDefault="00934D0A">
      <w:r>
        <w:t xml:space="preserve">The </w:t>
      </w:r>
      <w:hyperlink w:anchor="gt_34c00c47-5322-4cef-ae7e-bf04643b21bb">
        <w:r>
          <w:rPr>
            <w:rStyle w:val="HyperlinkGreen"/>
            <w:b/>
          </w:rPr>
          <w:t>organizer</w:t>
        </w:r>
      </w:hyperlink>
      <w:r>
        <w:t xml:space="preserve"> or </w:t>
      </w:r>
      <w:hyperlink w:anchor="gt_eeac1cee-185f-47d9-ace5-555e3a2a6930">
        <w:r>
          <w:rPr>
            <w:rStyle w:val="HyperlinkGreen"/>
            <w:b/>
          </w:rPr>
          <w:t>delegate</w:t>
        </w:r>
      </w:hyperlink>
      <w:r>
        <w:t xml:space="preserve"> of the organizer sends a </w:t>
      </w:r>
      <w:hyperlink w:anchor="gt_1f3876e6-a5ed-4a3a-8e60-7ae80e6daf6b">
        <w:r>
          <w:rPr>
            <w:rStyle w:val="HyperlinkGreen"/>
            <w:b/>
          </w:rPr>
          <w:t>Meeting Cancellation object</w:t>
        </w:r>
      </w:hyperlink>
      <w:r>
        <w:t xml:space="preserve"> to inform attendees that they no longer need to attend the event. To send a Meeting Cancellation object, the client creates and submits a new Meeting Cancellation object. The client then copies all properties </w:t>
      </w:r>
      <w:r>
        <w:lastRenderedPageBreak/>
        <w:t xml:space="preserve">from the </w:t>
      </w:r>
      <w:hyperlink w:anchor="gt_b257a117-f327-4263-bac9-91309d447c1c">
        <w:r>
          <w:rPr>
            <w:rStyle w:val="HyperlinkGreen"/>
            <w:b/>
          </w:rPr>
          <w:t>Meeting object</w:t>
        </w:r>
      </w:hyperlink>
      <w:r>
        <w:t xml:space="preserve"> to the Meeting Cancellation object, with the exception/addition of those specified in section </w:t>
      </w:r>
      <w:hyperlink w:anchor="Section_8aed3e3f214548c080049bc205aa37be" w:history="1">
        <w:r>
          <w:rPr>
            <w:rStyle w:val="Hyperlink"/>
          </w:rPr>
          <w:t>2.2.8</w:t>
        </w:r>
      </w:hyperlink>
      <w:r>
        <w:t>.</w:t>
      </w:r>
    </w:p>
    <w:p w:rsidR="00CD3B21" w:rsidRDefault="00934D0A">
      <w:r>
        <w:t xml:space="preserve">The client modifies the </w:t>
      </w:r>
      <w:hyperlink w:anchor="gt_9c2d7dfc-4958-48b1-bbab-f23e97e71ff3">
        <w:r>
          <w:rPr>
            <w:rStyle w:val="HyperlinkGreen"/>
            <w:b/>
          </w:rPr>
          <w:t>sequence number</w:t>
        </w:r>
      </w:hyperlink>
      <w:r>
        <w:t>, as specified in section 2.2.8.</w:t>
      </w:r>
    </w:p>
    <w:p w:rsidR="00CD3B21" w:rsidRDefault="00934D0A">
      <w:r>
        <w:t>The client sets the following on the Meeting Cancellation object:</w:t>
      </w:r>
    </w:p>
    <w:p w:rsidR="00CD3B21" w:rsidRDefault="00934D0A">
      <w:pPr>
        <w:pStyle w:val="ListParagraph"/>
        <w:numPr>
          <w:ilvl w:val="0"/>
          <w:numId w:val="232"/>
        </w:numPr>
      </w:pPr>
      <w:r>
        <w:t xml:space="preserve">All the bits in the value of the </w:t>
      </w:r>
      <w:r>
        <w:rPr>
          <w:b/>
        </w:rPr>
        <w:t>PidLidAppointmentStateFlags</w:t>
      </w:r>
      <w:r>
        <w:t xml:space="preserve"> property (section </w:t>
      </w:r>
      <w:hyperlink w:anchor="Section_9be16fe9810e40d19f2a27b2803fe911" w:history="1">
        <w:r>
          <w:rPr>
            <w:rStyle w:val="Hyperlink"/>
          </w:rPr>
          <w:t>2.2.1.10</w:t>
        </w:r>
      </w:hyperlink>
      <w:r>
        <w:t xml:space="preserve">) that are set in this value on the Meeting object, and the </w:t>
      </w:r>
      <w:r>
        <w:rPr>
          <w:b/>
        </w:rPr>
        <w:t>asfReceived</w:t>
      </w:r>
      <w:r>
        <w:t xml:space="preserve"> and </w:t>
      </w:r>
      <w:r>
        <w:rPr>
          <w:b/>
        </w:rPr>
        <w:t>asfCanceled</w:t>
      </w:r>
      <w:r>
        <w:t xml:space="preserve"> bits.</w:t>
      </w:r>
    </w:p>
    <w:p w:rsidR="00CD3B21" w:rsidRDefault="00934D0A">
      <w:pPr>
        <w:pStyle w:val="ListParagraph"/>
        <w:numPr>
          <w:ilvl w:val="0"/>
          <w:numId w:val="233"/>
        </w:numPr>
      </w:pPr>
      <w:r>
        <w:t xml:space="preserve">The value of the </w:t>
      </w:r>
      <w:r>
        <w:rPr>
          <w:b/>
        </w:rPr>
        <w:t>PidLidResponseStatus</w:t>
      </w:r>
      <w:r>
        <w:t xml:space="preserve"> property (section </w:t>
      </w:r>
      <w:hyperlink w:anchor="Section_fbf1edf021d24c0f96e8d547997376dc" w:history="1">
        <w:r>
          <w:rPr>
            <w:rStyle w:val="Hyperlink"/>
          </w:rPr>
          <w:t>2.2.1.11</w:t>
        </w:r>
      </w:hyperlink>
      <w:r>
        <w:t xml:space="preserve">) </w:t>
      </w:r>
      <w:r>
        <w:t>to "respNotResponded" (0x00000005).</w:t>
      </w:r>
    </w:p>
    <w:p w:rsidR="00CD3B21" w:rsidRDefault="00934D0A">
      <w:pPr>
        <w:pStyle w:val="ListParagraph"/>
        <w:numPr>
          <w:ilvl w:val="0"/>
          <w:numId w:val="234"/>
        </w:numPr>
      </w:pPr>
      <w:r>
        <w:t xml:space="preserve">The value of the </w:t>
      </w:r>
      <w:r>
        <w:rPr>
          <w:b/>
        </w:rPr>
        <w:t>PidLidIntendedBusyStatus</w:t>
      </w:r>
      <w:r>
        <w:t xml:space="preserve"> property (section </w:t>
      </w:r>
      <w:hyperlink w:anchor="Section_0b66b9e1244f4b7abf814f8ec389d8ff" w:history="1">
        <w:r>
          <w:rPr>
            <w:rStyle w:val="Hyperlink"/>
          </w:rPr>
          <w:t>2.2.6.4</w:t>
        </w:r>
      </w:hyperlink>
      <w:r>
        <w:t>) to "olFree" (0x00000000).</w:t>
      </w:r>
    </w:p>
    <w:p w:rsidR="00CD3B21" w:rsidRDefault="00934D0A">
      <w:pPr>
        <w:pStyle w:val="ListParagraph"/>
        <w:numPr>
          <w:ilvl w:val="0"/>
          <w:numId w:val="235"/>
        </w:numPr>
      </w:pPr>
      <w:r>
        <w:t xml:space="preserve">The value of the </w:t>
      </w:r>
      <w:r>
        <w:rPr>
          <w:b/>
        </w:rPr>
        <w:t>PidLidBusyStatus</w:t>
      </w:r>
      <w:r>
        <w:t xml:space="preserve"> property (section </w:t>
      </w:r>
      <w:hyperlink w:anchor="Section_1ff3f49b458f4ed7928e711d9bfc09ac" w:history="1">
        <w:r>
          <w:rPr>
            <w:rStyle w:val="Hyperlink"/>
          </w:rPr>
          <w:t>2.2.1.2</w:t>
        </w:r>
      </w:hyperlink>
      <w:r>
        <w:t>) to "olFree".</w:t>
      </w:r>
    </w:p>
    <w:p w:rsidR="00CD3B21" w:rsidRDefault="00934D0A">
      <w:pPr>
        <w:pStyle w:val="ListParagraph"/>
        <w:numPr>
          <w:ilvl w:val="0"/>
          <w:numId w:val="236"/>
        </w:numPr>
      </w:pPr>
      <w:r>
        <w:t xml:space="preserve">The value of the </w:t>
      </w:r>
      <w:r>
        <w:rPr>
          <w:b/>
        </w:rPr>
        <w:t>PidLidFExceptionalAttendees</w:t>
      </w:r>
      <w:r>
        <w:t xml:space="preserve"> property (section </w:t>
      </w:r>
      <w:hyperlink w:anchor="Section_938a0de5485b422aa3fdd4dca361c1bd" w:history="1">
        <w:r>
          <w:rPr>
            <w:rStyle w:val="Hyperlink"/>
          </w:rPr>
          <w:t>2.2.2.3</w:t>
        </w:r>
      </w:hyperlink>
      <w:r>
        <w:t>) to FALSE.</w:t>
      </w:r>
    </w:p>
    <w:p w:rsidR="00CD3B21" w:rsidRDefault="00934D0A">
      <w:pPr>
        <w:pStyle w:val="ListParagraph"/>
        <w:numPr>
          <w:ilvl w:val="0"/>
          <w:numId w:val="237"/>
        </w:numPr>
      </w:pPr>
      <w:r>
        <w:t xml:space="preserve">The value of the </w:t>
      </w:r>
      <w:r>
        <w:rPr>
          <w:b/>
        </w:rPr>
        <w:t>PidLidFExceptiona</w:t>
      </w:r>
      <w:r>
        <w:rPr>
          <w:b/>
        </w:rPr>
        <w:t>lBody</w:t>
      </w:r>
      <w:r>
        <w:t xml:space="preserve"> property (section </w:t>
      </w:r>
      <w:hyperlink w:anchor="Section_1e93fd9789d147d8b15e913bbafa1b33" w:history="1">
        <w:r>
          <w:rPr>
            <w:rStyle w:val="Hyperlink"/>
          </w:rPr>
          <w:t>2.2.10.2.6</w:t>
        </w:r>
      </w:hyperlink>
      <w:r>
        <w:t>) to FALSE.</w:t>
      </w:r>
    </w:p>
    <w:p w:rsidR="00CD3B21" w:rsidRDefault="00934D0A">
      <w:pPr>
        <w:pStyle w:val="ListParagraph"/>
        <w:numPr>
          <w:ilvl w:val="0"/>
          <w:numId w:val="238"/>
        </w:numPr>
      </w:pPr>
      <w:r>
        <w:t xml:space="preserve">The </w:t>
      </w:r>
      <w:r>
        <w:rPr>
          <w:b/>
        </w:rPr>
        <w:t>PidTagProcessed</w:t>
      </w:r>
      <w:r>
        <w:t xml:space="preserve"> property (section </w:t>
      </w:r>
      <w:hyperlink w:anchor="Section_595fa6b430c74dfda0c148c9f85485b8" w:history="1">
        <w:r>
          <w:rPr>
            <w:rStyle w:val="Hyperlink"/>
          </w:rPr>
          <w:t>2.2.5.7</w:t>
        </w:r>
      </w:hyperlink>
      <w:r>
        <w:t>) MUST NOT be set.</w:t>
      </w:r>
    </w:p>
    <w:p w:rsidR="00CD3B21" w:rsidRDefault="00934D0A">
      <w:pPr>
        <w:pStyle w:val="ListParagraph"/>
        <w:numPr>
          <w:ilvl w:val="0"/>
          <w:numId w:val="239"/>
        </w:numPr>
      </w:pPr>
      <w:r>
        <w:t xml:space="preserve">The value of the </w:t>
      </w:r>
      <w:r>
        <w:rPr>
          <w:b/>
        </w:rPr>
        <w:t>PidTagSub</w:t>
      </w:r>
      <w:r>
        <w:rPr>
          <w:b/>
        </w:rPr>
        <w:t>jectPrefix</w:t>
      </w:r>
      <w:r>
        <w:t xml:space="preserve"> property (</w:t>
      </w:r>
      <w:hyperlink r:id="rId421" w:anchor="Section_7fd7ec40deec4c0694931bc06b349682">
        <w:r>
          <w:rPr>
            <w:rStyle w:val="Hyperlink"/>
          </w:rPr>
          <w:t>[MS-OXCMSG]</w:t>
        </w:r>
      </w:hyperlink>
      <w:r>
        <w:t xml:space="preserve"> section 2.2.1.9), as specified in section </w:t>
      </w:r>
      <w:hyperlink w:anchor="Section_b338d1c4bbcb4f4ab6216e46c5728757" w:history="1">
        <w:r>
          <w:rPr>
            <w:rStyle w:val="Hyperlink"/>
          </w:rPr>
          <w:t>2.2.8.1</w:t>
        </w:r>
      </w:hyperlink>
      <w:r>
        <w:t>.</w:t>
      </w:r>
    </w:p>
    <w:p w:rsidR="00CD3B21" w:rsidRDefault="00934D0A">
      <w:r>
        <w:t>The following optional properties are also set on the Meeting Cancellation object:</w:t>
      </w:r>
    </w:p>
    <w:p w:rsidR="00CD3B21" w:rsidRDefault="00934D0A">
      <w:pPr>
        <w:pStyle w:val="ListParagraph"/>
        <w:numPr>
          <w:ilvl w:val="0"/>
          <w:numId w:val="240"/>
        </w:numPr>
      </w:pPr>
      <w:r>
        <w:rPr>
          <w:b/>
        </w:rPr>
        <w:t>PidLidAllAttendeesString</w:t>
      </w:r>
      <w:r>
        <w:t xml:space="preserve"> (section </w:t>
      </w:r>
      <w:hyperlink w:anchor="Section_7ee96682f89d4610bc8b8bb77ca3316d" w:history="1">
        <w:r>
          <w:rPr>
            <w:rStyle w:val="Hyperlink"/>
          </w:rPr>
          <w:t>2.2.1.16</w:t>
        </w:r>
      </w:hyperlink>
      <w:r>
        <w:t>).</w:t>
      </w:r>
    </w:p>
    <w:p w:rsidR="00CD3B21" w:rsidRDefault="00934D0A">
      <w:pPr>
        <w:pStyle w:val="ListParagraph"/>
        <w:numPr>
          <w:ilvl w:val="0"/>
          <w:numId w:val="241"/>
        </w:numPr>
      </w:pPr>
      <w:r>
        <w:rPr>
          <w:b/>
        </w:rPr>
        <w:t>PidLidToAttendeesString</w:t>
      </w:r>
      <w:r>
        <w:t xml:space="preserve"> (section </w:t>
      </w:r>
      <w:hyperlink w:anchor="Section_684191c3df0d49c4b96f4ad5de203506" w:history="1">
        <w:r>
          <w:rPr>
            <w:rStyle w:val="Hyperlink"/>
          </w:rPr>
          <w:t>2.2.1.17</w:t>
        </w:r>
      </w:hyperlink>
      <w:r>
        <w:rPr>
          <w:rStyle w:val="Hyperlink"/>
        </w:rPr>
        <w:t>)</w:t>
      </w:r>
      <w:r>
        <w:t>.</w:t>
      </w:r>
    </w:p>
    <w:p w:rsidR="00CD3B21" w:rsidRDefault="00934D0A">
      <w:pPr>
        <w:pStyle w:val="ListParagraph"/>
        <w:numPr>
          <w:ilvl w:val="0"/>
          <w:numId w:val="242"/>
        </w:numPr>
      </w:pPr>
      <w:r>
        <w:rPr>
          <w:b/>
        </w:rPr>
        <w:t>PidLidCcAttendeesString</w:t>
      </w:r>
      <w:r>
        <w:t xml:space="preserve"> (section </w:t>
      </w:r>
      <w:hyperlink w:anchor="Section_15ddfbb323ff4b1fb6cb34b993d17d68" w:history="1">
        <w:r>
          <w:rPr>
            <w:rStyle w:val="Hyperlink"/>
          </w:rPr>
          <w:t>2.2.1.18</w:t>
        </w:r>
      </w:hyperlink>
      <w:r>
        <w:rPr>
          <w:rStyle w:val="Hyperlink"/>
        </w:rPr>
        <w:t>)</w:t>
      </w:r>
      <w:r>
        <w:t>.</w:t>
      </w:r>
    </w:p>
    <w:p w:rsidR="00CD3B21" w:rsidRDefault="00934D0A">
      <w:pPr>
        <w:pStyle w:val="ListParagraph"/>
        <w:numPr>
          <w:ilvl w:val="0"/>
          <w:numId w:val="243"/>
        </w:numPr>
      </w:pPr>
      <w:r>
        <w:rPr>
          <w:b/>
        </w:rPr>
        <w:t xml:space="preserve">PidTagStartDate </w:t>
      </w:r>
      <w:r>
        <w:t xml:space="preserve">(section </w:t>
      </w:r>
      <w:hyperlink w:anchor="Section_cdb8a9c8fd204140af846ddf26cbb4c9" w:history="1">
        <w:r>
          <w:rPr>
            <w:rStyle w:val="Hyperlink"/>
          </w:rPr>
          <w:t>2.2.1.30</w:t>
        </w:r>
      </w:hyperlink>
      <w:r>
        <w:t>).</w:t>
      </w:r>
    </w:p>
    <w:p w:rsidR="00CD3B21" w:rsidRDefault="00934D0A">
      <w:pPr>
        <w:pStyle w:val="ListParagraph"/>
        <w:numPr>
          <w:ilvl w:val="0"/>
          <w:numId w:val="244"/>
        </w:numPr>
      </w:pPr>
      <w:r>
        <w:rPr>
          <w:b/>
        </w:rPr>
        <w:t>PidTagEndDate</w:t>
      </w:r>
      <w:r>
        <w:t xml:space="preserve"> (secti</w:t>
      </w:r>
      <w:r>
        <w:t xml:space="preserve">on </w:t>
      </w:r>
      <w:hyperlink w:anchor="Section_009cf8687bdc4b8b8b152ee7ca001df3" w:history="1">
        <w:r>
          <w:rPr>
            <w:rStyle w:val="Hyperlink"/>
          </w:rPr>
          <w:t>2.2.1.31</w:t>
        </w:r>
      </w:hyperlink>
      <w:r>
        <w:t>).</w:t>
      </w:r>
    </w:p>
    <w:p w:rsidR="00CD3B21" w:rsidRDefault="00934D0A">
      <w:r>
        <w:t xml:space="preserve">If the user has not modified the value of the </w:t>
      </w:r>
      <w:r>
        <w:rPr>
          <w:b/>
        </w:rPr>
        <w:t>PidLidReminderDelta</w:t>
      </w:r>
      <w:r>
        <w:t xml:space="preserve"> property (</w:t>
      </w:r>
      <w:hyperlink r:id="rId422" w:anchor="Section_5454ebcce5d14da8a598d393b101caab">
        <w:r>
          <w:rPr>
            <w:rStyle w:val="Hyperlink"/>
          </w:rPr>
          <w:t>[MS-OXORMDR]</w:t>
        </w:r>
      </w:hyperlink>
      <w:r>
        <w:t xml:space="preserve"> section 2.2</w:t>
      </w:r>
      <w:r>
        <w:t xml:space="preserve">.1.3) from its default value (as defined by the client), the value of this property SHOULD be set to the </w:t>
      </w:r>
      <w:r>
        <w:rPr>
          <w:b/>
        </w:rPr>
        <w:t>LONG</w:t>
      </w:r>
      <w:r>
        <w:t xml:space="preserve"> value (</w:t>
      </w:r>
      <w:hyperlink r:id="rId423" w:anchor="Section_cca2742956894a16b2b49325d93e4ba2">
        <w:r>
          <w:rPr>
            <w:rStyle w:val="Hyperlink"/>
          </w:rPr>
          <w:t>[MS-DTYP]</w:t>
        </w:r>
      </w:hyperlink>
      <w:r>
        <w:t>) 0x5AE980E1.</w:t>
      </w:r>
    </w:p>
    <w:p w:rsidR="00CD3B21" w:rsidRDefault="00934D0A">
      <w:r>
        <w:t xml:space="preserve">After successfully sending a Meeting </w:t>
      </w:r>
      <w:r>
        <w:t xml:space="preserve">Cancellation object, the client modifies the Meeting object in the organizer's </w:t>
      </w:r>
      <w:hyperlink w:anchor="gt_60b55610-ca65-41f2-91d8-a4d6f4cc6d20">
        <w:r>
          <w:rPr>
            <w:rStyle w:val="HyperlinkGreen"/>
            <w:b/>
          </w:rPr>
          <w:t>Calendar folder</w:t>
        </w:r>
      </w:hyperlink>
      <w:r>
        <w:t>:</w:t>
      </w:r>
    </w:p>
    <w:p w:rsidR="00CD3B21" w:rsidRDefault="00934D0A">
      <w:pPr>
        <w:pStyle w:val="ListParagraph"/>
        <w:numPr>
          <w:ilvl w:val="0"/>
          <w:numId w:val="245"/>
        </w:numPr>
      </w:pPr>
      <w:r>
        <w:t xml:space="preserve">Set the value of the </w:t>
      </w:r>
      <w:r>
        <w:rPr>
          <w:b/>
        </w:rPr>
        <w:t>PidLidToAttendeesString</w:t>
      </w:r>
      <w:r>
        <w:t xml:space="preserve"> property equal to the value that was set on the Meeti</w:t>
      </w:r>
      <w:r>
        <w:t>ng Cancellation object.</w:t>
      </w:r>
    </w:p>
    <w:p w:rsidR="00CD3B21" w:rsidRDefault="00934D0A">
      <w:pPr>
        <w:pStyle w:val="ListParagraph"/>
        <w:numPr>
          <w:ilvl w:val="0"/>
          <w:numId w:val="246"/>
        </w:numPr>
      </w:pPr>
      <w:r>
        <w:t xml:space="preserve">Set the value of the </w:t>
      </w:r>
      <w:r>
        <w:rPr>
          <w:b/>
        </w:rPr>
        <w:t>PidLidCcAttendeesString</w:t>
      </w:r>
      <w:r>
        <w:t xml:space="preserve"> property equal to the value that was set on the Meeting Cancellation object.</w:t>
      </w:r>
    </w:p>
    <w:p w:rsidR="00CD3B21" w:rsidRDefault="00934D0A">
      <w:pPr>
        <w:pStyle w:val="ListParagraph"/>
        <w:numPr>
          <w:ilvl w:val="0"/>
          <w:numId w:val="247"/>
        </w:numPr>
      </w:pPr>
      <w:r>
        <w:t xml:space="preserve">Set the </w:t>
      </w:r>
      <w:r>
        <w:rPr>
          <w:b/>
        </w:rPr>
        <w:t>ciCanceled</w:t>
      </w:r>
      <w:r>
        <w:t xml:space="preserve"> bit of the </w:t>
      </w:r>
      <w:r>
        <w:rPr>
          <w:b/>
        </w:rPr>
        <w:t>PidLidClientIntent</w:t>
      </w:r>
      <w:r>
        <w:t xml:space="preserve"> property (section </w:t>
      </w:r>
      <w:hyperlink w:anchor="Section_f6e6c7249ab84727a2786a4edde5904f" w:history="1">
        <w:r>
          <w:rPr>
            <w:rStyle w:val="Hyperlink"/>
          </w:rPr>
          <w:t>2.2.2.4</w:t>
        </w:r>
      </w:hyperlink>
      <w:r>
        <w:t>) of the Meeting object.</w:t>
      </w:r>
    </w:p>
    <w:p w:rsidR="00CD3B21" w:rsidRDefault="00934D0A">
      <w:pPr>
        <w:pStyle w:val="ListParagraph"/>
        <w:numPr>
          <w:ilvl w:val="0"/>
          <w:numId w:val="248"/>
        </w:numPr>
      </w:pPr>
      <w:r>
        <w:t xml:space="preserve">If the Meeting object represents an exception to a </w:t>
      </w:r>
      <w:hyperlink w:anchor="gt_2325d666-e02f-49e4-afa5-3e896d672efe">
        <w:r>
          <w:rPr>
            <w:rStyle w:val="HyperlinkGreen"/>
            <w:b/>
          </w:rPr>
          <w:t>recurring series</w:t>
        </w:r>
      </w:hyperlink>
      <w:r>
        <w:t xml:space="preserve">, set the </w:t>
      </w:r>
      <w:r>
        <w:rPr>
          <w:b/>
        </w:rPr>
        <w:t>ciExceptionCanceled</w:t>
      </w:r>
      <w:r>
        <w:t xml:space="preserve"> bit of the </w:t>
      </w:r>
      <w:r>
        <w:rPr>
          <w:b/>
        </w:rPr>
        <w:t>PidLidClientIntent</w:t>
      </w:r>
      <w:r>
        <w:t xml:space="preserve"> property of the </w:t>
      </w:r>
      <w:r>
        <w:t>Meeting object that represents the recurring series for the exception.</w:t>
      </w:r>
    </w:p>
    <w:p w:rsidR="00CD3B21" w:rsidRDefault="00934D0A">
      <w:pPr>
        <w:pStyle w:val="Heading6"/>
      </w:pPr>
      <w:bookmarkStart w:id="735" w:name="section_6349307d21564a5692b9e4eb8183fb9b"/>
      <w:bookmarkStart w:id="736" w:name="_Toc4501629"/>
      <w:r>
        <w:t>Partial Attendee List</w:t>
      </w:r>
      <w:bookmarkEnd w:id="735"/>
      <w:bookmarkEnd w:id="736"/>
    </w:p>
    <w:p w:rsidR="00CD3B21" w:rsidRDefault="00934D0A">
      <w:r>
        <w:lastRenderedPageBreak/>
        <w:t xml:space="preserve">When the </w:t>
      </w:r>
      <w:hyperlink w:anchor="gt_34c00c47-5322-4cef-ae7e-bf04643b21bb">
        <w:r>
          <w:rPr>
            <w:rStyle w:val="HyperlinkGreen"/>
            <w:b/>
          </w:rPr>
          <w:t>organizer</w:t>
        </w:r>
      </w:hyperlink>
      <w:r>
        <w:t xml:space="preserve"> or </w:t>
      </w:r>
      <w:hyperlink w:anchor="gt_eeac1cee-185f-47d9-ace5-555e3a2a6930">
        <w:r>
          <w:rPr>
            <w:rStyle w:val="HyperlinkGreen"/>
            <w:b/>
          </w:rPr>
          <w:t>delegate</w:t>
        </w:r>
      </w:hyperlink>
      <w:r>
        <w:t xml:space="preserve"> of the o</w:t>
      </w:r>
      <w:r>
        <w:t xml:space="preserve">rganizer removes attendees from the </w:t>
      </w:r>
      <w:hyperlink w:anchor="gt_b257a117-f327-4263-bac9-91309d447c1c">
        <w:r>
          <w:rPr>
            <w:rStyle w:val="HyperlinkGreen"/>
            <w:b/>
          </w:rPr>
          <w:t>Meeting object</w:t>
        </w:r>
      </w:hyperlink>
      <w:r>
        <w:t xml:space="preserve">, the client sends a </w:t>
      </w:r>
      <w:hyperlink w:anchor="gt_1f3876e6-a5ed-4a3a-8e60-7ae80e6daf6b">
        <w:r>
          <w:rPr>
            <w:rStyle w:val="HyperlinkGreen"/>
            <w:b/>
          </w:rPr>
          <w:t>Meeting Cancellation object</w:t>
        </w:r>
      </w:hyperlink>
      <w:r>
        <w:t xml:space="preserve"> to the attendees that were remove</w:t>
      </w:r>
      <w:r>
        <w:t xml:space="preserve">d but does not send a Meeting Cancellation object to any other attendees. If the organizer or delegate has changed the value of the </w:t>
      </w:r>
      <w:r>
        <w:rPr>
          <w:b/>
        </w:rPr>
        <w:t>recipSendable</w:t>
      </w:r>
      <w:r>
        <w:t xml:space="preserve"> bit of the </w:t>
      </w:r>
      <w:r>
        <w:rPr>
          <w:b/>
        </w:rPr>
        <w:t>PidTagRecipientFlags</w:t>
      </w:r>
      <w:r>
        <w:t xml:space="preserve"> property (section </w:t>
      </w:r>
      <w:hyperlink w:anchor="Section_91837ea121944059b7b5a9ec13023e7e" w:history="1">
        <w:r>
          <w:rPr>
            <w:rStyle w:val="Hyperlink"/>
          </w:rPr>
          <w:t>2.2.4.10.1</w:t>
        </w:r>
      </w:hyperlink>
      <w:r>
        <w:t>) of any attendees to 0, the client SHOULD</w:t>
      </w:r>
      <w:bookmarkStart w:id="737" w:name="z244"/>
      <w:bookmarkStart w:id="738" w:name="Appendix_A_Target_78"/>
      <w:bookmarkEnd w:id="737"/>
      <w:r>
        <w:rPr>
          <w:rStyle w:val="Hyperlink"/>
        </w:rPr>
        <w:fldChar w:fldCharType="begin"/>
      </w:r>
      <w:r>
        <w:rPr>
          <w:rStyle w:val="Hyperlink"/>
        </w:rPr>
        <w:instrText xml:space="preserve"> HYPERLINK \l "Appendix_A_78" \o "Product behavior note 78" \h </w:instrText>
      </w:r>
      <w:r>
        <w:rPr>
          <w:rStyle w:val="Hyperlink"/>
        </w:rPr>
      </w:r>
      <w:r>
        <w:rPr>
          <w:rStyle w:val="Hyperlink"/>
        </w:rPr>
        <w:fldChar w:fldCharType="separate"/>
      </w:r>
      <w:r>
        <w:rPr>
          <w:rStyle w:val="Hyperlink"/>
        </w:rPr>
        <w:t>&lt;78&gt;</w:t>
      </w:r>
      <w:r>
        <w:rPr>
          <w:rStyle w:val="Hyperlink"/>
        </w:rPr>
        <w:fldChar w:fldCharType="end"/>
      </w:r>
      <w:bookmarkEnd w:id="738"/>
      <w:r>
        <w:t xml:space="preserve"> send a cancellation to those attendees.</w:t>
      </w:r>
    </w:p>
    <w:p w:rsidR="00CD3B21" w:rsidRDefault="00934D0A">
      <w:r>
        <w:t xml:space="preserve">When sending a cancellation for a </w:t>
      </w:r>
      <w:hyperlink w:anchor="gt_2325d666-e02f-49e4-afa5-3e896d672efe">
        <w:r>
          <w:rPr>
            <w:rStyle w:val="HyperlinkGreen"/>
            <w:b/>
          </w:rPr>
          <w:t>recurring series</w:t>
        </w:r>
      </w:hyperlink>
      <w:r>
        <w:t>, the client removes the recipient rows corresponding to the attendees receiving cancellations from the Meeting object's recipient rows.</w:t>
      </w:r>
    </w:p>
    <w:p w:rsidR="00CD3B21" w:rsidRDefault="00934D0A">
      <w:r>
        <w:t>When sending a cancellation for an exceptio</w:t>
      </w:r>
      <w:r>
        <w:t xml:space="preserve">n to a recurring series that is not a deleted exception, the client sets the </w:t>
      </w:r>
      <w:r>
        <w:rPr>
          <w:b/>
        </w:rPr>
        <w:t>recipExceptionalDeleted</w:t>
      </w:r>
      <w:r>
        <w:t xml:space="preserve"> bit of the </w:t>
      </w:r>
      <w:r>
        <w:rPr>
          <w:b/>
        </w:rPr>
        <w:t>PidTagRecipientFlags</w:t>
      </w:r>
      <w:r>
        <w:t xml:space="preserve"> property (section 2.2.4.10.1) for each recipient row of the </w:t>
      </w:r>
      <w:hyperlink w:anchor="gt_e37f1f62-1a3d-4744-84cb-8de32536fcfc">
        <w:r>
          <w:rPr>
            <w:rStyle w:val="HyperlinkGreen"/>
            <w:b/>
          </w:rPr>
          <w:t>E</w:t>
        </w:r>
        <w:r>
          <w:rPr>
            <w:rStyle w:val="HyperlinkGreen"/>
            <w:b/>
          </w:rPr>
          <w:t>xception Embedded Message object</w:t>
        </w:r>
      </w:hyperlink>
      <w:r>
        <w:t xml:space="preserve"> (as specified in section </w:t>
      </w:r>
      <w:hyperlink w:anchor="Section_c1cdd1792c764d6f8d39bcb30470a338" w:history="1">
        <w:r>
          <w:rPr>
            <w:rStyle w:val="Hyperlink"/>
          </w:rPr>
          <w:t>2.2.10.2</w:t>
        </w:r>
      </w:hyperlink>
      <w:r>
        <w:t>) corresponding to the attendee receiving the cancellation.</w:t>
      </w:r>
    </w:p>
    <w:p w:rsidR="00CD3B21" w:rsidRDefault="00934D0A">
      <w:pPr>
        <w:pStyle w:val="Heading6"/>
      </w:pPr>
      <w:bookmarkStart w:id="739" w:name="section_2ae20b1f98894eb3a9fcfbf9c9b9ff7e"/>
      <w:bookmarkStart w:id="740" w:name="_Toc4501630"/>
      <w:r>
        <w:t>Cancelling a Recurring Series</w:t>
      </w:r>
      <w:bookmarkEnd w:id="739"/>
      <w:bookmarkEnd w:id="740"/>
    </w:p>
    <w:p w:rsidR="00CD3B21" w:rsidRDefault="00934D0A">
      <w:r>
        <w:t xml:space="preserve">After a </w:t>
      </w:r>
      <w:hyperlink w:anchor="gt_1f3876e6-a5ed-4a3a-8e60-7ae80e6daf6b">
        <w:r>
          <w:rPr>
            <w:rStyle w:val="HyperlinkGreen"/>
            <w:b/>
          </w:rPr>
          <w:t>Meeting Cancellation object</w:t>
        </w:r>
      </w:hyperlink>
      <w:r>
        <w:t xml:space="preserve"> is sent to all attendees for a </w:t>
      </w:r>
      <w:hyperlink w:anchor="gt_2325d666-e02f-49e4-afa5-3e896d672efe">
        <w:r>
          <w:rPr>
            <w:rStyle w:val="HyperlinkGreen"/>
            <w:b/>
          </w:rPr>
          <w:t>recurring series</w:t>
        </w:r>
      </w:hyperlink>
      <w:r>
        <w:t xml:space="preserve"> that has exceptions, the client sends a Meeting Cancellation object for each exception w</w:t>
      </w:r>
      <w:r>
        <w:t xml:space="preserve">hose start date and time (according to the </w:t>
      </w:r>
      <w:r>
        <w:rPr>
          <w:b/>
        </w:rPr>
        <w:t>PidLidAppointmentStartWhole</w:t>
      </w:r>
      <w:r>
        <w:t xml:space="preserve"> property (section </w:t>
      </w:r>
      <w:hyperlink w:anchor="Section_1c5c5d1596604a56844b5e854e24ca16" w:history="1">
        <w:r>
          <w:rPr>
            <w:rStyle w:val="Hyperlink"/>
          </w:rPr>
          <w:t>2.2.1.5</w:t>
        </w:r>
      </w:hyperlink>
      <w:r>
        <w:t xml:space="preserve">) on the </w:t>
      </w:r>
      <w:hyperlink w:anchor="gt_e37f1f62-1a3d-4744-84cb-8de32536fcfc">
        <w:r>
          <w:rPr>
            <w:rStyle w:val="HyperlinkGreen"/>
            <w:b/>
          </w:rPr>
          <w:t>Exception Embedded Message object</w:t>
        </w:r>
      </w:hyperlink>
      <w:r>
        <w:t xml:space="preserve">, as specified in section </w:t>
      </w:r>
      <w:hyperlink w:anchor="Section_c1cdd1792c764d6f8d39bcb30470a338" w:history="1">
        <w:r>
          <w:rPr>
            <w:rStyle w:val="Hyperlink"/>
          </w:rPr>
          <w:t>2.2.10.2</w:t>
        </w:r>
      </w:hyperlink>
      <w:r>
        <w:t xml:space="preserve">) has not yet passed. The Meeting Cancellation object for each exception conforms to the specifications in section </w:t>
      </w:r>
      <w:hyperlink w:anchor="Section_8aed3e3f214548c080049bc205aa37be" w:history="1">
        <w:r>
          <w:rPr>
            <w:rStyle w:val="Hyperlink"/>
          </w:rPr>
          <w:t>2.2.8</w:t>
        </w:r>
      </w:hyperlink>
      <w:r>
        <w:t>.</w:t>
      </w:r>
    </w:p>
    <w:p w:rsidR="00CD3B21" w:rsidRDefault="00934D0A">
      <w:r>
        <w:t>If the series has deleted exceptions, the client SHOULD NOT</w:t>
      </w:r>
      <w:bookmarkStart w:id="741" w:name="z246"/>
      <w:bookmarkStart w:id="742" w:name="Appendix_A_Target_79"/>
      <w:bookmarkEnd w:id="741"/>
      <w:r>
        <w:rPr>
          <w:rStyle w:val="Hyperlink"/>
        </w:rPr>
        <w:fldChar w:fldCharType="begin"/>
      </w:r>
      <w:r>
        <w:rPr>
          <w:rStyle w:val="Hyperlink"/>
        </w:rPr>
        <w:instrText xml:space="preserve"> HYPERLINK \l "Appendix_A_79" \o "Product behavior note 79" \h </w:instrText>
      </w:r>
      <w:r>
        <w:rPr>
          <w:rStyle w:val="Hyperlink"/>
        </w:rPr>
      </w:r>
      <w:r>
        <w:rPr>
          <w:rStyle w:val="Hyperlink"/>
        </w:rPr>
        <w:fldChar w:fldCharType="separate"/>
      </w:r>
      <w:r>
        <w:rPr>
          <w:rStyle w:val="Hyperlink"/>
        </w:rPr>
        <w:t>&lt;79&gt;</w:t>
      </w:r>
      <w:r>
        <w:rPr>
          <w:rStyle w:val="Hyperlink"/>
        </w:rPr>
        <w:fldChar w:fldCharType="end"/>
      </w:r>
      <w:bookmarkEnd w:id="742"/>
      <w:r>
        <w:t xml:space="preserve"> send a Meeting Cancellation object for each deleted exception for which t</w:t>
      </w:r>
      <w:r>
        <w:t xml:space="preserve">he start date and time (according to the </w:t>
      </w:r>
      <w:r>
        <w:rPr>
          <w:b/>
        </w:rPr>
        <w:t>DeletedInstanceDates</w:t>
      </w:r>
      <w:r>
        <w:t xml:space="preserve"> field of the </w:t>
      </w:r>
      <w:r>
        <w:rPr>
          <w:b/>
        </w:rPr>
        <w:t>PidLidAppointmentRecur</w:t>
      </w:r>
      <w:r>
        <w:t xml:space="preserve"> property (section </w:t>
      </w:r>
      <w:hyperlink w:anchor="Section_5ee26cac2c034b8d8fc137c4bb5712dd" w:history="1">
        <w:r>
          <w:rPr>
            <w:rStyle w:val="Hyperlink"/>
          </w:rPr>
          <w:t>2.2.1.44</w:t>
        </w:r>
      </w:hyperlink>
      <w:r>
        <w:t xml:space="preserve">) of the </w:t>
      </w:r>
      <w:hyperlink w:anchor="gt_b257a117-f327-4263-bac9-91309d447c1c">
        <w:r>
          <w:rPr>
            <w:rStyle w:val="HyperlinkGreen"/>
            <w:b/>
          </w:rPr>
          <w:t>M</w:t>
        </w:r>
        <w:r>
          <w:rPr>
            <w:rStyle w:val="HyperlinkGreen"/>
            <w:b/>
          </w:rPr>
          <w:t>eeting object</w:t>
        </w:r>
      </w:hyperlink>
      <w:r>
        <w:t>) have not yet passed.</w:t>
      </w:r>
    </w:p>
    <w:p w:rsidR="00CD3B21" w:rsidRDefault="00934D0A">
      <w:r>
        <w:t xml:space="preserve">After a Meeting Cancellation object is sent to a partial attendee list, as specified in section </w:t>
      </w:r>
      <w:hyperlink w:anchor="Section_6349307d21564a5692b9e4eb8183fb9b" w:history="1">
        <w:r>
          <w:rPr>
            <w:rStyle w:val="Hyperlink"/>
          </w:rPr>
          <w:t>3.1.4.9.1.1</w:t>
        </w:r>
      </w:hyperlink>
      <w:r>
        <w:t>, the client SHOULD</w:t>
      </w:r>
      <w:bookmarkStart w:id="743" w:name="z248"/>
      <w:bookmarkStart w:id="744" w:name="Appendix_A_Target_80"/>
      <w:bookmarkEnd w:id="743"/>
      <w:r>
        <w:rPr>
          <w:rStyle w:val="Hyperlink"/>
        </w:rPr>
        <w:fldChar w:fldCharType="begin"/>
      </w:r>
      <w:r>
        <w:rPr>
          <w:rStyle w:val="Hyperlink"/>
        </w:rPr>
        <w:instrText xml:space="preserve"> HYPERLINK \l "Appendix_A_80" \o</w:instrText>
      </w:r>
      <w:r>
        <w:rPr>
          <w:rStyle w:val="Hyperlink"/>
        </w:rPr>
        <w:instrText xml:space="preserve"> "Product behavior note 80" \h </w:instrText>
      </w:r>
      <w:r>
        <w:rPr>
          <w:rStyle w:val="Hyperlink"/>
        </w:rPr>
      </w:r>
      <w:r>
        <w:rPr>
          <w:rStyle w:val="Hyperlink"/>
        </w:rPr>
        <w:fldChar w:fldCharType="separate"/>
      </w:r>
      <w:r>
        <w:rPr>
          <w:rStyle w:val="Hyperlink"/>
        </w:rPr>
        <w:t>&lt;80&gt;</w:t>
      </w:r>
      <w:r>
        <w:rPr>
          <w:rStyle w:val="Hyperlink"/>
        </w:rPr>
        <w:fldChar w:fldCharType="end"/>
      </w:r>
      <w:bookmarkEnd w:id="744"/>
      <w:r>
        <w:t xml:space="preserve"> send a </w:t>
      </w:r>
      <w:hyperlink w:anchor="gt_cbc56efc-e4f7-4b31-9e5f-9c44e3924d94">
        <w:r>
          <w:rPr>
            <w:rStyle w:val="HyperlinkGreen"/>
            <w:b/>
          </w:rPr>
          <w:t>meeting</w:t>
        </w:r>
      </w:hyperlink>
      <w:r>
        <w:t xml:space="preserve"> cancellation for each exception whose start date and time has not yet passed to every attendee of the exception that is also in the partial at</w:t>
      </w:r>
      <w:r>
        <w:t xml:space="preserve">tendee list. If sending a meeting cancellation for an exception, the client sets the </w:t>
      </w:r>
      <w:r>
        <w:rPr>
          <w:b/>
        </w:rPr>
        <w:t>recipExceptionalDeleted</w:t>
      </w:r>
      <w:r>
        <w:t xml:space="preserve"> bit of the </w:t>
      </w:r>
      <w:r>
        <w:rPr>
          <w:b/>
        </w:rPr>
        <w:t>PidTagRecipientFlags</w:t>
      </w:r>
      <w:r>
        <w:t xml:space="preserve"> property (section </w:t>
      </w:r>
      <w:hyperlink w:anchor="Section_91837ea121944059b7b5a9ec13023e7e" w:history="1">
        <w:r>
          <w:rPr>
            <w:rStyle w:val="Hyperlink"/>
          </w:rPr>
          <w:t>2.2.4.10.1</w:t>
        </w:r>
      </w:hyperlink>
      <w:r>
        <w:t>) for each removed attendee</w:t>
      </w:r>
      <w:r>
        <w:t>.</w:t>
      </w:r>
    </w:p>
    <w:p w:rsidR="00CD3B21" w:rsidRDefault="00934D0A">
      <w:pPr>
        <w:pStyle w:val="Heading5"/>
      </w:pPr>
      <w:bookmarkStart w:id="745" w:name="section_be9b7901467a419291a48fa2c0f5edf6"/>
      <w:bookmarkStart w:id="746" w:name="_Toc4501631"/>
      <w:r>
        <w:t>Receiving a Meeting Cancellation</w:t>
      </w:r>
      <w:bookmarkEnd w:id="745"/>
      <w:bookmarkEnd w:id="746"/>
    </w:p>
    <w:p w:rsidR="00CD3B21" w:rsidRDefault="00934D0A">
      <w:r>
        <w:t xml:space="preserve">After receiving a </w:t>
      </w:r>
      <w:hyperlink w:anchor="gt_1f3876e6-a5ed-4a3a-8e60-7ae80e6daf6b">
        <w:r>
          <w:rPr>
            <w:rStyle w:val="HyperlinkGreen"/>
            <w:b/>
          </w:rPr>
          <w:t>Meeting Cancellation object</w:t>
        </w:r>
      </w:hyperlink>
      <w:r>
        <w:t xml:space="preserve">, the client determines, as specified in section </w:t>
      </w:r>
      <w:hyperlink w:anchor="Section_f9ce7db5301a48eea13391bf165a5d31" w:history="1">
        <w:r>
          <w:rPr>
            <w:rStyle w:val="Hyperlink"/>
          </w:rPr>
          <w:t>3.1.4</w:t>
        </w:r>
        <w:r>
          <w:rPr>
            <w:rStyle w:val="Hyperlink"/>
          </w:rPr>
          <w:t>.9.2.1</w:t>
        </w:r>
      </w:hyperlink>
      <w:r>
        <w:t xml:space="preserve">, whether to update the </w:t>
      </w:r>
      <w:hyperlink w:anchor="gt_b257a117-f327-4263-bac9-91309d447c1c">
        <w:r>
          <w:rPr>
            <w:rStyle w:val="HyperlinkGreen"/>
            <w:b/>
          </w:rPr>
          <w:t>Meeting object</w:t>
        </w:r>
      </w:hyperlink>
      <w:r>
        <w:t xml:space="preserve"> in the user's </w:t>
      </w:r>
      <w:hyperlink w:anchor="gt_07fb7cc1-69aa-487c-807e-c56a6e855481">
        <w:r>
          <w:rPr>
            <w:rStyle w:val="HyperlinkGreen"/>
            <w:b/>
          </w:rPr>
          <w:t>Calendar special folder</w:t>
        </w:r>
      </w:hyperlink>
      <w:r>
        <w:t xml:space="preserve"> with the information in the Meeting Cancellation </w:t>
      </w:r>
      <w:r>
        <w:t xml:space="preserve">object. If the client determines that the Meeting object needs to be updated, it updates the object as specified in section </w:t>
      </w:r>
      <w:hyperlink w:anchor="Section_ac1e51a82a80431fb899a38754f7a58d" w:history="1">
        <w:r>
          <w:rPr>
            <w:rStyle w:val="Hyperlink"/>
          </w:rPr>
          <w:t>3.1.4.9.2.2</w:t>
        </w:r>
      </w:hyperlink>
      <w:r>
        <w:t xml:space="preserve">. If the </w:t>
      </w:r>
      <w:r>
        <w:rPr>
          <w:b/>
        </w:rPr>
        <w:t>PiAutoProcess</w:t>
      </w:r>
      <w:r>
        <w:t xml:space="preserve"> setting, as specified in </w:t>
      </w:r>
      <w:hyperlink r:id="rId424" w:anchor="Section_7d466dd5c1564da99a0175c78e7e1a67">
        <w:r>
          <w:rPr>
            <w:rStyle w:val="Hyperlink"/>
          </w:rPr>
          <w:t>[MS-OXOCFG]</w:t>
        </w:r>
      </w:hyperlink>
      <w:r>
        <w:t xml:space="preserve"> section 2.2.5.1.1, in the </w:t>
      </w:r>
      <w:hyperlink w:anchor="gt_c6b1eb4e-7e9b-442e-88c4-4d5d65cbb68b">
        <w:r>
          <w:rPr>
            <w:rStyle w:val="HyperlinkGreen"/>
            <w:b/>
          </w:rPr>
          <w:t>calendar options dictionary</w:t>
        </w:r>
      </w:hyperlink>
      <w:r>
        <w:t xml:space="preserve"> is set to 0 (zero), the client SHOULD NOT</w:t>
      </w:r>
      <w:bookmarkStart w:id="747" w:name="z250"/>
      <w:bookmarkStart w:id="748" w:name="Appendix_A_Target_81"/>
      <w:bookmarkEnd w:id="747"/>
      <w:r>
        <w:rPr>
          <w:rStyle w:val="Hyperlink"/>
        </w:rPr>
        <w:fldChar w:fldCharType="begin"/>
      </w:r>
      <w:r>
        <w:rPr>
          <w:rStyle w:val="Hyperlink"/>
        </w:rPr>
        <w:instrText xml:space="preserve"> HYPER</w:instrText>
      </w:r>
      <w:r>
        <w:rPr>
          <w:rStyle w:val="Hyperlink"/>
        </w:rPr>
        <w:instrText xml:space="preserve">LINK \l "Appendix_A_81" \o "Product behavior note 81" \h </w:instrText>
      </w:r>
      <w:r>
        <w:rPr>
          <w:rStyle w:val="Hyperlink"/>
        </w:rPr>
      </w:r>
      <w:r>
        <w:rPr>
          <w:rStyle w:val="Hyperlink"/>
        </w:rPr>
        <w:fldChar w:fldCharType="separate"/>
      </w:r>
      <w:r>
        <w:rPr>
          <w:rStyle w:val="Hyperlink"/>
        </w:rPr>
        <w:t>&lt;81&gt;</w:t>
      </w:r>
      <w:r>
        <w:rPr>
          <w:rStyle w:val="Hyperlink"/>
        </w:rPr>
        <w:fldChar w:fldCharType="end"/>
      </w:r>
      <w:bookmarkEnd w:id="748"/>
      <w:r>
        <w:t xml:space="preserve"> immediately update the Meeting object but wait until the user views the Meeting Cancellation object. A client that does not support the calendar options dictionary might have its own defined me</w:t>
      </w:r>
      <w:r>
        <w:t>chanism for allowing the user to decide whether Meeting objects will be automatically updated upon receipt of a Meeting Cancellation object.</w:t>
      </w:r>
    </w:p>
    <w:p w:rsidR="00CD3B21" w:rsidRDefault="00934D0A">
      <w:pPr>
        <w:pStyle w:val="Heading6"/>
      </w:pPr>
      <w:bookmarkStart w:id="749" w:name="section_f9ce7db5301a48eea13391bf165a5d31"/>
      <w:bookmarkStart w:id="750" w:name="_Toc4501632"/>
      <w:r>
        <w:t>Deciding to Update a Meeting Object</w:t>
      </w:r>
      <w:bookmarkEnd w:id="749"/>
      <w:bookmarkEnd w:id="750"/>
    </w:p>
    <w:p w:rsidR="00CD3B21" w:rsidRDefault="00934D0A">
      <w:r>
        <w:t xml:space="preserve">When a </w:t>
      </w:r>
      <w:hyperlink w:anchor="gt_c352bec9-22a1-42e4-8f75-0b9e1ca27298">
        <w:r>
          <w:rPr>
            <w:rStyle w:val="HyperlinkGreen"/>
            <w:b/>
          </w:rPr>
          <w:t>delegator</w:t>
        </w:r>
      </w:hyperlink>
      <w:r>
        <w:t xml:space="preserve"> </w:t>
      </w:r>
      <w:r>
        <w:t xml:space="preserve">receives a </w:t>
      </w:r>
      <w:hyperlink w:anchor="gt_1f3876e6-a5ed-4a3a-8e60-7ae80e6daf6b">
        <w:r>
          <w:rPr>
            <w:rStyle w:val="HyperlinkGreen"/>
            <w:b/>
          </w:rPr>
          <w:t>Meeting Cancellation object</w:t>
        </w:r>
      </w:hyperlink>
      <w:r>
        <w:t xml:space="preserve">, the client MUST follow the sequencing rules described in section </w:t>
      </w:r>
      <w:hyperlink w:anchor="Section_162a791dcbd64c14bc05a48fd83372df" w:history="1">
        <w:r>
          <w:rPr>
            <w:rStyle w:val="Hyperlink"/>
          </w:rPr>
          <w:t>3.1.5.6</w:t>
        </w:r>
      </w:hyperlink>
      <w:r>
        <w:t xml:space="preserve"> before automatically </w:t>
      </w:r>
      <w:r>
        <w:t xml:space="preserve">updating the </w:t>
      </w:r>
      <w:hyperlink w:anchor="gt_b257a117-f327-4263-bac9-91309d447c1c">
        <w:r>
          <w:rPr>
            <w:rStyle w:val="HyperlinkGreen"/>
            <w:b/>
          </w:rPr>
          <w:t>Meeting object</w:t>
        </w:r>
      </w:hyperlink>
      <w:r>
        <w:t>.</w:t>
      </w:r>
    </w:p>
    <w:p w:rsidR="00CD3B21" w:rsidRDefault="00934D0A">
      <w:r>
        <w:t xml:space="preserve">If any one of the following </w:t>
      </w:r>
      <w:hyperlink w:anchor="gt_9a1c3bd3-d971-482a-adfe-6f41e427b95f">
        <w:r>
          <w:rPr>
            <w:rStyle w:val="HyperlinkGreen"/>
            <w:b/>
          </w:rPr>
          <w:t>conditions</w:t>
        </w:r>
      </w:hyperlink>
      <w:r>
        <w:t xml:space="preserve"> is met, the client does not automatically update the Meeting obj</w:t>
      </w:r>
      <w:r>
        <w:t>ect:</w:t>
      </w:r>
    </w:p>
    <w:p w:rsidR="00CD3B21" w:rsidRDefault="00934D0A">
      <w:pPr>
        <w:pStyle w:val="ListParagraph"/>
        <w:numPr>
          <w:ilvl w:val="0"/>
          <w:numId w:val="249"/>
        </w:numPr>
      </w:pPr>
      <w:r>
        <w:t xml:space="preserve">The Meeting Cancellation object is located in the </w:t>
      </w:r>
      <w:hyperlink w:anchor="gt_fe856661-83ad-4264-85d4-f4c4fa4ce2cb">
        <w:r>
          <w:rPr>
            <w:rStyle w:val="HyperlinkGreen"/>
            <w:b/>
          </w:rPr>
          <w:t>Sent Items folder</w:t>
        </w:r>
      </w:hyperlink>
      <w:r>
        <w:t xml:space="preserve"> or the </w:t>
      </w:r>
      <w:hyperlink w:anchor="gt_1a35d0f6-7aab-45d5-8089-8f9e40bc5da7">
        <w:r>
          <w:rPr>
            <w:rStyle w:val="HyperlinkGreen"/>
            <w:b/>
          </w:rPr>
          <w:t>Outbox folder</w:t>
        </w:r>
      </w:hyperlink>
      <w:r>
        <w:t xml:space="preserve">, as specified in </w:t>
      </w:r>
      <w:hyperlink r:id="rId425" w:anchor="Section_a60e9c162ba8424bb60c385a8a2837cb">
        <w:r>
          <w:rPr>
            <w:rStyle w:val="Hyperlink"/>
          </w:rPr>
          <w:t>[MS-OXOSFLD]</w:t>
        </w:r>
      </w:hyperlink>
      <w:r>
        <w:t xml:space="preserve"> section 2.2.</w:t>
      </w:r>
    </w:p>
    <w:p w:rsidR="00CD3B21" w:rsidRDefault="00934D0A">
      <w:pPr>
        <w:pStyle w:val="ListParagraph"/>
        <w:numPr>
          <w:ilvl w:val="0"/>
          <w:numId w:val="249"/>
        </w:numPr>
      </w:pPr>
      <w:r>
        <w:t xml:space="preserve">The value of the </w:t>
      </w:r>
      <w:r>
        <w:rPr>
          <w:b/>
        </w:rPr>
        <w:t>PidTagProcessed</w:t>
      </w:r>
      <w:r>
        <w:t xml:space="preserve"> property (section </w:t>
      </w:r>
      <w:hyperlink w:anchor="Section_595fa6b430c74dfda0c148c9f85485b8" w:history="1">
        <w:r>
          <w:rPr>
            <w:rStyle w:val="Hyperlink"/>
          </w:rPr>
          <w:t>2.2.5.7</w:t>
        </w:r>
      </w:hyperlink>
      <w:r>
        <w:t>) on the Meeting Cancellation object is set to TRUE</w:t>
      </w:r>
      <w:r>
        <w:t>.</w:t>
      </w:r>
    </w:p>
    <w:p w:rsidR="00CD3B21" w:rsidRDefault="00934D0A">
      <w:pPr>
        <w:pStyle w:val="ListParagraph"/>
        <w:numPr>
          <w:ilvl w:val="0"/>
          <w:numId w:val="249"/>
        </w:numPr>
      </w:pPr>
      <w:r>
        <w:lastRenderedPageBreak/>
        <w:t>The client MAY</w:t>
      </w:r>
      <w:bookmarkStart w:id="751" w:name="z252"/>
      <w:bookmarkStart w:id="752" w:name="Appendix_A_Target_82"/>
      <w:bookmarkEnd w:id="751"/>
      <w:r>
        <w:rPr>
          <w:rStyle w:val="Hyperlink"/>
        </w:rPr>
        <w:fldChar w:fldCharType="begin"/>
      </w:r>
      <w:r>
        <w:rPr>
          <w:rStyle w:val="Hyperlink"/>
        </w:rPr>
        <w:instrText xml:space="preserve"> HYPERLINK \l "Appendix_A_82" \o "Product behavior note 82" \h </w:instrText>
      </w:r>
      <w:r>
        <w:rPr>
          <w:rStyle w:val="Hyperlink"/>
        </w:rPr>
      </w:r>
      <w:r>
        <w:rPr>
          <w:rStyle w:val="Hyperlink"/>
        </w:rPr>
        <w:fldChar w:fldCharType="separate"/>
      </w:r>
      <w:r>
        <w:rPr>
          <w:rStyle w:val="Hyperlink"/>
        </w:rPr>
        <w:t>&lt;82&gt;</w:t>
      </w:r>
      <w:r>
        <w:rPr>
          <w:rStyle w:val="Hyperlink"/>
        </w:rPr>
        <w:fldChar w:fldCharType="end"/>
      </w:r>
      <w:bookmarkEnd w:id="752"/>
      <w:r>
        <w:t xml:space="preserve"> skip automatic updating of the Meeting object if the value of the </w:t>
      </w:r>
      <w:r>
        <w:rPr>
          <w:b/>
        </w:rPr>
        <w:t>PidLidServerProcessed</w:t>
      </w:r>
      <w:r>
        <w:t xml:space="preserve"> property (section </w:t>
      </w:r>
      <w:hyperlink w:anchor="Section_95d50edd77114fed80763874e360effd" w:history="1">
        <w:r>
          <w:rPr>
            <w:rStyle w:val="Hyperlink"/>
          </w:rPr>
          <w:t>2.2</w:t>
        </w:r>
        <w:r>
          <w:rPr>
            <w:rStyle w:val="Hyperlink"/>
          </w:rPr>
          <w:t>.5.4</w:t>
        </w:r>
      </w:hyperlink>
      <w:r>
        <w:t>) on the Meeting Cancellation object is set to TRUE and the Meeting Cancellation object's</w:t>
      </w:r>
      <w:r>
        <w:rPr>
          <w:b/>
        </w:rPr>
        <w:t xml:space="preserve"> PidLidServerProcessingActions</w:t>
      </w:r>
      <w:r>
        <w:t xml:space="preserve"> property (section </w:t>
      </w:r>
      <w:hyperlink w:anchor="Section_bfb6016d153547628bba8d849d639178" w:history="1">
        <w:r>
          <w:rPr>
            <w:rStyle w:val="Hyperlink"/>
          </w:rPr>
          <w:t>2.2.5.5</w:t>
        </w:r>
      </w:hyperlink>
      <w:r>
        <w:t xml:space="preserve">) either does not exist or the </w:t>
      </w:r>
      <w:r>
        <w:rPr>
          <w:b/>
        </w:rPr>
        <w:t>cpsUpdatedCalItem</w:t>
      </w:r>
      <w:r>
        <w:t xml:space="preserve"> bit of this property is set. If the client does not automatically update the Meeting object, it MUST NOT set the </w:t>
      </w:r>
      <w:r>
        <w:rPr>
          <w:b/>
        </w:rPr>
        <w:t>PidTagProcessed</w:t>
      </w:r>
      <w:r>
        <w:t xml:space="preserve"> property on the Meeting Cancellation object.</w:t>
      </w:r>
    </w:p>
    <w:p w:rsidR="00CD3B21" w:rsidRDefault="00934D0A">
      <w:r>
        <w:t>If the client determines that the Meeting object is to be update</w:t>
      </w:r>
      <w:r>
        <w:t xml:space="preserve">d, it first tries to find the </w:t>
      </w:r>
      <w:hyperlink w:anchor="gt_b9ce8e55-dae6-467b-b5dc-850087d4dc18">
        <w:r>
          <w:rPr>
            <w:rStyle w:val="HyperlinkGreen"/>
            <w:b/>
          </w:rPr>
          <w:t>Calendar object</w:t>
        </w:r>
      </w:hyperlink>
      <w:r>
        <w:t xml:space="preserve">, as specified in section </w:t>
      </w:r>
      <w:hyperlink w:anchor="Section_0afe48caed834d30b1dac2022b1bdcd9" w:history="1">
        <w:r>
          <w:rPr>
            <w:rStyle w:val="Hyperlink"/>
          </w:rPr>
          <w:t>3.1.5.1</w:t>
        </w:r>
      </w:hyperlink>
      <w:r>
        <w:t>. If the Meeting Cancellation object represents an excep</w:t>
      </w:r>
      <w:r>
        <w:t xml:space="preserve">tion to a </w:t>
      </w:r>
      <w:hyperlink w:anchor="gt_2325d666-e02f-49e4-afa5-3e896d672efe">
        <w:r>
          <w:rPr>
            <w:rStyle w:val="HyperlinkGreen"/>
            <w:b/>
          </w:rPr>
          <w:t>recurring series</w:t>
        </w:r>
      </w:hyperlink>
      <w:r>
        <w:t xml:space="preserve">, and the recurring series was found in the </w:t>
      </w:r>
      <w:hyperlink w:anchor="gt_7204b2ed-dcef-4434-be15-6451f92d03fb">
        <w:r>
          <w:rPr>
            <w:rStyle w:val="HyperlinkGreen"/>
            <w:b/>
          </w:rPr>
          <w:t>calendar</w:t>
        </w:r>
      </w:hyperlink>
      <w:r>
        <w:t xml:space="preserve"> but the exception was previously deleted from the rec</w:t>
      </w:r>
      <w:r>
        <w:t>urring series, the client SHOULD NOT</w:t>
      </w:r>
      <w:bookmarkStart w:id="753" w:name="z254"/>
      <w:bookmarkStart w:id="754" w:name="Appendix_A_Target_83"/>
      <w:bookmarkEnd w:id="753"/>
      <w:r>
        <w:rPr>
          <w:rStyle w:val="Hyperlink"/>
        </w:rPr>
        <w:fldChar w:fldCharType="begin"/>
      </w:r>
      <w:r>
        <w:rPr>
          <w:rStyle w:val="Hyperlink"/>
        </w:rPr>
        <w:instrText xml:space="preserve"> HYPERLINK \l "Appendix_A_83" \o "Product behavior note 83" \h </w:instrText>
      </w:r>
      <w:r>
        <w:rPr>
          <w:rStyle w:val="Hyperlink"/>
        </w:rPr>
      </w:r>
      <w:r>
        <w:rPr>
          <w:rStyle w:val="Hyperlink"/>
        </w:rPr>
        <w:fldChar w:fldCharType="separate"/>
      </w:r>
      <w:r>
        <w:rPr>
          <w:rStyle w:val="Hyperlink"/>
        </w:rPr>
        <w:t>&lt;83&gt;</w:t>
      </w:r>
      <w:r>
        <w:rPr>
          <w:rStyle w:val="Hyperlink"/>
        </w:rPr>
        <w:fldChar w:fldCharType="end"/>
      </w:r>
      <w:bookmarkEnd w:id="754"/>
      <w:r>
        <w:t xml:space="preserve"> re-create the </w:t>
      </w:r>
      <w:hyperlink w:anchor="gt_9064ab46-fe20-4322-a42d-bafaefc3da7a">
        <w:r>
          <w:rPr>
            <w:rStyle w:val="HyperlinkGreen"/>
            <w:b/>
          </w:rPr>
          <w:t>Exception Attachment object</w:t>
        </w:r>
      </w:hyperlink>
      <w:r>
        <w:t xml:space="preserve"> and the </w:t>
      </w:r>
      <w:hyperlink w:anchor="gt_e37f1f62-1a3d-4744-84cb-8de32536fcfc">
        <w:r>
          <w:rPr>
            <w:rStyle w:val="HyperlinkGreen"/>
            <w:b/>
          </w:rPr>
          <w:t>Exception Embedded Message object</w:t>
        </w:r>
      </w:hyperlink>
      <w:r>
        <w:t xml:space="preserve">, as specified in section </w:t>
      </w:r>
      <w:hyperlink w:anchor="Section_c1cdd1792c764d6f8d39bcb30470a338" w:history="1">
        <w:r>
          <w:rPr>
            <w:rStyle w:val="Hyperlink"/>
          </w:rPr>
          <w:t>2.2.10.2</w:t>
        </w:r>
      </w:hyperlink>
      <w:r>
        <w:t>, on the recurring Meeting object. If the Meeting object was not found at all, the client SHOULD NOT</w:t>
      </w:r>
      <w:bookmarkStart w:id="755" w:name="z256"/>
      <w:bookmarkStart w:id="756" w:name="Appendix_A_Target_84"/>
      <w:bookmarkEnd w:id="755"/>
      <w:r>
        <w:rPr>
          <w:rStyle w:val="Hyperlink"/>
        </w:rPr>
        <w:fldChar w:fldCharType="begin"/>
      </w:r>
      <w:r>
        <w:rPr>
          <w:rStyle w:val="Hyperlink"/>
        </w:rPr>
        <w:instrText xml:space="preserve"> H</w:instrText>
      </w:r>
      <w:r>
        <w:rPr>
          <w:rStyle w:val="Hyperlink"/>
        </w:rPr>
        <w:instrText xml:space="preserve">YPERLINK \l "Appendix_A_84" \o "Product behavior note 84" \h </w:instrText>
      </w:r>
      <w:r>
        <w:rPr>
          <w:rStyle w:val="Hyperlink"/>
        </w:rPr>
      </w:r>
      <w:r>
        <w:rPr>
          <w:rStyle w:val="Hyperlink"/>
        </w:rPr>
        <w:fldChar w:fldCharType="separate"/>
      </w:r>
      <w:r>
        <w:rPr>
          <w:rStyle w:val="Hyperlink"/>
        </w:rPr>
        <w:t>&lt;84&gt;</w:t>
      </w:r>
      <w:r>
        <w:rPr>
          <w:rStyle w:val="Hyperlink"/>
        </w:rPr>
        <w:fldChar w:fldCharType="end"/>
      </w:r>
      <w:bookmarkEnd w:id="756"/>
      <w:r>
        <w:t xml:space="preserve"> re-create it.</w:t>
      </w:r>
    </w:p>
    <w:p w:rsidR="00CD3B21" w:rsidRDefault="00934D0A">
      <w:r>
        <w:t xml:space="preserve">If the Meeting Cancellation object is out-of-date, as specified in section </w:t>
      </w:r>
      <w:hyperlink w:anchor="Section_8e26c2eab7214d0bbb8510dc4f1c1257" w:history="1">
        <w:r>
          <w:rPr>
            <w:rStyle w:val="Hyperlink"/>
          </w:rPr>
          <w:t>3.1.5.2</w:t>
        </w:r>
      </w:hyperlink>
      <w:r>
        <w:t>, the client SHOULD change the va</w:t>
      </w:r>
      <w:r>
        <w:t xml:space="preserve">lue of the </w:t>
      </w:r>
      <w:r>
        <w:rPr>
          <w:b/>
        </w:rPr>
        <w:t>PidLidMeetingType</w:t>
      </w:r>
      <w:r>
        <w:t xml:space="preserve"> property (section </w:t>
      </w:r>
      <w:hyperlink w:anchor="Section_6b1484e489de4cac824b73dbe589e8e7" w:history="1">
        <w:r>
          <w:rPr>
            <w:rStyle w:val="Hyperlink"/>
          </w:rPr>
          <w:t>2.2.6.5</w:t>
        </w:r>
      </w:hyperlink>
      <w:r>
        <w:t xml:space="preserve">) on the Meeting Cancellation object to </w:t>
      </w:r>
      <w:r>
        <w:rPr>
          <w:b/>
        </w:rPr>
        <w:t>mtgOutofDate</w:t>
      </w:r>
      <w:r>
        <w:t xml:space="preserve"> (0x00080000) but does not update the Meeting object. Similarly, if the Meeting Cancellati</w:t>
      </w:r>
      <w:r>
        <w:t xml:space="preserve">on object is not newer than the Meeting object, as specified in section </w:t>
      </w:r>
      <w:hyperlink w:anchor="Section_9b61facfa65b4ca89f7ce115747892e5" w:history="1">
        <w:r>
          <w:rPr>
            <w:rStyle w:val="Hyperlink"/>
          </w:rPr>
          <w:t>3.1.5.3</w:t>
        </w:r>
      </w:hyperlink>
      <w:r>
        <w:t>, the client does not update the Meeting object.</w:t>
      </w:r>
    </w:p>
    <w:p w:rsidR="00CD3B21" w:rsidRDefault="00934D0A">
      <w:pPr>
        <w:pStyle w:val="Heading6"/>
      </w:pPr>
      <w:bookmarkStart w:id="757" w:name="section_ac1e51a82a80431fb899a38754f7a58d"/>
      <w:bookmarkStart w:id="758" w:name="_Toc4501633"/>
      <w:r>
        <w:t>Updating the Meeting Object</w:t>
      </w:r>
      <w:bookmarkEnd w:id="757"/>
      <w:bookmarkEnd w:id="758"/>
    </w:p>
    <w:p w:rsidR="00CD3B21" w:rsidRDefault="00934D0A">
      <w:r>
        <w:t xml:space="preserve">To update the </w:t>
      </w:r>
      <w:hyperlink w:anchor="gt_b257a117-f327-4263-bac9-91309d447c1c">
        <w:r>
          <w:rPr>
            <w:rStyle w:val="HyperlinkGreen"/>
            <w:b/>
          </w:rPr>
          <w:t>Meeting object</w:t>
        </w:r>
      </w:hyperlink>
      <w:r>
        <w:t xml:space="preserve">, the client copies all the properties specified in </w:t>
      </w:r>
      <w:hyperlink w:anchor="Section_9fd26185e6d64d038d4d232520ea394b" w:history="1">
        <w:r>
          <w:rPr>
            <w:rStyle w:val="Hyperlink"/>
          </w:rPr>
          <w:t>2.2.1</w:t>
        </w:r>
      </w:hyperlink>
      <w:r>
        <w:t xml:space="preserve"> from the </w:t>
      </w:r>
      <w:hyperlink w:anchor="gt_884e0f5a-9979-4dac-b416-7aba9c7d9323">
        <w:r>
          <w:rPr>
            <w:rStyle w:val="HyperlinkGreen"/>
            <w:b/>
          </w:rPr>
          <w:t>Meeting Update ob</w:t>
        </w:r>
        <w:r>
          <w:rPr>
            <w:rStyle w:val="HyperlinkGreen"/>
            <w:b/>
          </w:rPr>
          <w:t>ject</w:t>
        </w:r>
      </w:hyperlink>
      <w:r>
        <w:t xml:space="preserve"> onto the Meeting object.</w:t>
      </w:r>
    </w:p>
    <w:p w:rsidR="00CD3B21" w:rsidRDefault="00934D0A">
      <w:r>
        <w:t xml:space="preserve">After updating the Meeting object, the client SHOULD set the value of the </w:t>
      </w:r>
      <w:r>
        <w:rPr>
          <w:b/>
        </w:rPr>
        <w:t>PidTagProcessed</w:t>
      </w:r>
      <w:r>
        <w:t xml:space="preserve"> property (section </w:t>
      </w:r>
      <w:hyperlink w:anchor="Section_595fa6b430c74dfda0c148c9f85485b8" w:history="1">
        <w:r>
          <w:rPr>
            <w:rStyle w:val="Hyperlink"/>
          </w:rPr>
          <w:t>2.2.5.7</w:t>
        </w:r>
      </w:hyperlink>
      <w:r>
        <w:t xml:space="preserve">) to TRUE, unless the object is in a </w:t>
      </w:r>
      <w:hyperlink w:anchor="gt_94523846-05ff-4a8b-bb73-7b3e5fec19aa">
        <w:r>
          <w:rPr>
            <w:rStyle w:val="HyperlinkGreen"/>
            <w:b/>
          </w:rPr>
          <w:t>public folder</w:t>
        </w:r>
      </w:hyperlink>
      <w:r>
        <w:t>, in which case this property is not set.</w:t>
      </w:r>
      <w:bookmarkStart w:id="759" w:name="z258"/>
      <w:bookmarkStart w:id="760" w:name="Appendix_A_Target_85"/>
      <w:bookmarkEnd w:id="759"/>
      <w:r>
        <w:rPr>
          <w:rStyle w:val="Hyperlink"/>
        </w:rPr>
        <w:fldChar w:fldCharType="begin"/>
      </w:r>
      <w:r>
        <w:rPr>
          <w:rStyle w:val="Hyperlink"/>
        </w:rPr>
        <w:instrText xml:space="preserve"> HYPERLINK \l "Appendix_A_85" \o "Product behavior note 85" \h </w:instrText>
      </w:r>
      <w:r>
        <w:rPr>
          <w:rStyle w:val="Hyperlink"/>
        </w:rPr>
      </w:r>
      <w:r>
        <w:rPr>
          <w:rStyle w:val="Hyperlink"/>
        </w:rPr>
        <w:fldChar w:fldCharType="separate"/>
      </w:r>
      <w:r>
        <w:rPr>
          <w:rStyle w:val="Hyperlink"/>
        </w:rPr>
        <w:t>&lt;85&gt;</w:t>
      </w:r>
      <w:r>
        <w:rPr>
          <w:rStyle w:val="Hyperlink"/>
        </w:rPr>
        <w:fldChar w:fldCharType="end"/>
      </w:r>
      <w:bookmarkEnd w:id="760"/>
    </w:p>
    <w:p w:rsidR="00CD3B21" w:rsidRDefault="00934D0A">
      <w:pPr>
        <w:pStyle w:val="Heading4"/>
      </w:pPr>
      <w:bookmarkStart w:id="761" w:name="section_40efa653954e47718025610c8af2b1ad"/>
      <w:bookmarkStart w:id="762" w:name="_Toc4501634"/>
      <w:r>
        <w:t>Meeting Forward Notifications</w:t>
      </w:r>
      <w:bookmarkEnd w:id="761"/>
      <w:bookmarkEnd w:id="762"/>
    </w:p>
    <w:p w:rsidR="00CD3B21" w:rsidRDefault="00934D0A">
      <w:pPr>
        <w:pStyle w:val="Heading5"/>
      </w:pPr>
      <w:bookmarkStart w:id="763" w:name="section_cd5fd0d95e6443ddb652cc8a72880a55"/>
      <w:bookmarkStart w:id="764" w:name="_Toc4501635"/>
      <w:r>
        <w:t>Sending a Meeting Forward Notification</w:t>
      </w:r>
      <w:bookmarkEnd w:id="763"/>
      <w:bookmarkEnd w:id="764"/>
    </w:p>
    <w:p w:rsidR="00CD3B21" w:rsidRDefault="00934D0A">
      <w:r>
        <w:t>Wh</w:t>
      </w:r>
      <w:r>
        <w:t xml:space="preserve">en a </w:t>
      </w:r>
      <w:hyperlink w:anchor="gt_71eb2c2a-17e4-41aa-8422-5fde692ec9a6">
        <w:r>
          <w:rPr>
            <w:rStyle w:val="HyperlinkGreen"/>
            <w:b/>
          </w:rPr>
          <w:t>Meeting Request object</w:t>
        </w:r>
      </w:hyperlink>
      <w:r>
        <w:t xml:space="preserve"> is forwarded, as specified in section </w:t>
      </w:r>
      <w:hyperlink w:anchor="Section_cc0b156a96764dd39a965fb2dbc50f77" w:history="1">
        <w:r>
          <w:rPr>
            <w:rStyle w:val="Hyperlink"/>
          </w:rPr>
          <w:t>3.1.4.7.5</w:t>
        </w:r>
      </w:hyperlink>
      <w:r>
        <w:t xml:space="preserve">, the client can send a </w:t>
      </w:r>
      <w:hyperlink w:anchor="gt_4d1cc57e-1b78-43be-b80f-5127b56e6917">
        <w:r>
          <w:rPr>
            <w:rStyle w:val="HyperlinkGreen"/>
            <w:b/>
          </w:rPr>
          <w:t>Meeting Forward Notification object</w:t>
        </w:r>
      </w:hyperlink>
      <w:r>
        <w:t xml:space="preserve"> to the </w:t>
      </w:r>
      <w:hyperlink w:anchor="gt_34c00c47-5322-4cef-ae7e-bf04643b21bb">
        <w:r>
          <w:rPr>
            <w:rStyle w:val="HyperlinkGreen"/>
            <w:b/>
          </w:rPr>
          <w:t>organizer</w:t>
        </w:r>
      </w:hyperlink>
      <w:r>
        <w:t xml:space="preserve">. The client does not send a Meeting Forward Notification object if one of the following </w:t>
      </w:r>
      <w:hyperlink w:anchor="gt_9a1c3bd3-d971-482a-adfe-6f41e427b95f">
        <w:r>
          <w:rPr>
            <w:rStyle w:val="HyperlinkGreen"/>
            <w:b/>
          </w:rPr>
          <w:t>conditions</w:t>
        </w:r>
      </w:hyperlink>
      <w:r>
        <w:t xml:space="preserve"> is true:</w:t>
      </w:r>
    </w:p>
    <w:p w:rsidR="00CD3B21" w:rsidRDefault="00934D0A">
      <w:pPr>
        <w:pStyle w:val="ListParagraph"/>
        <w:numPr>
          <w:ilvl w:val="0"/>
          <w:numId w:val="250"/>
        </w:numPr>
      </w:pPr>
      <w:r>
        <w:t xml:space="preserve">The </w:t>
      </w:r>
      <w:r>
        <w:rPr>
          <w:b/>
        </w:rPr>
        <w:t>PidTagAddressType</w:t>
      </w:r>
      <w:r>
        <w:t xml:space="preserve"> property (</w:t>
      </w:r>
      <w:hyperlink r:id="rId426" w:anchor="Section_f4cf9b4c923245069e712270de217614">
        <w:r>
          <w:rPr>
            <w:rStyle w:val="Hyperlink"/>
          </w:rPr>
          <w:t>[MS-OXOABK]</w:t>
        </w:r>
      </w:hyperlink>
      <w:r>
        <w:t xml:space="preserve"> section 2.2.3.13) of the organizer's </w:t>
      </w:r>
      <w:hyperlink w:anchor="gt_4792b6d3-b01a-43f6-aca4-42fc4e79a633">
        <w:r>
          <w:rPr>
            <w:rStyle w:val="HyperlinkGreen"/>
            <w:b/>
          </w:rPr>
          <w:t>Address Book object</w:t>
        </w:r>
      </w:hyperlink>
      <w:r>
        <w:t xml:space="preserve"> is not equal to "EX".</w:t>
      </w:r>
    </w:p>
    <w:p w:rsidR="00CD3B21" w:rsidRDefault="00934D0A">
      <w:pPr>
        <w:pStyle w:val="ListParagraph"/>
        <w:numPr>
          <w:ilvl w:val="0"/>
          <w:numId w:val="251"/>
        </w:numPr>
      </w:pPr>
      <w:r>
        <w:t xml:space="preserve">The </w:t>
      </w:r>
      <w:r>
        <w:rPr>
          <w:b/>
        </w:rPr>
        <w:t>PidTagAddressType</w:t>
      </w:r>
      <w:r>
        <w:t xml:space="preserve"> property of the organizer's Address Book object is equal to "EX", but the </w:t>
      </w:r>
      <w:r>
        <w:rPr>
          <w:b/>
        </w:rPr>
        <w:t>PidLidGlobalObjectId</w:t>
      </w:r>
      <w:r>
        <w:t xml:space="preserve"> property (section </w:t>
      </w:r>
      <w:hyperlink w:anchor="Section_1d3aac05a7b945cca21347f0a0a2c5c1" w:history="1">
        <w:r>
          <w:rPr>
            <w:rStyle w:val="Hyperlink"/>
          </w:rPr>
          <w:t>2.2.1.27</w:t>
        </w:r>
      </w:hyperlink>
      <w:r>
        <w:t xml:space="preserve">) is of type </w:t>
      </w:r>
      <w:r>
        <w:rPr>
          <w:b/>
        </w:rPr>
        <w:t>ThirdPartyGlobalId</w:t>
      </w:r>
      <w:r>
        <w:t xml:space="preserve">, as specified in </w:t>
      </w:r>
      <w:hyperlink r:id="rId427" w:anchor="Section_a685a0405b694c84b084795113fb4012">
        <w:r>
          <w:rPr>
            <w:rStyle w:val="Hyperlink"/>
          </w:rPr>
          <w:t>[MS-OXCICAL]</w:t>
        </w:r>
      </w:hyperlink>
      <w:r>
        <w:t xml:space="preserve"> section 2.1.3.1.1.20.26.</w:t>
      </w:r>
    </w:p>
    <w:p w:rsidR="00CD3B21" w:rsidRDefault="00934D0A">
      <w:pPr>
        <w:pStyle w:val="ListParagraph"/>
        <w:numPr>
          <w:ilvl w:val="0"/>
          <w:numId w:val="252"/>
        </w:numPr>
      </w:pPr>
      <w:r>
        <w:t xml:space="preserve">The version number returned by the server in either the </w:t>
      </w:r>
      <w:r>
        <w:rPr>
          <w:b/>
        </w:rPr>
        <w:t>EcDoConnectEx</w:t>
      </w:r>
      <w:r>
        <w:t xml:space="preserve"> meth</w:t>
      </w:r>
      <w:r>
        <w:t xml:space="preserve">od, as specified in </w:t>
      </w:r>
      <w:hyperlink r:id="rId428" w:anchor="Section_137f0ce231fd49528a7d6c0b242e4b6a">
        <w:r>
          <w:rPr>
            <w:rStyle w:val="Hyperlink"/>
          </w:rPr>
          <w:t>[MS-OXCRPC]</w:t>
        </w:r>
      </w:hyperlink>
      <w:r>
        <w:t xml:space="preserve">, or the </w:t>
      </w:r>
      <w:r>
        <w:rPr>
          <w:b/>
        </w:rPr>
        <w:t>X-ServerApplication</w:t>
      </w:r>
      <w:r>
        <w:t xml:space="preserve"> header of the </w:t>
      </w:r>
      <w:r>
        <w:rPr>
          <w:b/>
        </w:rPr>
        <w:t>Connect</w:t>
      </w:r>
      <w:r>
        <w:t xml:space="preserve"> request type response,</w:t>
      </w:r>
      <w:bookmarkStart w:id="765" w:name="Appendix_A_Target_86"/>
      <w:r>
        <w:rPr>
          <w:rStyle w:val="Hyperlink"/>
        </w:rPr>
        <w:fldChar w:fldCharType="begin"/>
      </w:r>
      <w:r>
        <w:rPr>
          <w:rStyle w:val="Hyperlink"/>
        </w:rPr>
        <w:instrText xml:space="preserve"> HYPERLINK \l "Appendix_A_86" \o "Product behavior note 86" \h </w:instrText>
      </w:r>
      <w:r>
        <w:rPr>
          <w:rStyle w:val="Hyperlink"/>
        </w:rPr>
      </w:r>
      <w:r>
        <w:rPr>
          <w:rStyle w:val="Hyperlink"/>
        </w:rPr>
        <w:fldChar w:fldCharType="separate"/>
      </w:r>
      <w:r>
        <w:rPr>
          <w:rStyle w:val="Hyperlink"/>
        </w:rPr>
        <w:t>&lt;86&gt;</w:t>
      </w:r>
      <w:r>
        <w:rPr>
          <w:rStyle w:val="Hyperlink"/>
        </w:rPr>
        <w:fldChar w:fldCharType="end"/>
      </w:r>
      <w:bookmarkEnd w:id="765"/>
      <w:r>
        <w:t xml:space="preserve"> as specified in </w:t>
      </w:r>
      <w:hyperlink r:id="rId429" w:anchor="Section_d502edcf0b2242f28500019f00d60245">
        <w:r>
          <w:rPr>
            <w:rStyle w:val="Hyperlink"/>
          </w:rPr>
          <w:t>[MS-OXCMAPIHTTP]</w:t>
        </w:r>
      </w:hyperlink>
      <w:r>
        <w:t>, is greater than or equal to 8.0.0.0.</w:t>
      </w:r>
    </w:p>
    <w:p w:rsidR="00CD3B21" w:rsidRDefault="00934D0A">
      <w:r>
        <w:t>The client SHOULD NOT</w:t>
      </w:r>
      <w:bookmarkStart w:id="766" w:name="z260"/>
      <w:bookmarkEnd w:id="766"/>
      <w:r>
        <w:t xml:space="preserve"> send a Meeting Forward Notification object if the following condition is tru</w:t>
      </w:r>
      <w:r>
        <w:t>e:</w:t>
      </w:r>
    </w:p>
    <w:p w:rsidR="00CD3B21" w:rsidRDefault="00934D0A">
      <w:pPr>
        <w:pStyle w:val="ListParagraph"/>
        <w:numPr>
          <w:ilvl w:val="0"/>
          <w:numId w:val="253"/>
        </w:numPr>
      </w:pPr>
      <w:r>
        <w:t xml:space="preserve">The </w:t>
      </w:r>
      <w:r>
        <w:rPr>
          <w:b/>
        </w:rPr>
        <w:t>asfReceived</w:t>
      </w:r>
      <w:r>
        <w:t xml:space="preserve"> bit of the </w:t>
      </w:r>
      <w:r>
        <w:rPr>
          <w:b/>
        </w:rPr>
        <w:t>PidLidAppointmentStateFlags</w:t>
      </w:r>
      <w:r>
        <w:t xml:space="preserve"> property (section </w:t>
      </w:r>
      <w:hyperlink w:anchor="Section_9be16fe9810e40d19f2a27b2803fe911" w:history="1">
        <w:r>
          <w:rPr>
            <w:rStyle w:val="Hyperlink"/>
          </w:rPr>
          <w:t>2.2.1.10</w:t>
        </w:r>
      </w:hyperlink>
      <w:r>
        <w:t xml:space="preserve">) of the corresponding </w:t>
      </w:r>
      <w:hyperlink w:anchor="gt_b257a117-f327-4263-bac9-91309d447c1c">
        <w:r>
          <w:rPr>
            <w:rStyle w:val="HyperlinkGreen"/>
            <w:b/>
          </w:rPr>
          <w:t>Meeting object</w:t>
        </w:r>
      </w:hyperlink>
      <w:r>
        <w:t xml:space="preserve"> is not set.</w:t>
      </w:r>
    </w:p>
    <w:p w:rsidR="00CD3B21" w:rsidRDefault="00934D0A">
      <w:r>
        <w:t>To notify the organizer of the new attendees, the client creates and submits a new Meeting Forward Notification object. The client MUST copy the following properties from the Meeting object to the Meeting Forward Notification object:</w:t>
      </w:r>
      <w:bookmarkStart w:id="767" w:name="z262"/>
      <w:bookmarkStart w:id="768" w:name="Appendix_A_Target_87"/>
      <w:bookmarkEnd w:id="767"/>
      <w:r>
        <w:rPr>
          <w:rStyle w:val="Hyperlink"/>
        </w:rPr>
        <w:fldChar w:fldCharType="begin"/>
      </w:r>
      <w:r>
        <w:rPr>
          <w:rStyle w:val="Hyperlink"/>
        </w:rPr>
        <w:instrText xml:space="preserve"> HYPERLINK \l "Append</w:instrText>
      </w:r>
      <w:r>
        <w:rPr>
          <w:rStyle w:val="Hyperlink"/>
        </w:rPr>
        <w:instrText xml:space="preserve">ix_A_87" \o "Product behavior note 87" \h </w:instrText>
      </w:r>
      <w:r>
        <w:rPr>
          <w:rStyle w:val="Hyperlink"/>
        </w:rPr>
      </w:r>
      <w:r>
        <w:rPr>
          <w:rStyle w:val="Hyperlink"/>
        </w:rPr>
        <w:fldChar w:fldCharType="separate"/>
      </w:r>
      <w:r>
        <w:rPr>
          <w:rStyle w:val="Hyperlink"/>
        </w:rPr>
        <w:t>&lt;87&gt;</w:t>
      </w:r>
      <w:r>
        <w:rPr>
          <w:rStyle w:val="Hyperlink"/>
        </w:rPr>
        <w:fldChar w:fldCharType="end"/>
      </w:r>
      <w:bookmarkEnd w:id="768"/>
    </w:p>
    <w:p w:rsidR="00CD3B21" w:rsidRDefault="00934D0A">
      <w:pPr>
        <w:pStyle w:val="ListParagraph"/>
        <w:numPr>
          <w:ilvl w:val="0"/>
          <w:numId w:val="254"/>
        </w:numPr>
        <w:rPr>
          <w:b/>
        </w:rPr>
      </w:pPr>
      <w:r>
        <w:rPr>
          <w:b/>
        </w:rPr>
        <w:t>PidNameSubject</w:t>
      </w:r>
      <w:r>
        <w:t xml:space="preserve"> (</w:t>
      </w:r>
      <w:hyperlink r:id="rId430" w:anchor="Section_103007c850664bed84e34465907af098">
        <w:r>
          <w:rPr>
            <w:rStyle w:val="Hyperlink"/>
          </w:rPr>
          <w:t>[MS-OXODOC]</w:t>
        </w:r>
      </w:hyperlink>
      <w:r>
        <w:t xml:space="preserve"> section 2.2.1.2)</w:t>
      </w:r>
      <w:r>
        <w:rPr>
          <w:b/>
        </w:rPr>
        <w:t xml:space="preserve"> </w:t>
      </w:r>
    </w:p>
    <w:p w:rsidR="00CD3B21" w:rsidRDefault="00934D0A">
      <w:pPr>
        <w:pStyle w:val="ListParagraph"/>
        <w:numPr>
          <w:ilvl w:val="0"/>
          <w:numId w:val="255"/>
        </w:numPr>
        <w:rPr>
          <w:b/>
        </w:rPr>
      </w:pPr>
      <w:r>
        <w:rPr>
          <w:b/>
        </w:rPr>
        <w:lastRenderedPageBreak/>
        <w:t>PidLidLocation</w:t>
      </w:r>
      <w:r>
        <w:t xml:space="preserve"> (section </w:t>
      </w:r>
      <w:hyperlink w:anchor="Section_a512de385c4649098f11181029ba70ee" w:history="1">
        <w:r>
          <w:rPr>
            <w:rStyle w:val="Hyperlink"/>
          </w:rPr>
          <w:t>2.2.1.4</w:t>
        </w:r>
      </w:hyperlink>
      <w:r>
        <w:t>)</w:t>
      </w:r>
      <w:r>
        <w:rPr>
          <w:b/>
        </w:rPr>
        <w:t xml:space="preserve"> </w:t>
      </w:r>
    </w:p>
    <w:p w:rsidR="00CD3B21" w:rsidRDefault="00934D0A">
      <w:pPr>
        <w:pStyle w:val="ListParagraph"/>
        <w:numPr>
          <w:ilvl w:val="0"/>
          <w:numId w:val="256"/>
        </w:numPr>
        <w:rPr>
          <w:b/>
        </w:rPr>
      </w:pPr>
      <w:r>
        <w:rPr>
          <w:b/>
        </w:rPr>
        <w:t>PidLidWhere</w:t>
      </w:r>
      <w:r>
        <w:t xml:space="preserve"> (section </w:t>
      </w:r>
      <w:hyperlink w:anchor="Section_d8a23d65337d447e914b38e3b4d4f1a7" w:history="1">
        <w:r>
          <w:rPr>
            <w:rStyle w:val="Hyperlink"/>
          </w:rPr>
          <w:t>2.2.5.3</w:t>
        </w:r>
      </w:hyperlink>
      <w:r>
        <w:t>)</w:t>
      </w:r>
      <w:r>
        <w:rPr>
          <w:b/>
        </w:rPr>
        <w:t xml:space="preserve"> </w:t>
      </w:r>
    </w:p>
    <w:p w:rsidR="00CD3B21" w:rsidRDefault="00934D0A">
      <w:pPr>
        <w:pStyle w:val="ListParagraph"/>
        <w:numPr>
          <w:ilvl w:val="0"/>
          <w:numId w:val="257"/>
        </w:numPr>
        <w:rPr>
          <w:b/>
        </w:rPr>
      </w:pPr>
      <w:r>
        <w:rPr>
          <w:b/>
        </w:rPr>
        <w:t>PidLidAppointmentSequence</w:t>
      </w:r>
      <w:r>
        <w:t xml:space="preserve"> (section </w:t>
      </w:r>
      <w:hyperlink w:anchor="Section_973e75671caf4c22bffc218a350c668d" w:history="1">
        <w:r>
          <w:rPr>
            <w:rStyle w:val="Hyperlink"/>
          </w:rPr>
          <w:t>2.2.1.1</w:t>
        </w:r>
      </w:hyperlink>
      <w:r>
        <w:t>)</w:t>
      </w:r>
      <w:r>
        <w:rPr>
          <w:b/>
        </w:rPr>
        <w:t xml:space="preserve"> </w:t>
      </w:r>
    </w:p>
    <w:p w:rsidR="00CD3B21" w:rsidRDefault="00934D0A">
      <w:pPr>
        <w:pStyle w:val="ListParagraph"/>
        <w:numPr>
          <w:ilvl w:val="0"/>
          <w:numId w:val="258"/>
        </w:numPr>
        <w:rPr>
          <w:b/>
        </w:rPr>
      </w:pPr>
      <w:r>
        <w:rPr>
          <w:b/>
        </w:rPr>
        <w:t>PidLidOwnerCriticalChange</w:t>
      </w:r>
      <w:r>
        <w:t xml:space="preserve"> (section </w:t>
      </w:r>
      <w:hyperlink w:anchor="Section_7649c3acb06748b296907644fa742d45" w:history="1">
        <w:r>
          <w:rPr>
            <w:rStyle w:val="Hyperlink"/>
          </w:rPr>
          <w:t>2.2.1.34</w:t>
        </w:r>
      </w:hyperlink>
      <w:r>
        <w:t>)</w:t>
      </w:r>
      <w:r>
        <w:rPr>
          <w:b/>
        </w:rPr>
        <w:t xml:space="preserve"> </w:t>
      </w:r>
    </w:p>
    <w:p w:rsidR="00CD3B21" w:rsidRDefault="00934D0A">
      <w:pPr>
        <w:pStyle w:val="ListParagraph"/>
        <w:numPr>
          <w:ilvl w:val="0"/>
          <w:numId w:val="259"/>
        </w:numPr>
        <w:rPr>
          <w:b/>
        </w:rPr>
      </w:pPr>
      <w:r>
        <w:rPr>
          <w:b/>
        </w:rPr>
        <w:t xml:space="preserve">PidTagStartDate </w:t>
      </w:r>
      <w:r>
        <w:t xml:space="preserve">(section </w:t>
      </w:r>
      <w:hyperlink w:anchor="Section_cdb8a9c8fd204140af846ddf26cbb4c9" w:history="1">
        <w:r>
          <w:rPr>
            <w:rStyle w:val="Hyperlink"/>
          </w:rPr>
          <w:t>2.2.1.30</w:t>
        </w:r>
      </w:hyperlink>
      <w:r>
        <w:t>)</w:t>
      </w:r>
      <w:r>
        <w:rPr>
          <w:b/>
        </w:rPr>
        <w:t xml:space="preserve"> </w:t>
      </w:r>
    </w:p>
    <w:p w:rsidR="00CD3B21" w:rsidRDefault="00934D0A">
      <w:pPr>
        <w:pStyle w:val="ListParagraph"/>
        <w:numPr>
          <w:ilvl w:val="0"/>
          <w:numId w:val="260"/>
        </w:numPr>
        <w:rPr>
          <w:b/>
        </w:rPr>
      </w:pPr>
      <w:r>
        <w:rPr>
          <w:b/>
        </w:rPr>
        <w:t>PidTagEndDate</w:t>
      </w:r>
      <w:r>
        <w:t xml:space="preserve"> (section </w:t>
      </w:r>
      <w:hyperlink w:anchor="Section_009cf8687bdc4b8b8b152ee7ca001df3" w:history="1">
        <w:r>
          <w:rPr>
            <w:rStyle w:val="Hyperlink"/>
          </w:rPr>
          <w:t>2.2.1.31</w:t>
        </w:r>
      </w:hyperlink>
      <w:r>
        <w:t>)</w:t>
      </w:r>
      <w:r>
        <w:rPr>
          <w:b/>
        </w:rPr>
        <w:t xml:space="preserve"> </w:t>
      </w:r>
    </w:p>
    <w:p w:rsidR="00CD3B21" w:rsidRDefault="00934D0A">
      <w:pPr>
        <w:pStyle w:val="ListParagraph"/>
        <w:numPr>
          <w:ilvl w:val="0"/>
          <w:numId w:val="261"/>
        </w:numPr>
        <w:rPr>
          <w:b/>
        </w:rPr>
      </w:pPr>
      <w:r>
        <w:rPr>
          <w:b/>
        </w:rPr>
        <w:t>PidLidAppointmentStartWhole</w:t>
      </w:r>
      <w:r>
        <w:t xml:space="preserve"> (section </w:t>
      </w:r>
      <w:hyperlink w:anchor="Section_1c5c5d1596604a56844b5e854e24ca16" w:history="1">
        <w:r>
          <w:rPr>
            <w:rStyle w:val="Hyperlink"/>
          </w:rPr>
          <w:t>2.2.1.5</w:t>
        </w:r>
      </w:hyperlink>
      <w:r>
        <w:t>)</w:t>
      </w:r>
      <w:r>
        <w:rPr>
          <w:b/>
        </w:rPr>
        <w:t xml:space="preserve"> </w:t>
      </w:r>
    </w:p>
    <w:p w:rsidR="00CD3B21" w:rsidRDefault="00934D0A">
      <w:pPr>
        <w:pStyle w:val="ListParagraph"/>
        <w:numPr>
          <w:ilvl w:val="0"/>
          <w:numId w:val="262"/>
        </w:numPr>
        <w:rPr>
          <w:b/>
        </w:rPr>
      </w:pPr>
      <w:r>
        <w:rPr>
          <w:b/>
        </w:rPr>
        <w:t xml:space="preserve">PidLidAppointmentEndWhole </w:t>
      </w:r>
      <w:r>
        <w:t xml:space="preserve">(section </w:t>
      </w:r>
      <w:hyperlink w:anchor="Section_9df011d74df946639b6500323dc0ac90" w:history="1">
        <w:r>
          <w:rPr>
            <w:rStyle w:val="Hyperlink"/>
          </w:rPr>
          <w:t>2.2.1.6</w:t>
        </w:r>
      </w:hyperlink>
      <w:r>
        <w:t>)</w:t>
      </w:r>
      <w:r>
        <w:rPr>
          <w:b/>
        </w:rPr>
        <w:t xml:space="preserve"> </w:t>
      </w:r>
    </w:p>
    <w:p w:rsidR="00CD3B21" w:rsidRDefault="00934D0A">
      <w:pPr>
        <w:pStyle w:val="ListParagraph"/>
        <w:numPr>
          <w:ilvl w:val="0"/>
          <w:numId w:val="263"/>
        </w:numPr>
        <w:rPr>
          <w:b/>
        </w:rPr>
      </w:pPr>
      <w:r>
        <w:rPr>
          <w:b/>
        </w:rPr>
        <w:t>PidLidGlobalObjectId</w:t>
      </w:r>
      <w:r>
        <w:t xml:space="preserve"> (section 2.2.1.27)</w:t>
      </w:r>
      <w:r>
        <w:rPr>
          <w:b/>
        </w:rPr>
        <w:t xml:space="preserve"> </w:t>
      </w:r>
    </w:p>
    <w:p w:rsidR="00CD3B21" w:rsidRDefault="00934D0A">
      <w:pPr>
        <w:pStyle w:val="ListParagraph"/>
        <w:numPr>
          <w:ilvl w:val="0"/>
          <w:numId w:val="264"/>
        </w:numPr>
        <w:rPr>
          <w:b/>
        </w:rPr>
      </w:pPr>
      <w:r>
        <w:rPr>
          <w:b/>
        </w:rPr>
        <w:t>Pid</w:t>
      </w:r>
      <w:r>
        <w:rPr>
          <w:b/>
        </w:rPr>
        <w:t>LidCleanGlobalObjectId</w:t>
      </w:r>
      <w:r>
        <w:t xml:space="preserve"> (section </w:t>
      </w:r>
      <w:hyperlink w:anchor="Section_6dfb37ac94e74a73b6ddf289bcb1f47c" w:history="1">
        <w:r>
          <w:rPr>
            <w:rStyle w:val="Hyperlink"/>
          </w:rPr>
          <w:t>2.2.1.28</w:t>
        </w:r>
      </w:hyperlink>
      <w:r>
        <w:t>)</w:t>
      </w:r>
      <w:r>
        <w:rPr>
          <w:b/>
        </w:rPr>
        <w:t xml:space="preserve"> </w:t>
      </w:r>
    </w:p>
    <w:p w:rsidR="00CD3B21" w:rsidRDefault="00934D0A">
      <w:pPr>
        <w:pStyle w:val="ListParagraph"/>
        <w:numPr>
          <w:ilvl w:val="0"/>
          <w:numId w:val="265"/>
        </w:numPr>
        <w:rPr>
          <w:b/>
        </w:rPr>
      </w:pPr>
      <w:r>
        <w:rPr>
          <w:b/>
        </w:rPr>
        <w:t>PidLidIsException</w:t>
      </w:r>
      <w:r>
        <w:t xml:space="preserve"> (section </w:t>
      </w:r>
      <w:hyperlink w:anchor="Section_1d62961e2b6647b08b2232dd52ae2ecb" w:history="1">
        <w:r>
          <w:rPr>
            <w:rStyle w:val="Hyperlink"/>
          </w:rPr>
          <w:t>2.2.1.35</w:t>
        </w:r>
      </w:hyperlink>
      <w:r>
        <w:t>)</w:t>
      </w:r>
      <w:r>
        <w:rPr>
          <w:b/>
        </w:rPr>
        <w:t xml:space="preserve"> </w:t>
      </w:r>
    </w:p>
    <w:p w:rsidR="00CD3B21" w:rsidRDefault="00934D0A">
      <w:pPr>
        <w:pStyle w:val="ListParagraph"/>
        <w:numPr>
          <w:ilvl w:val="0"/>
          <w:numId w:val="266"/>
        </w:numPr>
        <w:rPr>
          <w:b/>
        </w:rPr>
      </w:pPr>
      <w:r>
        <w:rPr>
          <w:b/>
        </w:rPr>
        <w:t>PidTagOwnerAppointmentId</w:t>
      </w:r>
      <w:r>
        <w:t xml:space="preserve"> (section </w:t>
      </w:r>
      <w:hyperlink w:anchor="Section_a9df7cd08a234c458c6bf5f97dd214cf" w:history="1">
        <w:r>
          <w:rPr>
            <w:rStyle w:val="Hyperlink"/>
          </w:rPr>
          <w:t>2.2.1.29</w:t>
        </w:r>
      </w:hyperlink>
      <w:r>
        <w:t>)</w:t>
      </w:r>
      <w:r>
        <w:rPr>
          <w:b/>
        </w:rPr>
        <w:t xml:space="preserve"> </w:t>
      </w:r>
    </w:p>
    <w:p w:rsidR="00CD3B21" w:rsidRDefault="00934D0A">
      <w:pPr>
        <w:pStyle w:val="ListParagraph"/>
        <w:numPr>
          <w:ilvl w:val="0"/>
          <w:numId w:val="267"/>
        </w:numPr>
        <w:rPr>
          <w:b/>
        </w:rPr>
      </w:pPr>
      <w:r>
        <w:rPr>
          <w:b/>
        </w:rPr>
        <w:t>PidTagSensitivity</w:t>
      </w:r>
      <w:r>
        <w:t xml:space="preserve"> (</w:t>
      </w:r>
      <w:hyperlink r:id="rId431" w:anchor="Section_7fd7ec40deec4c0694931bc06b349682">
        <w:r>
          <w:rPr>
            <w:rStyle w:val="Hyperlink"/>
          </w:rPr>
          <w:t>[MS-OXCMSG]</w:t>
        </w:r>
      </w:hyperlink>
      <w:r>
        <w:t xml:space="preserve"> section 2.2.1.13)</w:t>
      </w:r>
      <w:r>
        <w:rPr>
          <w:b/>
        </w:rPr>
        <w:t xml:space="preserve"> </w:t>
      </w:r>
    </w:p>
    <w:p w:rsidR="00CD3B21" w:rsidRDefault="00934D0A">
      <w:pPr>
        <w:pStyle w:val="ListParagraph"/>
        <w:numPr>
          <w:ilvl w:val="0"/>
          <w:numId w:val="268"/>
        </w:numPr>
        <w:rPr>
          <w:b/>
        </w:rPr>
      </w:pPr>
      <w:r>
        <w:rPr>
          <w:b/>
        </w:rPr>
        <w:t>PidTagResponseRequested</w:t>
      </w:r>
      <w:r>
        <w:t xml:space="preserve"> (</w:t>
      </w:r>
      <w:hyperlink r:id="rId432" w:anchor="Section_daa9120ff3254afba73828f91049ab3c">
        <w:r>
          <w:rPr>
            <w:rStyle w:val="Hyperlink"/>
          </w:rPr>
          <w:t>[MS-OXOMSG]</w:t>
        </w:r>
      </w:hyperlink>
      <w:r>
        <w:t xml:space="preserve"> section 2.2.1.46)</w:t>
      </w:r>
      <w:r>
        <w:rPr>
          <w:b/>
        </w:rPr>
        <w:t xml:space="preserve"> </w:t>
      </w:r>
    </w:p>
    <w:p w:rsidR="00CD3B21" w:rsidRDefault="00934D0A">
      <w:r>
        <w:t xml:space="preserve">In addition to these properties, if the forwarded Meeting Request object represents a </w:t>
      </w:r>
      <w:hyperlink w:anchor="gt_2325d666-e02f-49e4-afa5-3e896d672efe">
        <w:r>
          <w:rPr>
            <w:rStyle w:val="HyperlinkGreen"/>
            <w:b/>
          </w:rPr>
          <w:t>recurring series</w:t>
        </w:r>
      </w:hyperlink>
      <w:r>
        <w:t>, the client copies the follow</w:t>
      </w:r>
      <w:r>
        <w:t>ing properties from the Meeting object to the Meeting Forward Notification object:</w:t>
      </w:r>
      <w:bookmarkStart w:id="769" w:name="z264"/>
      <w:bookmarkStart w:id="770" w:name="Appendix_A_Target_88"/>
      <w:bookmarkEnd w:id="769"/>
      <w:r>
        <w:rPr>
          <w:rStyle w:val="Hyperlink"/>
        </w:rPr>
        <w:fldChar w:fldCharType="begin"/>
      </w:r>
      <w:r>
        <w:rPr>
          <w:rStyle w:val="Hyperlink"/>
        </w:rPr>
        <w:instrText xml:space="preserve"> HYPERLINK \l "Appendix_A_88" \o "Product behavior note 88" \h </w:instrText>
      </w:r>
      <w:r>
        <w:rPr>
          <w:rStyle w:val="Hyperlink"/>
        </w:rPr>
      </w:r>
      <w:r>
        <w:rPr>
          <w:rStyle w:val="Hyperlink"/>
        </w:rPr>
        <w:fldChar w:fldCharType="separate"/>
      </w:r>
      <w:r>
        <w:rPr>
          <w:rStyle w:val="Hyperlink"/>
        </w:rPr>
        <w:t>&lt;88&gt;</w:t>
      </w:r>
      <w:r>
        <w:rPr>
          <w:rStyle w:val="Hyperlink"/>
        </w:rPr>
        <w:fldChar w:fldCharType="end"/>
      </w:r>
      <w:bookmarkEnd w:id="770"/>
    </w:p>
    <w:p w:rsidR="00CD3B21" w:rsidRDefault="00934D0A">
      <w:pPr>
        <w:pStyle w:val="ListParagraph"/>
        <w:numPr>
          <w:ilvl w:val="0"/>
          <w:numId w:val="269"/>
        </w:numPr>
        <w:rPr>
          <w:b/>
        </w:rPr>
      </w:pPr>
      <w:r>
        <w:rPr>
          <w:b/>
        </w:rPr>
        <w:t>PidLidTimeZoneStruct</w:t>
      </w:r>
      <w:r>
        <w:t xml:space="preserve"> (section </w:t>
      </w:r>
      <w:hyperlink w:anchor="Section_c7d7d00f984c4af696348c602eb05b5f" w:history="1">
        <w:r>
          <w:rPr>
            <w:rStyle w:val="Hyperlink"/>
          </w:rPr>
          <w:t>2.2.1.39</w:t>
        </w:r>
      </w:hyperlink>
      <w:r>
        <w:t>)</w:t>
      </w:r>
      <w:r>
        <w:rPr>
          <w:b/>
        </w:rPr>
        <w:t xml:space="preserve"> </w:t>
      </w:r>
    </w:p>
    <w:p w:rsidR="00CD3B21" w:rsidRDefault="00934D0A">
      <w:pPr>
        <w:pStyle w:val="ListParagraph"/>
        <w:numPr>
          <w:ilvl w:val="0"/>
          <w:numId w:val="270"/>
        </w:numPr>
        <w:rPr>
          <w:b/>
        </w:rPr>
      </w:pPr>
      <w:r>
        <w:rPr>
          <w:b/>
        </w:rPr>
        <w:t>PidLidAppointmentRecur</w:t>
      </w:r>
      <w:r>
        <w:t xml:space="preserve"> (section </w:t>
      </w:r>
      <w:hyperlink w:anchor="Section_5ee26cac2c034b8d8fc137c4bb5712dd" w:history="1">
        <w:r>
          <w:rPr>
            <w:rStyle w:val="Hyperlink"/>
          </w:rPr>
          <w:t>2.2.1.44</w:t>
        </w:r>
      </w:hyperlink>
      <w:r>
        <w:t>)</w:t>
      </w:r>
      <w:r>
        <w:rPr>
          <w:b/>
        </w:rPr>
        <w:t xml:space="preserve"> </w:t>
      </w:r>
    </w:p>
    <w:p w:rsidR="00CD3B21" w:rsidRDefault="00934D0A">
      <w:pPr>
        <w:pStyle w:val="ListParagraph"/>
        <w:numPr>
          <w:ilvl w:val="0"/>
          <w:numId w:val="271"/>
        </w:numPr>
        <w:rPr>
          <w:b/>
        </w:rPr>
      </w:pPr>
      <w:r>
        <w:rPr>
          <w:b/>
        </w:rPr>
        <w:t>PidLidAppointmentTimeZoneDefinitionRecur</w:t>
      </w:r>
      <w:r>
        <w:t xml:space="preserve"> (section </w:t>
      </w:r>
      <w:hyperlink w:anchor="Section_3a24cb2ec3ee455589bb063bae5299f6" w:history="1">
        <w:r>
          <w:rPr>
            <w:rStyle w:val="Hyperlink"/>
          </w:rPr>
          <w:t>2.2.1.41</w:t>
        </w:r>
      </w:hyperlink>
      <w:r>
        <w:t>)</w:t>
      </w:r>
      <w:r>
        <w:rPr>
          <w:b/>
        </w:rPr>
        <w:t xml:space="preserve"> </w:t>
      </w:r>
    </w:p>
    <w:p w:rsidR="00CD3B21" w:rsidRDefault="00934D0A">
      <w:pPr>
        <w:pStyle w:val="ListParagraph"/>
        <w:numPr>
          <w:ilvl w:val="0"/>
          <w:numId w:val="272"/>
        </w:numPr>
        <w:rPr>
          <w:b/>
        </w:rPr>
      </w:pPr>
      <w:r>
        <w:rPr>
          <w:b/>
        </w:rPr>
        <w:t>PidLidIsRecurring</w:t>
      </w:r>
      <w:r>
        <w:t xml:space="preserve"> (section </w:t>
      </w:r>
      <w:hyperlink w:anchor="Section_499f8853aefc4b60aaf94ec26d801d90" w:history="1">
        <w:r>
          <w:rPr>
            <w:rStyle w:val="Hyperlink"/>
          </w:rPr>
          <w:t>2.2.1.13</w:t>
        </w:r>
      </w:hyperlink>
      <w:r>
        <w:t>)</w:t>
      </w:r>
      <w:r>
        <w:rPr>
          <w:b/>
        </w:rPr>
        <w:t xml:space="preserve"> </w:t>
      </w:r>
    </w:p>
    <w:p w:rsidR="00CD3B21" w:rsidRDefault="00934D0A">
      <w:pPr>
        <w:pStyle w:val="ListParagraph"/>
        <w:numPr>
          <w:ilvl w:val="0"/>
          <w:numId w:val="273"/>
        </w:numPr>
        <w:rPr>
          <w:b/>
        </w:rPr>
      </w:pPr>
      <w:r>
        <w:rPr>
          <w:b/>
        </w:rPr>
        <w:t>PidLidTimeZone</w:t>
      </w:r>
      <w:r>
        <w:t xml:space="preserve"> (section </w:t>
      </w:r>
      <w:hyperlink w:anchor="Section_9a27529a4b99412a9038c6c482f37c46" w:history="1">
        <w:r>
          <w:rPr>
            <w:rStyle w:val="Hyperlink"/>
          </w:rPr>
          <w:t>2.2.5.6</w:t>
        </w:r>
      </w:hyperlink>
      <w:r>
        <w:t>)</w:t>
      </w:r>
      <w:r>
        <w:rPr>
          <w:b/>
        </w:rPr>
        <w:t xml:space="preserve"> </w:t>
      </w:r>
    </w:p>
    <w:p w:rsidR="00CD3B21" w:rsidRDefault="00934D0A">
      <w:pPr>
        <w:pStyle w:val="ListParagraph"/>
        <w:numPr>
          <w:ilvl w:val="0"/>
          <w:numId w:val="274"/>
        </w:numPr>
        <w:rPr>
          <w:b/>
        </w:rPr>
      </w:pPr>
      <w:r>
        <w:rPr>
          <w:b/>
        </w:rPr>
        <w:t>PidLidTimeZoneDescription</w:t>
      </w:r>
      <w:r>
        <w:t xml:space="preserve"> (section </w:t>
      </w:r>
      <w:hyperlink w:anchor="Section_9389d48054fb42928a9e881d404ea864" w:history="1">
        <w:r>
          <w:rPr>
            <w:rStyle w:val="Hyperlink"/>
          </w:rPr>
          <w:t>2</w:t>
        </w:r>
        <w:r>
          <w:rPr>
            <w:rStyle w:val="Hyperlink"/>
          </w:rPr>
          <w:t>.2.1.40</w:t>
        </w:r>
      </w:hyperlink>
      <w:r>
        <w:t>)</w:t>
      </w:r>
      <w:r>
        <w:rPr>
          <w:b/>
        </w:rPr>
        <w:t xml:space="preserve"> </w:t>
      </w:r>
    </w:p>
    <w:p w:rsidR="00CD3B21" w:rsidRDefault="00934D0A">
      <w:r>
        <w:t>The client MUST also set the following on the Meeting Forward Notification object:</w:t>
      </w:r>
    </w:p>
    <w:p w:rsidR="00CD3B21" w:rsidRDefault="00934D0A">
      <w:pPr>
        <w:pStyle w:val="ListParagraph"/>
        <w:numPr>
          <w:ilvl w:val="0"/>
          <w:numId w:val="275"/>
        </w:numPr>
      </w:pPr>
      <w:r>
        <w:t xml:space="preserve">The value of the </w:t>
      </w:r>
      <w:r>
        <w:rPr>
          <w:b/>
        </w:rPr>
        <w:t>PidTagMessageClass</w:t>
      </w:r>
      <w:r>
        <w:t xml:space="preserve"> property ([MS-OXCMSG] section 2.2.1.3) as specified in section </w:t>
      </w:r>
      <w:hyperlink w:anchor="Section_d26de535fdc34dddb2ad60a44a54a4e0" w:history="1">
        <w:r>
          <w:rPr>
            <w:rStyle w:val="Hyperlink"/>
          </w:rPr>
          <w:t>2.2.</w:t>
        </w:r>
        <w:r>
          <w:rPr>
            <w:rStyle w:val="Hyperlink"/>
          </w:rPr>
          <w:t>9.1</w:t>
        </w:r>
      </w:hyperlink>
      <w:r>
        <w:t>.</w:t>
      </w:r>
    </w:p>
    <w:p w:rsidR="00CD3B21" w:rsidRDefault="00934D0A">
      <w:pPr>
        <w:pStyle w:val="ListParagraph"/>
        <w:numPr>
          <w:ilvl w:val="0"/>
          <w:numId w:val="276"/>
        </w:numPr>
      </w:pPr>
      <w:r>
        <w:t xml:space="preserve">The value of the </w:t>
      </w:r>
      <w:r>
        <w:rPr>
          <w:b/>
        </w:rPr>
        <w:t>PidTagIconIndex</w:t>
      </w:r>
      <w:r>
        <w:t xml:space="preserve"> property as specified in section </w:t>
      </w:r>
      <w:hyperlink w:anchor="Section_cada289c7c30415284c334bbfba3f69e" w:history="1">
        <w:r>
          <w:rPr>
            <w:rStyle w:val="Hyperlink"/>
          </w:rPr>
          <w:t>2.2.1.49</w:t>
        </w:r>
      </w:hyperlink>
      <w:r>
        <w:t>.</w:t>
      </w:r>
    </w:p>
    <w:p w:rsidR="00CD3B21" w:rsidRDefault="00934D0A">
      <w:pPr>
        <w:pStyle w:val="ListParagraph"/>
        <w:numPr>
          <w:ilvl w:val="0"/>
          <w:numId w:val="277"/>
        </w:numPr>
      </w:pPr>
      <w:r>
        <w:t xml:space="preserve">The value of the </w:t>
      </w:r>
      <w:r>
        <w:rPr>
          <w:b/>
        </w:rPr>
        <w:t>PidLidAttendeeCriticalChange</w:t>
      </w:r>
      <w:r>
        <w:t xml:space="preserve"> property (section </w:t>
      </w:r>
      <w:hyperlink w:anchor="Section_f021eded767c4b5ab706e191791970cb" w:history="1">
        <w:r>
          <w:rPr>
            <w:rStyle w:val="Hyperlink"/>
          </w:rPr>
          <w:t>2.2.5.2</w:t>
        </w:r>
      </w:hyperlink>
      <w:r>
        <w:t>) to the current date and time.</w:t>
      </w:r>
    </w:p>
    <w:p w:rsidR="00CD3B21" w:rsidRDefault="00934D0A">
      <w:pPr>
        <w:pStyle w:val="ListParagraph"/>
        <w:numPr>
          <w:ilvl w:val="0"/>
          <w:numId w:val="278"/>
        </w:numPr>
      </w:pPr>
      <w:r>
        <w:t xml:space="preserve">The value of the </w:t>
      </w:r>
      <w:r>
        <w:rPr>
          <w:b/>
        </w:rPr>
        <w:t>PidTagSubjectPrefix</w:t>
      </w:r>
      <w:r>
        <w:t xml:space="preserve"> property ([MS-OXCMSG] section 2.2.1.9) as specified in section </w:t>
      </w:r>
      <w:hyperlink w:anchor="Section_148f66cb42bf4450a445f10cfa2678bd" w:history="1">
        <w:r>
          <w:rPr>
            <w:rStyle w:val="Hyperlink"/>
          </w:rPr>
          <w:t>2.2.9.2</w:t>
        </w:r>
      </w:hyperlink>
      <w:r>
        <w:t>.</w:t>
      </w:r>
    </w:p>
    <w:p w:rsidR="00CD3B21" w:rsidRDefault="00934D0A">
      <w:pPr>
        <w:pStyle w:val="ListParagraph"/>
        <w:numPr>
          <w:ilvl w:val="0"/>
          <w:numId w:val="279"/>
        </w:numPr>
      </w:pPr>
      <w:r>
        <w:t xml:space="preserve">Increment the value of the </w:t>
      </w:r>
      <w:r>
        <w:rPr>
          <w:b/>
        </w:rPr>
        <w:t>PidTagConver</w:t>
      </w:r>
      <w:r>
        <w:rPr>
          <w:b/>
        </w:rPr>
        <w:t>sationIndex</w:t>
      </w:r>
      <w:r>
        <w:t xml:space="preserve"> property as specified in [MS-OXOMSG] section 2.2.1.3.</w:t>
      </w:r>
    </w:p>
    <w:p w:rsidR="00CD3B21" w:rsidRDefault="00934D0A">
      <w:pPr>
        <w:pStyle w:val="ListParagraph"/>
        <w:numPr>
          <w:ilvl w:val="0"/>
          <w:numId w:val="280"/>
        </w:numPr>
      </w:pPr>
      <w:r>
        <w:t xml:space="preserve">The value of the </w:t>
      </w:r>
      <w:r>
        <w:rPr>
          <w:b/>
        </w:rPr>
        <w:t>PidTagSentRepresentingName</w:t>
      </w:r>
      <w:r>
        <w:t xml:space="preserve"> property ([MS-OXOMSG] section 2.2.1.57) to the value of the </w:t>
      </w:r>
      <w:r>
        <w:rPr>
          <w:b/>
        </w:rPr>
        <w:t>PidTagMailboxOwnerName</w:t>
      </w:r>
      <w:r>
        <w:t xml:space="preserve"> property (</w:t>
      </w:r>
      <w:hyperlink r:id="rId433" w:anchor="Section_d42ed1e03e774264bd597afc583510e2">
        <w:r>
          <w:rPr>
            <w:rStyle w:val="Hyperlink"/>
          </w:rPr>
          <w:t>[MS-OXCSTOR]</w:t>
        </w:r>
      </w:hyperlink>
      <w:r>
        <w:t xml:space="preserve"> section 2.2.2.1) from the </w:t>
      </w:r>
      <w:r>
        <w:lastRenderedPageBreak/>
        <w:t xml:space="preserve">user's </w:t>
      </w:r>
      <w:hyperlink w:anchor="gt_d3ad0e15-adc9-4174-bacf-d929b57278b3">
        <w:r>
          <w:rPr>
            <w:rStyle w:val="HyperlinkGreen"/>
            <w:b/>
          </w:rPr>
          <w:t>mailbox</w:t>
        </w:r>
      </w:hyperlink>
      <w:r>
        <w:t xml:space="preserve"> (for example, a </w:t>
      </w:r>
      <w:hyperlink w:anchor="gt_eeac1cee-185f-47d9-ace5-555e3a2a6930">
        <w:r>
          <w:rPr>
            <w:rStyle w:val="HyperlinkGreen"/>
            <w:b/>
          </w:rPr>
          <w:t>delegate</w:t>
        </w:r>
      </w:hyperlink>
      <w:r>
        <w:t xml:space="preserve"> acting on behalf of the </w:t>
      </w:r>
      <w:hyperlink w:anchor="gt_c352bec9-22a1-42e4-8f75-0b9e1ca27298">
        <w:r>
          <w:rPr>
            <w:rStyle w:val="HyperlinkGreen"/>
            <w:b/>
          </w:rPr>
          <w:t>delegator</w:t>
        </w:r>
      </w:hyperlink>
      <w:r>
        <w:t xml:space="preserve"> would write the name of the delegate).</w:t>
      </w:r>
    </w:p>
    <w:p w:rsidR="00CD3B21" w:rsidRDefault="00934D0A">
      <w:pPr>
        <w:pStyle w:val="ListParagraph"/>
        <w:numPr>
          <w:ilvl w:val="0"/>
          <w:numId w:val="281"/>
        </w:numPr>
      </w:pPr>
      <w:r>
        <w:t xml:space="preserve">The value of the </w:t>
      </w:r>
      <w:r>
        <w:rPr>
          <w:b/>
        </w:rPr>
        <w:t>PidTagSentRepresentingEntryId</w:t>
      </w:r>
      <w:r>
        <w:t xml:space="preserve"> property ([MS-OXOMSG] section 2.2.1.56) to the </w:t>
      </w:r>
      <w:r>
        <w:t xml:space="preserve">value of the </w:t>
      </w:r>
      <w:r>
        <w:rPr>
          <w:b/>
        </w:rPr>
        <w:t>PidTagMailboxOwnerEntryId</w:t>
      </w:r>
      <w:r>
        <w:t xml:space="preserve"> property ([MS-OXCSTOR] section 2.2.2.1) from the user's mailbox.</w:t>
      </w:r>
    </w:p>
    <w:p w:rsidR="00CD3B21" w:rsidRDefault="00934D0A">
      <w:r>
        <w:t xml:space="preserve">In addition, the client copies each </w:t>
      </w:r>
      <w:r>
        <w:rPr>
          <w:b/>
        </w:rPr>
        <w:t>RecipientRow</w:t>
      </w:r>
      <w:r>
        <w:t xml:space="preserve"> structure, as specified in </w:t>
      </w:r>
      <w:hyperlink r:id="rId434" w:anchor="Section_1afa0cd9b1a04520b623bf15030af5d8">
        <w:r>
          <w:rPr>
            <w:rStyle w:val="Hyperlink"/>
          </w:rPr>
          <w:t>[MS-OXCDATA]</w:t>
        </w:r>
      </w:hyperlink>
      <w:r>
        <w:t xml:space="preserve"> section 2.8.3, with the </w:t>
      </w:r>
      <w:r>
        <w:rPr>
          <w:b/>
        </w:rPr>
        <w:t>recipSendable</w:t>
      </w:r>
      <w:r>
        <w:t xml:space="preserve"> bit set in the </w:t>
      </w:r>
      <w:r>
        <w:rPr>
          <w:b/>
        </w:rPr>
        <w:t>PidTagRecipientFlags</w:t>
      </w:r>
      <w:r>
        <w:t xml:space="preserve"> property (section </w:t>
      </w:r>
      <w:hyperlink w:anchor="Section_91837ea121944059b7b5a9ec13023e7e" w:history="1">
        <w:r>
          <w:rPr>
            <w:rStyle w:val="Hyperlink"/>
          </w:rPr>
          <w:t>2.2.4.10.1</w:t>
        </w:r>
      </w:hyperlink>
      <w:r>
        <w:t xml:space="preserve">) from the forwarded Meeting Request object's </w:t>
      </w:r>
      <w:r>
        <w:rPr>
          <w:b/>
        </w:rPr>
        <w:t>RecipientRow</w:t>
      </w:r>
      <w:r>
        <w:t xml:space="preserve"> structures to th</w:t>
      </w:r>
      <w:r>
        <w:t xml:space="preserve">e </w:t>
      </w:r>
      <w:r>
        <w:rPr>
          <w:b/>
        </w:rPr>
        <w:t>PidLidForwardNotificationRecipients</w:t>
      </w:r>
      <w:r>
        <w:t xml:space="preserve"> property (section </w:t>
      </w:r>
      <w:hyperlink w:anchor="Section_7b33dcf208714e67bb2c275bcaf16835" w:history="1">
        <w:r>
          <w:rPr>
            <w:rStyle w:val="Hyperlink"/>
          </w:rPr>
          <w:t>2.2.9.3</w:t>
        </w:r>
      </w:hyperlink>
      <w:r>
        <w:t>) on the Meeting Forward Notification object.</w:t>
      </w:r>
    </w:p>
    <w:p w:rsidR="00CD3B21" w:rsidRDefault="00934D0A">
      <w:pPr>
        <w:pStyle w:val="Heading5"/>
      </w:pPr>
      <w:bookmarkStart w:id="771" w:name="section_d9fad0e01bcb4f8db40156a8f8f680ad"/>
      <w:bookmarkStart w:id="772" w:name="_Toc4501636"/>
      <w:r>
        <w:t>Receiving a Meeting Forward Notification</w:t>
      </w:r>
      <w:bookmarkEnd w:id="771"/>
      <w:bookmarkEnd w:id="772"/>
    </w:p>
    <w:p w:rsidR="00CD3B21" w:rsidRDefault="00934D0A">
      <w:r>
        <w:t xml:space="preserve">After receiving a </w:t>
      </w:r>
      <w:hyperlink w:anchor="gt_4d1cc57e-1b78-43be-b80f-5127b56e6917">
        <w:r>
          <w:rPr>
            <w:rStyle w:val="HyperlinkGreen"/>
            <w:b/>
          </w:rPr>
          <w:t>Meeting Forward Notification object</w:t>
        </w:r>
      </w:hyperlink>
      <w:r>
        <w:t xml:space="preserve">, the client determines, as specified in section </w:t>
      </w:r>
      <w:hyperlink w:anchor="Section_950fdd29be84432e9f8eee94c10fefc8" w:history="1">
        <w:r>
          <w:rPr>
            <w:rStyle w:val="Hyperlink"/>
          </w:rPr>
          <w:t>3.1.4.8.5.1</w:t>
        </w:r>
      </w:hyperlink>
      <w:r>
        <w:t>, whether to add the attendees included in the Meeting Forward Noti</w:t>
      </w:r>
      <w:r>
        <w:t xml:space="preserve">fication object to the </w:t>
      </w:r>
      <w:hyperlink w:anchor="gt_b257a117-f327-4263-bac9-91309d447c1c">
        <w:r>
          <w:rPr>
            <w:rStyle w:val="HyperlinkGreen"/>
            <w:b/>
          </w:rPr>
          <w:t>Meeting object</w:t>
        </w:r>
      </w:hyperlink>
      <w:r>
        <w:t xml:space="preserve">. If the client adds the attendees to the Meeting object, it MUST do so as specified in section </w:t>
      </w:r>
      <w:hyperlink w:anchor="Section_b20ac149c3084986b755c6ab59209e2a" w:history="1">
        <w:r>
          <w:rPr>
            <w:rStyle w:val="Hyperlink"/>
          </w:rPr>
          <w:t>3</w:t>
        </w:r>
        <w:r>
          <w:rPr>
            <w:rStyle w:val="Hyperlink"/>
          </w:rPr>
          <w:t>.1.4.10.2.2</w:t>
        </w:r>
      </w:hyperlink>
      <w:r>
        <w:t xml:space="preserve">. If the </w:t>
      </w:r>
      <w:r>
        <w:rPr>
          <w:b/>
        </w:rPr>
        <w:t>PiAutoProcess</w:t>
      </w:r>
      <w:r>
        <w:t xml:space="preserve"> setting, as specified in </w:t>
      </w:r>
      <w:hyperlink r:id="rId435" w:anchor="Section_7d466dd5c1564da99a0175c78e7e1a67">
        <w:r>
          <w:rPr>
            <w:rStyle w:val="Hyperlink"/>
          </w:rPr>
          <w:t>[MS-OXOCFG]</w:t>
        </w:r>
      </w:hyperlink>
      <w:r>
        <w:t xml:space="preserve"> section 2.2.5.1.1, in the </w:t>
      </w:r>
      <w:hyperlink w:anchor="gt_c6b1eb4e-7e9b-442e-88c4-4d5d65cbb68b">
        <w:r>
          <w:rPr>
            <w:rStyle w:val="HyperlinkGreen"/>
            <w:b/>
          </w:rPr>
          <w:t>calendar options</w:t>
        </w:r>
        <w:r>
          <w:rPr>
            <w:rStyle w:val="HyperlinkGreen"/>
            <w:b/>
          </w:rPr>
          <w:t xml:space="preserve"> dictionary</w:t>
        </w:r>
      </w:hyperlink>
      <w:r>
        <w:t xml:space="preserve"> is set to 0 (zero), then the client SHOULD NOT</w:t>
      </w:r>
      <w:bookmarkStart w:id="773" w:name="z266"/>
      <w:bookmarkStart w:id="774" w:name="Appendix_A_Target_89"/>
      <w:bookmarkEnd w:id="773"/>
      <w:r>
        <w:rPr>
          <w:rStyle w:val="Hyperlink"/>
        </w:rPr>
        <w:fldChar w:fldCharType="begin"/>
      </w:r>
      <w:r>
        <w:rPr>
          <w:rStyle w:val="Hyperlink"/>
        </w:rPr>
        <w:instrText xml:space="preserve"> HYPERLINK \l "Appendix_A_89" \o "Product behavior note 89" \h </w:instrText>
      </w:r>
      <w:r>
        <w:rPr>
          <w:rStyle w:val="Hyperlink"/>
        </w:rPr>
      </w:r>
      <w:r>
        <w:rPr>
          <w:rStyle w:val="Hyperlink"/>
        </w:rPr>
        <w:fldChar w:fldCharType="separate"/>
      </w:r>
      <w:r>
        <w:rPr>
          <w:rStyle w:val="Hyperlink"/>
        </w:rPr>
        <w:t>&lt;89&gt;</w:t>
      </w:r>
      <w:r>
        <w:rPr>
          <w:rStyle w:val="Hyperlink"/>
        </w:rPr>
        <w:fldChar w:fldCharType="end"/>
      </w:r>
      <w:bookmarkEnd w:id="774"/>
      <w:r>
        <w:t xml:space="preserve"> immediately add the forwarded attendees to the Meeting object but instead wait until the user views the </w:t>
      </w:r>
      <w:r>
        <w:t>Meeting Forward Notification object. A client that does not support the calendar options dictionary can have its own defined mechanism for allowing the user to decide whether forwarded attendees will be copied to the Meeting object upon receipt of a Meetin</w:t>
      </w:r>
      <w:r>
        <w:t>g Forward Notification object.</w:t>
      </w:r>
    </w:p>
    <w:p w:rsidR="00CD3B21" w:rsidRDefault="00934D0A">
      <w:pPr>
        <w:pStyle w:val="Heading6"/>
      </w:pPr>
      <w:bookmarkStart w:id="775" w:name="section_f8d072bf312e43a0979e208b66d3ab38"/>
      <w:bookmarkStart w:id="776" w:name="_Toc4501637"/>
      <w:r>
        <w:t>Deciding to Add the Forwarded Attendees to the Meeting Object</w:t>
      </w:r>
      <w:bookmarkEnd w:id="775"/>
      <w:bookmarkEnd w:id="776"/>
    </w:p>
    <w:p w:rsidR="00CD3B21" w:rsidRDefault="00934D0A">
      <w:r>
        <w:t xml:space="preserve">If any one of the following </w:t>
      </w:r>
      <w:hyperlink w:anchor="gt_9a1c3bd3-d971-482a-adfe-6f41e427b95f">
        <w:r>
          <w:rPr>
            <w:rStyle w:val="HyperlinkGreen"/>
            <w:b/>
          </w:rPr>
          <w:t>conditions</w:t>
        </w:r>
      </w:hyperlink>
      <w:r>
        <w:t xml:space="preserve"> is met, the client MUST NOT record the attendee on the </w:t>
      </w:r>
      <w:hyperlink w:anchor="gt_34c00c47-5322-4cef-ae7e-bf04643b21bb">
        <w:r>
          <w:rPr>
            <w:rStyle w:val="HyperlinkGreen"/>
            <w:b/>
          </w:rPr>
          <w:t>organizer's</w:t>
        </w:r>
      </w:hyperlink>
      <w:r>
        <w:t xml:space="preserve"> </w:t>
      </w:r>
      <w:hyperlink w:anchor="gt_b257a117-f327-4263-bac9-91309d447c1c">
        <w:r>
          <w:rPr>
            <w:rStyle w:val="HyperlinkGreen"/>
            <w:b/>
          </w:rPr>
          <w:t>Meeting object</w:t>
        </w:r>
      </w:hyperlink>
      <w:r>
        <w:t>:</w:t>
      </w:r>
    </w:p>
    <w:p w:rsidR="00CD3B21" w:rsidRDefault="00934D0A">
      <w:pPr>
        <w:pStyle w:val="ListParagraph"/>
        <w:numPr>
          <w:ilvl w:val="0"/>
          <w:numId w:val="282"/>
        </w:numPr>
      </w:pPr>
      <w:r>
        <w:t xml:space="preserve">The </w:t>
      </w:r>
      <w:hyperlink w:anchor="gt_4d1cc57e-1b78-43be-b80f-5127b56e6917">
        <w:r>
          <w:rPr>
            <w:rStyle w:val="HyperlinkGreen"/>
            <w:b/>
          </w:rPr>
          <w:t>Meeting Forward Notification object</w:t>
        </w:r>
      </w:hyperlink>
      <w:r>
        <w:t xml:space="preserve"> is locate</w:t>
      </w:r>
      <w:r>
        <w:t xml:space="preserve">d in the </w:t>
      </w:r>
      <w:hyperlink w:anchor="gt_fe856661-83ad-4264-85d4-f4c4fa4ce2cb">
        <w:r>
          <w:rPr>
            <w:rStyle w:val="HyperlinkGreen"/>
            <w:b/>
          </w:rPr>
          <w:t>Sent Items folder</w:t>
        </w:r>
      </w:hyperlink>
      <w:r>
        <w:t xml:space="preserve"> or the </w:t>
      </w:r>
      <w:hyperlink w:anchor="gt_1a35d0f6-7aab-45d5-8089-8f9e40bc5da7">
        <w:r>
          <w:rPr>
            <w:rStyle w:val="HyperlinkGreen"/>
            <w:b/>
          </w:rPr>
          <w:t>Outbox folder</w:t>
        </w:r>
      </w:hyperlink>
      <w:r>
        <w:t xml:space="preserve">, as specified in </w:t>
      </w:r>
      <w:hyperlink r:id="rId436" w:anchor="Section_a60e9c162ba8424bb60c385a8a2837cb">
        <w:r>
          <w:rPr>
            <w:rStyle w:val="Hyperlink"/>
          </w:rPr>
          <w:t>[MS-OXOSFLD]</w:t>
        </w:r>
      </w:hyperlink>
      <w:r>
        <w:t xml:space="preserve"> section 2.2.</w:t>
      </w:r>
    </w:p>
    <w:p w:rsidR="00CD3B21" w:rsidRDefault="00934D0A">
      <w:pPr>
        <w:pStyle w:val="ListParagraph"/>
        <w:numPr>
          <w:ilvl w:val="0"/>
          <w:numId w:val="283"/>
        </w:numPr>
      </w:pPr>
      <w:r>
        <w:t xml:space="preserve">The value of the </w:t>
      </w:r>
      <w:r>
        <w:rPr>
          <w:b/>
        </w:rPr>
        <w:t>PidTagProcessed</w:t>
      </w:r>
      <w:r>
        <w:t xml:space="preserve"> property (section </w:t>
      </w:r>
      <w:hyperlink w:anchor="Section_595fa6b430c74dfda0c148c9f85485b8" w:history="1">
        <w:r>
          <w:rPr>
            <w:rStyle w:val="Hyperlink"/>
          </w:rPr>
          <w:t>2.2.5.7</w:t>
        </w:r>
      </w:hyperlink>
      <w:r>
        <w:t>) on the Meeting Forward Notification object is set to TRUE.</w:t>
      </w:r>
    </w:p>
    <w:p w:rsidR="00CD3B21" w:rsidRDefault="00934D0A">
      <w:pPr>
        <w:pStyle w:val="ListParagraph"/>
        <w:numPr>
          <w:ilvl w:val="0"/>
          <w:numId w:val="284"/>
        </w:numPr>
      </w:pPr>
      <w:r>
        <w:t xml:space="preserve">The </w:t>
      </w:r>
      <w:r>
        <w:rPr>
          <w:b/>
        </w:rPr>
        <w:t>cpsProcessedMeetingForwardNotification</w:t>
      </w:r>
      <w:r>
        <w:t xml:space="preserve"> bit of the </w:t>
      </w:r>
      <w:r>
        <w:rPr>
          <w:b/>
        </w:rPr>
        <w:t>PidLidServerProcessingActions</w:t>
      </w:r>
      <w:r>
        <w:t xml:space="preserve"> property (section </w:t>
      </w:r>
      <w:hyperlink w:anchor="Section_bfb6016d153547628bba8d849d639178" w:history="1">
        <w:r>
          <w:rPr>
            <w:rStyle w:val="Hyperlink"/>
          </w:rPr>
          <w:t>2.2.5.5</w:t>
        </w:r>
      </w:hyperlink>
      <w:r>
        <w:t>) of the Meeting Forward Notification object is set to 1.</w:t>
      </w:r>
    </w:p>
    <w:p w:rsidR="00CD3B21" w:rsidRDefault="00934D0A">
      <w:pPr>
        <w:pStyle w:val="Heading6"/>
      </w:pPr>
      <w:bookmarkStart w:id="777" w:name="section_b20ac149c3084986b755c6ab59209e2a"/>
      <w:bookmarkStart w:id="778" w:name="_Toc4501638"/>
      <w:r>
        <w:t>Adding the Forwarded Attendees to</w:t>
      </w:r>
      <w:r>
        <w:t xml:space="preserve"> the Meeting Object</w:t>
      </w:r>
      <w:bookmarkEnd w:id="777"/>
      <w:bookmarkEnd w:id="778"/>
    </w:p>
    <w:p w:rsidR="00CD3B21" w:rsidRDefault="00934D0A">
      <w:r>
        <w:t xml:space="preserve">If the client is adding the forwarded attendees to the </w:t>
      </w:r>
      <w:hyperlink w:anchor="gt_b257a117-f327-4263-bac9-91309d447c1c">
        <w:r>
          <w:rPr>
            <w:rStyle w:val="HyperlinkGreen"/>
            <w:b/>
          </w:rPr>
          <w:t>Meeting object</w:t>
        </w:r>
      </w:hyperlink>
      <w:r>
        <w:t xml:space="preserve">, it MUST find the </w:t>
      </w:r>
      <w:hyperlink w:anchor="gt_b9ce8e55-dae6-467b-b5dc-850087d4dc18">
        <w:r>
          <w:rPr>
            <w:rStyle w:val="HyperlinkGreen"/>
            <w:b/>
          </w:rPr>
          <w:t>Calendar object</w:t>
        </w:r>
      </w:hyperlink>
      <w:r>
        <w:t>, as spec</w:t>
      </w:r>
      <w:r>
        <w:t xml:space="preserve">ified in section </w:t>
      </w:r>
      <w:hyperlink w:anchor="Section_0afe48caed834d30b1dac2022b1bdcd9" w:history="1">
        <w:r>
          <w:rPr>
            <w:rStyle w:val="Hyperlink"/>
          </w:rPr>
          <w:t>3.1.5.1</w:t>
        </w:r>
      </w:hyperlink>
      <w:r>
        <w:t xml:space="preserve">. If the </w:t>
      </w:r>
      <w:hyperlink w:anchor="gt_4d1cc57e-1b78-43be-b80f-5127b56e6917">
        <w:r>
          <w:rPr>
            <w:rStyle w:val="HyperlinkGreen"/>
            <w:b/>
          </w:rPr>
          <w:t>Meeting Forward Notification object</w:t>
        </w:r>
      </w:hyperlink>
      <w:r>
        <w:t xml:space="preserve"> represents an exception to a </w:t>
      </w:r>
      <w:hyperlink w:anchor="gt_2325d666-e02f-49e4-afa5-3e896d672efe">
        <w:r>
          <w:rPr>
            <w:rStyle w:val="HyperlinkGreen"/>
            <w:b/>
          </w:rPr>
          <w:t>recurring series</w:t>
        </w:r>
      </w:hyperlink>
      <w:r>
        <w:t xml:space="preserve"> and the recurring series was found in the </w:t>
      </w:r>
      <w:hyperlink w:anchor="gt_7204b2ed-dcef-4434-be15-6451f92d03fb">
        <w:r>
          <w:rPr>
            <w:rStyle w:val="HyperlinkGreen"/>
            <w:b/>
          </w:rPr>
          <w:t>calendar</w:t>
        </w:r>
      </w:hyperlink>
      <w:r>
        <w:t xml:space="preserve"> but it does not have an </w:t>
      </w:r>
      <w:hyperlink w:anchor="gt_9064ab46-fe20-4322-a42d-bafaefc3da7a">
        <w:r>
          <w:rPr>
            <w:rStyle w:val="HyperlinkGreen"/>
            <w:b/>
          </w:rPr>
          <w:t>Exception Attachment object</w:t>
        </w:r>
      </w:hyperlink>
      <w:r>
        <w:t xml:space="preserve"> for this instance, one of two actions might need to be taken:</w:t>
      </w:r>
    </w:p>
    <w:p w:rsidR="00CD3B21" w:rsidRDefault="00934D0A">
      <w:pPr>
        <w:pStyle w:val="ListParagraph"/>
        <w:numPr>
          <w:ilvl w:val="0"/>
          <w:numId w:val="285"/>
        </w:numPr>
      </w:pPr>
      <w:r>
        <w:t xml:space="preserve">If the instance was previously deleted from the recurring series on the </w:t>
      </w:r>
      <w:hyperlink w:anchor="gt_34c00c47-5322-4cef-ae7e-bf04643b21bb">
        <w:r>
          <w:rPr>
            <w:rStyle w:val="HyperlinkGreen"/>
            <w:b/>
          </w:rPr>
          <w:t>organizer's</w:t>
        </w:r>
      </w:hyperlink>
      <w:r>
        <w:t xml:space="preserve"> Meeting object, the </w:t>
      </w:r>
      <w:r>
        <w:t>client MUST NOT re-create the Exception Attachment object on the organizer's Meeting object just to add the attendee.</w:t>
      </w:r>
    </w:p>
    <w:p w:rsidR="00CD3B21" w:rsidRDefault="00934D0A">
      <w:pPr>
        <w:pStyle w:val="ListParagraph"/>
        <w:numPr>
          <w:ilvl w:val="0"/>
          <w:numId w:val="286"/>
        </w:numPr>
      </w:pPr>
      <w:r>
        <w:t>If the instance exists on the organizer's Meeting object but is not an exception, the Exception Attachment object MUST be created on the o</w:t>
      </w:r>
      <w:r>
        <w:t>rganizer's Meeting object so that the response can be recorded.</w:t>
      </w:r>
    </w:p>
    <w:p w:rsidR="00CD3B21" w:rsidRDefault="00934D0A">
      <w:r>
        <w:t xml:space="preserve">To add the forwarded attendees to the Meeting object, the client MUST copy each </w:t>
      </w:r>
      <w:r>
        <w:rPr>
          <w:b/>
        </w:rPr>
        <w:t>RecipientRow</w:t>
      </w:r>
      <w:r>
        <w:t xml:space="preserve"> structure, as specified in </w:t>
      </w:r>
      <w:hyperlink r:id="rId437" w:anchor="Section_1afa0cd9b1a04520b623bf15030af5d8">
        <w:r>
          <w:rPr>
            <w:rStyle w:val="Hyperlink"/>
          </w:rPr>
          <w:t>[MS-OXCDATA]</w:t>
        </w:r>
      </w:hyperlink>
      <w:r>
        <w:t xml:space="preserve"> section 2.8.3, in the </w:t>
      </w:r>
      <w:r>
        <w:rPr>
          <w:b/>
        </w:rPr>
        <w:t>PidLidForwardNotificationRecipients</w:t>
      </w:r>
      <w:r>
        <w:t xml:space="preserve"> property (section </w:t>
      </w:r>
      <w:hyperlink w:anchor="Section_7b33dcf208714e67bb2c275bcaf16835" w:history="1">
        <w:r>
          <w:rPr>
            <w:rStyle w:val="Hyperlink"/>
          </w:rPr>
          <w:t>2.2.9.3</w:t>
        </w:r>
      </w:hyperlink>
      <w:r>
        <w:t xml:space="preserve">) of the Meeting Forward Notification object to the </w:t>
      </w:r>
      <w:r>
        <w:rPr>
          <w:b/>
        </w:rPr>
        <w:t>RecipientRow</w:t>
      </w:r>
      <w:r>
        <w:t xml:space="preserve"> structures of the Meeting</w:t>
      </w:r>
      <w:r>
        <w:t xml:space="preserve"> object if and only if the following </w:t>
      </w:r>
      <w:hyperlink w:anchor="gt_9a1c3bd3-d971-482a-adfe-6f41e427b95f">
        <w:r>
          <w:rPr>
            <w:rStyle w:val="HyperlinkGreen"/>
            <w:b/>
          </w:rPr>
          <w:t>conditions</w:t>
        </w:r>
      </w:hyperlink>
      <w:r>
        <w:t xml:space="preserve"> are met:</w:t>
      </w:r>
    </w:p>
    <w:p w:rsidR="00CD3B21" w:rsidRDefault="00934D0A">
      <w:pPr>
        <w:pStyle w:val="ListParagraph"/>
        <w:numPr>
          <w:ilvl w:val="0"/>
          <w:numId w:val="287"/>
        </w:numPr>
      </w:pPr>
      <w:r>
        <w:lastRenderedPageBreak/>
        <w:t xml:space="preserve">The value of the </w:t>
      </w:r>
      <w:r>
        <w:rPr>
          <w:b/>
        </w:rPr>
        <w:t>RecipientRow</w:t>
      </w:r>
      <w:r>
        <w:t xml:space="preserve"> structure's recipient type is not 0x03.</w:t>
      </w:r>
    </w:p>
    <w:p w:rsidR="00CD3B21" w:rsidRDefault="00934D0A">
      <w:pPr>
        <w:pStyle w:val="ListParagraph"/>
        <w:numPr>
          <w:ilvl w:val="0"/>
          <w:numId w:val="288"/>
        </w:numPr>
      </w:pPr>
      <w:r>
        <w:t xml:space="preserve">The </w:t>
      </w:r>
      <w:hyperlink w:anchor="gt_53dfe4f3-05d0-41aa-8217-ecd1962b340b">
        <w:r>
          <w:rPr>
            <w:rStyle w:val="HyperlinkGreen"/>
            <w:b/>
          </w:rPr>
          <w:t>r</w:t>
        </w:r>
        <w:r>
          <w:rPr>
            <w:rStyle w:val="HyperlinkGreen"/>
            <w:b/>
          </w:rPr>
          <w:t>ecipient (2)</w:t>
        </w:r>
      </w:hyperlink>
      <w:r>
        <w:t xml:space="preserve"> already exists in the Meeting object's </w:t>
      </w:r>
      <w:r>
        <w:rPr>
          <w:b/>
        </w:rPr>
        <w:t>RecipientRow</w:t>
      </w:r>
      <w:r>
        <w:t xml:space="preserve"> structures according to the value of the </w:t>
      </w:r>
      <w:r>
        <w:rPr>
          <w:b/>
        </w:rPr>
        <w:t>PidTagEntryId</w:t>
      </w:r>
      <w:r>
        <w:t xml:space="preserve"> property (</w:t>
      </w:r>
      <w:hyperlink r:id="rId438" w:anchor="Section_944ddb6562494c34a46e363fcd37195e">
        <w:r>
          <w:rPr>
            <w:rStyle w:val="Hyperlink"/>
          </w:rPr>
          <w:t>[MS-OXCPERM]</w:t>
        </w:r>
      </w:hyperlink>
      <w:r>
        <w:t xml:space="preserve"> section 2.2.4</w:t>
      </w:r>
      <w:r>
        <w:rPr>
          <w:rStyle w:val="Hyperlink"/>
        </w:rPr>
        <w:t>)</w:t>
      </w:r>
      <w:r>
        <w:t>.</w:t>
      </w:r>
    </w:p>
    <w:p w:rsidR="00CD3B21" w:rsidRDefault="00934D0A">
      <w:r>
        <w:t>If the client c</w:t>
      </w:r>
      <w:r>
        <w:t xml:space="preserve">opies a </w:t>
      </w:r>
      <w:r>
        <w:rPr>
          <w:b/>
        </w:rPr>
        <w:t>RecipientRow</w:t>
      </w:r>
      <w:r>
        <w:t xml:space="preserve"> structure and the recipient type of the </w:t>
      </w:r>
      <w:r>
        <w:rPr>
          <w:b/>
        </w:rPr>
        <w:t>RecipientRow</w:t>
      </w:r>
      <w:r>
        <w:t xml:space="preserve"> structure is 0x01, the client MUST set the recipient type of the corresponding </w:t>
      </w:r>
      <w:r>
        <w:rPr>
          <w:b/>
        </w:rPr>
        <w:t>RecipientRow</w:t>
      </w:r>
      <w:r>
        <w:t xml:space="preserve"> structure on the Meeting object to 0x02.</w:t>
      </w:r>
    </w:p>
    <w:p w:rsidR="00CD3B21" w:rsidRDefault="00934D0A">
      <w:r>
        <w:t>If the Meeting Forward Notification object is out</w:t>
      </w:r>
      <w:r>
        <w:t xml:space="preserve">-of-date as specified in section </w:t>
      </w:r>
      <w:hyperlink w:anchor="Section_8e26c2eab7214d0bbb8510dc4f1c1257" w:history="1">
        <w:r>
          <w:rPr>
            <w:rStyle w:val="Hyperlink"/>
          </w:rPr>
          <w:t>3.1.5.2</w:t>
        </w:r>
      </w:hyperlink>
      <w:r>
        <w:t xml:space="preserve">, the client sets the value of the </w:t>
      </w:r>
      <w:r>
        <w:rPr>
          <w:b/>
        </w:rPr>
        <w:t>PidLidPromptSendUpdate</w:t>
      </w:r>
      <w:r>
        <w:t xml:space="preserve"> property (section </w:t>
      </w:r>
      <w:hyperlink w:anchor="Section_4df14a4884464aec9497dbb63087cb4e" w:history="1">
        <w:r>
          <w:rPr>
            <w:rStyle w:val="Hyperlink"/>
          </w:rPr>
          <w:t>2.2.7.8</w:t>
        </w:r>
      </w:hyperlink>
      <w:r>
        <w:t>) to TRUE.</w:t>
      </w:r>
    </w:p>
    <w:p w:rsidR="00CD3B21" w:rsidRDefault="00934D0A">
      <w:r>
        <w:t>Af</w:t>
      </w:r>
      <w:r>
        <w:t xml:space="preserve">ter copying the forwarded attendees to the Meeting object, the client MUST set either the </w:t>
      </w:r>
      <w:r>
        <w:rPr>
          <w:b/>
        </w:rPr>
        <w:t>PidTagProcessed</w:t>
      </w:r>
      <w:r>
        <w:t xml:space="preserve"> property (section </w:t>
      </w:r>
      <w:hyperlink w:anchor="Section_595fa6b430c74dfda0c148c9f85485b8" w:history="1">
        <w:r>
          <w:rPr>
            <w:rStyle w:val="Hyperlink"/>
          </w:rPr>
          <w:t>2.2.5.7</w:t>
        </w:r>
      </w:hyperlink>
      <w:r>
        <w:t xml:space="preserve">) or the </w:t>
      </w:r>
      <w:r>
        <w:rPr>
          <w:b/>
        </w:rPr>
        <w:t>PidLidServerProcessed</w:t>
      </w:r>
      <w:r>
        <w:t xml:space="preserve"> property (section </w:t>
      </w:r>
      <w:hyperlink w:anchor="Section_95d50edd77114fed80763874e360effd" w:history="1">
        <w:r>
          <w:rPr>
            <w:rStyle w:val="Hyperlink"/>
          </w:rPr>
          <w:t>2.2.5.4</w:t>
        </w:r>
      </w:hyperlink>
      <w:r>
        <w:t xml:space="preserve">) of the Meeting Forward Notification object to TRUE. If the client sets the </w:t>
      </w:r>
      <w:r>
        <w:rPr>
          <w:b/>
        </w:rPr>
        <w:t>PidLidServerProcessed</w:t>
      </w:r>
      <w:r>
        <w:t xml:space="preserve"> property, the client MUST set the </w:t>
      </w:r>
      <w:r>
        <w:rPr>
          <w:b/>
        </w:rPr>
        <w:t>cpsProcessedMeetingForwardNotification</w:t>
      </w:r>
      <w:r>
        <w:t xml:space="preserve"> bit of the </w:t>
      </w:r>
      <w:r>
        <w:rPr>
          <w:b/>
        </w:rPr>
        <w:t>PidLidSe</w:t>
      </w:r>
      <w:r>
        <w:rPr>
          <w:b/>
        </w:rPr>
        <w:t>rverProcessingActions</w:t>
      </w:r>
      <w:r>
        <w:t xml:space="preserve"> property (section </w:t>
      </w:r>
      <w:hyperlink w:anchor="Section_bfb6016d153547628bba8d849d639178" w:history="1">
        <w:r>
          <w:rPr>
            <w:rStyle w:val="Hyperlink"/>
          </w:rPr>
          <w:t>2.2.5.5</w:t>
        </w:r>
      </w:hyperlink>
      <w:r>
        <w:t>) of the Meeting Forward Notification object to 1.</w:t>
      </w:r>
    </w:p>
    <w:p w:rsidR="00CD3B21" w:rsidRDefault="00934D0A">
      <w:pPr>
        <w:pStyle w:val="Heading4"/>
      </w:pPr>
      <w:bookmarkStart w:id="779" w:name="section_da15af16181a450bb1d937b0cf353781"/>
      <w:bookmarkStart w:id="780" w:name="_Toc4501639"/>
      <w:r>
        <w:t>Determining Meeting Conflicts</w:t>
      </w:r>
      <w:bookmarkEnd w:id="779"/>
      <w:bookmarkEnd w:id="780"/>
      <w:r>
        <w:fldChar w:fldCharType="begin"/>
      </w:r>
      <w:r>
        <w:instrText xml:space="preserve"> XE "Client - higher-layer triggered events:determining meeting confl</w:instrText>
      </w:r>
      <w:r>
        <w:instrText xml:space="preserve">icts" </w:instrText>
      </w:r>
      <w:r>
        <w:fldChar w:fldCharType="end"/>
      </w:r>
      <w:r>
        <w:fldChar w:fldCharType="begin"/>
      </w:r>
      <w:r>
        <w:instrText xml:space="preserve"> XE "Higher-layer triggered events - client:determining meeting conflicts" </w:instrText>
      </w:r>
      <w:r>
        <w:fldChar w:fldCharType="end"/>
      </w:r>
      <w:r>
        <w:fldChar w:fldCharType="begin"/>
      </w:r>
      <w:r>
        <w:instrText xml:space="preserve"> XE "Triggered events - client:determining meeting conflicts" </w:instrText>
      </w:r>
      <w:r>
        <w:fldChar w:fldCharType="end"/>
      </w:r>
    </w:p>
    <w:p w:rsidR="00CD3B21" w:rsidRDefault="00934D0A">
      <w:r>
        <w:t xml:space="preserve">To determine whether a </w:t>
      </w:r>
      <w:hyperlink w:anchor="gt_cbc56efc-e4f7-4b31-9e5f-9c44e3924d94">
        <w:r>
          <w:rPr>
            <w:rStyle w:val="HyperlinkGreen"/>
            <w:b/>
          </w:rPr>
          <w:t>meeting</w:t>
        </w:r>
      </w:hyperlink>
      <w:r>
        <w:t xml:space="preserve"> conflicts wit</w:t>
      </w:r>
      <w:r>
        <w:t>h another meeting, follow these steps:</w:t>
      </w:r>
    </w:p>
    <w:p w:rsidR="00CD3B21" w:rsidRDefault="00934D0A">
      <w:pPr>
        <w:pStyle w:val="ListParagraph"/>
        <w:numPr>
          <w:ilvl w:val="0"/>
          <w:numId w:val="289"/>
        </w:numPr>
      </w:pPr>
      <w:r>
        <w:t>Build a list of meetings that are in the range. Determine the range by using the start and end date and time of the given meeting as the start and end of the range. Any meeting for which the end date and time is great</w:t>
      </w:r>
      <w:r>
        <w:t>er than or equal to the start date and time of the given meeting and the start date and time is less than or equal to the end date and time of the given meeting is considered to be in conflict.</w:t>
      </w:r>
    </w:p>
    <w:p w:rsidR="00CD3B21" w:rsidRDefault="00934D0A">
      <w:pPr>
        <w:pStyle w:val="ListParagraph"/>
        <w:numPr>
          <w:ilvl w:val="0"/>
          <w:numId w:val="290"/>
        </w:numPr>
      </w:pPr>
      <w:r>
        <w:t>Expand any recurring meetings. For details about how to expand</w:t>
      </w:r>
      <w:r>
        <w:t xml:space="preserve"> recurring meetings, see section </w:t>
      </w:r>
      <w:hyperlink w:anchor="Section_8d3e287db3654cb88ea9973f942fded1" w:history="1">
        <w:r>
          <w:rPr>
            <w:rStyle w:val="Hyperlink"/>
          </w:rPr>
          <w:t>3.1.4.6</w:t>
        </w:r>
      </w:hyperlink>
      <w:r>
        <w:t>. If multiple instances or exceptions fall into the range, each of them is considered as a single-instance meeting for the purpose of this algorithm.</w:t>
      </w:r>
    </w:p>
    <w:p w:rsidR="00CD3B21" w:rsidRDefault="00934D0A">
      <w:r>
        <w:t>If the</w:t>
      </w:r>
      <w:r>
        <w:t xml:space="preserve"> size of the list is greater than or equal to 1, the given meeting is considered to be in conflict.</w:t>
      </w:r>
    </w:p>
    <w:p w:rsidR="00CD3B21" w:rsidRDefault="00934D0A">
      <w:pPr>
        <w:pStyle w:val="Heading4"/>
      </w:pPr>
      <w:bookmarkStart w:id="781" w:name="section_36a26c6d19e04c689e39df123b6bceec"/>
      <w:bookmarkStart w:id="782" w:name="_Toc4501640"/>
      <w:r>
        <w:t>Modifying a Meeting Object as an Attendee</w:t>
      </w:r>
      <w:bookmarkEnd w:id="781"/>
      <w:bookmarkEnd w:id="782"/>
      <w:r>
        <w:fldChar w:fldCharType="begin"/>
      </w:r>
      <w:r>
        <w:instrText xml:space="preserve"> XE "Client - higher-layer triggered events:modifying a Meeting object as an attendee" </w:instrText>
      </w:r>
      <w:r>
        <w:fldChar w:fldCharType="end"/>
      </w:r>
      <w:r>
        <w:fldChar w:fldCharType="begin"/>
      </w:r>
      <w:r>
        <w:instrText xml:space="preserve"> XE "Higher-layer triggere</w:instrText>
      </w:r>
      <w:r>
        <w:instrText xml:space="preserve">d events - client:modifying a Meeting object as an attendee" </w:instrText>
      </w:r>
      <w:r>
        <w:fldChar w:fldCharType="end"/>
      </w:r>
      <w:r>
        <w:fldChar w:fldCharType="begin"/>
      </w:r>
      <w:r>
        <w:instrText xml:space="preserve"> XE "Triggered events - client:modifying a Meeting object as an attendee" </w:instrText>
      </w:r>
      <w:r>
        <w:fldChar w:fldCharType="end"/>
      </w:r>
    </w:p>
    <w:p w:rsidR="00CD3B21" w:rsidRDefault="00934D0A">
      <w:r>
        <w:t xml:space="preserve">If the user is modifying a </w:t>
      </w:r>
      <w:hyperlink w:anchor="gt_b257a117-f327-4263-bac9-91309d447c1c">
        <w:r>
          <w:rPr>
            <w:rStyle w:val="HyperlinkGreen"/>
            <w:b/>
          </w:rPr>
          <w:t>Meeting object</w:t>
        </w:r>
      </w:hyperlink>
      <w:r>
        <w:t xml:space="preserve">, and the </w:t>
      </w:r>
      <w:r>
        <w:rPr>
          <w:b/>
        </w:rPr>
        <w:t>asf</w:t>
      </w:r>
      <w:r>
        <w:rPr>
          <w:b/>
        </w:rPr>
        <w:t>Received</w:t>
      </w:r>
      <w:r>
        <w:t xml:space="preserve"> flag of the </w:t>
      </w:r>
      <w:r>
        <w:rPr>
          <w:b/>
        </w:rPr>
        <w:t>PidLidAppointmentStateFlags</w:t>
      </w:r>
      <w:r>
        <w:t xml:space="preserve"> property (section </w:t>
      </w:r>
      <w:hyperlink w:anchor="Section_9be16fe9810e40d19f2a27b2803fe911" w:history="1">
        <w:r>
          <w:rPr>
            <w:rStyle w:val="Hyperlink"/>
          </w:rPr>
          <w:t>2.2.1.10</w:t>
        </w:r>
      </w:hyperlink>
      <w:r>
        <w:t>) of the Meeting object is set, then the client takes the following additional actions:</w:t>
      </w:r>
    </w:p>
    <w:p w:rsidR="00CD3B21" w:rsidRDefault="00934D0A">
      <w:pPr>
        <w:pStyle w:val="ListParagraph"/>
        <w:numPr>
          <w:ilvl w:val="0"/>
          <w:numId w:val="291"/>
        </w:numPr>
      </w:pPr>
      <w:r>
        <w:t xml:space="preserve">If the user is modifying the </w:t>
      </w:r>
      <w:r>
        <w:rPr>
          <w:b/>
        </w:rPr>
        <w:t>PidL</w:t>
      </w:r>
      <w:r>
        <w:rPr>
          <w:b/>
        </w:rPr>
        <w:t>idAppointmentStartWhole</w:t>
      </w:r>
      <w:r>
        <w:t xml:space="preserve"> property (section </w:t>
      </w:r>
      <w:hyperlink w:anchor="Section_1c5c5d1596604a56844b5e854e24ca16" w:history="1">
        <w:r>
          <w:rPr>
            <w:rStyle w:val="Hyperlink"/>
          </w:rPr>
          <w:t>2.2.1.5</w:t>
        </w:r>
      </w:hyperlink>
      <w:r>
        <w:t xml:space="preserve">), the client SHOULD set the </w:t>
      </w:r>
      <w:r>
        <w:rPr>
          <w:b/>
        </w:rPr>
        <w:t>ciModifiedStartTime</w:t>
      </w:r>
      <w:r>
        <w:t xml:space="preserve"> flag of the </w:t>
      </w:r>
      <w:r>
        <w:rPr>
          <w:b/>
        </w:rPr>
        <w:t>PidLidClientIntent</w:t>
      </w:r>
      <w:r>
        <w:t xml:space="preserve"> property (section </w:t>
      </w:r>
      <w:hyperlink w:anchor="Section_f6e6c7249ab84727a2786a4edde5904f" w:history="1">
        <w:r>
          <w:rPr>
            <w:rStyle w:val="Hyperlink"/>
          </w:rPr>
          <w:t>2.2.2.4</w:t>
        </w:r>
      </w:hyperlink>
      <w:r>
        <w:t>) on the Meeting object.</w:t>
      </w:r>
    </w:p>
    <w:p w:rsidR="00CD3B21" w:rsidRDefault="00934D0A">
      <w:pPr>
        <w:pStyle w:val="ListParagraph"/>
        <w:numPr>
          <w:ilvl w:val="0"/>
          <w:numId w:val="292"/>
        </w:numPr>
      </w:pPr>
      <w:r>
        <w:t xml:space="preserve">If the user is modifying the </w:t>
      </w:r>
      <w:r>
        <w:rPr>
          <w:b/>
        </w:rPr>
        <w:t>PidLidAppointmentEndWhole</w:t>
      </w:r>
      <w:r>
        <w:t xml:space="preserve"> property (section </w:t>
      </w:r>
      <w:hyperlink w:anchor="Section_9df011d74df946639b6500323dc0ac90" w:history="1">
        <w:r>
          <w:rPr>
            <w:rStyle w:val="Hyperlink"/>
          </w:rPr>
          <w:t>2.2.1.6</w:t>
        </w:r>
      </w:hyperlink>
      <w:r>
        <w:t xml:space="preserve">), the client SHOULD set the </w:t>
      </w:r>
      <w:r>
        <w:rPr>
          <w:b/>
        </w:rPr>
        <w:t>ciModifiedEndTime</w:t>
      </w:r>
      <w:r>
        <w:t xml:space="preserve"> flag of the </w:t>
      </w:r>
      <w:r>
        <w:rPr>
          <w:b/>
        </w:rPr>
        <w:t>PidLidClientIntent</w:t>
      </w:r>
      <w:r>
        <w:t xml:space="preserve"> property on the Meeting object.</w:t>
      </w:r>
    </w:p>
    <w:p w:rsidR="00CD3B21" w:rsidRDefault="00934D0A">
      <w:pPr>
        <w:pStyle w:val="ListParagraph"/>
        <w:numPr>
          <w:ilvl w:val="0"/>
          <w:numId w:val="293"/>
        </w:numPr>
      </w:pPr>
      <w:r>
        <w:t xml:space="preserve">If the user is modifying the </w:t>
      </w:r>
      <w:r>
        <w:rPr>
          <w:b/>
        </w:rPr>
        <w:t>PidLidLocation</w:t>
      </w:r>
      <w:r>
        <w:t xml:space="preserve"> property (section </w:t>
      </w:r>
      <w:hyperlink w:anchor="Section_a512de385c4649098f11181029ba70ee" w:history="1">
        <w:r>
          <w:rPr>
            <w:rStyle w:val="Hyperlink"/>
          </w:rPr>
          <w:t>2.2.1.4</w:t>
        </w:r>
      </w:hyperlink>
      <w:r>
        <w:t xml:space="preserve">), the client SHOULD set the </w:t>
      </w:r>
      <w:r>
        <w:rPr>
          <w:b/>
        </w:rPr>
        <w:t>ciModifiedLocation</w:t>
      </w:r>
      <w:r>
        <w:t xml:space="preserve"> flag of the </w:t>
      </w:r>
      <w:r>
        <w:rPr>
          <w:b/>
        </w:rPr>
        <w:t>PidLidClientInte</w:t>
      </w:r>
      <w:r>
        <w:rPr>
          <w:b/>
        </w:rPr>
        <w:t>nt</w:t>
      </w:r>
      <w:r>
        <w:t xml:space="preserve"> property on the Meeting object.</w:t>
      </w:r>
    </w:p>
    <w:p w:rsidR="00CD3B21" w:rsidRDefault="00934D0A">
      <w:pPr>
        <w:pStyle w:val="Heading3"/>
      </w:pPr>
      <w:bookmarkStart w:id="783" w:name="section_5d1635de4a0349008981d1c7af2add88"/>
      <w:bookmarkStart w:id="784" w:name="_Toc4501641"/>
      <w:r>
        <w:t>Message Processing Events and Sequencing Rules</w:t>
      </w:r>
      <w:bookmarkEnd w:id="783"/>
      <w:bookmarkEnd w:id="784"/>
    </w:p>
    <w:p w:rsidR="00CD3B21" w:rsidRDefault="00934D0A">
      <w:pPr>
        <w:pStyle w:val="Heading4"/>
      </w:pPr>
      <w:bookmarkStart w:id="785" w:name="section_0afe48caed834d30b1dac2022b1bdcd9"/>
      <w:bookmarkStart w:id="786" w:name="_Toc4501642"/>
      <w:r>
        <w:t>Finding the Calendar Object</w:t>
      </w:r>
      <w:bookmarkEnd w:id="785"/>
      <w:bookmarkEnd w:id="786"/>
      <w:r>
        <w:fldChar w:fldCharType="begin"/>
      </w:r>
      <w:r>
        <w:instrText xml:space="preserve"> XE "Client - message processing:finding the Calendar object" </w:instrText>
      </w:r>
      <w:r>
        <w:fldChar w:fldCharType="end"/>
      </w:r>
      <w:r>
        <w:fldChar w:fldCharType="begin"/>
      </w:r>
      <w:r>
        <w:instrText xml:space="preserve"> XE "Client - sequencing rules:finding the Calendar object" </w:instrText>
      </w:r>
      <w:r>
        <w:fldChar w:fldCharType="end"/>
      </w:r>
      <w:r>
        <w:fldChar w:fldCharType="begin"/>
      </w:r>
      <w:r>
        <w:instrText xml:space="preserve"> XE "Sequencing rules - client:finding the Calendar object" </w:instrText>
      </w:r>
      <w:r>
        <w:fldChar w:fldCharType="end"/>
      </w:r>
      <w:r>
        <w:fldChar w:fldCharType="begin"/>
      </w:r>
      <w:r>
        <w:instrText xml:space="preserve"> XE "Message processing - client:finding the Calendar object" </w:instrText>
      </w:r>
      <w:r>
        <w:fldChar w:fldCharType="end"/>
      </w:r>
    </w:p>
    <w:p w:rsidR="00CD3B21" w:rsidRDefault="00934D0A">
      <w:r>
        <w:t xml:space="preserve">Several actions require finding the </w:t>
      </w:r>
      <w:hyperlink w:anchor="gt_b9ce8e55-dae6-467b-b5dc-850087d4dc18">
        <w:r>
          <w:rPr>
            <w:rStyle w:val="HyperlinkGreen"/>
            <w:b/>
          </w:rPr>
          <w:t>Calendar object</w:t>
        </w:r>
      </w:hyperlink>
      <w:r>
        <w:t xml:space="preserve"> to which a </w:t>
      </w:r>
      <w:hyperlink w:anchor="gt_8a7537f1-a929-4fc3-a6f3-5e001bd7a6f1">
        <w:r>
          <w:rPr>
            <w:rStyle w:val="HyperlinkGreen"/>
            <w:b/>
          </w:rPr>
          <w:t>meeting-related object</w:t>
        </w:r>
      </w:hyperlink>
      <w:r>
        <w:t xml:space="preserve"> is referring. To find Calendar objects, the client searches in the </w:t>
      </w:r>
      <w:hyperlink w:anchor="gt_07fb7cc1-69aa-487c-807e-c56a6e855481">
        <w:r>
          <w:rPr>
            <w:rStyle w:val="HyperlinkGreen"/>
            <w:b/>
          </w:rPr>
          <w:t>Calendar special folder</w:t>
        </w:r>
      </w:hyperlink>
      <w:r>
        <w:t xml:space="preserve"> of the </w:t>
      </w:r>
      <w:hyperlink w:anchor="gt_d3ad0e15-adc9-4174-bacf-d929b57278b3">
        <w:r>
          <w:rPr>
            <w:rStyle w:val="HyperlinkGreen"/>
            <w:b/>
          </w:rPr>
          <w:t>mailbox</w:t>
        </w:r>
      </w:hyperlink>
      <w:r>
        <w:t xml:space="preserve"> that the </w:t>
      </w:r>
      <w:r>
        <w:lastRenderedPageBreak/>
        <w:t xml:space="preserve">event was intended for. This is typically the mailbox of the user who is logged on, but for the </w:t>
      </w:r>
      <w:hyperlink w:anchor="gt_eeac1cee-185f-47d9-ace5-555e3a2a6930">
        <w:r>
          <w:rPr>
            <w:rStyle w:val="HyperlinkGreen"/>
            <w:b/>
          </w:rPr>
          <w:t>delegate</w:t>
        </w:r>
      </w:hyperlink>
      <w:r>
        <w:t xml:space="preserve">, the client searches the </w:t>
      </w:r>
      <w:hyperlink w:anchor="gt_c352bec9-22a1-42e4-8f75-0b9e1ca27298">
        <w:r>
          <w:rPr>
            <w:rStyle w:val="HyperlinkGreen"/>
            <w:b/>
          </w:rPr>
          <w:t>delegator's</w:t>
        </w:r>
      </w:hyperlink>
      <w:r>
        <w:t xml:space="preserve"> folder for objects received on behalf of the delegator.</w:t>
      </w:r>
    </w:p>
    <w:p w:rsidR="00CD3B21" w:rsidRDefault="00934D0A">
      <w:r>
        <w:t xml:space="preserve">To look for the object, the client first looks for a Calendar object for which the </w:t>
      </w:r>
      <w:r>
        <w:rPr>
          <w:b/>
        </w:rPr>
        <w:t>PidLidGlobalObjectId</w:t>
      </w:r>
      <w:r>
        <w:t xml:space="preserve"> property (section </w:t>
      </w:r>
      <w:hyperlink w:anchor="Section_1d3aac05a7b945cca21347f0a0a2c5c1" w:history="1">
        <w:r>
          <w:rPr>
            <w:rStyle w:val="Hyperlink"/>
          </w:rPr>
          <w:t>2.2.1.27</w:t>
        </w:r>
      </w:hyperlink>
      <w:r>
        <w:t xml:space="preserve">) matches the value of the </w:t>
      </w:r>
      <w:r>
        <w:rPr>
          <w:b/>
        </w:rPr>
        <w:t>PidLidCleanGlobalObjectId</w:t>
      </w:r>
      <w:r>
        <w:t xml:space="preserve"> property (section </w:t>
      </w:r>
      <w:hyperlink w:anchor="Section_6dfb37ac94e74a73b6ddf289bcb1f47c" w:history="1">
        <w:r>
          <w:rPr>
            <w:rStyle w:val="Hyperlink"/>
          </w:rPr>
          <w:t>2.2.1.28</w:t>
        </w:r>
      </w:hyperlink>
      <w:r>
        <w:t>) of the meeting-related object.</w:t>
      </w:r>
    </w:p>
    <w:p w:rsidR="00CD3B21" w:rsidRDefault="00934D0A">
      <w:r>
        <w:t>If the action is bei</w:t>
      </w:r>
      <w:r>
        <w:t xml:space="preserve">ng applied to an exception to a </w:t>
      </w:r>
      <w:hyperlink w:anchor="gt_2325d666-e02f-49e4-afa5-3e896d672efe">
        <w:r>
          <w:rPr>
            <w:rStyle w:val="HyperlinkGreen"/>
            <w:b/>
          </w:rPr>
          <w:t>recurring series</w:t>
        </w:r>
      </w:hyperlink>
      <w:r>
        <w:t>, the following additional operations are required, depending on whether a matching recurring series object was found:</w:t>
      </w:r>
    </w:p>
    <w:p w:rsidR="00CD3B21" w:rsidRDefault="00934D0A">
      <w:pPr>
        <w:pStyle w:val="ListParagraph"/>
        <w:numPr>
          <w:ilvl w:val="0"/>
          <w:numId w:val="294"/>
        </w:numPr>
      </w:pPr>
      <w:r>
        <w:t>If a recurring series objec</w:t>
      </w:r>
      <w:r>
        <w:t xml:space="preserve">t was found, the client attempts to find the </w:t>
      </w:r>
      <w:hyperlink w:anchor="gt_9064ab46-fe20-4322-a42d-bafaefc3da7a">
        <w:r>
          <w:rPr>
            <w:rStyle w:val="HyperlinkGreen"/>
            <w:b/>
          </w:rPr>
          <w:t>Exception Attachment object</w:t>
        </w:r>
      </w:hyperlink>
      <w:r>
        <w:t xml:space="preserve"> within a Calendar object by comparing the value of the </w:t>
      </w:r>
      <w:r>
        <w:rPr>
          <w:b/>
        </w:rPr>
        <w:t>PidLidExceptionReplaceTime</w:t>
      </w:r>
      <w:r>
        <w:t xml:space="preserve"> property (section </w:t>
      </w:r>
      <w:hyperlink w:anchor="Section_f9a0457c560d4c99b1a1d1a22ece5a42" w:history="1">
        <w:r>
          <w:rPr>
            <w:rStyle w:val="Hyperlink"/>
          </w:rPr>
          <w:t>2.2.10.2.5</w:t>
        </w:r>
      </w:hyperlink>
      <w:r>
        <w:t xml:space="preserve">) from the meeting-related object with either the </w:t>
      </w:r>
      <w:r>
        <w:rPr>
          <w:b/>
        </w:rPr>
        <w:t>PidTagExceptionReplaceTime</w:t>
      </w:r>
      <w:r>
        <w:t xml:space="preserve"> property (section </w:t>
      </w:r>
      <w:hyperlink w:anchor="Section_22956d67d5cb4db2aa49a6f15d24de7a" w:history="1">
        <w:r>
          <w:rPr>
            <w:rStyle w:val="Hyperlink"/>
          </w:rPr>
          <w:t>2.2.10.1.6</w:t>
        </w:r>
      </w:hyperlink>
      <w:r>
        <w:t>) on the Exception Atta</w:t>
      </w:r>
      <w:r>
        <w:t xml:space="preserve">chment object or the </w:t>
      </w:r>
      <w:r>
        <w:rPr>
          <w:b/>
        </w:rPr>
        <w:t>PidLidExceptionReplaceTime</w:t>
      </w:r>
      <w:r>
        <w:t xml:space="preserve"> property on the </w:t>
      </w:r>
      <w:hyperlink w:anchor="gt_e37f1f62-1a3d-4744-84cb-8de32536fcfc">
        <w:r>
          <w:rPr>
            <w:rStyle w:val="HyperlinkGreen"/>
            <w:b/>
          </w:rPr>
          <w:t>Exception Embedded Message object</w:t>
        </w:r>
      </w:hyperlink>
      <w:r>
        <w:t xml:space="preserve">, as specified in section </w:t>
      </w:r>
      <w:hyperlink w:anchor="Section_c1cdd1792c764d6f8d39bcb30470a338" w:history="1">
        <w:r>
          <w:rPr>
            <w:rStyle w:val="Hyperlink"/>
          </w:rPr>
          <w:t>2.2.10.2</w:t>
        </w:r>
      </w:hyperlink>
      <w:r>
        <w:t>. N</w:t>
      </w:r>
      <w:r>
        <w:t xml:space="preserve">ote that the </w:t>
      </w:r>
      <w:r>
        <w:rPr>
          <w:b/>
        </w:rPr>
        <w:t>PidTagExceptionReplaceTime</w:t>
      </w:r>
      <w:r>
        <w:t xml:space="preserve"> property might not be present on the Exception Attachment object. In the case where the Exception Attachment object cannot be found, the client can create a new one.</w:t>
      </w:r>
    </w:p>
    <w:p w:rsidR="00CD3B21" w:rsidRDefault="00934D0A">
      <w:pPr>
        <w:pStyle w:val="ListParagraph"/>
        <w:numPr>
          <w:ilvl w:val="0"/>
          <w:numId w:val="295"/>
        </w:numPr>
      </w:pPr>
      <w:r>
        <w:t xml:space="preserve">If the recurring series object was not found, the </w:t>
      </w:r>
      <w:r>
        <w:t xml:space="preserve">client looks for a recurring series object for which the </w:t>
      </w:r>
      <w:r>
        <w:rPr>
          <w:b/>
        </w:rPr>
        <w:t>PidLidGlobalObjectId</w:t>
      </w:r>
      <w:r>
        <w:t xml:space="preserve"> property matches the value of the </w:t>
      </w:r>
      <w:r>
        <w:rPr>
          <w:b/>
        </w:rPr>
        <w:t>PidLidGlobalObjectId</w:t>
      </w:r>
      <w:r>
        <w:t xml:space="preserve"> property of the meeting-related object. This would be the case, for example, if a user has been invited only to an exceptio</w:t>
      </w:r>
      <w:r>
        <w:t>n to a recurring series.</w:t>
      </w:r>
    </w:p>
    <w:p w:rsidR="00CD3B21" w:rsidRDefault="00934D0A">
      <w:pPr>
        <w:pStyle w:val="Heading4"/>
      </w:pPr>
      <w:bookmarkStart w:id="787" w:name="section_8e26c2eab7214d0bbb8510dc4f1c1257"/>
      <w:bookmarkStart w:id="788" w:name="_Toc4501643"/>
      <w:r>
        <w:t>Out-of-Date Meetings</w:t>
      </w:r>
      <w:bookmarkEnd w:id="787"/>
      <w:bookmarkEnd w:id="788"/>
      <w:r>
        <w:fldChar w:fldCharType="begin"/>
      </w:r>
      <w:r>
        <w:instrText xml:space="preserve"> XE "Client - message processing:out-of-date meetings" </w:instrText>
      </w:r>
      <w:r>
        <w:fldChar w:fldCharType="end"/>
      </w:r>
      <w:r>
        <w:fldChar w:fldCharType="begin"/>
      </w:r>
      <w:r>
        <w:instrText xml:space="preserve"> XE "Client - sequencing rules:out-of-date meetings " </w:instrText>
      </w:r>
      <w:r>
        <w:fldChar w:fldCharType="end"/>
      </w:r>
      <w:r>
        <w:fldChar w:fldCharType="begin"/>
      </w:r>
      <w:r>
        <w:instrText xml:space="preserve"> XE "Sequencing rules - client:out-of-date meetings" </w:instrText>
      </w:r>
      <w:r>
        <w:fldChar w:fldCharType="end"/>
      </w:r>
      <w:r>
        <w:fldChar w:fldCharType="begin"/>
      </w:r>
      <w:r>
        <w:instrText xml:space="preserve"> XE "Message processing - client:out-of-dat</w:instrText>
      </w:r>
      <w:r>
        <w:instrText xml:space="preserve">e meetings" </w:instrText>
      </w:r>
      <w:r>
        <w:fldChar w:fldCharType="end"/>
      </w:r>
    </w:p>
    <w:p w:rsidR="00CD3B21" w:rsidRDefault="00934D0A">
      <w:r>
        <w:t xml:space="preserve">A </w:t>
      </w:r>
      <w:hyperlink w:anchor="gt_71eb2c2a-17e4-41aa-8422-5fde692ec9a6">
        <w:r>
          <w:rPr>
            <w:rStyle w:val="HyperlinkGreen"/>
            <w:b/>
          </w:rPr>
          <w:t>Meeting Request object</w:t>
        </w:r>
      </w:hyperlink>
      <w:r>
        <w:t xml:space="preserve"> or </w:t>
      </w:r>
      <w:hyperlink w:anchor="gt_884e0f5a-9979-4dac-b416-7aba9c7d9323">
        <w:r>
          <w:rPr>
            <w:rStyle w:val="HyperlinkGreen"/>
            <w:b/>
          </w:rPr>
          <w:t>Meeting Update object</w:t>
        </w:r>
      </w:hyperlink>
      <w:r>
        <w:t xml:space="preserve"> becomes out-of-date when a more recent version is received and proc</w:t>
      </w:r>
      <w:r>
        <w:t xml:space="preserve">essed. A </w:t>
      </w:r>
      <w:hyperlink w:anchor="gt_3ee9d9ef-0afe-4c8d-b4b1-c230b8995773">
        <w:r>
          <w:rPr>
            <w:rStyle w:val="HyperlinkGreen"/>
            <w:b/>
          </w:rPr>
          <w:t>Meeting Response object</w:t>
        </w:r>
      </w:hyperlink>
      <w:r>
        <w:t xml:space="preserve"> is out-of-date when the attendee responds to an older Meeting Request object or Meeting Update object, instead of the most current Meeting Update object.</w:t>
      </w:r>
    </w:p>
    <w:p w:rsidR="00CD3B21" w:rsidRDefault="00934D0A">
      <w:r>
        <w:t>This se</w:t>
      </w:r>
      <w:r>
        <w:t xml:space="preserve">ction specifies how the client can determine whether the Meeting Request object or Meeting Response object is out-of-date. If one of the following </w:t>
      </w:r>
      <w:hyperlink w:anchor="gt_9a1c3bd3-d971-482a-adfe-6f41e427b95f">
        <w:r>
          <w:rPr>
            <w:rStyle w:val="HyperlinkGreen"/>
            <w:b/>
          </w:rPr>
          <w:t>conditions</w:t>
        </w:r>
      </w:hyperlink>
      <w:r>
        <w:t xml:space="preserve"> is true, the Meeting Request object </w:t>
      </w:r>
      <w:r>
        <w:t>or Meeting Response object is considered to be out-of-date:</w:t>
      </w:r>
    </w:p>
    <w:p w:rsidR="00CD3B21" w:rsidRDefault="00934D0A">
      <w:pPr>
        <w:pStyle w:val="ListParagraph"/>
        <w:numPr>
          <w:ilvl w:val="0"/>
          <w:numId w:val="296"/>
        </w:numPr>
      </w:pPr>
      <w:r>
        <w:t xml:space="preserve">The value of the </w:t>
      </w:r>
      <w:r>
        <w:rPr>
          <w:b/>
        </w:rPr>
        <w:t>PidLidMeetingType</w:t>
      </w:r>
      <w:r>
        <w:t xml:space="preserve"> property (section </w:t>
      </w:r>
      <w:hyperlink w:anchor="Section_6b1484e489de4cac824b73dbe589e8e7" w:history="1">
        <w:r>
          <w:rPr>
            <w:rStyle w:val="Hyperlink"/>
          </w:rPr>
          <w:t>2.2.6.5</w:t>
        </w:r>
      </w:hyperlink>
      <w:r>
        <w:t>) on the Meeting Request object is set to mtgOutofDate.</w:t>
      </w:r>
    </w:p>
    <w:p w:rsidR="00CD3B21" w:rsidRDefault="00934D0A">
      <w:pPr>
        <w:pStyle w:val="ListParagraph"/>
        <w:numPr>
          <w:ilvl w:val="0"/>
          <w:numId w:val="297"/>
        </w:numPr>
      </w:pPr>
      <w:r>
        <w:t xml:space="preserve">The </w:t>
      </w:r>
      <w:hyperlink w:anchor="gt_9c2d7dfc-4958-48b1-bbab-f23e97e71ff3">
        <w:r>
          <w:rPr>
            <w:rStyle w:val="HyperlinkGreen"/>
            <w:b/>
          </w:rPr>
          <w:t>sequence number</w:t>
        </w:r>
      </w:hyperlink>
      <w:r>
        <w:t xml:space="preserve"> of the </w:t>
      </w:r>
      <w:hyperlink w:anchor="gt_b257a117-f327-4263-bac9-91309d447c1c">
        <w:r>
          <w:rPr>
            <w:rStyle w:val="HyperlinkGreen"/>
            <w:b/>
          </w:rPr>
          <w:t>Meeting object</w:t>
        </w:r>
      </w:hyperlink>
      <w:r>
        <w:t xml:space="preserve"> is greater than that of the Meeting Request object or Meeting Response object.</w:t>
      </w:r>
    </w:p>
    <w:p w:rsidR="00CD3B21" w:rsidRDefault="00934D0A">
      <w:pPr>
        <w:pStyle w:val="ListParagraph"/>
        <w:numPr>
          <w:ilvl w:val="0"/>
          <w:numId w:val="298"/>
        </w:numPr>
      </w:pPr>
      <w:r>
        <w:t>The sequence number of the Meet</w:t>
      </w:r>
      <w:r>
        <w:t xml:space="preserve">ing object is the same as that of the Meeting Request object or Meeting Response object, but the value of the </w:t>
      </w:r>
      <w:r>
        <w:rPr>
          <w:b/>
        </w:rPr>
        <w:t>PidLidOwnerCriticalChange</w:t>
      </w:r>
      <w:r>
        <w:t xml:space="preserve"> property (section </w:t>
      </w:r>
      <w:hyperlink w:anchor="Section_7649c3acb06748b296907644fa742d45" w:history="1">
        <w:r>
          <w:rPr>
            <w:rStyle w:val="Hyperlink"/>
          </w:rPr>
          <w:t>2.2.1.34</w:t>
        </w:r>
      </w:hyperlink>
      <w:r>
        <w:t>) on the Meeting Request object</w:t>
      </w:r>
      <w:r>
        <w:t xml:space="preserve"> or Meeting Response object is earlier than the request time of the Meeting object, where the request time is determined as shown in the following table.</w:t>
      </w:r>
    </w:p>
    <w:tbl>
      <w:tblPr>
        <w:tblStyle w:val="Table-ShadedHeader"/>
        <w:tblW w:w="0" w:type="auto"/>
        <w:tblLook w:val="04A0" w:firstRow="1" w:lastRow="0" w:firstColumn="1" w:lastColumn="0" w:noHBand="0" w:noVBand="1"/>
      </w:tblPr>
      <w:tblGrid>
        <w:gridCol w:w="1070"/>
        <w:gridCol w:w="4759"/>
      </w:tblGrid>
      <w:tr w:rsidR="00CD3B21" w:rsidTr="00CD3B21">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CD3B21" w:rsidRDefault="00934D0A">
            <w:pPr>
              <w:pStyle w:val="TableHeaderText"/>
            </w:pPr>
            <w:r>
              <w:t>Recipient</w:t>
            </w:r>
          </w:p>
        </w:tc>
        <w:tc>
          <w:tcPr>
            <w:tcW w:w="0" w:type="auto"/>
            <w:shd w:val="clear" w:color="auto" w:fill="E0E0E0"/>
          </w:tcPr>
          <w:p w:rsidR="00CD3B21" w:rsidRDefault="00934D0A">
            <w:pPr>
              <w:pStyle w:val="TableHeaderText"/>
            </w:pPr>
            <w:r>
              <w:t>Property that specifies request time</w:t>
            </w:r>
          </w:p>
        </w:tc>
      </w:tr>
      <w:tr w:rsidR="00CD3B21" w:rsidTr="00CD3B21">
        <w:tc>
          <w:tcPr>
            <w:tcW w:w="0" w:type="auto"/>
            <w:shd w:val="clear" w:color="auto" w:fill="auto"/>
          </w:tcPr>
          <w:p w:rsidR="00CD3B21" w:rsidRDefault="00934D0A">
            <w:pPr>
              <w:pStyle w:val="TableBodyText"/>
            </w:pPr>
            <w:r>
              <w:t>Organizer</w:t>
            </w:r>
          </w:p>
        </w:tc>
        <w:tc>
          <w:tcPr>
            <w:tcW w:w="0" w:type="auto"/>
            <w:shd w:val="clear" w:color="auto" w:fill="auto"/>
          </w:tcPr>
          <w:p w:rsidR="00CD3B21" w:rsidRDefault="00934D0A">
            <w:pPr>
              <w:pStyle w:val="TableBodyText"/>
            </w:pPr>
            <w:r>
              <w:rPr>
                <w:b/>
              </w:rPr>
              <w:t>PidLidAppointmentSequenceTime</w:t>
            </w:r>
            <w:r>
              <w:t xml:space="preserve"> (section </w:t>
            </w:r>
            <w:hyperlink w:anchor="Section_7cb30ae9b5614aae9f162c022056825f" w:history="1">
              <w:r>
                <w:rPr>
                  <w:rStyle w:val="Hyperlink"/>
                </w:rPr>
                <w:t>2.2.4.1</w:t>
              </w:r>
            </w:hyperlink>
            <w:r>
              <w:t>)*</w:t>
            </w:r>
          </w:p>
        </w:tc>
      </w:tr>
      <w:tr w:rsidR="00CD3B21" w:rsidTr="00CD3B21">
        <w:tc>
          <w:tcPr>
            <w:tcW w:w="0" w:type="auto"/>
            <w:shd w:val="clear" w:color="auto" w:fill="auto"/>
          </w:tcPr>
          <w:p w:rsidR="00CD3B21" w:rsidRDefault="00934D0A">
            <w:pPr>
              <w:pStyle w:val="TableBodyText"/>
            </w:pPr>
            <w:r>
              <w:t>Attendees</w:t>
            </w:r>
          </w:p>
        </w:tc>
        <w:tc>
          <w:tcPr>
            <w:tcW w:w="0" w:type="auto"/>
            <w:shd w:val="clear" w:color="auto" w:fill="auto"/>
          </w:tcPr>
          <w:p w:rsidR="00CD3B21" w:rsidRDefault="00934D0A">
            <w:pPr>
              <w:pStyle w:val="TableBodyText"/>
            </w:pPr>
            <w:r>
              <w:rPr>
                <w:b/>
              </w:rPr>
              <w:t>PidLidOwnerCriticalChange</w:t>
            </w:r>
          </w:p>
        </w:tc>
      </w:tr>
    </w:tbl>
    <w:p w:rsidR="00CD3B21" w:rsidRDefault="00934D0A">
      <w:r>
        <w:t xml:space="preserve">*If </w:t>
      </w:r>
      <w:r>
        <w:rPr>
          <w:b/>
        </w:rPr>
        <w:t>PidLidAppointmentSequenceTime</w:t>
      </w:r>
      <w:r>
        <w:t xml:space="preserve"> (section 2.2.4.1) does not exist on the </w:t>
      </w:r>
      <w:hyperlink w:anchor="gt_34c00c47-5322-4cef-ae7e-bf04643b21bb">
        <w:r>
          <w:rPr>
            <w:rStyle w:val="HyperlinkGreen"/>
            <w:b/>
          </w:rPr>
          <w:t>Organizer's</w:t>
        </w:r>
      </w:hyperlink>
      <w:r>
        <w:t xml:space="preserve"> item, the request time is the value of the associated object's </w:t>
      </w:r>
      <w:r>
        <w:rPr>
          <w:b/>
        </w:rPr>
        <w:t>PidLidOwnerCriticalChange</w:t>
      </w:r>
      <w:r>
        <w:t xml:space="preserve"> property.</w:t>
      </w:r>
    </w:p>
    <w:p w:rsidR="00CD3B21" w:rsidRDefault="00934D0A">
      <w:r>
        <w:t xml:space="preserve">The value of the </w:t>
      </w:r>
      <w:r>
        <w:rPr>
          <w:b/>
        </w:rPr>
        <w:t>PidLidAttendeeCriticalChange</w:t>
      </w:r>
      <w:r>
        <w:t xml:space="preserve"> property (section </w:t>
      </w:r>
      <w:hyperlink w:anchor="Section_f021eded767c4b5ab706e191791970cb" w:history="1">
        <w:r>
          <w:rPr>
            <w:rStyle w:val="Hyperlink"/>
          </w:rPr>
          <w:t>2.2.5.2</w:t>
        </w:r>
      </w:hyperlink>
      <w:r>
        <w:t>) on the Meeting Response</w:t>
      </w:r>
      <w:r>
        <w:t xml:space="preserve"> object is less than the value of the </w:t>
      </w:r>
      <w:r>
        <w:rPr>
          <w:b/>
        </w:rPr>
        <w:t>PidTagRecipientTrackStatusTime</w:t>
      </w:r>
      <w:r>
        <w:t xml:space="preserve"> property (section </w:t>
      </w:r>
      <w:hyperlink w:anchor="Section_c6a39821763f48bb839039a92c4c4866" w:history="1">
        <w:r>
          <w:rPr>
            <w:rStyle w:val="Hyperlink"/>
          </w:rPr>
          <w:t>2.2.4.10.3</w:t>
        </w:r>
      </w:hyperlink>
      <w:r>
        <w:t xml:space="preserve">) on the </w:t>
      </w:r>
      <w:r>
        <w:rPr>
          <w:b/>
        </w:rPr>
        <w:t>RecipientRow</w:t>
      </w:r>
      <w:r>
        <w:t xml:space="preserve"> structure (</w:t>
      </w:r>
      <w:hyperlink r:id="rId439" w:anchor="Section_1afa0cd9b1a04520b623bf15030af5d8">
        <w:r>
          <w:rPr>
            <w:rStyle w:val="Hyperlink"/>
          </w:rPr>
          <w:t>[MS-OXCDATA]</w:t>
        </w:r>
      </w:hyperlink>
      <w:r>
        <w:t xml:space="preserve"> section 2.8.3) of the organizer's Meeting object that represents the attendee.</w:t>
      </w:r>
    </w:p>
    <w:p w:rsidR="00CD3B21" w:rsidRDefault="00934D0A">
      <w:pPr>
        <w:pStyle w:val="Heading4"/>
      </w:pPr>
      <w:bookmarkStart w:id="789" w:name="section_9b61facfa65b4ca89f7ce115747892e5"/>
      <w:bookmarkStart w:id="790" w:name="_Toc4501644"/>
      <w:r>
        <w:lastRenderedPageBreak/>
        <w:t>Newer Meetings</w:t>
      </w:r>
      <w:bookmarkEnd w:id="789"/>
      <w:bookmarkEnd w:id="790"/>
      <w:r>
        <w:fldChar w:fldCharType="begin"/>
      </w:r>
      <w:r>
        <w:instrText xml:space="preserve"> XE "Client - message processing:newer meetings" </w:instrText>
      </w:r>
      <w:r>
        <w:fldChar w:fldCharType="end"/>
      </w:r>
      <w:r>
        <w:fldChar w:fldCharType="begin"/>
      </w:r>
      <w:r>
        <w:instrText xml:space="preserve"> XE "Client - sequencing rules:newer meetings " </w:instrText>
      </w:r>
      <w:r>
        <w:fldChar w:fldCharType="end"/>
      </w:r>
      <w:r>
        <w:fldChar w:fldCharType="begin"/>
      </w:r>
      <w:r>
        <w:instrText xml:space="preserve"> XE "Sequencing rules - client:ne</w:instrText>
      </w:r>
      <w:r>
        <w:instrText xml:space="preserve">wer meetings" </w:instrText>
      </w:r>
      <w:r>
        <w:fldChar w:fldCharType="end"/>
      </w:r>
      <w:r>
        <w:fldChar w:fldCharType="begin"/>
      </w:r>
      <w:r>
        <w:instrText xml:space="preserve"> XE "Message processing - client:newer meetings" </w:instrText>
      </w:r>
      <w:r>
        <w:fldChar w:fldCharType="end"/>
      </w:r>
    </w:p>
    <w:p w:rsidR="00CD3B21" w:rsidRDefault="00934D0A">
      <w:r>
        <w:t xml:space="preserve">A </w:t>
      </w:r>
      <w:hyperlink w:anchor="gt_71eb2c2a-17e4-41aa-8422-5fde692ec9a6">
        <w:r>
          <w:rPr>
            <w:rStyle w:val="HyperlinkGreen"/>
            <w:b/>
          </w:rPr>
          <w:t>Meeting Request object</w:t>
        </w:r>
      </w:hyperlink>
      <w:r>
        <w:t xml:space="preserve"> or </w:t>
      </w:r>
      <w:hyperlink w:anchor="gt_1f3876e6-a5ed-4a3a-8e60-7ae80e6daf6b">
        <w:r>
          <w:rPr>
            <w:rStyle w:val="HyperlinkGreen"/>
            <w:b/>
          </w:rPr>
          <w:t>Meeting Cancellation object</w:t>
        </w:r>
      </w:hyperlink>
      <w:r>
        <w:t xml:space="preserve"> is consi</w:t>
      </w:r>
      <w:r>
        <w:t xml:space="preserve">dered to be from a newer version of the </w:t>
      </w:r>
      <w:hyperlink w:anchor="gt_34c00c47-5322-4cef-ae7e-bf04643b21bb">
        <w:r>
          <w:rPr>
            <w:rStyle w:val="HyperlinkGreen"/>
            <w:b/>
          </w:rPr>
          <w:t>organizer's</w:t>
        </w:r>
      </w:hyperlink>
      <w:r>
        <w:t xml:space="preserve"> </w:t>
      </w:r>
      <w:hyperlink w:anchor="gt_b257a117-f327-4263-bac9-91309d447c1c">
        <w:r>
          <w:rPr>
            <w:rStyle w:val="HyperlinkGreen"/>
            <w:b/>
          </w:rPr>
          <w:t>Meeting object</w:t>
        </w:r>
      </w:hyperlink>
      <w:r>
        <w:t xml:space="preserve"> than the Meeting object on the attendee's </w:t>
      </w:r>
      <w:hyperlink w:anchor="gt_7204b2ed-dcef-4434-be15-6451f92d03fb">
        <w:r>
          <w:rPr>
            <w:rStyle w:val="HyperlinkGreen"/>
            <w:b/>
          </w:rPr>
          <w:t>calendar</w:t>
        </w:r>
      </w:hyperlink>
      <w:r>
        <w:t xml:space="preserve"> if one of the following </w:t>
      </w:r>
      <w:hyperlink w:anchor="gt_9a1c3bd3-d971-482a-adfe-6f41e427b95f">
        <w:r>
          <w:rPr>
            <w:rStyle w:val="HyperlinkGreen"/>
            <w:b/>
          </w:rPr>
          <w:t>conditions</w:t>
        </w:r>
      </w:hyperlink>
      <w:r>
        <w:t xml:space="preserve"> is true:</w:t>
      </w:r>
    </w:p>
    <w:p w:rsidR="00CD3B21" w:rsidRDefault="00934D0A">
      <w:pPr>
        <w:pStyle w:val="ListParagraph"/>
        <w:numPr>
          <w:ilvl w:val="0"/>
          <w:numId w:val="299"/>
        </w:numPr>
      </w:pPr>
      <w:r>
        <w:t xml:space="preserve">The </w:t>
      </w:r>
      <w:hyperlink w:anchor="gt_9c2d7dfc-4958-48b1-bbab-f23e97e71ff3">
        <w:r>
          <w:rPr>
            <w:rStyle w:val="HyperlinkGreen"/>
            <w:b/>
          </w:rPr>
          <w:t>sequence number</w:t>
        </w:r>
      </w:hyperlink>
      <w:r>
        <w:t xml:space="preserve"> on the </w:t>
      </w:r>
      <w:r>
        <w:t>Meeting Request object or Meeting Cancellation object is greater than the sequence number on the Meeting object.</w:t>
      </w:r>
    </w:p>
    <w:p w:rsidR="00CD3B21" w:rsidRDefault="00934D0A">
      <w:pPr>
        <w:pStyle w:val="ListParagraph"/>
        <w:numPr>
          <w:ilvl w:val="0"/>
          <w:numId w:val="300"/>
        </w:numPr>
      </w:pPr>
      <w:r>
        <w:t>The sequence number on the Meeting Request object or Meeting Cancellation object equals the sequence number on the Meeting object, but the valu</w:t>
      </w:r>
      <w:r>
        <w:t xml:space="preserve">e of the </w:t>
      </w:r>
      <w:r>
        <w:rPr>
          <w:b/>
        </w:rPr>
        <w:t>PidLidOwnerCriticalChange</w:t>
      </w:r>
      <w:r>
        <w:t xml:space="preserve"> property (section </w:t>
      </w:r>
      <w:hyperlink w:anchor="Section_7649c3acb06748b296907644fa742d45" w:history="1">
        <w:r>
          <w:rPr>
            <w:rStyle w:val="Hyperlink"/>
          </w:rPr>
          <w:t>2.2.1.34</w:t>
        </w:r>
      </w:hyperlink>
      <w:r>
        <w:t>) on the Meeting Request object or Meeting Cancellation object is greater than that of the Meeting object.</w:t>
      </w:r>
    </w:p>
    <w:p w:rsidR="00CD3B21" w:rsidRDefault="00934D0A">
      <w:pPr>
        <w:pStyle w:val="Heading4"/>
      </w:pPr>
      <w:bookmarkStart w:id="791" w:name="section_64f1eb113d8c4e45adc12ed8fa3f51bd"/>
      <w:bookmarkStart w:id="792" w:name="_Toc4501645"/>
      <w:r>
        <w:t>Incrementing the Sequence Nu</w:t>
      </w:r>
      <w:r>
        <w:t>mber</w:t>
      </w:r>
      <w:bookmarkEnd w:id="791"/>
      <w:bookmarkEnd w:id="792"/>
      <w:r>
        <w:fldChar w:fldCharType="begin"/>
      </w:r>
      <w:r>
        <w:instrText xml:space="preserve"> XE "Client - message processing:incrementing the sequence number" </w:instrText>
      </w:r>
      <w:r>
        <w:fldChar w:fldCharType="end"/>
      </w:r>
      <w:r>
        <w:fldChar w:fldCharType="begin"/>
      </w:r>
      <w:r>
        <w:instrText xml:space="preserve"> XE "Client - sequencing rules:incrementing the sequence number" </w:instrText>
      </w:r>
      <w:r>
        <w:fldChar w:fldCharType="end"/>
      </w:r>
      <w:r>
        <w:fldChar w:fldCharType="begin"/>
      </w:r>
      <w:r>
        <w:instrText xml:space="preserve"> XE "Sequencing rules - client:incrementing the sequence number" </w:instrText>
      </w:r>
      <w:r>
        <w:fldChar w:fldCharType="end"/>
      </w:r>
      <w:r>
        <w:fldChar w:fldCharType="begin"/>
      </w:r>
      <w:r>
        <w:instrText xml:space="preserve"> XE "Message processing - client:incrementing the</w:instrText>
      </w:r>
      <w:r>
        <w:instrText xml:space="preserve"> sequence number" </w:instrText>
      </w:r>
      <w:r>
        <w:fldChar w:fldCharType="end"/>
      </w:r>
    </w:p>
    <w:p w:rsidR="00CD3B21" w:rsidRDefault="00934D0A">
      <w:r>
        <w:t xml:space="preserve">When sending a </w:t>
      </w:r>
      <w:hyperlink w:anchor="gt_884e0f5a-9979-4dac-b416-7aba9c7d9323">
        <w:r>
          <w:rPr>
            <w:rStyle w:val="HyperlinkGreen"/>
            <w:b/>
          </w:rPr>
          <w:t>Meeting Update object</w:t>
        </w:r>
      </w:hyperlink>
      <w:r>
        <w:t xml:space="preserve"> or </w:t>
      </w:r>
      <w:hyperlink w:anchor="gt_1f3876e6-a5ed-4a3a-8e60-7ae80e6daf6b">
        <w:r>
          <w:rPr>
            <w:rStyle w:val="HyperlinkGreen"/>
            <w:b/>
          </w:rPr>
          <w:t>Meeting Cancellation object</w:t>
        </w:r>
      </w:hyperlink>
      <w:r>
        <w:t xml:space="preserve">, the client increments the </w:t>
      </w:r>
      <w:hyperlink w:anchor="gt_9c2d7dfc-4958-48b1-bbab-f23e97e71ff3">
        <w:r>
          <w:rPr>
            <w:rStyle w:val="HyperlinkGreen"/>
            <w:b/>
          </w:rPr>
          <w:t>sequence number</w:t>
        </w:r>
      </w:hyperlink>
      <w:r>
        <w:t xml:space="preserve"> except when sending a Meeting Cancellation object for a deleted exception after sending a Meeting Update object for a </w:t>
      </w:r>
      <w:hyperlink w:anchor="gt_2325d666-e02f-49e4-afa5-3e896d672efe">
        <w:r>
          <w:rPr>
            <w:rStyle w:val="HyperlinkGreen"/>
            <w:b/>
          </w:rPr>
          <w:t>recurring seri</w:t>
        </w:r>
        <w:r>
          <w:rPr>
            <w:rStyle w:val="HyperlinkGreen"/>
            <w:b/>
          </w:rPr>
          <w:t>es</w:t>
        </w:r>
      </w:hyperlink>
      <w:r>
        <w:t xml:space="preserve"> (see section </w:t>
      </w:r>
      <w:hyperlink w:anchor="Section_cc0b156a96764dd39a965fb2dbc50f77" w:history="1">
        <w:r>
          <w:rPr>
            <w:rStyle w:val="Hyperlink"/>
          </w:rPr>
          <w:t>3.1.4.7.5</w:t>
        </w:r>
      </w:hyperlink>
      <w:r>
        <w:t>).</w:t>
      </w:r>
      <w:bookmarkStart w:id="793" w:name="z268"/>
      <w:bookmarkStart w:id="794" w:name="Appendix_A_Target_90"/>
      <w:bookmarkEnd w:id="793"/>
      <w:r>
        <w:rPr>
          <w:rStyle w:val="Hyperlink"/>
        </w:rPr>
        <w:fldChar w:fldCharType="begin"/>
      </w:r>
      <w:r>
        <w:rPr>
          <w:rStyle w:val="Hyperlink"/>
        </w:rPr>
        <w:instrText xml:space="preserve"> HYPERLINK \l "Appendix_A_90" \o "Product behavior note 90" \h </w:instrText>
      </w:r>
      <w:r>
        <w:rPr>
          <w:rStyle w:val="Hyperlink"/>
        </w:rPr>
      </w:r>
      <w:r>
        <w:rPr>
          <w:rStyle w:val="Hyperlink"/>
        </w:rPr>
        <w:fldChar w:fldCharType="separate"/>
      </w:r>
      <w:r>
        <w:rPr>
          <w:rStyle w:val="Hyperlink"/>
        </w:rPr>
        <w:t>&lt;90&gt;</w:t>
      </w:r>
      <w:r>
        <w:rPr>
          <w:rStyle w:val="Hyperlink"/>
        </w:rPr>
        <w:fldChar w:fldCharType="end"/>
      </w:r>
      <w:bookmarkEnd w:id="794"/>
    </w:p>
    <w:p w:rsidR="00CD3B21" w:rsidRDefault="00934D0A">
      <w:r>
        <w:t xml:space="preserve">If not incrementing the sequence number, the client sets the value of the </w:t>
      </w:r>
      <w:r>
        <w:rPr>
          <w:b/>
        </w:rPr>
        <w:t>PidLidAppointmentSequenc</w:t>
      </w:r>
      <w:r>
        <w:rPr>
          <w:b/>
        </w:rPr>
        <w:t>e</w:t>
      </w:r>
      <w:r>
        <w:t xml:space="preserve"> property (section </w:t>
      </w:r>
      <w:hyperlink w:anchor="Section_973e75671caf4c22bffc218a350c668d" w:history="1">
        <w:r>
          <w:rPr>
            <w:rStyle w:val="Hyperlink"/>
          </w:rPr>
          <w:t>2.2.1.1</w:t>
        </w:r>
      </w:hyperlink>
      <w:r>
        <w:t xml:space="preserve">) on the Meeting Update object or Meeting Cancellation object equal to the value of the </w:t>
      </w:r>
      <w:r>
        <w:rPr>
          <w:b/>
        </w:rPr>
        <w:t>PidLidAppointmentLastSequence</w:t>
      </w:r>
      <w:r>
        <w:t xml:space="preserve"> property (section </w:t>
      </w:r>
      <w:hyperlink w:anchor="Section_6009ad0da47d488bbbd316d60f2fee90" w:history="1">
        <w:r>
          <w:rPr>
            <w:rStyle w:val="Hyperlink"/>
          </w:rPr>
          <w:t>2.2.4.2</w:t>
        </w:r>
      </w:hyperlink>
      <w:r>
        <w:t xml:space="preserve">) of the </w:t>
      </w:r>
      <w:hyperlink w:anchor="gt_b257a117-f327-4263-bac9-91309d447c1c">
        <w:r>
          <w:rPr>
            <w:rStyle w:val="HyperlinkGreen"/>
            <w:b/>
          </w:rPr>
          <w:t>Meeting object</w:t>
        </w:r>
      </w:hyperlink>
      <w:r>
        <w:t>.</w:t>
      </w:r>
    </w:p>
    <w:p w:rsidR="00CD3B21" w:rsidRDefault="00934D0A">
      <w:r>
        <w:t xml:space="preserve">When incrementing the sequence number, the client sets the sequence number of the Meeting Update object or Meeting Cancellation object </w:t>
      </w:r>
      <w:r>
        <w:t xml:space="preserve">to a value greater than the sequence number that was set on any previous </w:t>
      </w:r>
      <w:hyperlink w:anchor="gt_71eb2c2a-17e4-41aa-8422-5fde692ec9a6">
        <w:r>
          <w:rPr>
            <w:rStyle w:val="HyperlinkGreen"/>
            <w:b/>
          </w:rPr>
          <w:t>Meeting Request object</w:t>
        </w:r>
      </w:hyperlink>
      <w:r>
        <w:t xml:space="preserve">, Meeting Cancellation object, or Meeting Update object. The client selects the greater of </w:t>
      </w:r>
      <w:r>
        <w:rPr>
          <w:b/>
        </w:rPr>
        <w:t>PidLidAp</w:t>
      </w:r>
      <w:r>
        <w:rPr>
          <w:b/>
        </w:rPr>
        <w:t>pointmentLastSequence</w:t>
      </w:r>
      <w:r>
        <w:t xml:space="preserve"> and </w:t>
      </w:r>
      <w:r>
        <w:rPr>
          <w:b/>
        </w:rPr>
        <w:t>PidLidAppointmentSequence</w:t>
      </w:r>
      <w:r>
        <w:t xml:space="preserve"> properties from the Meeting object, and increments that value by 1, which results in the new sequence number. The client sets the new sequence number as the value of both the </w:t>
      </w:r>
      <w:r>
        <w:rPr>
          <w:b/>
        </w:rPr>
        <w:t>PidLidAppointmentLastSequence</w:t>
      </w:r>
      <w:r>
        <w:t xml:space="preserve"> property on the Meeting object and the </w:t>
      </w:r>
      <w:r>
        <w:rPr>
          <w:b/>
        </w:rPr>
        <w:t>PidLidAppointmentSequence</w:t>
      </w:r>
      <w:r>
        <w:t xml:space="preserve"> property on the Meeting Request object or the Meeting Cancellation object.</w:t>
      </w:r>
    </w:p>
    <w:p w:rsidR="00CD3B21" w:rsidRDefault="00934D0A">
      <w:r>
        <w:t xml:space="preserve">If the Meeting Update object or Meeting Cancellation object is being sent to all attendees of the </w:t>
      </w:r>
      <w:hyperlink w:anchor="gt_cbc56efc-e4f7-4b31-9e5f-9c44e3924d94">
        <w:r>
          <w:rPr>
            <w:rStyle w:val="HyperlinkGreen"/>
            <w:b/>
          </w:rPr>
          <w:t>meeting</w:t>
        </w:r>
      </w:hyperlink>
      <w:r>
        <w:t xml:space="preserve">, the client MUST set the new sequence number as the value of the </w:t>
      </w:r>
      <w:r>
        <w:rPr>
          <w:b/>
        </w:rPr>
        <w:t>PidLidAppointmentSequence</w:t>
      </w:r>
      <w:r>
        <w:t xml:space="preserve"> property of the Meeting object and MUST set the </w:t>
      </w:r>
      <w:r>
        <w:rPr>
          <w:b/>
        </w:rPr>
        <w:t>PidLidAppointmentSequenceTime</w:t>
      </w:r>
      <w:r>
        <w:t xml:space="preserve"> property (section </w:t>
      </w:r>
      <w:hyperlink w:anchor="Section_7cb30ae9b5614aae9f162c022056825f" w:history="1">
        <w:r>
          <w:rPr>
            <w:rStyle w:val="Hyperlink"/>
          </w:rPr>
          <w:t>2.2.4.1</w:t>
        </w:r>
      </w:hyperlink>
      <w:r>
        <w:t xml:space="preserve">) as the value of the </w:t>
      </w:r>
      <w:r>
        <w:rPr>
          <w:b/>
        </w:rPr>
        <w:t>PidLidOwnerCriticalChange</w:t>
      </w:r>
      <w:r>
        <w:t xml:space="preserve"> property (section </w:t>
      </w:r>
      <w:hyperlink w:anchor="Section_7649c3acb06748b296907644fa742d45" w:history="1">
        <w:r>
          <w:rPr>
            <w:rStyle w:val="Hyperlink"/>
          </w:rPr>
          <w:t>2.2.1.34</w:t>
        </w:r>
      </w:hyperlink>
      <w:r>
        <w:t>).</w:t>
      </w:r>
    </w:p>
    <w:p w:rsidR="00CD3B21" w:rsidRDefault="00934D0A">
      <w:r>
        <w:t xml:space="preserve">If the Meeting Update object or Meeting Cancellation </w:t>
      </w:r>
      <w:r>
        <w:t>object is not being sent to all attendees of the meeting, the client SHOULD NOT</w:t>
      </w:r>
      <w:bookmarkStart w:id="795" w:name="z270"/>
      <w:bookmarkEnd w:id="795"/>
      <w:r>
        <w:t xml:space="preserve"> modify the </w:t>
      </w:r>
      <w:r>
        <w:rPr>
          <w:b/>
        </w:rPr>
        <w:t>PidLidAppointmentSequence</w:t>
      </w:r>
      <w:r>
        <w:t xml:space="preserve"> property of the Meeting object but SHOULD</w:t>
      </w:r>
      <w:bookmarkStart w:id="796" w:name="z272"/>
      <w:bookmarkEnd w:id="796"/>
      <w:r>
        <w:t xml:space="preserve"> verify that the </w:t>
      </w:r>
      <w:r>
        <w:rPr>
          <w:b/>
        </w:rPr>
        <w:t>PidLidAppointmentSequenceTime</w:t>
      </w:r>
      <w:r>
        <w:t xml:space="preserve"> property exists on the Meeting object. In the case </w:t>
      </w:r>
      <w:r>
        <w:t xml:space="preserve">that the </w:t>
      </w:r>
      <w:r>
        <w:rPr>
          <w:b/>
        </w:rPr>
        <w:t>PidLidAppointmentSequenceTime</w:t>
      </w:r>
      <w:r>
        <w:t xml:space="preserve"> property does not exist on the Meeting object, the client sets it to the original value of the </w:t>
      </w:r>
      <w:r>
        <w:rPr>
          <w:b/>
        </w:rPr>
        <w:t>PidLidOwnerCriticalChange</w:t>
      </w:r>
      <w:r>
        <w:t xml:space="preserve"> property from the Meeting object (the value before the Meeting Update object or Meeting Cancella</w:t>
      </w:r>
      <w:r>
        <w:t>tion object was created).</w:t>
      </w:r>
    </w:p>
    <w:p w:rsidR="00CD3B21" w:rsidRDefault="00934D0A">
      <w:pPr>
        <w:pStyle w:val="Heading4"/>
      </w:pPr>
      <w:bookmarkStart w:id="797" w:name="section_bbd337ad29b74a7d9f98dbd6e7646ea9"/>
      <w:bookmarkStart w:id="798" w:name="_Toc4501646"/>
      <w:r>
        <w:t>Time Display Adjustments</w:t>
      </w:r>
      <w:bookmarkEnd w:id="797"/>
      <w:bookmarkEnd w:id="798"/>
      <w:r>
        <w:fldChar w:fldCharType="begin"/>
      </w:r>
      <w:r>
        <w:instrText xml:space="preserve"> XE "Client - message processing:time display adjustments" </w:instrText>
      </w:r>
      <w:r>
        <w:fldChar w:fldCharType="end"/>
      </w:r>
      <w:r>
        <w:fldChar w:fldCharType="begin"/>
      </w:r>
      <w:r>
        <w:instrText xml:space="preserve"> XE "Client - sequencing rules:time display adjustments" </w:instrText>
      </w:r>
      <w:r>
        <w:fldChar w:fldCharType="end"/>
      </w:r>
      <w:r>
        <w:fldChar w:fldCharType="begin"/>
      </w:r>
      <w:r>
        <w:instrText xml:space="preserve"> XE "Sequencing rules - client:time display adjustments" </w:instrText>
      </w:r>
      <w:r>
        <w:fldChar w:fldCharType="end"/>
      </w:r>
      <w:r>
        <w:fldChar w:fldCharType="begin"/>
      </w:r>
      <w:r>
        <w:instrText xml:space="preserve"> XE "Message processing - c</w:instrText>
      </w:r>
      <w:r>
        <w:instrText xml:space="preserve">lient:time display adjustments" </w:instrText>
      </w:r>
      <w:r>
        <w:fldChar w:fldCharType="end"/>
      </w:r>
    </w:p>
    <w:p w:rsidR="00CD3B21" w:rsidRDefault="00934D0A">
      <w:r>
        <w:t xml:space="preserve">In some cases, the client needs to adjust the way in which it interprets the </w:t>
      </w:r>
      <w:r>
        <w:rPr>
          <w:b/>
        </w:rPr>
        <w:t>PidLidAppointmentStartWhole</w:t>
      </w:r>
      <w:r>
        <w:t xml:space="preserve"> (section </w:t>
      </w:r>
      <w:hyperlink w:anchor="Section_1c5c5d1596604a56844b5e854e24ca16" w:history="1">
        <w:r>
          <w:rPr>
            <w:rStyle w:val="Hyperlink"/>
          </w:rPr>
          <w:t>2.2.1.5</w:t>
        </w:r>
      </w:hyperlink>
      <w:r>
        <w:t xml:space="preserve">), </w:t>
      </w:r>
      <w:r>
        <w:rPr>
          <w:b/>
        </w:rPr>
        <w:t>PidLidAppointmentEndWhole</w:t>
      </w:r>
      <w:r>
        <w:t xml:space="preserve"> (section </w:t>
      </w:r>
      <w:hyperlink w:anchor="Section_9df011d74df946639b6500323dc0ac90" w:history="1">
        <w:r>
          <w:rPr>
            <w:rStyle w:val="Hyperlink"/>
          </w:rPr>
          <w:t>2.2.1.6</w:t>
        </w:r>
      </w:hyperlink>
      <w:r>
        <w:t xml:space="preserve">), and </w:t>
      </w:r>
      <w:r>
        <w:rPr>
          <w:b/>
        </w:rPr>
        <w:t>PidLidReminderSignalTime</w:t>
      </w:r>
      <w:r>
        <w:t xml:space="preserve"> (</w:t>
      </w:r>
      <w:hyperlink r:id="rId440" w:anchor="Section_5454ebcce5d14da8a598d393b101caab">
        <w:r>
          <w:rPr>
            <w:rStyle w:val="Hyperlink"/>
          </w:rPr>
          <w:t>[MS-OXORMDR]</w:t>
        </w:r>
      </w:hyperlink>
      <w:r>
        <w:t xml:space="preserve"> section 2.2.1.2) properties. Instead of interpreting these time</w:t>
      </w:r>
      <w:r>
        <w:t xml:space="preserve"> properties as </w:t>
      </w:r>
      <w:hyperlink w:anchor="gt_f2369991-a884-4843-a8fa-1505b6d5ece7">
        <w:r>
          <w:rPr>
            <w:rStyle w:val="HyperlinkGreen"/>
            <w:b/>
          </w:rPr>
          <w:t>UTC</w:t>
        </w:r>
      </w:hyperlink>
      <w:r>
        <w:t xml:space="preserve"> values, a different process is followed for </w:t>
      </w:r>
      <w:hyperlink w:anchor="gt_da1a981f-98a9-4bd3-80bd-93c796c06dfb">
        <w:r>
          <w:rPr>
            <w:rStyle w:val="HyperlinkGreen"/>
            <w:b/>
          </w:rPr>
          <w:t>floating appointments</w:t>
        </w:r>
      </w:hyperlink>
      <w:r>
        <w:t xml:space="preserve">, as specified in section </w:t>
      </w:r>
      <w:hyperlink w:anchor="Section_9f92d82e5d8a46a2ad294bc6f0993e1f" w:history="1">
        <w:r>
          <w:rPr>
            <w:rStyle w:val="Hyperlink"/>
          </w:rPr>
          <w:t>3.1.5.5.1</w:t>
        </w:r>
      </w:hyperlink>
      <w:r>
        <w:t xml:space="preserve">, and </w:t>
      </w:r>
      <w:hyperlink w:anchor="gt_ca2f345a-f057-42f3-b7cc-d94701a25992">
        <w:r>
          <w:rPr>
            <w:rStyle w:val="HyperlinkGreen"/>
            <w:b/>
          </w:rPr>
          <w:t>time zone updates</w:t>
        </w:r>
      </w:hyperlink>
      <w:r>
        <w:t xml:space="preserve">, as specified in section </w:t>
      </w:r>
      <w:hyperlink w:anchor="Section_cbee58bdcd19482c9807fabb9cca9277" w:history="1">
        <w:r>
          <w:rPr>
            <w:rStyle w:val="Hyperlink"/>
          </w:rPr>
          <w:t>3.1.5.5.2</w:t>
        </w:r>
      </w:hyperlink>
      <w:r>
        <w:t>.</w:t>
      </w:r>
    </w:p>
    <w:p w:rsidR="00CD3B21" w:rsidRDefault="00934D0A">
      <w:pPr>
        <w:pStyle w:val="Heading5"/>
      </w:pPr>
      <w:bookmarkStart w:id="799" w:name="section_9f92d82e5d8a46a2ad294bc6f0993e1f"/>
      <w:bookmarkStart w:id="800" w:name="_Toc4501647"/>
      <w:r>
        <w:lastRenderedPageBreak/>
        <w:t>Data Interpretation for Flo</w:t>
      </w:r>
      <w:r>
        <w:t>ating Appointments</w:t>
      </w:r>
      <w:bookmarkEnd w:id="799"/>
      <w:bookmarkEnd w:id="800"/>
    </w:p>
    <w:p w:rsidR="00CD3B21" w:rsidRDefault="00934D0A">
      <w:r>
        <w:t>The client SHOULD</w:t>
      </w:r>
      <w:bookmarkStart w:id="801" w:name="z274"/>
      <w:bookmarkStart w:id="802" w:name="Appendix_A_Target_91"/>
      <w:bookmarkEnd w:id="801"/>
      <w:r>
        <w:rPr>
          <w:rStyle w:val="Hyperlink"/>
        </w:rPr>
        <w:fldChar w:fldCharType="begin"/>
      </w:r>
      <w:r>
        <w:rPr>
          <w:rStyle w:val="Hyperlink"/>
        </w:rPr>
        <w:instrText xml:space="preserve"> HYPERLINK \l "Appendix_A_91" \o "Product behavior note 91" \h </w:instrText>
      </w:r>
      <w:r>
        <w:rPr>
          <w:rStyle w:val="Hyperlink"/>
        </w:rPr>
      </w:r>
      <w:r>
        <w:rPr>
          <w:rStyle w:val="Hyperlink"/>
        </w:rPr>
        <w:fldChar w:fldCharType="separate"/>
      </w:r>
      <w:r>
        <w:rPr>
          <w:rStyle w:val="Hyperlink"/>
        </w:rPr>
        <w:t>&lt;91&gt;</w:t>
      </w:r>
      <w:r>
        <w:rPr>
          <w:rStyle w:val="Hyperlink"/>
        </w:rPr>
        <w:fldChar w:fldCharType="end"/>
      </w:r>
      <w:bookmarkEnd w:id="802"/>
      <w:r>
        <w:t xml:space="preserve"> interpret an object as a </w:t>
      </w:r>
      <w:hyperlink w:anchor="gt_da1a981f-98a9-4bd3-80bd-93c796c06dfb">
        <w:r>
          <w:rPr>
            <w:rStyle w:val="HyperlinkGreen"/>
            <w:b/>
          </w:rPr>
          <w:t>floating appointment</w:t>
        </w:r>
      </w:hyperlink>
      <w:r>
        <w:t xml:space="preserve"> if both of the following </w:t>
      </w:r>
      <w:hyperlink w:anchor="gt_9a1c3bd3-d971-482a-adfe-6f41e427b95f">
        <w:r>
          <w:rPr>
            <w:rStyle w:val="HyperlinkGreen"/>
            <w:b/>
          </w:rPr>
          <w:t>conditions</w:t>
        </w:r>
      </w:hyperlink>
      <w:r>
        <w:t xml:space="preserve"> are met:</w:t>
      </w:r>
    </w:p>
    <w:p w:rsidR="00CD3B21" w:rsidRDefault="00934D0A">
      <w:pPr>
        <w:pStyle w:val="ListParagraph"/>
        <w:numPr>
          <w:ilvl w:val="0"/>
          <w:numId w:val="301"/>
        </w:numPr>
      </w:pPr>
      <w:r>
        <w:t xml:space="preserve">The value of the </w:t>
      </w:r>
      <w:r>
        <w:rPr>
          <w:b/>
        </w:rPr>
        <w:t>PidLidAppointmentSubType</w:t>
      </w:r>
      <w:r>
        <w:t xml:space="preserve"> property (section </w:t>
      </w:r>
      <w:hyperlink w:anchor="Section_53421288a85e4790927dd7be13efb166" w:history="1">
        <w:r>
          <w:rPr>
            <w:rStyle w:val="Hyperlink"/>
          </w:rPr>
          <w:t>2.2.1.9</w:t>
        </w:r>
      </w:hyperlink>
      <w:r>
        <w:t>) is TRUE.</w:t>
      </w:r>
    </w:p>
    <w:p w:rsidR="00CD3B21" w:rsidRDefault="00934D0A">
      <w:pPr>
        <w:pStyle w:val="ListParagraph"/>
        <w:numPr>
          <w:ilvl w:val="0"/>
          <w:numId w:val="302"/>
        </w:numPr>
      </w:pPr>
      <w:r>
        <w:t xml:space="preserve">The </w:t>
      </w:r>
      <w:r>
        <w:rPr>
          <w:b/>
        </w:rPr>
        <w:t>asfMeeting</w:t>
      </w:r>
      <w:r>
        <w:t xml:space="preserve"> bit in the </w:t>
      </w:r>
      <w:r>
        <w:rPr>
          <w:b/>
        </w:rPr>
        <w:t>PidLidAppointmentStateFlags</w:t>
      </w:r>
      <w:r>
        <w:t xml:space="preserve"> property (section </w:t>
      </w:r>
      <w:hyperlink w:anchor="Section_9be16fe9810e40d19f2a27b2803fe911" w:history="1">
        <w:r>
          <w:rPr>
            <w:rStyle w:val="Hyperlink"/>
          </w:rPr>
          <w:t>2.2.1.10</w:t>
        </w:r>
      </w:hyperlink>
      <w:r>
        <w:t>) is set to 0.</w:t>
      </w:r>
    </w:p>
    <w:p w:rsidR="00CD3B21" w:rsidRDefault="00934D0A">
      <w:r>
        <w:t xml:space="preserve">To correctly interpret the floating appointment, the client MUST use the </w:t>
      </w:r>
      <w:r>
        <w:rPr>
          <w:b/>
        </w:rPr>
        <w:t>TZRule</w:t>
      </w:r>
      <w:r>
        <w:t xml:space="preserve"> structure that is marked with the </w:t>
      </w:r>
      <w:r>
        <w:rPr>
          <w:b/>
        </w:rPr>
        <w:t>TZRULE_FLAG_E</w:t>
      </w:r>
      <w:r>
        <w:rPr>
          <w:b/>
        </w:rPr>
        <w:t>FFECTIVE_TZREG</w:t>
      </w:r>
      <w:r>
        <w:t xml:space="preserve"> </w:t>
      </w:r>
      <w:hyperlink w:anchor="gt_425bcab9-7911-4eae-b414-624b7a51eb5f">
        <w:r>
          <w:rPr>
            <w:rStyle w:val="HyperlinkGreen"/>
            <w:b/>
          </w:rPr>
          <w:t>flag</w:t>
        </w:r>
      </w:hyperlink>
      <w:r>
        <w:t xml:space="preserve"> in the </w:t>
      </w:r>
      <w:r>
        <w:rPr>
          <w:b/>
        </w:rPr>
        <w:t>PidLidAppointmentTimeZoneDefinitionStartDisplay</w:t>
      </w:r>
      <w:r>
        <w:t xml:space="preserve"> property (section </w:t>
      </w:r>
      <w:hyperlink w:anchor="Section_d999b50d1d044c2ea8d5079fef5f2ea4" w:history="1">
        <w:r>
          <w:rPr>
            <w:rStyle w:val="Hyperlink"/>
          </w:rPr>
          <w:t>2.2.1.42</w:t>
        </w:r>
      </w:hyperlink>
      <w:r>
        <w:t xml:space="preserve">) to convert the values of the </w:t>
      </w:r>
      <w:r>
        <w:rPr>
          <w:b/>
        </w:rPr>
        <w:t>Pi</w:t>
      </w:r>
      <w:r>
        <w:rPr>
          <w:b/>
        </w:rPr>
        <w:t>dLidAppointmentStartWhole</w:t>
      </w:r>
      <w:r>
        <w:t xml:space="preserve"> (section </w:t>
      </w:r>
      <w:hyperlink w:anchor="Section_1c5c5d1596604a56844b5e854e24ca16" w:history="1">
        <w:r>
          <w:rPr>
            <w:rStyle w:val="Hyperlink"/>
          </w:rPr>
          <w:t>2.2.1.5</w:t>
        </w:r>
      </w:hyperlink>
      <w:r>
        <w:t xml:space="preserve">) and </w:t>
      </w:r>
      <w:r>
        <w:rPr>
          <w:b/>
        </w:rPr>
        <w:t>PidLidAppointmentEndWhole</w:t>
      </w:r>
      <w:r>
        <w:t xml:space="preserve"> (section </w:t>
      </w:r>
      <w:hyperlink w:anchor="Section_9df011d74df946639b6500323dc0ac90" w:history="1">
        <w:r>
          <w:rPr>
            <w:rStyle w:val="Hyperlink"/>
          </w:rPr>
          <w:t>2.2.1.6</w:t>
        </w:r>
      </w:hyperlink>
      <w:r>
        <w:t xml:space="preserve">) properties from </w:t>
      </w:r>
      <w:hyperlink w:anchor="gt_f2369991-a884-4843-a8fa-1505b6d5ece7">
        <w:r>
          <w:rPr>
            <w:rStyle w:val="HyperlinkGreen"/>
            <w:b/>
          </w:rPr>
          <w:t>UTC</w:t>
        </w:r>
      </w:hyperlink>
      <w:r>
        <w:t xml:space="preserve"> to the time zone described by the </w:t>
      </w:r>
      <w:r>
        <w:rPr>
          <w:b/>
        </w:rPr>
        <w:t>PidLidAppointmentTimeZoneDefinitionStartDisplay</w:t>
      </w:r>
      <w:r>
        <w:t xml:space="preserve"> property. The client MUST interpret these two time properties at this calculated time regardless of any additional time zone considerati</w:t>
      </w:r>
      <w:r>
        <w:t xml:space="preserve">ons. When performing these calculations, the </w:t>
      </w:r>
      <w:r>
        <w:rPr>
          <w:b/>
        </w:rPr>
        <w:t>PidLidAppointmentTimeZoneDefinitionStartDisplay</w:t>
      </w:r>
      <w:r>
        <w:t xml:space="preserve"> property is used for all time properties, including the </w:t>
      </w:r>
      <w:r>
        <w:rPr>
          <w:b/>
        </w:rPr>
        <w:t>PidLidAppointmentEndWhole</w:t>
      </w:r>
      <w:r>
        <w:t xml:space="preserve"> property (section 2.2.1.6).</w:t>
      </w:r>
    </w:p>
    <w:p w:rsidR="00CD3B21" w:rsidRDefault="00934D0A">
      <w:pPr>
        <w:pStyle w:val="Heading5"/>
      </w:pPr>
      <w:bookmarkStart w:id="803" w:name="section_cbee58bdcd19482c9807fabb9cca9277"/>
      <w:bookmarkStart w:id="804" w:name="_Toc4501648"/>
      <w:r>
        <w:t>Data Interpretation for Time Zone Updates</w:t>
      </w:r>
      <w:bookmarkEnd w:id="803"/>
      <w:bookmarkEnd w:id="804"/>
    </w:p>
    <w:p w:rsidR="00CD3B21" w:rsidRDefault="00934D0A">
      <w:r>
        <w:t xml:space="preserve">The </w:t>
      </w:r>
      <w:r>
        <w:rPr>
          <w:b/>
        </w:rPr>
        <w:t>TZRule</w:t>
      </w:r>
      <w:r>
        <w:t xml:space="preserve"> </w:t>
      </w:r>
      <w:r>
        <w:t xml:space="preserve">structure that is marked with the </w:t>
      </w:r>
      <w:r>
        <w:rPr>
          <w:b/>
        </w:rPr>
        <w:t>TZRULE_FLAG_EFFECTIVE_TZREG</w:t>
      </w:r>
      <w:r>
        <w:t xml:space="preserve"> </w:t>
      </w:r>
      <w:hyperlink w:anchor="gt_425bcab9-7911-4eae-b414-624b7a51eb5f">
        <w:r>
          <w:rPr>
            <w:rStyle w:val="HyperlinkGreen"/>
            <w:b/>
          </w:rPr>
          <w:t>flag</w:t>
        </w:r>
      </w:hyperlink>
      <w:r>
        <w:t xml:space="preserve"> in the </w:t>
      </w:r>
      <w:r>
        <w:rPr>
          <w:b/>
        </w:rPr>
        <w:t>PidLidAppointmentTimeZoneDefinitionStartDisplay</w:t>
      </w:r>
      <w:r>
        <w:t xml:space="preserve"> property (section </w:t>
      </w:r>
      <w:hyperlink w:anchor="Section_d999b50d1d044c2ea8d5079fef5f2ea4" w:history="1">
        <w:r>
          <w:rPr>
            <w:rStyle w:val="Hyperlink"/>
          </w:rPr>
          <w:t>2.2.1.42</w:t>
        </w:r>
      </w:hyperlink>
      <w:r>
        <w:t xml:space="preserve">) indicates the </w:t>
      </w:r>
      <w:r>
        <w:rPr>
          <w:b/>
        </w:rPr>
        <w:t>TZRule</w:t>
      </w:r>
      <w:r>
        <w:t xml:space="preserve"> structure with which the </w:t>
      </w:r>
      <w:hyperlink w:anchor="gt_3775eda6-cdd1-4c51-b804-af1a6cf385b8">
        <w:r>
          <w:rPr>
            <w:rStyle w:val="HyperlinkGreen"/>
            <w:b/>
          </w:rPr>
          <w:t>Appointment object's</w:t>
        </w:r>
      </w:hyperlink>
      <w:r>
        <w:t xml:space="preserve"> times were converted to </w:t>
      </w:r>
      <w:hyperlink w:anchor="gt_f2369991-a884-4843-a8fa-1505b6d5ece7">
        <w:r>
          <w:rPr>
            <w:rStyle w:val="HyperlinkGreen"/>
            <w:b/>
          </w:rPr>
          <w:t>UTC</w:t>
        </w:r>
      </w:hyperlink>
      <w:r>
        <w:t xml:space="preserve"> time when the object was created. In some cases, the time zone </w:t>
      </w:r>
      <w:hyperlink w:anchor="gt_b4fb40b2-72f2-4fd8-875b-277270553c4f">
        <w:r>
          <w:rPr>
            <w:rStyle w:val="HyperlinkGreen"/>
            <w:b/>
          </w:rPr>
          <w:t>rule (2)</w:t>
        </w:r>
      </w:hyperlink>
      <w:r>
        <w:t xml:space="preserve"> that is in effect for the given time zone will be updated after the object is created.</w:t>
      </w:r>
    </w:p>
    <w:p w:rsidR="00CD3B21" w:rsidRDefault="00934D0A">
      <w:r>
        <w:t>When</w:t>
      </w:r>
      <w:r>
        <w:t xml:space="preserve"> the client detects that the time zone rule (2) for the time zone specified by the </w:t>
      </w:r>
      <w:r>
        <w:rPr>
          <w:b/>
        </w:rPr>
        <w:t>PidLidAppointmentTimeZoneDefinitionStartDisplay</w:t>
      </w:r>
      <w:r>
        <w:t xml:space="preserve"> property has been updated, the client SHOULD</w:t>
      </w:r>
      <w:bookmarkStart w:id="805" w:name="z276"/>
      <w:bookmarkStart w:id="806" w:name="Appendix_A_Target_92"/>
      <w:bookmarkEnd w:id="805"/>
      <w:r>
        <w:rPr>
          <w:rStyle w:val="Hyperlink"/>
        </w:rPr>
        <w:fldChar w:fldCharType="begin"/>
      </w:r>
      <w:r>
        <w:rPr>
          <w:rStyle w:val="Hyperlink"/>
        </w:rPr>
        <w:instrText xml:space="preserve"> HYPERLINK \l "Appendix_A_92" \o "Product behavior note 92" \h </w:instrText>
      </w:r>
      <w:r>
        <w:rPr>
          <w:rStyle w:val="Hyperlink"/>
        </w:rPr>
      </w:r>
      <w:r>
        <w:rPr>
          <w:rStyle w:val="Hyperlink"/>
        </w:rPr>
        <w:fldChar w:fldCharType="separate"/>
      </w:r>
      <w:r>
        <w:rPr>
          <w:rStyle w:val="Hyperlink"/>
        </w:rPr>
        <w:t>&lt;92&gt;</w:t>
      </w:r>
      <w:r>
        <w:rPr>
          <w:rStyle w:val="Hyperlink"/>
        </w:rPr>
        <w:fldChar w:fldCharType="end"/>
      </w:r>
      <w:bookmarkEnd w:id="806"/>
      <w:r>
        <w:t xml:space="preserve"> continue t</w:t>
      </w:r>
      <w:r>
        <w:t xml:space="preserve">o interpret the </w:t>
      </w:r>
      <w:r>
        <w:rPr>
          <w:b/>
        </w:rPr>
        <w:t>PidLidAppointmentStartWhole</w:t>
      </w:r>
      <w:r>
        <w:t xml:space="preserve"> (section </w:t>
      </w:r>
      <w:hyperlink w:anchor="Section_1c5c5d1596604a56844b5e854e24ca16" w:history="1">
        <w:r>
          <w:rPr>
            <w:rStyle w:val="Hyperlink"/>
          </w:rPr>
          <w:t>2.2.1.5</w:t>
        </w:r>
      </w:hyperlink>
      <w:r>
        <w:t xml:space="preserve">) and </w:t>
      </w:r>
      <w:r>
        <w:rPr>
          <w:b/>
        </w:rPr>
        <w:t>PidLidAppointmentEndWhole</w:t>
      </w:r>
      <w:r>
        <w:t xml:space="preserve"> (section </w:t>
      </w:r>
      <w:hyperlink w:anchor="Section_9df011d74df946639b6500323dc0ac90" w:history="1">
        <w:r>
          <w:rPr>
            <w:rStyle w:val="Hyperlink"/>
          </w:rPr>
          <w:t>2.2.1.6</w:t>
        </w:r>
      </w:hyperlink>
      <w:r>
        <w:t>) properties so that the val</w:t>
      </w:r>
      <w:r>
        <w:t xml:space="preserve">ues occur at the same time that was specified when the object was created. For example, if a user creates an Appointment object to begin at 2:00 P.M. on April 1 in a time zone that has a -8 offset from UTC, the </w:t>
      </w:r>
      <w:r>
        <w:rPr>
          <w:b/>
        </w:rPr>
        <w:t>PidLidAppointmentStartWhole</w:t>
      </w:r>
      <w:r>
        <w:t xml:space="preserve"> property would ha</w:t>
      </w:r>
      <w:r>
        <w:t xml:space="preserve">ve been saved as 10:00 P.M. UTC. If after creating this object, the time zone specified in the </w:t>
      </w:r>
      <w:r>
        <w:rPr>
          <w:b/>
        </w:rPr>
        <w:t>PidLidAppointmentTimeZoneDefinitionStartDisplay</w:t>
      </w:r>
      <w:r>
        <w:t xml:space="preserve"> property is updated such that on April 1 the time zone's offset from UTC is now -7, the object's start time conti</w:t>
      </w:r>
      <w:r>
        <w:t xml:space="preserve">nues to be interpreted as 2:00 P.M. when the value of the </w:t>
      </w:r>
      <w:r>
        <w:rPr>
          <w:b/>
        </w:rPr>
        <w:t>PidLidAppointmentStartWhole</w:t>
      </w:r>
      <w:r>
        <w:t xml:space="preserve"> property is converted to that same time zone. The client can detect and perform these calculations using the data specified in the </w:t>
      </w:r>
      <w:r>
        <w:rPr>
          <w:b/>
        </w:rPr>
        <w:t>PidLidAppointmentTimeZoneDefinitionStar</w:t>
      </w:r>
      <w:r>
        <w:rPr>
          <w:b/>
        </w:rPr>
        <w:t>tDisplay</w:t>
      </w:r>
      <w:r>
        <w:t xml:space="preserve"> property. When performing these calculations, the value of the </w:t>
      </w:r>
      <w:r>
        <w:rPr>
          <w:b/>
        </w:rPr>
        <w:t>PidLidAppointmentTimeZoneDefinitionStartDisplay</w:t>
      </w:r>
      <w:r>
        <w:t xml:space="preserve"> property is to be used for all time properties, including the </w:t>
      </w:r>
      <w:r>
        <w:rPr>
          <w:b/>
        </w:rPr>
        <w:t>PidLidAppointmentEndWhole</w:t>
      </w:r>
      <w:r>
        <w:t xml:space="preserve"> property.</w:t>
      </w:r>
    </w:p>
    <w:p w:rsidR="00CD3B21" w:rsidRDefault="00934D0A">
      <w:r>
        <w:t>If the object's times are being conver</w:t>
      </w:r>
      <w:r>
        <w:t xml:space="preserve">ted to a time zone that is different from the time zone specified by the </w:t>
      </w:r>
      <w:r>
        <w:rPr>
          <w:b/>
        </w:rPr>
        <w:t>PidLidAppointmentTimeZoneDefinitionStartDisplay</w:t>
      </w:r>
      <w:r>
        <w:t xml:space="preserve"> property, the client first converts the </w:t>
      </w:r>
      <w:r>
        <w:rPr>
          <w:b/>
        </w:rPr>
        <w:t>PidLidAppointmentStartWhole</w:t>
      </w:r>
      <w:r>
        <w:t xml:space="preserve"> and </w:t>
      </w:r>
      <w:r>
        <w:rPr>
          <w:b/>
        </w:rPr>
        <w:t>PidLidAppointmentEndWhole</w:t>
      </w:r>
      <w:r>
        <w:t xml:space="preserve"> properties from UTC to the time zone </w:t>
      </w:r>
      <w:r>
        <w:t xml:space="preserve">specified by the effective </w:t>
      </w:r>
      <w:r>
        <w:rPr>
          <w:b/>
        </w:rPr>
        <w:t>TZRule</w:t>
      </w:r>
      <w:r>
        <w:t xml:space="preserve"> structure, and then uses the updated time zone rule (2) to convert to an updated UTC time before converting the time to another time zone.</w:t>
      </w:r>
    </w:p>
    <w:p w:rsidR="00CD3B21" w:rsidRDefault="00934D0A">
      <w:pPr>
        <w:pStyle w:val="Heading4"/>
      </w:pPr>
      <w:bookmarkStart w:id="807" w:name="section_162a791dcbd64c14bc05a48fd83372df"/>
      <w:bookmarkStart w:id="808" w:name="_Toc4501649"/>
      <w:r>
        <w:t>Delegator Wants Copy</w:t>
      </w:r>
      <w:bookmarkEnd w:id="807"/>
      <w:bookmarkEnd w:id="808"/>
      <w:r>
        <w:fldChar w:fldCharType="begin"/>
      </w:r>
      <w:r>
        <w:instrText xml:space="preserve"> XE "Client - message processing:delegator wants copy" </w:instrText>
      </w:r>
      <w:r>
        <w:fldChar w:fldCharType="end"/>
      </w:r>
      <w:r>
        <w:fldChar w:fldCharType="begin"/>
      </w:r>
      <w:r>
        <w:instrText xml:space="preserve"> XE "C</w:instrText>
      </w:r>
      <w:r>
        <w:instrText xml:space="preserve">lient - sequencing rules:delegator wants copy" </w:instrText>
      </w:r>
      <w:r>
        <w:fldChar w:fldCharType="end"/>
      </w:r>
      <w:r>
        <w:fldChar w:fldCharType="begin"/>
      </w:r>
      <w:r>
        <w:instrText xml:space="preserve"> XE "Sequencing rules - client:delegator wants copy" </w:instrText>
      </w:r>
      <w:r>
        <w:fldChar w:fldCharType="end"/>
      </w:r>
      <w:r>
        <w:fldChar w:fldCharType="begin"/>
      </w:r>
      <w:r>
        <w:instrText xml:space="preserve"> XE "Message processing - client:delegator wants copy" </w:instrText>
      </w:r>
      <w:r>
        <w:fldChar w:fldCharType="end"/>
      </w:r>
    </w:p>
    <w:p w:rsidR="00CD3B21" w:rsidRDefault="00934D0A">
      <w:r>
        <w:t xml:space="preserve">A value of TRUE for the </w:t>
      </w:r>
      <w:r>
        <w:rPr>
          <w:b/>
        </w:rPr>
        <w:t>PidTagScheduleInfoDelegatorWantsInfo</w:t>
      </w:r>
      <w:r>
        <w:t xml:space="preserve"> property (</w:t>
      </w:r>
      <w:hyperlink r:id="rId441" w:anchor="Section_01a89b119c434c40b1478f6a1ef5a44f">
        <w:r>
          <w:rPr>
            <w:rStyle w:val="Hyperlink"/>
          </w:rPr>
          <w:t>[MS-OXODLGT]</w:t>
        </w:r>
      </w:hyperlink>
      <w:r>
        <w:t xml:space="preserve"> section 2.2.2.2.2) on the </w:t>
      </w:r>
      <w:hyperlink w:anchor="gt_c352bec9-22a1-42e4-8f75-0b9e1ca27298">
        <w:r>
          <w:rPr>
            <w:rStyle w:val="HyperlinkGreen"/>
            <w:b/>
          </w:rPr>
          <w:t>delegator's</w:t>
        </w:r>
      </w:hyperlink>
      <w:r>
        <w:t xml:space="preserve"> </w:t>
      </w:r>
      <w:hyperlink w:anchor="gt_5bd58f94-b7e1-4049-94ef-50d942d15993">
        <w:r>
          <w:rPr>
            <w:rStyle w:val="HyperlinkGreen"/>
            <w:b/>
          </w:rPr>
          <w:t>Delegate Information object</w:t>
        </w:r>
      </w:hyperlink>
      <w:r>
        <w:t xml:space="preserve"> indicates that the delegator only wants to be notified of </w:t>
      </w:r>
      <w:hyperlink w:anchor="gt_cbc56efc-e4f7-4b31-9e5f-9c44e3924d94">
        <w:r>
          <w:rPr>
            <w:rStyle w:val="HyperlinkGreen"/>
            <w:b/>
          </w:rPr>
          <w:t>meetings</w:t>
        </w:r>
      </w:hyperlink>
      <w:r>
        <w:t xml:space="preserve"> without taking action on them. When the delegator receives a </w:t>
      </w:r>
      <w:hyperlink w:anchor="gt_71eb2c2a-17e4-41aa-8422-5fde692ec9a6">
        <w:r>
          <w:rPr>
            <w:rStyle w:val="HyperlinkGreen"/>
            <w:b/>
          </w:rPr>
          <w:t>Meeting Request object</w:t>
        </w:r>
      </w:hyperlink>
      <w:r>
        <w:t xml:space="preserve"> or </w:t>
      </w:r>
      <w:hyperlink w:anchor="gt_1f3876e6-a5ed-4a3a-8e60-7ae80e6daf6b">
        <w:r>
          <w:rPr>
            <w:rStyle w:val="HyperlinkGreen"/>
            <w:b/>
          </w:rPr>
          <w:t>Meeting Cancellation object</w:t>
        </w:r>
      </w:hyperlink>
      <w:r>
        <w:t>, the client SHOULD</w:t>
      </w:r>
      <w:bookmarkStart w:id="809" w:name="z278"/>
      <w:bookmarkStart w:id="810" w:name="Appendix_A_Target_93"/>
      <w:bookmarkEnd w:id="809"/>
      <w:r>
        <w:rPr>
          <w:rStyle w:val="Hyperlink"/>
        </w:rPr>
        <w:fldChar w:fldCharType="begin"/>
      </w:r>
      <w:r>
        <w:rPr>
          <w:rStyle w:val="Hyperlink"/>
        </w:rPr>
        <w:instrText xml:space="preserve"> HYPERLINK \l "Appendix_A_93" \o "Product behavior note 93" \h </w:instrText>
      </w:r>
      <w:r>
        <w:rPr>
          <w:rStyle w:val="Hyperlink"/>
        </w:rPr>
      </w:r>
      <w:r>
        <w:rPr>
          <w:rStyle w:val="Hyperlink"/>
        </w:rPr>
        <w:fldChar w:fldCharType="separate"/>
      </w:r>
      <w:r>
        <w:rPr>
          <w:rStyle w:val="Hyperlink"/>
        </w:rPr>
        <w:t>&lt;93&gt;</w:t>
      </w:r>
      <w:r>
        <w:rPr>
          <w:rStyle w:val="Hyperlink"/>
        </w:rPr>
        <w:fldChar w:fldCharType="end"/>
      </w:r>
      <w:bookmarkEnd w:id="810"/>
      <w:r>
        <w:t xml:space="preserve"> check the value of the </w:t>
      </w:r>
      <w:r>
        <w:rPr>
          <w:b/>
        </w:rPr>
        <w:t>PidT</w:t>
      </w:r>
      <w:r>
        <w:rPr>
          <w:b/>
        </w:rPr>
        <w:t>agScheduleInfoDelegatorWantsInfo</w:t>
      </w:r>
      <w:r>
        <w:t xml:space="preserve"> property to see whether it is set to TRUE unless one or more of the following </w:t>
      </w:r>
      <w:hyperlink w:anchor="gt_9a1c3bd3-d971-482a-adfe-6f41e427b95f">
        <w:r>
          <w:rPr>
            <w:rStyle w:val="HyperlinkGreen"/>
            <w:b/>
          </w:rPr>
          <w:t>conditions</w:t>
        </w:r>
      </w:hyperlink>
      <w:r>
        <w:t xml:space="preserve"> are true:</w:t>
      </w:r>
    </w:p>
    <w:p w:rsidR="00CD3B21" w:rsidRDefault="00934D0A">
      <w:pPr>
        <w:pStyle w:val="ListParagraph"/>
        <w:numPr>
          <w:ilvl w:val="0"/>
          <w:numId w:val="303"/>
        </w:numPr>
      </w:pPr>
      <w:r>
        <w:lastRenderedPageBreak/>
        <w:t xml:space="preserve">The value of the </w:t>
      </w:r>
      <w:r>
        <w:rPr>
          <w:b/>
        </w:rPr>
        <w:t>PidLidMeetingType</w:t>
      </w:r>
      <w:r>
        <w:t xml:space="preserve"> property (section </w:t>
      </w:r>
      <w:hyperlink w:anchor="Section_6b1484e489de4cac824b73dbe589e8e7" w:history="1">
        <w:r>
          <w:rPr>
            <w:rStyle w:val="Hyperlink"/>
          </w:rPr>
          <w:t>2.2.6.5</w:t>
        </w:r>
      </w:hyperlink>
      <w:r>
        <w:t xml:space="preserve">) is </w:t>
      </w:r>
      <w:r>
        <w:rPr>
          <w:b/>
        </w:rPr>
        <w:t>mtgDelegatorCopy</w:t>
      </w:r>
      <w:r>
        <w:t xml:space="preserve"> or </w:t>
      </w:r>
      <w:r>
        <w:rPr>
          <w:b/>
        </w:rPr>
        <w:t>mtgOutOfDate</w:t>
      </w:r>
      <w:r>
        <w:t>.</w:t>
      </w:r>
    </w:p>
    <w:p w:rsidR="00CD3B21" w:rsidRDefault="00934D0A">
      <w:pPr>
        <w:pStyle w:val="ListParagraph"/>
        <w:numPr>
          <w:ilvl w:val="0"/>
          <w:numId w:val="304"/>
        </w:numPr>
      </w:pPr>
      <w:r>
        <w:t xml:space="preserve">The value of the </w:t>
      </w:r>
      <w:r>
        <w:rPr>
          <w:b/>
        </w:rPr>
        <w:t>PidLidServerProcessed</w:t>
      </w:r>
      <w:r>
        <w:t xml:space="preserve"> property (section </w:t>
      </w:r>
      <w:hyperlink w:anchor="Section_95d50edd77114fed80763874e360effd" w:history="1">
        <w:r>
          <w:rPr>
            <w:rStyle w:val="Hyperlink"/>
          </w:rPr>
          <w:t>2.2.5.4</w:t>
        </w:r>
      </w:hyperlink>
      <w:r>
        <w:t xml:space="preserve">) on the </w:t>
      </w:r>
      <w:hyperlink w:anchor="gt_8a7537f1-a929-4fc3-a6f3-5e001bd7a6f1">
        <w:r>
          <w:rPr>
            <w:rStyle w:val="HyperlinkGreen"/>
            <w:b/>
          </w:rPr>
          <w:t>meeting-related object</w:t>
        </w:r>
      </w:hyperlink>
      <w:r>
        <w:t xml:space="preserve"> is TRUE and the value of the </w:t>
      </w:r>
      <w:r>
        <w:rPr>
          <w:b/>
        </w:rPr>
        <w:t>cpsDelegatorWantsCopy</w:t>
      </w:r>
      <w:r>
        <w:t xml:space="preserve"> bit of the </w:t>
      </w:r>
      <w:r>
        <w:rPr>
          <w:b/>
        </w:rPr>
        <w:t>PidLidServerProcessingActions</w:t>
      </w:r>
      <w:r>
        <w:t xml:space="preserve"> property (section </w:t>
      </w:r>
      <w:hyperlink w:anchor="Section_bfb6016d153547628bba8d849d639178" w:history="1">
        <w:r>
          <w:rPr>
            <w:rStyle w:val="Hyperlink"/>
          </w:rPr>
          <w:t>2.2.5.5</w:t>
        </w:r>
      </w:hyperlink>
      <w:r>
        <w:t>) on the meeting-rel</w:t>
      </w:r>
      <w:r>
        <w:t>ated object is set.</w:t>
      </w:r>
    </w:p>
    <w:p w:rsidR="00CD3B21" w:rsidRDefault="00934D0A">
      <w:pPr>
        <w:pStyle w:val="ListParagraph"/>
        <w:numPr>
          <w:ilvl w:val="0"/>
          <w:numId w:val="305"/>
        </w:numPr>
      </w:pPr>
      <w:r>
        <w:t xml:space="preserve">The value of the </w:t>
      </w:r>
      <w:r>
        <w:rPr>
          <w:b/>
        </w:rPr>
        <w:t>PidTagSensitivity</w:t>
      </w:r>
      <w:r>
        <w:t xml:space="preserve"> property (</w:t>
      </w:r>
      <w:hyperlink r:id="rId442" w:anchor="Section_7fd7ec40deec4c0694931bc06b349682">
        <w:r>
          <w:rPr>
            <w:rStyle w:val="Hyperlink"/>
          </w:rPr>
          <w:t>[MS-OXCMSG]</w:t>
        </w:r>
      </w:hyperlink>
      <w:r>
        <w:t xml:space="preserve"> section 2.2.1.13) is set to "private".</w:t>
      </w:r>
    </w:p>
    <w:p w:rsidR="00CD3B21" w:rsidRDefault="00934D0A">
      <w:r>
        <w:t>If none of the above conditions is true and the client find</w:t>
      </w:r>
      <w:r>
        <w:t xml:space="preserve">s that the value of the </w:t>
      </w:r>
      <w:r>
        <w:rPr>
          <w:b/>
        </w:rPr>
        <w:t>PidTagScheduleInfoDelegatorWantsInfo</w:t>
      </w:r>
      <w:r>
        <w:t xml:space="preserve"> property is set to TRUE, the client MUST change the value of the </w:t>
      </w:r>
      <w:r>
        <w:rPr>
          <w:b/>
        </w:rPr>
        <w:t>PidLidMeetingType</w:t>
      </w:r>
      <w:r>
        <w:t xml:space="preserve"> property to </w:t>
      </w:r>
      <w:r>
        <w:rPr>
          <w:b/>
        </w:rPr>
        <w:t>mtgDelegatorCopy</w:t>
      </w:r>
      <w:r>
        <w:t xml:space="preserve"> and change the value of the </w:t>
      </w:r>
      <w:r>
        <w:rPr>
          <w:b/>
        </w:rPr>
        <w:t>PidTagIconIndex</w:t>
      </w:r>
      <w:r>
        <w:t xml:space="preserve"> property (section </w:t>
      </w:r>
      <w:hyperlink w:anchor="Section_cada289c7c30415284c334bbfba3f69e" w:history="1">
        <w:r>
          <w:rPr>
            <w:rStyle w:val="Hyperlink"/>
          </w:rPr>
          <w:t>2.2.1.49</w:t>
        </w:r>
      </w:hyperlink>
      <w:r>
        <w:t>) to 0x00000409.</w:t>
      </w:r>
    </w:p>
    <w:p w:rsidR="00CD3B21" w:rsidRDefault="00934D0A">
      <w:r>
        <w:t xml:space="preserve">After checking whether the </w:t>
      </w:r>
      <w:r>
        <w:rPr>
          <w:b/>
        </w:rPr>
        <w:t>PidTagScheduleInfoDelegatorWantsInfo</w:t>
      </w:r>
      <w:r>
        <w:t xml:space="preserve"> property is set to TRUE, the client MAY</w:t>
      </w:r>
      <w:bookmarkStart w:id="811" w:name="z280"/>
      <w:bookmarkStart w:id="812" w:name="Appendix_A_Target_94"/>
      <w:bookmarkEnd w:id="811"/>
      <w:r>
        <w:rPr>
          <w:rStyle w:val="Hyperlink"/>
        </w:rPr>
        <w:fldChar w:fldCharType="begin"/>
      </w:r>
      <w:r>
        <w:rPr>
          <w:rStyle w:val="Hyperlink"/>
        </w:rPr>
        <w:instrText xml:space="preserve"> HYPERLINK \l "Appendix_A_94" \o "Product behavior note 94" \h </w:instrText>
      </w:r>
      <w:r>
        <w:rPr>
          <w:rStyle w:val="Hyperlink"/>
        </w:rPr>
      </w:r>
      <w:r>
        <w:rPr>
          <w:rStyle w:val="Hyperlink"/>
        </w:rPr>
        <w:fldChar w:fldCharType="separate"/>
      </w:r>
      <w:r>
        <w:rPr>
          <w:rStyle w:val="Hyperlink"/>
        </w:rPr>
        <w:t>&lt;94&gt;</w:t>
      </w:r>
      <w:r>
        <w:rPr>
          <w:rStyle w:val="Hyperlink"/>
        </w:rPr>
        <w:fldChar w:fldCharType="end"/>
      </w:r>
      <w:bookmarkEnd w:id="812"/>
      <w:r>
        <w:t xml:space="preserve"> set the </w:t>
      </w:r>
      <w:r>
        <w:rPr>
          <w:b/>
        </w:rPr>
        <w:t>cpsDelegatorWantsCopy</w:t>
      </w:r>
      <w:r>
        <w:t xml:space="preserve"> bit of the </w:t>
      </w:r>
      <w:r>
        <w:rPr>
          <w:b/>
        </w:rPr>
        <w:t>PidLidServerProcessingActions</w:t>
      </w:r>
      <w:r>
        <w:t xml:space="preserve"> property on the meeting-related object.</w:t>
      </w:r>
    </w:p>
    <w:p w:rsidR="00CD3B21" w:rsidRDefault="00934D0A">
      <w:pPr>
        <w:pStyle w:val="Heading3"/>
      </w:pPr>
      <w:bookmarkStart w:id="813" w:name="section_38f83fa8f1d9429f9dbce9ed24a90dce"/>
      <w:bookmarkStart w:id="814" w:name="_Toc4501650"/>
      <w:r>
        <w:t>Timer Events</w:t>
      </w:r>
      <w:bookmarkEnd w:id="813"/>
      <w:bookmarkEnd w:id="814"/>
      <w:r>
        <w:fldChar w:fldCharType="begin"/>
      </w:r>
      <w:r>
        <w:instrText xml:space="preserve"> XE "Client:timer events" </w:instrText>
      </w:r>
      <w:r>
        <w:fldChar w:fldCharType="end"/>
      </w:r>
      <w:r>
        <w:fldChar w:fldCharType="begin"/>
      </w:r>
      <w:r>
        <w:instrText xml:space="preserve"> XE "Timer events:client" </w:instrText>
      </w:r>
      <w:r>
        <w:fldChar w:fldCharType="end"/>
      </w:r>
    </w:p>
    <w:p w:rsidR="00CD3B21" w:rsidRDefault="00934D0A">
      <w:r>
        <w:t>None.</w:t>
      </w:r>
    </w:p>
    <w:p w:rsidR="00CD3B21" w:rsidRDefault="00934D0A">
      <w:pPr>
        <w:pStyle w:val="Heading3"/>
      </w:pPr>
      <w:bookmarkStart w:id="815" w:name="section_f9c7c56c7c26471a98288e3ef6b4bfcf"/>
      <w:bookmarkStart w:id="816" w:name="_Toc4501651"/>
      <w:r>
        <w:t>Other Local Events</w:t>
      </w:r>
      <w:bookmarkEnd w:id="815"/>
      <w:bookmarkEnd w:id="816"/>
      <w:r>
        <w:fldChar w:fldCharType="begin"/>
      </w:r>
      <w:r>
        <w:instrText xml:space="preserve"> XE "Client:other local events" </w:instrText>
      </w:r>
      <w:r>
        <w:fldChar w:fldCharType="end"/>
      </w:r>
      <w:r>
        <w:fldChar w:fldCharType="begin"/>
      </w:r>
      <w:r>
        <w:instrText xml:space="preserve"> XE "Other local events:cl</w:instrText>
      </w:r>
      <w:r>
        <w:instrText xml:space="preserve">ient" </w:instrText>
      </w:r>
      <w:r>
        <w:fldChar w:fldCharType="end"/>
      </w:r>
    </w:p>
    <w:p w:rsidR="00CD3B21" w:rsidRDefault="00934D0A">
      <w:r>
        <w:t>None.</w:t>
      </w:r>
    </w:p>
    <w:p w:rsidR="00CD3B21" w:rsidRDefault="00934D0A">
      <w:pPr>
        <w:pStyle w:val="Heading2"/>
      </w:pPr>
      <w:bookmarkStart w:id="817" w:name="section_6e30cf6fd8e64123aa9d859380b0e35d"/>
      <w:bookmarkStart w:id="818" w:name="_Toc4501652"/>
      <w:r>
        <w:t>Server Details</w:t>
      </w:r>
      <w:bookmarkEnd w:id="817"/>
      <w:bookmarkEnd w:id="818"/>
    </w:p>
    <w:p w:rsidR="00CD3B21" w:rsidRDefault="00934D0A">
      <w:pPr>
        <w:pStyle w:val="Heading3"/>
      </w:pPr>
      <w:bookmarkStart w:id="819" w:name="section_07278dc11a2142c997118b9c36b303e2"/>
      <w:bookmarkStart w:id="820" w:name="_Toc4501653"/>
      <w:r>
        <w:t>Abstract Data Model</w:t>
      </w:r>
      <w:bookmarkEnd w:id="819"/>
      <w:bookmarkEnd w:id="820"/>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p>
    <w:p w:rsidR="00CD3B21" w:rsidRDefault="00934D0A">
      <w:r>
        <w:t>This section describes a conceptual model of possible data organization that an implementation main</w:t>
      </w:r>
      <w:r>
        <w:t>tains to participate in this protocol. The described organization is provided to facilitate the explanation of how the protocol behaves. This document does not mandate that implementations adhere to this model as long as their external behavior is consiste</w:t>
      </w:r>
      <w:r>
        <w:t>nt with that described in this document.</w:t>
      </w:r>
    </w:p>
    <w:p w:rsidR="00CD3B21" w:rsidRDefault="00934D0A">
      <w:r>
        <w:t xml:space="preserve">The server uses the same ADM as the client, as specified in section </w:t>
      </w:r>
      <w:hyperlink w:anchor="Section_7149ce5aaf5c42c082a144b17bf3134e" w:history="1">
        <w:r>
          <w:rPr>
            <w:rStyle w:val="Hyperlink"/>
          </w:rPr>
          <w:t>3.1.1</w:t>
        </w:r>
      </w:hyperlink>
      <w:r>
        <w:t>. This data model is based on the data model for the Messaging and Attachment Obje</w:t>
      </w:r>
      <w:r>
        <w:t xml:space="preserve">ct Protocol, as specified in </w:t>
      </w:r>
      <w:hyperlink r:id="rId443" w:anchor="Section_7fd7ec40deec4c0694931bc06b349682">
        <w:r>
          <w:rPr>
            <w:rStyle w:val="Hyperlink"/>
          </w:rPr>
          <w:t>[MS-OXCMSG]</w:t>
        </w:r>
      </w:hyperlink>
      <w:r>
        <w:t xml:space="preserve"> section 3.2.1.</w:t>
      </w:r>
    </w:p>
    <w:p w:rsidR="00CD3B21" w:rsidRDefault="00934D0A">
      <w:pPr>
        <w:pStyle w:val="Heading3"/>
      </w:pPr>
      <w:bookmarkStart w:id="821" w:name="section_fefd8286c7324c6397654d6340f1fef4"/>
      <w:bookmarkStart w:id="822" w:name="_Toc4501654"/>
      <w:r>
        <w:t>Timers</w:t>
      </w:r>
      <w:bookmarkEnd w:id="821"/>
      <w:bookmarkEnd w:id="822"/>
      <w:r>
        <w:fldChar w:fldCharType="begin"/>
      </w:r>
      <w:r>
        <w:instrText xml:space="preserve"> XE "Server:timers" </w:instrText>
      </w:r>
      <w:r>
        <w:fldChar w:fldCharType="end"/>
      </w:r>
      <w:r>
        <w:fldChar w:fldCharType="begin"/>
      </w:r>
      <w:r>
        <w:instrText xml:space="preserve"> XE "Timers:server" </w:instrText>
      </w:r>
      <w:r>
        <w:fldChar w:fldCharType="end"/>
      </w:r>
    </w:p>
    <w:p w:rsidR="00CD3B21" w:rsidRDefault="00934D0A">
      <w:r>
        <w:t>None.</w:t>
      </w:r>
    </w:p>
    <w:p w:rsidR="00CD3B21" w:rsidRDefault="00934D0A">
      <w:pPr>
        <w:pStyle w:val="Heading3"/>
      </w:pPr>
      <w:bookmarkStart w:id="823" w:name="section_afea03cadc014966b64b24aed56a2c69"/>
      <w:bookmarkStart w:id="824" w:name="_Toc4501655"/>
      <w:r>
        <w:t>Initialization</w:t>
      </w:r>
      <w:bookmarkEnd w:id="823"/>
      <w:bookmarkEnd w:id="824"/>
      <w:r>
        <w:fldChar w:fldCharType="begin"/>
      </w:r>
      <w:r>
        <w:instrText xml:space="preserve"> XE "Server:initialization" </w:instrText>
      </w:r>
      <w:r>
        <w:fldChar w:fldCharType="end"/>
      </w:r>
      <w:r>
        <w:fldChar w:fldCharType="begin"/>
      </w:r>
      <w:r>
        <w:instrText xml:space="preserve"> XE "Initializatio</w:instrText>
      </w:r>
      <w:r>
        <w:instrText xml:space="preserve">n:server" </w:instrText>
      </w:r>
      <w:r>
        <w:fldChar w:fldCharType="end"/>
      </w:r>
    </w:p>
    <w:p w:rsidR="00CD3B21" w:rsidRDefault="00934D0A">
      <w:r>
        <w:t>None.</w:t>
      </w:r>
    </w:p>
    <w:p w:rsidR="00CD3B21" w:rsidRDefault="00934D0A">
      <w:pPr>
        <w:pStyle w:val="Heading3"/>
      </w:pPr>
      <w:bookmarkStart w:id="825" w:name="section_33f93f178b2444eab3f36de51a4ad993"/>
      <w:bookmarkStart w:id="826" w:name="_Toc4501656"/>
      <w:r>
        <w:t>Higher-Layer Triggered Events</w:t>
      </w:r>
      <w:bookmarkEnd w:id="825"/>
      <w:bookmarkEnd w:id="826"/>
      <w:r>
        <w:fldChar w:fldCharType="begin"/>
      </w:r>
      <w:r>
        <w:instrText xml:space="preserve"> XE "Server:higher-layer triggered events" </w:instrText>
      </w:r>
      <w:r>
        <w:fldChar w:fldCharType="end"/>
      </w:r>
      <w:r>
        <w:fldChar w:fldCharType="begin"/>
      </w:r>
      <w:r>
        <w:instrText xml:space="preserve"> XE "Higher-layer triggered events:server" </w:instrText>
      </w:r>
      <w:r>
        <w:fldChar w:fldCharType="end"/>
      </w:r>
      <w:r>
        <w:fldChar w:fldCharType="begin"/>
      </w:r>
      <w:r>
        <w:instrText xml:space="preserve"> XE "Triggered events - higher-layer:server" </w:instrText>
      </w:r>
      <w:r>
        <w:fldChar w:fldCharType="end"/>
      </w:r>
    </w:p>
    <w:p w:rsidR="00CD3B21" w:rsidRDefault="00934D0A">
      <w:r>
        <w:t>None.</w:t>
      </w:r>
    </w:p>
    <w:p w:rsidR="00CD3B21" w:rsidRDefault="00934D0A">
      <w:pPr>
        <w:pStyle w:val="Heading3"/>
      </w:pPr>
      <w:bookmarkStart w:id="827" w:name="section_4277c83638674180a38ffff91fa80751"/>
      <w:bookmarkStart w:id="828" w:name="_Toc4501657"/>
      <w:r>
        <w:lastRenderedPageBreak/>
        <w:t>Message Processing Events and Sequencing Rules</w:t>
      </w:r>
      <w:bookmarkEnd w:id="827"/>
      <w:bookmarkEnd w:id="828"/>
      <w:r>
        <w:fldChar w:fldCharType="begin"/>
      </w:r>
      <w:r>
        <w:instrText xml:space="preserve"> XE "Server:message processing" </w:instrText>
      </w:r>
      <w:r>
        <w:fldChar w:fldCharType="end"/>
      </w:r>
      <w:r>
        <w:fldChar w:fldCharType="begin"/>
      </w:r>
      <w:r>
        <w:instrText xml:space="preserve"> XE "Message processing:server" </w:instrText>
      </w:r>
      <w:r>
        <w:fldChar w:fldCharType="end"/>
      </w:r>
      <w:r>
        <w:fldChar w:fldCharType="begin"/>
      </w:r>
      <w:r>
        <w:instrText xml:space="preserve"> XE "Server:sequencing rules" </w:instrText>
      </w:r>
      <w:r>
        <w:fldChar w:fldCharType="end"/>
      </w:r>
      <w:r>
        <w:fldChar w:fldCharType="begin"/>
      </w:r>
      <w:r>
        <w:instrText xml:space="preserve"> XE "Sequencing rules:server" </w:instrText>
      </w:r>
      <w:r>
        <w:fldChar w:fldCharType="end"/>
      </w:r>
    </w:p>
    <w:p w:rsidR="00CD3B21" w:rsidRDefault="00934D0A">
      <w:r>
        <w:t xml:space="preserve">This protocol adheres to the messaging processing events and sequencing rules specified in </w:t>
      </w:r>
      <w:hyperlink r:id="rId444" w:anchor="Section_7fd7ec40deec4c0694931bc06b349682">
        <w:r>
          <w:rPr>
            <w:rStyle w:val="Hyperlink"/>
          </w:rPr>
          <w:t>[MS-OXCMSG]</w:t>
        </w:r>
      </w:hyperlink>
      <w:r>
        <w:t xml:space="preserve"> and </w:t>
      </w:r>
      <w:hyperlink r:id="rId445" w:anchor="Section_c0f31b95c07f486c98d9535ed9705fbf">
        <w:r>
          <w:rPr>
            <w:rStyle w:val="Hyperlink"/>
          </w:rPr>
          <w:t>[MS-OXCFOLD]</w:t>
        </w:r>
      </w:hyperlink>
      <w:r>
        <w:t>.</w:t>
      </w:r>
    </w:p>
    <w:p w:rsidR="00CD3B21" w:rsidRDefault="00934D0A">
      <w:pPr>
        <w:pStyle w:val="Heading3"/>
      </w:pPr>
      <w:bookmarkStart w:id="829" w:name="section_d4075003f9f64c8295f0248efcdf6ead"/>
      <w:bookmarkStart w:id="830" w:name="_Toc4501658"/>
      <w:r>
        <w:t>Timer Events</w:t>
      </w:r>
      <w:bookmarkEnd w:id="829"/>
      <w:bookmarkEnd w:id="830"/>
      <w:r>
        <w:fldChar w:fldCharType="begin"/>
      </w:r>
      <w:r>
        <w:instrText xml:space="preserve"> XE "Server:timer events" </w:instrText>
      </w:r>
      <w:r>
        <w:fldChar w:fldCharType="end"/>
      </w:r>
      <w:r>
        <w:fldChar w:fldCharType="begin"/>
      </w:r>
      <w:r>
        <w:instrText xml:space="preserve"> XE "Timer events:server" </w:instrText>
      </w:r>
      <w:r>
        <w:fldChar w:fldCharType="end"/>
      </w:r>
    </w:p>
    <w:p w:rsidR="00CD3B21" w:rsidRDefault="00934D0A">
      <w:r>
        <w:t>None.</w:t>
      </w:r>
    </w:p>
    <w:p w:rsidR="00CD3B21" w:rsidRDefault="00934D0A">
      <w:pPr>
        <w:pStyle w:val="Heading3"/>
      </w:pPr>
      <w:bookmarkStart w:id="831" w:name="section_569b2d0621f7462181ac8e05eb3fd82b"/>
      <w:bookmarkStart w:id="832" w:name="_Toc4501659"/>
      <w:r>
        <w:t>Other Local Events</w:t>
      </w:r>
      <w:bookmarkEnd w:id="831"/>
      <w:bookmarkEnd w:id="832"/>
      <w:r>
        <w:fldChar w:fldCharType="begin"/>
      </w:r>
      <w:r>
        <w:instrText xml:space="preserve"> XE "Server:other local events" </w:instrText>
      </w:r>
      <w:r>
        <w:fldChar w:fldCharType="end"/>
      </w:r>
      <w:r>
        <w:fldChar w:fldCharType="begin"/>
      </w:r>
      <w:r>
        <w:instrText xml:space="preserve"> XE "Other local events:server" </w:instrText>
      </w:r>
      <w:r>
        <w:fldChar w:fldCharType="end"/>
      </w:r>
    </w:p>
    <w:p w:rsidR="00CD3B21" w:rsidRDefault="00934D0A">
      <w:r>
        <w:t>None.</w:t>
      </w:r>
    </w:p>
    <w:p w:rsidR="00CD3B21" w:rsidRDefault="00934D0A">
      <w:pPr>
        <w:pStyle w:val="Heading1"/>
      </w:pPr>
      <w:bookmarkStart w:id="833" w:name="section_45853198142c4c8492d1484a603caf14"/>
      <w:bookmarkStart w:id="834" w:name="_Toc4501660"/>
      <w:r>
        <w:lastRenderedPageBreak/>
        <w:t>Protocol Examples</w:t>
      </w:r>
      <w:bookmarkEnd w:id="833"/>
      <w:bookmarkEnd w:id="834"/>
    </w:p>
    <w:p w:rsidR="00CD3B21" w:rsidRDefault="00934D0A">
      <w:pPr>
        <w:pStyle w:val="Heading2"/>
      </w:pPr>
      <w:bookmarkStart w:id="835" w:name="section_43e24d249623451d81ccfc6d8c3cfb43"/>
      <w:bookmarkStart w:id="836" w:name="_Toc4501661"/>
      <w:r>
        <w:t>Examples of Properties</w:t>
      </w:r>
      <w:bookmarkEnd w:id="835"/>
      <w:bookmarkEnd w:id="836"/>
    </w:p>
    <w:p w:rsidR="00CD3B21" w:rsidRDefault="00934D0A">
      <w:pPr>
        <w:pStyle w:val="Heading3"/>
      </w:pPr>
      <w:bookmarkStart w:id="837" w:name="section_f89887306bf54f239866f8c21c09ed34"/>
      <w:bookmarkStart w:id="838" w:name="_Toc4501662"/>
      <w:r>
        <w:t>Recurrence BLOB Examples</w:t>
      </w:r>
      <w:bookmarkEnd w:id="837"/>
      <w:bookmarkEnd w:id="838"/>
      <w:r>
        <w:fldChar w:fldCharType="begin"/>
      </w:r>
      <w:r>
        <w:instrText xml:space="preserve"> XE "Recurrence BLOB examples:overview" </w:instrText>
      </w:r>
      <w:r>
        <w:fldChar w:fldCharType="end"/>
      </w:r>
      <w:r>
        <w:fldChar w:fldCharType="begin"/>
      </w:r>
      <w:r>
        <w:instrText xml:space="preserve"> XE "Examples: recurrence BLOB examples" </w:instrText>
      </w:r>
      <w:r>
        <w:fldChar w:fldCharType="end"/>
      </w:r>
    </w:p>
    <w:p w:rsidR="00CD3B21" w:rsidRDefault="00934D0A">
      <w:r>
        <w:t xml:space="preserve">Several examples of the </w:t>
      </w:r>
      <w:r>
        <w:rPr>
          <w:b/>
        </w:rPr>
        <w:t>PidLid</w:t>
      </w:r>
      <w:r>
        <w:rPr>
          <w:b/>
        </w:rPr>
        <w:t>AppointmentRecur</w:t>
      </w:r>
      <w:r>
        <w:t xml:space="preserve"> (section </w:t>
      </w:r>
      <w:hyperlink w:anchor="Section_5ee26cac2c034b8d8fc137c4bb5712dd" w:history="1">
        <w:r>
          <w:rPr>
            <w:rStyle w:val="Hyperlink"/>
          </w:rPr>
          <w:t>2.2.1.44</w:t>
        </w:r>
      </w:hyperlink>
      <w:r>
        <w:t xml:space="preserve">) </w:t>
      </w:r>
      <w:hyperlink w:anchor="gt_5a49bb16-24ff-4b74-9692-e2108de595bd">
        <w:r>
          <w:rPr>
            <w:rStyle w:val="HyperlinkGreen"/>
            <w:b/>
          </w:rPr>
          <w:t>recurrence BLOB</w:t>
        </w:r>
      </w:hyperlink>
      <w:r>
        <w:t xml:space="preserve"> are included in sections </w:t>
      </w:r>
      <w:hyperlink w:anchor="Section_a7d14d10426545e2a0f324cb14cf28cb" w:history="1">
        <w:r>
          <w:rPr>
            <w:rStyle w:val="Hyperlink"/>
          </w:rPr>
          <w:t>4.1.1.1</w:t>
        </w:r>
      </w:hyperlink>
      <w:r>
        <w:t xml:space="preserve"> through </w:t>
      </w:r>
      <w:hyperlink w:anchor="Section_edd8f0b8cfb84435820969223abbb377" w:history="1">
        <w:r>
          <w:rPr>
            <w:rStyle w:val="Hyperlink"/>
          </w:rPr>
          <w:t>4.1.1.6</w:t>
        </w:r>
      </w:hyperlink>
      <w:r>
        <w:t xml:space="preserve">. The data for the fields of the recurrence BLOB are stored in </w:t>
      </w:r>
      <w:hyperlink w:anchor="gt_079478cb-f4c5-4ce5-b72b-2144da5d2ce7">
        <w:r>
          <w:rPr>
            <w:rStyle w:val="HyperlinkGreen"/>
            <w:b/>
          </w:rPr>
          <w:t>little-endian</w:t>
        </w:r>
      </w:hyperlink>
      <w:r>
        <w:t xml:space="preserve"> byte ordering.</w:t>
      </w:r>
    </w:p>
    <w:p w:rsidR="00CD3B21" w:rsidRDefault="00934D0A">
      <w:pPr>
        <w:pStyle w:val="Heading4"/>
      </w:pPr>
      <w:bookmarkStart w:id="839" w:name="section_a7d14d10426545e2a0f324cb14cf28cb"/>
      <w:bookmarkStart w:id="840" w:name="_Toc4501663"/>
      <w:r>
        <w:t>Weekly Recurrenc</w:t>
      </w:r>
      <w:r>
        <w:t>e BLOB Without Exceptions</w:t>
      </w:r>
      <w:bookmarkEnd w:id="839"/>
      <w:bookmarkEnd w:id="840"/>
      <w:r>
        <w:fldChar w:fldCharType="begin"/>
      </w:r>
      <w:r>
        <w:instrText xml:space="preserve"> XE "Recurrence BLOB examples:recurrence BLOB without exceptions" </w:instrText>
      </w:r>
      <w:r>
        <w:fldChar w:fldCharType="end"/>
      </w:r>
      <w:r>
        <w:fldChar w:fldCharType="begin"/>
      </w:r>
      <w:r>
        <w:instrText xml:space="preserve"> XE "Recurrence BLOB without exceptions example" </w:instrText>
      </w:r>
      <w:r>
        <w:fldChar w:fldCharType="end"/>
      </w:r>
    </w:p>
    <w:p w:rsidR="00CD3B21" w:rsidRDefault="00934D0A">
      <w:r>
        <w:t>The following example shows the binary recurrence data for an appointment that has the following characteristic</w:t>
      </w:r>
      <w:r>
        <w:t>s:</w:t>
      </w:r>
    </w:p>
    <w:p w:rsidR="00CD3B21" w:rsidRDefault="00934D0A">
      <w:pPr>
        <w:pStyle w:val="ListParagraph"/>
        <w:numPr>
          <w:ilvl w:val="0"/>
          <w:numId w:val="306"/>
        </w:numPr>
      </w:pPr>
      <w:r>
        <w:t>Beginning on Monday, March 26, 2007, occurs every Monday, Thursday, and Friday from 10:00 A.M. to 10:30 A.M.</w:t>
      </w:r>
    </w:p>
    <w:p w:rsidR="00CD3B21" w:rsidRDefault="00934D0A">
      <w:pPr>
        <w:pStyle w:val="ListParagraph"/>
        <w:numPr>
          <w:ilvl w:val="0"/>
          <w:numId w:val="307"/>
        </w:numPr>
      </w:pPr>
      <w:r>
        <w:t>The recurrence ends after 12 occurrences.</w:t>
      </w:r>
    </w:p>
    <w:p w:rsidR="00CD3B21" w:rsidRDefault="00934D0A">
      <w:r>
        <w:t xml:space="preserve">The following is the </w:t>
      </w:r>
      <w:hyperlink w:anchor="gt_5a49bb16-24ff-4b74-9692-e2108de595bd">
        <w:r>
          <w:rPr>
            <w:rStyle w:val="HyperlinkGreen"/>
            <w:b/>
          </w:rPr>
          <w:t>recurrence BLOB</w:t>
        </w:r>
      </w:hyperlink>
      <w:r>
        <w:t>.</w:t>
      </w:r>
    </w:p>
    <w:p w:rsidR="00CD3B21" w:rsidRDefault="00934D0A">
      <w:pPr>
        <w:pStyle w:val="Code"/>
      </w:pPr>
      <w:r>
        <w:t>04</w:t>
      </w:r>
      <w:r>
        <w:t>3004300B2001000000C0210000010000000000000032000000222000000C0000000000000000000000000000008020BC0C20ADBC0C0630000009300000580200007602000000000000000000000000</w:t>
      </w:r>
    </w:p>
    <w:p w:rsidR="00CD3B21" w:rsidRDefault="00934D0A">
      <w:r>
        <w:t>The following table lists the content of the recurrence BLOB.</w:t>
      </w:r>
    </w:p>
    <w:tbl>
      <w:tblPr>
        <w:tblStyle w:val="Table-ShadedHeader"/>
        <w:tblW w:w="0" w:type="auto"/>
        <w:tblLook w:val="04A0" w:firstRow="1" w:lastRow="0" w:firstColumn="1" w:lastColumn="0" w:noHBand="0" w:noVBand="1"/>
      </w:tblPr>
      <w:tblGrid>
        <w:gridCol w:w="2317"/>
        <w:gridCol w:w="1043"/>
        <w:gridCol w:w="727"/>
        <w:gridCol w:w="1041"/>
        <w:gridCol w:w="4347"/>
      </w:tblGrid>
      <w:tr w:rsidR="00CD3B21" w:rsidTr="00CD3B21">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CD3B21" w:rsidRDefault="00934D0A">
            <w:pPr>
              <w:pStyle w:val="TableHeaderText"/>
            </w:pPr>
            <w:r>
              <w:t>Field name</w:t>
            </w:r>
          </w:p>
        </w:tc>
        <w:tc>
          <w:tcPr>
            <w:tcW w:w="0" w:type="auto"/>
            <w:shd w:val="clear" w:color="auto" w:fill="E0E0E0"/>
          </w:tcPr>
          <w:p w:rsidR="00CD3B21" w:rsidRDefault="00934D0A">
            <w:pPr>
              <w:pStyle w:val="TableHeaderText"/>
            </w:pPr>
            <w:r>
              <w:t>Type</w:t>
            </w:r>
          </w:p>
        </w:tc>
        <w:tc>
          <w:tcPr>
            <w:tcW w:w="0" w:type="auto"/>
            <w:shd w:val="clear" w:color="auto" w:fill="E0E0E0"/>
          </w:tcPr>
          <w:p w:rsidR="00CD3B21" w:rsidRDefault="00934D0A">
            <w:pPr>
              <w:pStyle w:val="TableHeaderText"/>
            </w:pPr>
            <w:r>
              <w:t>Size</w:t>
            </w:r>
          </w:p>
        </w:tc>
        <w:tc>
          <w:tcPr>
            <w:tcW w:w="0" w:type="auto"/>
            <w:shd w:val="clear" w:color="auto" w:fill="E0E0E0"/>
          </w:tcPr>
          <w:p w:rsidR="00CD3B21" w:rsidRDefault="00934D0A">
            <w:pPr>
              <w:pStyle w:val="TableHeaderText"/>
            </w:pPr>
            <w:r>
              <w:t>Example</w:t>
            </w:r>
          </w:p>
        </w:tc>
        <w:tc>
          <w:tcPr>
            <w:tcW w:w="0" w:type="auto"/>
            <w:shd w:val="clear" w:color="auto" w:fill="E0E0E0"/>
          </w:tcPr>
          <w:p w:rsidR="00CD3B21" w:rsidRDefault="00934D0A">
            <w:pPr>
              <w:pStyle w:val="TableHeaderText"/>
            </w:pPr>
            <w:r>
              <w:t>Descri</w:t>
            </w:r>
            <w:r>
              <w:t>ption</w:t>
            </w:r>
          </w:p>
        </w:tc>
      </w:tr>
      <w:tr w:rsidR="00CD3B21" w:rsidTr="00CD3B21">
        <w:tc>
          <w:tcPr>
            <w:tcW w:w="0" w:type="auto"/>
            <w:shd w:val="clear" w:color="auto" w:fill="auto"/>
          </w:tcPr>
          <w:p w:rsidR="00CD3B21" w:rsidRDefault="00934D0A">
            <w:pPr>
              <w:pStyle w:val="TableBodyText"/>
              <w:rPr>
                <w:b/>
              </w:rPr>
            </w:pPr>
            <w:r>
              <w:rPr>
                <w:b/>
              </w:rPr>
              <w:t>ReaderVersion</w:t>
            </w:r>
          </w:p>
        </w:tc>
        <w:tc>
          <w:tcPr>
            <w:tcW w:w="0" w:type="auto"/>
            <w:shd w:val="clear" w:color="auto" w:fill="auto"/>
          </w:tcPr>
          <w:p w:rsidR="00CD3B21" w:rsidRDefault="00934D0A">
            <w:pPr>
              <w:pStyle w:val="TableBodyText"/>
            </w:pPr>
            <w:r>
              <w:rPr>
                <w:b/>
              </w:rPr>
              <w:t>WORD</w:t>
            </w:r>
            <w:r>
              <w:t xml:space="preserve"> (</w:t>
            </w:r>
            <w:hyperlink r:id="rId446" w:anchor="Section_cca2742956894a16b2b49325d93e4ba2">
              <w:r>
                <w:rPr>
                  <w:rStyle w:val="Hyperlink"/>
                </w:rPr>
                <w:t>[MS-DTYP]</w:t>
              </w:r>
            </w:hyperlink>
            <w:r>
              <w:t>)</w:t>
            </w:r>
          </w:p>
        </w:tc>
        <w:tc>
          <w:tcPr>
            <w:tcW w:w="0" w:type="auto"/>
            <w:shd w:val="clear" w:color="auto" w:fill="auto"/>
          </w:tcPr>
          <w:p w:rsidR="00CD3B21" w:rsidRDefault="00934D0A">
            <w:pPr>
              <w:pStyle w:val="TableBodyText"/>
            </w:pPr>
            <w:r>
              <w:t>2</w:t>
            </w:r>
          </w:p>
        </w:tc>
        <w:tc>
          <w:tcPr>
            <w:tcW w:w="0" w:type="auto"/>
            <w:shd w:val="clear" w:color="auto" w:fill="auto"/>
          </w:tcPr>
          <w:p w:rsidR="00CD3B21" w:rsidRDefault="00934D0A">
            <w:pPr>
              <w:pStyle w:val="TableBodyText"/>
            </w:pPr>
            <w:r>
              <w:t>04 30</w:t>
            </w:r>
          </w:p>
        </w:tc>
        <w:tc>
          <w:tcPr>
            <w:tcW w:w="0" w:type="auto"/>
            <w:shd w:val="clear" w:color="auto" w:fill="auto"/>
          </w:tcPr>
          <w:p w:rsidR="00CD3B21" w:rsidRDefault="00934D0A">
            <w:pPr>
              <w:pStyle w:val="TableBodyText"/>
            </w:pPr>
            <w:r>
              <w:t>This field indicates version 0x3004.</w:t>
            </w:r>
          </w:p>
        </w:tc>
      </w:tr>
      <w:tr w:rsidR="00CD3B21" w:rsidTr="00CD3B21">
        <w:tc>
          <w:tcPr>
            <w:tcW w:w="0" w:type="auto"/>
            <w:shd w:val="clear" w:color="auto" w:fill="auto"/>
          </w:tcPr>
          <w:p w:rsidR="00CD3B21" w:rsidRDefault="00934D0A">
            <w:pPr>
              <w:pStyle w:val="TableBodyText"/>
              <w:rPr>
                <w:b/>
              </w:rPr>
            </w:pPr>
            <w:r>
              <w:rPr>
                <w:b/>
              </w:rPr>
              <w:t>WriterVersion</w:t>
            </w:r>
          </w:p>
        </w:tc>
        <w:tc>
          <w:tcPr>
            <w:tcW w:w="0" w:type="auto"/>
            <w:shd w:val="clear" w:color="auto" w:fill="auto"/>
          </w:tcPr>
          <w:p w:rsidR="00CD3B21" w:rsidRDefault="00934D0A">
            <w:pPr>
              <w:pStyle w:val="TableBodyText"/>
              <w:rPr>
                <w:b/>
              </w:rPr>
            </w:pPr>
            <w:r>
              <w:rPr>
                <w:b/>
              </w:rPr>
              <w:t>WORD</w:t>
            </w:r>
          </w:p>
        </w:tc>
        <w:tc>
          <w:tcPr>
            <w:tcW w:w="0" w:type="auto"/>
            <w:shd w:val="clear" w:color="auto" w:fill="auto"/>
          </w:tcPr>
          <w:p w:rsidR="00CD3B21" w:rsidRDefault="00934D0A">
            <w:pPr>
              <w:pStyle w:val="TableBodyText"/>
            </w:pPr>
            <w:r>
              <w:t>2</w:t>
            </w:r>
          </w:p>
        </w:tc>
        <w:tc>
          <w:tcPr>
            <w:tcW w:w="0" w:type="auto"/>
            <w:shd w:val="clear" w:color="auto" w:fill="auto"/>
          </w:tcPr>
          <w:p w:rsidR="00CD3B21" w:rsidRDefault="00934D0A">
            <w:pPr>
              <w:pStyle w:val="TableBodyText"/>
            </w:pPr>
            <w:r>
              <w:t>04 30</w:t>
            </w:r>
          </w:p>
        </w:tc>
        <w:tc>
          <w:tcPr>
            <w:tcW w:w="0" w:type="auto"/>
            <w:shd w:val="clear" w:color="auto" w:fill="auto"/>
          </w:tcPr>
          <w:p w:rsidR="00CD3B21" w:rsidRDefault="00934D0A">
            <w:pPr>
              <w:pStyle w:val="TableBodyText"/>
            </w:pPr>
            <w:r>
              <w:t>This field indicates version 0x3004.</w:t>
            </w:r>
          </w:p>
        </w:tc>
      </w:tr>
      <w:tr w:rsidR="00CD3B21" w:rsidTr="00CD3B21">
        <w:tc>
          <w:tcPr>
            <w:tcW w:w="0" w:type="auto"/>
            <w:shd w:val="clear" w:color="auto" w:fill="auto"/>
          </w:tcPr>
          <w:p w:rsidR="00CD3B21" w:rsidRDefault="00934D0A">
            <w:pPr>
              <w:pStyle w:val="TableBodyText"/>
              <w:rPr>
                <w:b/>
              </w:rPr>
            </w:pPr>
            <w:r>
              <w:rPr>
                <w:b/>
              </w:rPr>
              <w:t>RecurFrequency</w:t>
            </w:r>
          </w:p>
        </w:tc>
        <w:tc>
          <w:tcPr>
            <w:tcW w:w="0" w:type="auto"/>
            <w:shd w:val="clear" w:color="auto" w:fill="auto"/>
          </w:tcPr>
          <w:p w:rsidR="00CD3B21" w:rsidRDefault="00934D0A">
            <w:pPr>
              <w:pStyle w:val="TableBodyText"/>
              <w:rPr>
                <w:b/>
              </w:rPr>
            </w:pPr>
            <w:r>
              <w:rPr>
                <w:b/>
              </w:rPr>
              <w:t>WORD</w:t>
            </w:r>
          </w:p>
        </w:tc>
        <w:tc>
          <w:tcPr>
            <w:tcW w:w="0" w:type="auto"/>
            <w:shd w:val="clear" w:color="auto" w:fill="auto"/>
          </w:tcPr>
          <w:p w:rsidR="00CD3B21" w:rsidRDefault="00934D0A">
            <w:pPr>
              <w:pStyle w:val="TableBodyText"/>
            </w:pPr>
            <w:r>
              <w:t>2</w:t>
            </w:r>
          </w:p>
        </w:tc>
        <w:tc>
          <w:tcPr>
            <w:tcW w:w="0" w:type="auto"/>
            <w:shd w:val="clear" w:color="auto" w:fill="auto"/>
          </w:tcPr>
          <w:p w:rsidR="00CD3B21" w:rsidRDefault="00934D0A">
            <w:pPr>
              <w:pStyle w:val="TableBodyText"/>
            </w:pPr>
            <w:r>
              <w:t>0b 20</w:t>
            </w:r>
          </w:p>
        </w:tc>
        <w:tc>
          <w:tcPr>
            <w:tcW w:w="0" w:type="auto"/>
            <w:shd w:val="clear" w:color="auto" w:fill="auto"/>
          </w:tcPr>
          <w:p w:rsidR="00CD3B21" w:rsidRDefault="00934D0A">
            <w:pPr>
              <w:pStyle w:val="TableBodyText"/>
            </w:pPr>
            <w:r>
              <w:t>The pattern of the recurrence is weekly.</w:t>
            </w:r>
          </w:p>
        </w:tc>
      </w:tr>
      <w:tr w:rsidR="00CD3B21" w:rsidTr="00CD3B21">
        <w:tc>
          <w:tcPr>
            <w:tcW w:w="0" w:type="auto"/>
            <w:shd w:val="clear" w:color="auto" w:fill="auto"/>
          </w:tcPr>
          <w:p w:rsidR="00CD3B21" w:rsidRDefault="00934D0A">
            <w:pPr>
              <w:pStyle w:val="TableBodyText"/>
              <w:rPr>
                <w:b/>
              </w:rPr>
            </w:pPr>
            <w:r>
              <w:rPr>
                <w:b/>
              </w:rPr>
              <w:t>PatternType</w:t>
            </w:r>
          </w:p>
        </w:tc>
        <w:tc>
          <w:tcPr>
            <w:tcW w:w="0" w:type="auto"/>
            <w:shd w:val="clear" w:color="auto" w:fill="auto"/>
          </w:tcPr>
          <w:p w:rsidR="00CD3B21" w:rsidRDefault="00934D0A">
            <w:pPr>
              <w:pStyle w:val="TableBodyText"/>
              <w:rPr>
                <w:b/>
              </w:rPr>
            </w:pPr>
            <w:r>
              <w:rPr>
                <w:b/>
              </w:rPr>
              <w:t>WORD</w:t>
            </w:r>
          </w:p>
        </w:tc>
        <w:tc>
          <w:tcPr>
            <w:tcW w:w="0" w:type="auto"/>
            <w:shd w:val="clear" w:color="auto" w:fill="auto"/>
          </w:tcPr>
          <w:p w:rsidR="00CD3B21" w:rsidRDefault="00934D0A">
            <w:pPr>
              <w:pStyle w:val="TableBodyText"/>
            </w:pPr>
            <w:r>
              <w:t>2</w:t>
            </w:r>
          </w:p>
        </w:tc>
        <w:tc>
          <w:tcPr>
            <w:tcW w:w="0" w:type="auto"/>
            <w:shd w:val="clear" w:color="auto" w:fill="auto"/>
          </w:tcPr>
          <w:p w:rsidR="00CD3B21" w:rsidRDefault="00934D0A">
            <w:pPr>
              <w:pStyle w:val="TableBodyText"/>
            </w:pPr>
            <w:r>
              <w:t>01 00</w:t>
            </w:r>
          </w:p>
        </w:tc>
        <w:tc>
          <w:tcPr>
            <w:tcW w:w="0" w:type="auto"/>
            <w:shd w:val="clear" w:color="auto" w:fill="auto"/>
          </w:tcPr>
          <w:p w:rsidR="00CD3B21" w:rsidRDefault="00934D0A">
            <w:pPr>
              <w:pStyle w:val="TableBodyText"/>
            </w:pPr>
            <w:r>
              <w:t xml:space="preserve">The pattern type is Week (0x0001). </w:t>
            </w:r>
          </w:p>
        </w:tc>
      </w:tr>
      <w:tr w:rsidR="00CD3B21" w:rsidTr="00CD3B21">
        <w:tc>
          <w:tcPr>
            <w:tcW w:w="0" w:type="auto"/>
            <w:shd w:val="clear" w:color="auto" w:fill="auto"/>
          </w:tcPr>
          <w:p w:rsidR="00CD3B21" w:rsidRDefault="00934D0A">
            <w:pPr>
              <w:pStyle w:val="TableBodyText"/>
              <w:rPr>
                <w:b/>
              </w:rPr>
            </w:pPr>
            <w:r>
              <w:rPr>
                <w:b/>
              </w:rPr>
              <w:t>CalendarType</w:t>
            </w:r>
          </w:p>
        </w:tc>
        <w:tc>
          <w:tcPr>
            <w:tcW w:w="0" w:type="auto"/>
            <w:shd w:val="clear" w:color="auto" w:fill="auto"/>
          </w:tcPr>
          <w:p w:rsidR="00CD3B21" w:rsidRDefault="00934D0A">
            <w:pPr>
              <w:pStyle w:val="TableBodyText"/>
              <w:rPr>
                <w:b/>
              </w:rPr>
            </w:pPr>
            <w:r>
              <w:rPr>
                <w:b/>
              </w:rPr>
              <w:t>WORD</w:t>
            </w:r>
          </w:p>
        </w:tc>
        <w:tc>
          <w:tcPr>
            <w:tcW w:w="0" w:type="auto"/>
            <w:shd w:val="clear" w:color="auto" w:fill="auto"/>
          </w:tcPr>
          <w:p w:rsidR="00CD3B21" w:rsidRDefault="00934D0A">
            <w:pPr>
              <w:pStyle w:val="TableBodyText"/>
            </w:pPr>
            <w:r>
              <w:t>2</w:t>
            </w:r>
          </w:p>
        </w:tc>
        <w:tc>
          <w:tcPr>
            <w:tcW w:w="0" w:type="auto"/>
            <w:shd w:val="clear" w:color="auto" w:fill="auto"/>
          </w:tcPr>
          <w:p w:rsidR="00CD3B21" w:rsidRDefault="00934D0A">
            <w:pPr>
              <w:pStyle w:val="TableBodyText"/>
            </w:pPr>
            <w:r>
              <w:t>00 00</w:t>
            </w:r>
          </w:p>
        </w:tc>
        <w:tc>
          <w:tcPr>
            <w:tcW w:w="0" w:type="auto"/>
            <w:shd w:val="clear" w:color="auto" w:fill="auto"/>
          </w:tcPr>
          <w:p w:rsidR="00CD3B21" w:rsidRDefault="00934D0A">
            <w:pPr>
              <w:pStyle w:val="TableBodyText"/>
            </w:pPr>
            <w:r>
              <w:t>The calendar type is Gregorian (0x0000).</w:t>
            </w:r>
          </w:p>
        </w:tc>
      </w:tr>
      <w:tr w:rsidR="00CD3B21" w:rsidTr="00CD3B21">
        <w:tc>
          <w:tcPr>
            <w:tcW w:w="0" w:type="auto"/>
            <w:shd w:val="clear" w:color="auto" w:fill="auto"/>
          </w:tcPr>
          <w:p w:rsidR="00CD3B21" w:rsidRDefault="00934D0A">
            <w:pPr>
              <w:pStyle w:val="TableBodyText"/>
              <w:rPr>
                <w:b/>
              </w:rPr>
            </w:pPr>
            <w:r>
              <w:rPr>
                <w:b/>
              </w:rPr>
              <w:t>FirstDateTime</w:t>
            </w:r>
          </w:p>
        </w:tc>
        <w:tc>
          <w:tcPr>
            <w:tcW w:w="0" w:type="auto"/>
            <w:shd w:val="clear" w:color="auto" w:fill="auto"/>
          </w:tcPr>
          <w:p w:rsidR="00CD3B21" w:rsidRDefault="00934D0A">
            <w:pPr>
              <w:pStyle w:val="TableBodyText"/>
            </w:pPr>
            <w:r>
              <w:rPr>
                <w:b/>
              </w:rPr>
              <w:t>ULONG</w:t>
            </w:r>
            <w:r>
              <w:t xml:space="preserve"> ([MS-DTYP])</w:t>
            </w:r>
          </w:p>
        </w:tc>
        <w:tc>
          <w:tcPr>
            <w:tcW w:w="0" w:type="auto"/>
            <w:shd w:val="clear" w:color="auto" w:fill="auto"/>
          </w:tcPr>
          <w:p w:rsidR="00CD3B21" w:rsidRDefault="00934D0A">
            <w:pPr>
              <w:pStyle w:val="TableBodyText"/>
            </w:pPr>
            <w:r>
              <w:t>4</w:t>
            </w:r>
          </w:p>
        </w:tc>
        <w:tc>
          <w:tcPr>
            <w:tcW w:w="0" w:type="auto"/>
            <w:shd w:val="clear" w:color="auto" w:fill="auto"/>
          </w:tcPr>
          <w:p w:rsidR="00CD3B21" w:rsidRDefault="00934D0A">
            <w:pPr>
              <w:pStyle w:val="TableBodyText"/>
            </w:pPr>
            <w:r>
              <w:t>c0 21 00 00</w:t>
            </w:r>
          </w:p>
        </w:tc>
        <w:tc>
          <w:tcPr>
            <w:tcW w:w="0" w:type="auto"/>
            <w:shd w:val="clear" w:color="auto" w:fill="auto"/>
          </w:tcPr>
          <w:p w:rsidR="00CD3B21" w:rsidRDefault="00934D0A">
            <w:pPr>
              <w:pStyle w:val="TableText"/>
            </w:pPr>
            <w:r>
              <w:t xml:space="preserve">The number of minutes offset from the </w:t>
            </w:r>
            <w:r>
              <w:t>reference date, January 1, 1601, is 8640 (0x000021C0), which corresponds to the first ever week of January 7, 1601. See the calculation steps following this table.</w:t>
            </w:r>
          </w:p>
        </w:tc>
      </w:tr>
      <w:tr w:rsidR="00CD3B21" w:rsidTr="00CD3B21">
        <w:tc>
          <w:tcPr>
            <w:tcW w:w="0" w:type="auto"/>
            <w:shd w:val="clear" w:color="auto" w:fill="auto"/>
          </w:tcPr>
          <w:p w:rsidR="00CD3B21" w:rsidRDefault="00934D0A">
            <w:pPr>
              <w:pStyle w:val="TableBodyText"/>
              <w:rPr>
                <w:b/>
              </w:rPr>
            </w:pPr>
            <w:r>
              <w:rPr>
                <w:b/>
              </w:rPr>
              <w:t>Period</w:t>
            </w:r>
          </w:p>
        </w:tc>
        <w:tc>
          <w:tcPr>
            <w:tcW w:w="0" w:type="auto"/>
            <w:shd w:val="clear" w:color="auto" w:fill="auto"/>
          </w:tcPr>
          <w:p w:rsidR="00CD3B21" w:rsidRDefault="00934D0A">
            <w:pPr>
              <w:pStyle w:val="TableBodyText"/>
              <w:rPr>
                <w:b/>
              </w:rPr>
            </w:pPr>
            <w:r>
              <w:rPr>
                <w:b/>
              </w:rPr>
              <w:t>ULONG</w:t>
            </w:r>
          </w:p>
        </w:tc>
        <w:tc>
          <w:tcPr>
            <w:tcW w:w="0" w:type="auto"/>
            <w:shd w:val="clear" w:color="auto" w:fill="auto"/>
          </w:tcPr>
          <w:p w:rsidR="00CD3B21" w:rsidRDefault="00934D0A">
            <w:pPr>
              <w:pStyle w:val="TableBodyText"/>
            </w:pPr>
            <w:r>
              <w:t>4</w:t>
            </w:r>
          </w:p>
        </w:tc>
        <w:tc>
          <w:tcPr>
            <w:tcW w:w="0" w:type="auto"/>
            <w:shd w:val="clear" w:color="auto" w:fill="auto"/>
          </w:tcPr>
          <w:p w:rsidR="00CD3B21" w:rsidRDefault="00934D0A">
            <w:pPr>
              <w:pStyle w:val="TableBodyText"/>
            </w:pPr>
            <w:r>
              <w:t>01 00 00 00</w:t>
            </w:r>
          </w:p>
        </w:tc>
        <w:tc>
          <w:tcPr>
            <w:tcW w:w="0" w:type="auto"/>
            <w:shd w:val="clear" w:color="auto" w:fill="auto"/>
          </w:tcPr>
          <w:p w:rsidR="00CD3B21" w:rsidRDefault="00934D0A">
            <w:pPr>
              <w:pStyle w:val="TableBodyText"/>
            </w:pPr>
            <w:r>
              <w:t>The recurrence occurs every week (0x0001).</w:t>
            </w:r>
          </w:p>
        </w:tc>
      </w:tr>
      <w:tr w:rsidR="00CD3B21" w:rsidTr="00CD3B21">
        <w:tc>
          <w:tcPr>
            <w:tcW w:w="0" w:type="auto"/>
            <w:shd w:val="clear" w:color="auto" w:fill="auto"/>
          </w:tcPr>
          <w:p w:rsidR="00CD3B21" w:rsidRDefault="00934D0A">
            <w:pPr>
              <w:pStyle w:val="TableBodyText"/>
              <w:rPr>
                <w:b/>
              </w:rPr>
            </w:pPr>
            <w:r>
              <w:rPr>
                <w:b/>
              </w:rPr>
              <w:t>SlidingFlag</w:t>
            </w:r>
          </w:p>
        </w:tc>
        <w:tc>
          <w:tcPr>
            <w:tcW w:w="0" w:type="auto"/>
            <w:shd w:val="clear" w:color="auto" w:fill="auto"/>
          </w:tcPr>
          <w:p w:rsidR="00CD3B21" w:rsidRDefault="00934D0A">
            <w:pPr>
              <w:pStyle w:val="TableBodyText"/>
              <w:rPr>
                <w:b/>
              </w:rPr>
            </w:pPr>
            <w:r>
              <w:rPr>
                <w:b/>
              </w:rPr>
              <w:t>ULONG</w:t>
            </w:r>
          </w:p>
        </w:tc>
        <w:tc>
          <w:tcPr>
            <w:tcW w:w="0" w:type="auto"/>
            <w:shd w:val="clear" w:color="auto" w:fill="auto"/>
          </w:tcPr>
          <w:p w:rsidR="00CD3B21" w:rsidRDefault="00934D0A">
            <w:pPr>
              <w:pStyle w:val="TableBodyText"/>
            </w:pPr>
            <w:r>
              <w:t>4</w:t>
            </w:r>
          </w:p>
        </w:tc>
        <w:tc>
          <w:tcPr>
            <w:tcW w:w="0" w:type="auto"/>
            <w:shd w:val="clear" w:color="auto" w:fill="auto"/>
          </w:tcPr>
          <w:p w:rsidR="00CD3B21" w:rsidRDefault="00934D0A">
            <w:pPr>
              <w:pStyle w:val="TableBodyText"/>
            </w:pPr>
            <w:r>
              <w:t>00 00 00 00</w:t>
            </w:r>
          </w:p>
        </w:tc>
        <w:tc>
          <w:tcPr>
            <w:tcW w:w="0" w:type="auto"/>
            <w:shd w:val="clear" w:color="auto" w:fill="auto"/>
          </w:tcPr>
          <w:p w:rsidR="00CD3B21" w:rsidRDefault="00934D0A">
            <w:pPr>
              <w:pStyle w:val="TableBodyText"/>
            </w:pPr>
            <w:r>
              <w:t>This field is only used for scheduling tasks. Otherwise, the value can only be zero).</w:t>
            </w:r>
          </w:p>
        </w:tc>
      </w:tr>
      <w:tr w:rsidR="00CD3B21" w:rsidTr="00CD3B21">
        <w:tc>
          <w:tcPr>
            <w:tcW w:w="0" w:type="auto"/>
            <w:shd w:val="clear" w:color="auto" w:fill="auto"/>
          </w:tcPr>
          <w:p w:rsidR="00CD3B21" w:rsidRDefault="00934D0A">
            <w:pPr>
              <w:pStyle w:val="TableBodyText"/>
              <w:rPr>
                <w:b/>
              </w:rPr>
            </w:pPr>
            <w:r>
              <w:rPr>
                <w:b/>
              </w:rPr>
              <w:t>PatternTypeSpecific</w:t>
            </w:r>
          </w:p>
        </w:tc>
        <w:tc>
          <w:tcPr>
            <w:tcW w:w="0" w:type="auto"/>
            <w:shd w:val="clear" w:color="auto" w:fill="auto"/>
          </w:tcPr>
          <w:p w:rsidR="00CD3B21" w:rsidRDefault="00934D0A">
            <w:pPr>
              <w:pStyle w:val="TableBodyText"/>
            </w:pPr>
            <w:r>
              <w:t>BYTE array</w:t>
            </w:r>
          </w:p>
        </w:tc>
        <w:tc>
          <w:tcPr>
            <w:tcW w:w="0" w:type="auto"/>
            <w:shd w:val="clear" w:color="auto" w:fill="auto"/>
          </w:tcPr>
          <w:p w:rsidR="00CD3B21" w:rsidRDefault="00934D0A">
            <w:pPr>
              <w:pStyle w:val="TableBodyText"/>
            </w:pPr>
            <w:r>
              <w:t>Varies</w:t>
            </w:r>
          </w:p>
        </w:tc>
        <w:tc>
          <w:tcPr>
            <w:tcW w:w="0" w:type="auto"/>
            <w:shd w:val="clear" w:color="auto" w:fill="auto"/>
          </w:tcPr>
          <w:p w:rsidR="00CD3B21" w:rsidRDefault="00934D0A">
            <w:pPr>
              <w:pStyle w:val="TableBodyText"/>
            </w:pPr>
            <w:r>
              <w:t>32 00 00 00</w:t>
            </w:r>
          </w:p>
        </w:tc>
        <w:tc>
          <w:tcPr>
            <w:tcW w:w="0" w:type="auto"/>
            <w:shd w:val="clear" w:color="auto" w:fill="auto"/>
          </w:tcPr>
          <w:p w:rsidR="00CD3B21" w:rsidRDefault="00934D0A">
            <w:pPr>
              <w:pStyle w:val="TableBodyText"/>
            </w:pPr>
            <w:r>
              <w:t xml:space="preserve">The recurring appointment occurs on Monday, Thursday, and Friday. The value is determined by adding </w:t>
            </w:r>
            <w:r>
              <w:t>together the binary value of the decimal day mask (Sunday = 2^0 = 1, Monday = 2^1 = 2, Tuesday = 2^2 = 4, and so on).</w:t>
            </w:r>
          </w:p>
          <w:p w:rsidR="00CD3B21" w:rsidRDefault="00934D0A">
            <w:pPr>
              <w:pStyle w:val="TableBodyText"/>
            </w:pPr>
            <w:r>
              <w:lastRenderedPageBreak/>
              <w:t>Monday (0x00000002) + Thursday (0x0000010) + Friday (0x00000020) = 0x00000032</w:t>
            </w:r>
          </w:p>
        </w:tc>
      </w:tr>
      <w:tr w:rsidR="00CD3B21" w:rsidTr="00CD3B21">
        <w:tc>
          <w:tcPr>
            <w:tcW w:w="0" w:type="auto"/>
            <w:shd w:val="clear" w:color="auto" w:fill="auto"/>
          </w:tcPr>
          <w:p w:rsidR="00CD3B21" w:rsidRDefault="00934D0A">
            <w:pPr>
              <w:pStyle w:val="TableBodyText"/>
              <w:rPr>
                <w:b/>
              </w:rPr>
            </w:pPr>
            <w:r>
              <w:rPr>
                <w:b/>
              </w:rPr>
              <w:lastRenderedPageBreak/>
              <w:t>EndType</w:t>
            </w:r>
          </w:p>
        </w:tc>
        <w:tc>
          <w:tcPr>
            <w:tcW w:w="0" w:type="auto"/>
            <w:shd w:val="clear" w:color="auto" w:fill="auto"/>
          </w:tcPr>
          <w:p w:rsidR="00CD3B21" w:rsidRDefault="00934D0A">
            <w:pPr>
              <w:pStyle w:val="TableBodyText"/>
              <w:rPr>
                <w:b/>
              </w:rPr>
            </w:pPr>
            <w:r>
              <w:rPr>
                <w:b/>
              </w:rPr>
              <w:t>ULONG</w:t>
            </w:r>
          </w:p>
        </w:tc>
        <w:tc>
          <w:tcPr>
            <w:tcW w:w="0" w:type="auto"/>
            <w:shd w:val="clear" w:color="auto" w:fill="auto"/>
          </w:tcPr>
          <w:p w:rsidR="00CD3B21" w:rsidRDefault="00934D0A">
            <w:pPr>
              <w:pStyle w:val="TableBodyText"/>
            </w:pPr>
            <w:r>
              <w:t>4</w:t>
            </w:r>
          </w:p>
        </w:tc>
        <w:tc>
          <w:tcPr>
            <w:tcW w:w="0" w:type="auto"/>
            <w:shd w:val="clear" w:color="auto" w:fill="auto"/>
          </w:tcPr>
          <w:p w:rsidR="00CD3B21" w:rsidRDefault="00934D0A">
            <w:pPr>
              <w:pStyle w:val="TableBodyText"/>
            </w:pPr>
            <w:r>
              <w:t>22 20 00 00</w:t>
            </w:r>
          </w:p>
        </w:tc>
        <w:tc>
          <w:tcPr>
            <w:tcW w:w="0" w:type="auto"/>
            <w:shd w:val="clear" w:color="auto" w:fill="auto"/>
          </w:tcPr>
          <w:p w:rsidR="00CD3B21" w:rsidRDefault="00934D0A">
            <w:pPr>
              <w:pStyle w:val="TableBodyText"/>
            </w:pPr>
            <w:r>
              <w:t xml:space="preserve">End after </w:t>
            </w:r>
            <w:r>
              <w:rPr>
                <w:i/>
              </w:rPr>
              <w:t>n</w:t>
            </w:r>
            <w:r>
              <w:t xml:space="preserve"> occurrences. (0x000</w:t>
            </w:r>
            <w:r>
              <w:t>02022)</w:t>
            </w:r>
          </w:p>
        </w:tc>
      </w:tr>
      <w:tr w:rsidR="00CD3B21" w:rsidTr="00CD3B21">
        <w:tc>
          <w:tcPr>
            <w:tcW w:w="0" w:type="auto"/>
            <w:shd w:val="clear" w:color="auto" w:fill="auto"/>
          </w:tcPr>
          <w:p w:rsidR="00CD3B21" w:rsidRDefault="00934D0A">
            <w:pPr>
              <w:pStyle w:val="TableBodyText"/>
              <w:rPr>
                <w:b/>
              </w:rPr>
            </w:pPr>
            <w:r>
              <w:rPr>
                <w:b/>
              </w:rPr>
              <w:t>OccurrenceCount</w:t>
            </w:r>
          </w:p>
        </w:tc>
        <w:tc>
          <w:tcPr>
            <w:tcW w:w="0" w:type="auto"/>
            <w:shd w:val="clear" w:color="auto" w:fill="auto"/>
          </w:tcPr>
          <w:p w:rsidR="00CD3B21" w:rsidRDefault="00934D0A">
            <w:pPr>
              <w:pStyle w:val="TableBodyText"/>
              <w:rPr>
                <w:b/>
              </w:rPr>
            </w:pPr>
            <w:r>
              <w:rPr>
                <w:b/>
              </w:rPr>
              <w:t>ULONG</w:t>
            </w:r>
          </w:p>
        </w:tc>
        <w:tc>
          <w:tcPr>
            <w:tcW w:w="0" w:type="auto"/>
            <w:shd w:val="clear" w:color="auto" w:fill="auto"/>
          </w:tcPr>
          <w:p w:rsidR="00CD3B21" w:rsidRDefault="00934D0A">
            <w:pPr>
              <w:pStyle w:val="TableBodyText"/>
            </w:pPr>
            <w:r>
              <w:t>4</w:t>
            </w:r>
          </w:p>
        </w:tc>
        <w:tc>
          <w:tcPr>
            <w:tcW w:w="0" w:type="auto"/>
            <w:shd w:val="clear" w:color="auto" w:fill="auto"/>
          </w:tcPr>
          <w:p w:rsidR="00CD3B21" w:rsidRDefault="00934D0A">
            <w:pPr>
              <w:pStyle w:val="TableBodyText"/>
            </w:pPr>
            <w:r>
              <w:t>0C 00 00 00</w:t>
            </w:r>
          </w:p>
        </w:tc>
        <w:tc>
          <w:tcPr>
            <w:tcW w:w="0" w:type="auto"/>
            <w:shd w:val="clear" w:color="auto" w:fill="auto"/>
          </w:tcPr>
          <w:p w:rsidR="00CD3B21" w:rsidRDefault="00934D0A">
            <w:pPr>
              <w:pStyle w:val="TableBodyText"/>
            </w:pPr>
            <w:r>
              <w:t>The recurrence ends after 12 occurrences. 12 decimal value = 0x0C hexadecimal value.</w:t>
            </w:r>
          </w:p>
        </w:tc>
      </w:tr>
      <w:tr w:rsidR="00CD3B21" w:rsidTr="00CD3B21">
        <w:tc>
          <w:tcPr>
            <w:tcW w:w="0" w:type="auto"/>
            <w:shd w:val="clear" w:color="auto" w:fill="auto"/>
          </w:tcPr>
          <w:p w:rsidR="00CD3B21" w:rsidRDefault="00934D0A">
            <w:pPr>
              <w:pStyle w:val="TableBodyText"/>
              <w:rPr>
                <w:b/>
              </w:rPr>
            </w:pPr>
            <w:r>
              <w:rPr>
                <w:b/>
              </w:rPr>
              <w:t>FirstDOW</w:t>
            </w:r>
          </w:p>
        </w:tc>
        <w:tc>
          <w:tcPr>
            <w:tcW w:w="0" w:type="auto"/>
            <w:shd w:val="clear" w:color="auto" w:fill="auto"/>
          </w:tcPr>
          <w:p w:rsidR="00CD3B21" w:rsidRDefault="00934D0A">
            <w:pPr>
              <w:pStyle w:val="TableBodyText"/>
              <w:rPr>
                <w:b/>
              </w:rPr>
            </w:pPr>
            <w:r>
              <w:rPr>
                <w:b/>
              </w:rPr>
              <w:t>ULONG</w:t>
            </w:r>
          </w:p>
        </w:tc>
        <w:tc>
          <w:tcPr>
            <w:tcW w:w="0" w:type="auto"/>
            <w:shd w:val="clear" w:color="auto" w:fill="auto"/>
          </w:tcPr>
          <w:p w:rsidR="00CD3B21" w:rsidRDefault="00934D0A">
            <w:pPr>
              <w:pStyle w:val="TableBodyText"/>
            </w:pPr>
            <w:r>
              <w:t>4</w:t>
            </w:r>
          </w:p>
        </w:tc>
        <w:tc>
          <w:tcPr>
            <w:tcW w:w="0" w:type="auto"/>
            <w:shd w:val="clear" w:color="auto" w:fill="auto"/>
          </w:tcPr>
          <w:p w:rsidR="00CD3B21" w:rsidRDefault="00934D0A">
            <w:pPr>
              <w:pStyle w:val="TableBodyText"/>
            </w:pPr>
            <w:r>
              <w:t>00 00 00 00</w:t>
            </w:r>
          </w:p>
        </w:tc>
        <w:tc>
          <w:tcPr>
            <w:tcW w:w="0" w:type="auto"/>
            <w:shd w:val="clear" w:color="auto" w:fill="auto"/>
          </w:tcPr>
          <w:p w:rsidR="00CD3B21" w:rsidRDefault="00934D0A">
            <w:pPr>
              <w:pStyle w:val="TableBodyText"/>
            </w:pPr>
            <w:r>
              <w:t>The first day of the week on the calendar is Sunday (the default value).</w:t>
            </w:r>
          </w:p>
        </w:tc>
      </w:tr>
      <w:tr w:rsidR="00CD3B21" w:rsidTr="00CD3B21">
        <w:tc>
          <w:tcPr>
            <w:tcW w:w="0" w:type="auto"/>
            <w:shd w:val="clear" w:color="auto" w:fill="auto"/>
          </w:tcPr>
          <w:p w:rsidR="00CD3B21" w:rsidRDefault="00934D0A">
            <w:pPr>
              <w:pStyle w:val="TableBodyText"/>
              <w:rPr>
                <w:b/>
              </w:rPr>
            </w:pPr>
            <w:r>
              <w:rPr>
                <w:b/>
              </w:rPr>
              <w:t>DeletedInstanceCount</w:t>
            </w:r>
          </w:p>
        </w:tc>
        <w:tc>
          <w:tcPr>
            <w:tcW w:w="0" w:type="auto"/>
            <w:shd w:val="clear" w:color="auto" w:fill="auto"/>
          </w:tcPr>
          <w:p w:rsidR="00CD3B21" w:rsidRDefault="00934D0A">
            <w:pPr>
              <w:pStyle w:val="TableBodyText"/>
              <w:rPr>
                <w:b/>
              </w:rPr>
            </w:pPr>
            <w:r>
              <w:rPr>
                <w:b/>
              </w:rPr>
              <w:t>ULONG</w:t>
            </w:r>
          </w:p>
        </w:tc>
        <w:tc>
          <w:tcPr>
            <w:tcW w:w="0" w:type="auto"/>
            <w:shd w:val="clear" w:color="auto" w:fill="auto"/>
          </w:tcPr>
          <w:p w:rsidR="00CD3B21" w:rsidRDefault="00934D0A">
            <w:pPr>
              <w:pStyle w:val="TableBodyText"/>
            </w:pPr>
            <w:r>
              <w:t>4</w:t>
            </w:r>
          </w:p>
        </w:tc>
        <w:tc>
          <w:tcPr>
            <w:tcW w:w="0" w:type="auto"/>
            <w:shd w:val="clear" w:color="auto" w:fill="auto"/>
          </w:tcPr>
          <w:p w:rsidR="00CD3B21" w:rsidRDefault="00934D0A">
            <w:pPr>
              <w:pStyle w:val="TableBodyText"/>
            </w:pPr>
            <w:r>
              <w:t>00 00 00 00</w:t>
            </w:r>
          </w:p>
        </w:tc>
        <w:tc>
          <w:tcPr>
            <w:tcW w:w="0" w:type="auto"/>
            <w:shd w:val="clear" w:color="auto" w:fill="auto"/>
          </w:tcPr>
          <w:p w:rsidR="00CD3B21" w:rsidRDefault="00934D0A">
            <w:pPr>
              <w:pStyle w:val="TableBodyText"/>
            </w:pPr>
            <w:r>
              <w:t>There are no deleted instances.</w:t>
            </w:r>
          </w:p>
        </w:tc>
      </w:tr>
      <w:tr w:rsidR="00CD3B21" w:rsidTr="00CD3B21">
        <w:tc>
          <w:tcPr>
            <w:tcW w:w="0" w:type="auto"/>
            <w:shd w:val="clear" w:color="auto" w:fill="auto"/>
          </w:tcPr>
          <w:p w:rsidR="00CD3B21" w:rsidRDefault="00934D0A">
            <w:pPr>
              <w:pStyle w:val="TableBodyText"/>
              <w:rPr>
                <w:b/>
              </w:rPr>
            </w:pPr>
            <w:r>
              <w:rPr>
                <w:b/>
              </w:rPr>
              <w:t>ModifiedInstanceCount</w:t>
            </w:r>
          </w:p>
        </w:tc>
        <w:tc>
          <w:tcPr>
            <w:tcW w:w="0" w:type="auto"/>
            <w:shd w:val="clear" w:color="auto" w:fill="auto"/>
          </w:tcPr>
          <w:p w:rsidR="00CD3B21" w:rsidRDefault="00934D0A">
            <w:pPr>
              <w:pStyle w:val="TableBodyText"/>
              <w:rPr>
                <w:b/>
              </w:rPr>
            </w:pPr>
            <w:r>
              <w:rPr>
                <w:b/>
              </w:rPr>
              <w:t>ULONG</w:t>
            </w:r>
          </w:p>
        </w:tc>
        <w:tc>
          <w:tcPr>
            <w:tcW w:w="0" w:type="auto"/>
            <w:shd w:val="clear" w:color="auto" w:fill="auto"/>
          </w:tcPr>
          <w:p w:rsidR="00CD3B21" w:rsidRDefault="00934D0A">
            <w:pPr>
              <w:pStyle w:val="TableBodyText"/>
            </w:pPr>
            <w:r>
              <w:t>4</w:t>
            </w:r>
          </w:p>
        </w:tc>
        <w:tc>
          <w:tcPr>
            <w:tcW w:w="0" w:type="auto"/>
            <w:shd w:val="clear" w:color="auto" w:fill="auto"/>
          </w:tcPr>
          <w:p w:rsidR="00CD3B21" w:rsidRDefault="00934D0A">
            <w:pPr>
              <w:pStyle w:val="TableBodyText"/>
            </w:pPr>
            <w:r>
              <w:t>00 00 00 00</w:t>
            </w:r>
          </w:p>
        </w:tc>
        <w:tc>
          <w:tcPr>
            <w:tcW w:w="0" w:type="auto"/>
            <w:shd w:val="clear" w:color="auto" w:fill="auto"/>
          </w:tcPr>
          <w:p w:rsidR="00CD3B21" w:rsidRDefault="00934D0A">
            <w:pPr>
              <w:pStyle w:val="TableBodyText"/>
            </w:pPr>
            <w:r>
              <w:t>There are no modified instances.</w:t>
            </w:r>
          </w:p>
        </w:tc>
      </w:tr>
      <w:tr w:rsidR="00CD3B21" w:rsidTr="00CD3B21">
        <w:tc>
          <w:tcPr>
            <w:tcW w:w="0" w:type="auto"/>
            <w:shd w:val="clear" w:color="auto" w:fill="auto"/>
          </w:tcPr>
          <w:p w:rsidR="00CD3B21" w:rsidRDefault="00934D0A">
            <w:pPr>
              <w:pStyle w:val="TableBodyText"/>
              <w:rPr>
                <w:b/>
              </w:rPr>
            </w:pPr>
            <w:r>
              <w:rPr>
                <w:b/>
              </w:rPr>
              <w:t>StartDate</w:t>
            </w:r>
          </w:p>
        </w:tc>
        <w:tc>
          <w:tcPr>
            <w:tcW w:w="0" w:type="auto"/>
            <w:shd w:val="clear" w:color="auto" w:fill="auto"/>
          </w:tcPr>
          <w:p w:rsidR="00CD3B21" w:rsidRDefault="00934D0A">
            <w:pPr>
              <w:pStyle w:val="TableBodyText"/>
              <w:rPr>
                <w:b/>
              </w:rPr>
            </w:pPr>
            <w:r>
              <w:rPr>
                <w:b/>
              </w:rPr>
              <w:t>ULONG</w:t>
            </w:r>
          </w:p>
        </w:tc>
        <w:tc>
          <w:tcPr>
            <w:tcW w:w="0" w:type="auto"/>
            <w:shd w:val="clear" w:color="auto" w:fill="auto"/>
          </w:tcPr>
          <w:p w:rsidR="00CD3B21" w:rsidRDefault="00934D0A">
            <w:pPr>
              <w:pStyle w:val="TableBodyText"/>
            </w:pPr>
            <w:r>
              <w:t>4</w:t>
            </w:r>
          </w:p>
        </w:tc>
        <w:tc>
          <w:tcPr>
            <w:tcW w:w="0" w:type="auto"/>
            <w:shd w:val="clear" w:color="auto" w:fill="auto"/>
          </w:tcPr>
          <w:p w:rsidR="00CD3B21" w:rsidRDefault="00934D0A">
            <w:pPr>
              <w:pStyle w:val="TableBodyText"/>
            </w:pPr>
            <w:r>
              <w:t>80 20 BC 0C</w:t>
            </w:r>
          </w:p>
        </w:tc>
        <w:tc>
          <w:tcPr>
            <w:tcW w:w="0" w:type="auto"/>
            <w:shd w:val="clear" w:color="auto" w:fill="auto"/>
          </w:tcPr>
          <w:p w:rsidR="00CD3B21" w:rsidRDefault="00934D0A">
            <w:pPr>
              <w:pStyle w:val="TableBodyText"/>
            </w:pPr>
            <w:r>
              <w:t xml:space="preserve">The start date of the recurrence given in minutes since midnight January 1, 1601, is 213,655,680 </w:t>
            </w:r>
            <w:r>
              <w:t>(0x0CBC2080), which corresponds to March 26, 2007, 12:00:00 A.M.</w:t>
            </w:r>
          </w:p>
        </w:tc>
      </w:tr>
      <w:tr w:rsidR="00CD3B21" w:rsidTr="00CD3B21">
        <w:tc>
          <w:tcPr>
            <w:tcW w:w="0" w:type="auto"/>
            <w:shd w:val="clear" w:color="auto" w:fill="auto"/>
          </w:tcPr>
          <w:p w:rsidR="00CD3B21" w:rsidRDefault="00934D0A">
            <w:pPr>
              <w:pStyle w:val="TableBodyText"/>
              <w:rPr>
                <w:b/>
              </w:rPr>
            </w:pPr>
            <w:r>
              <w:rPr>
                <w:b/>
              </w:rPr>
              <w:t>EndDate</w:t>
            </w:r>
          </w:p>
        </w:tc>
        <w:tc>
          <w:tcPr>
            <w:tcW w:w="0" w:type="auto"/>
            <w:shd w:val="clear" w:color="auto" w:fill="auto"/>
          </w:tcPr>
          <w:p w:rsidR="00CD3B21" w:rsidRDefault="00934D0A">
            <w:pPr>
              <w:pStyle w:val="TableBodyText"/>
              <w:rPr>
                <w:b/>
              </w:rPr>
            </w:pPr>
            <w:r>
              <w:rPr>
                <w:b/>
              </w:rPr>
              <w:t>ULONG</w:t>
            </w:r>
          </w:p>
        </w:tc>
        <w:tc>
          <w:tcPr>
            <w:tcW w:w="0" w:type="auto"/>
            <w:shd w:val="clear" w:color="auto" w:fill="auto"/>
          </w:tcPr>
          <w:p w:rsidR="00CD3B21" w:rsidRDefault="00934D0A">
            <w:pPr>
              <w:pStyle w:val="TableBodyText"/>
            </w:pPr>
            <w:r>
              <w:t>4</w:t>
            </w:r>
          </w:p>
        </w:tc>
        <w:tc>
          <w:tcPr>
            <w:tcW w:w="0" w:type="auto"/>
            <w:shd w:val="clear" w:color="auto" w:fill="auto"/>
          </w:tcPr>
          <w:p w:rsidR="00CD3B21" w:rsidRDefault="00934D0A">
            <w:pPr>
              <w:pStyle w:val="TableBodyText"/>
            </w:pPr>
            <w:r>
              <w:t>20 AD BC 0C</w:t>
            </w:r>
          </w:p>
        </w:tc>
        <w:tc>
          <w:tcPr>
            <w:tcW w:w="0" w:type="auto"/>
            <w:shd w:val="clear" w:color="auto" w:fill="auto"/>
          </w:tcPr>
          <w:p w:rsidR="00CD3B21" w:rsidRDefault="00934D0A">
            <w:pPr>
              <w:pStyle w:val="TableBodyText"/>
            </w:pPr>
            <w:r>
              <w:t>The end date of the recurrence given in minutes since midnight January 1, 1601, corresponds to April 20, 2007, 12:00:00 A.M.</w:t>
            </w:r>
          </w:p>
        </w:tc>
      </w:tr>
      <w:tr w:rsidR="00CD3B21" w:rsidTr="00CD3B21">
        <w:tc>
          <w:tcPr>
            <w:tcW w:w="0" w:type="auto"/>
            <w:shd w:val="clear" w:color="auto" w:fill="auto"/>
          </w:tcPr>
          <w:p w:rsidR="00CD3B21" w:rsidRDefault="00934D0A">
            <w:pPr>
              <w:pStyle w:val="TableBodyText"/>
              <w:rPr>
                <w:b/>
              </w:rPr>
            </w:pPr>
            <w:r>
              <w:rPr>
                <w:b/>
              </w:rPr>
              <w:t>ReaderVersion2</w:t>
            </w:r>
          </w:p>
        </w:tc>
        <w:tc>
          <w:tcPr>
            <w:tcW w:w="0" w:type="auto"/>
            <w:shd w:val="clear" w:color="auto" w:fill="auto"/>
          </w:tcPr>
          <w:p w:rsidR="00CD3B21" w:rsidRDefault="00934D0A">
            <w:pPr>
              <w:pStyle w:val="TableBodyText"/>
              <w:rPr>
                <w:b/>
              </w:rPr>
            </w:pPr>
            <w:r>
              <w:rPr>
                <w:b/>
              </w:rPr>
              <w:t>ULONG</w:t>
            </w:r>
          </w:p>
        </w:tc>
        <w:tc>
          <w:tcPr>
            <w:tcW w:w="0" w:type="auto"/>
            <w:shd w:val="clear" w:color="auto" w:fill="auto"/>
          </w:tcPr>
          <w:p w:rsidR="00CD3B21" w:rsidRDefault="00934D0A">
            <w:pPr>
              <w:pStyle w:val="TableBodyText"/>
            </w:pPr>
            <w:r>
              <w:t>4</w:t>
            </w:r>
          </w:p>
        </w:tc>
        <w:tc>
          <w:tcPr>
            <w:tcW w:w="0" w:type="auto"/>
            <w:shd w:val="clear" w:color="auto" w:fill="auto"/>
          </w:tcPr>
          <w:p w:rsidR="00CD3B21" w:rsidRDefault="00934D0A">
            <w:pPr>
              <w:pStyle w:val="TableBodyText"/>
            </w:pPr>
            <w:r>
              <w:t>06 30 00 00</w:t>
            </w:r>
          </w:p>
        </w:tc>
        <w:tc>
          <w:tcPr>
            <w:tcW w:w="0" w:type="auto"/>
            <w:shd w:val="clear" w:color="auto" w:fill="auto"/>
          </w:tcPr>
          <w:p w:rsidR="00CD3B21" w:rsidRDefault="00934D0A">
            <w:pPr>
              <w:pStyle w:val="TableBodyText"/>
            </w:pPr>
            <w:r>
              <w:t>This field indicates version 0x00003006.</w:t>
            </w:r>
          </w:p>
        </w:tc>
      </w:tr>
      <w:tr w:rsidR="00CD3B21" w:rsidTr="00CD3B21">
        <w:tc>
          <w:tcPr>
            <w:tcW w:w="0" w:type="auto"/>
            <w:shd w:val="clear" w:color="auto" w:fill="auto"/>
          </w:tcPr>
          <w:p w:rsidR="00CD3B21" w:rsidRDefault="00934D0A">
            <w:pPr>
              <w:pStyle w:val="TableBodyText"/>
              <w:rPr>
                <w:b/>
              </w:rPr>
            </w:pPr>
            <w:r>
              <w:rPr>
                <w:b/>
              </w:rPr>
              <w:t>WriterVersion2</w:t>
            </w:r>
          </w:p>
        </w:tc>
        <w:tc>
          <w:tcPr>
            <w:tcW w:w="0" w:type="auto"/>
            <w:shd w:val="clear" w:color="auto" w:fill="auto"/>
          </w:tcPr>
          <w:p w:rsidR="00CD3B21" w:rsidRDefault="00934D0A">
            <w:pPr>
              <w:pStyle w:val="TableBodyText"/>
              <w:rPr>
                <w:b/>
              </w:rPr>
            </w:pPr>
            <w:r>
              <w:rPr>
                <w:b/>
              </w:rPr>
              <w:t>ULONG</w:t>
            </w:r>
          </w:p>
        </w:tc>
        <w:tc>
          <w:tcPr>
            <w:tcW w:w="0" w:type="auto"/>
            <w:shd w:val="clear" w:color="auto" w:fill="auto"/>
          </w:tcPr>
          <w:p w:rsidR="00CD3B21" w:rsidRDefault="00934D0A">
            <w:pPr>
              <w:pStyle w:val="TableBodyText"/>
            </w:pPr>
            <w:r>
              <w:t>4</w:t>
            </w:r>
          </w:p>
        </w:tc>
        <w:tc>
          <w:tcPr>
            <w:tcW w:w="0" w:type="auto"/>
            <w:shd w:val="clear" w:color="auto" w:fill="auto"/>
          </w:tcPr>
          <w:p w:rsidR="00CD3B21" w:rsidRDefault="00934D0A">
            <w:pPr>
              <w:pStyle w:val="TableBodyText"/>
            </w:pPr>
            <w:r>
              <w:t>09 30 00 00</w:t>
            </w:r>
          </w:p>
        </w:tc>
        <w:tc>
          <w:tcPr>
            <w:tcW w:w="0" w:type="auto"/>
            <w:shd w:val="clear" w:color="auto" w:fill="auto"/>
          </w:tcPr>
          <w:p w:rsidR="00CD3B21" w:rsidRDefault="00934D0A">
            <w:pPr>
              <w:pStyle w:val="TableBodyText"/>
            </w:pPr>
            <w:r>
              <w:t>This field indicates version 0x00003009.</w:t>
            </w:r>
          </w:p>
        </w:tc>
      </w:tr>
      <w:tr w:rsidR="00CD3B21" w:rsidTr="00CD3B21">
        <w:tc>
          <w:tcPr>
            <w:tcW w:w="0" w:type="auto"/>
            <w:shd w:val="clear" w:color="auto" w:fill="auto"/>
          </w:tcPr>
          <w:p w:rsidR="00CD3B21" w:rsidRDefault="00934D0A">
            <w:pPr>
              <w:pStyle w:val="TableBodyText"/>
              <w:rPr>
                <w:b/>
              </w:rPr>
            </w:pPr>
            <w:r>
              <w:rPr>
                <w:b/>
              </w:rPr>
              <w:t>StartTimeOffset</w:t>
            </w:r>
          </w:p>
        </w:tc>
        <w:tc>
          <w:tcPr>
            <w:tcW w:w="0" w:type="auto"/>
            <w:shd w:val="clear" w:color="auto" w:fill="auto"/>
          </w:tcPr>
          <w:p w:rsidR="00CD3B21" w:rsidRDefault="00934D0A">
            <w:pPr>
              <w:pStyle w:val="TableBodyText"/>
              <w:rPr>
                <w:b/>
              </w:rPr>
            </w:pPr>
            <w:r>
              <w:rPr>
                <w:b/>
              </w:rPr>
              <w:t>ULONG</w:t>
            </w:r>
          </w:p>
        </w:tc>
        <w:tc>
          <w:tcPr>
            <w:tcW w:w="0" w:type="auto"/>
            <w:shd w:val="clear" w:color="auto" w:fill="auto"/>
          </w:tcPr>
          <w:p w:rsidR="00CD3B21" w:rsidRDefault="00934D0A">
            <w:pPr>
              <w:pStyle w:val="TableBodyText"/>
            </w:pPr>
            <w:r>
              <w:t>4</w:t>
            </w:r>
          </w:p>
        </w:tc>
        <w:tc>
          <w:tcPr>
            <w:tcW w:w="0" w:type="auto"/>
            <w:shd w:val="clear" w:color="auto" w:fill="auto"/>
          </w:tcPr>
          <w:p w:rsidR="00CD3B21" w:rsidRDefault="00934D0A">
            <w:pPr>
              <w:pStyle w:val="TableBodyText"/>
            </w:pPr>
            <w:r>
              <w:t>58 02 00 00</w:t>
            </w:r>
          </w:p>
        </w:tc>
        <w:tc>
          <w:tcPr>
            <w:tcW w:w="0" w:type="auto"/>
            <w:shd w:val="clear" w:color="auto" w:fill="auto"/>
          </w:tcPr>
          <w:p w:rsidR="00CD3B21" w:rsidRDefault="00934D0A">
            <w:pPr>
              <w:pStyle w:val="TableBodyText"/>
            </w:pPr>
            <w:r>
              <w:t xml:space="preserve">The hexadecimal start time of the recurrence is 0x00000258, which corresponds to 600 in decimal; 600 minutes is 10 hours, which is 10:00 A.M. </w:t>
            </w:r>
          </w:p>
        </w:tc>
      </w:tr>
      <w:tr w:rsidR="00CD3B21" w:rsidTr="00CD3B21">
        <w:tc>
          <w:tcPr>
            <w:tcW w:w="0" w:type="auto"/>
            <w:shd w:val="clear" w:color="auto" w:fill="auto"/>
          </w:tcPr>
          <w:p w:rsidR="00CD3B21" w:rsidRDefault="00934D0A">
            <w:pPr>
              <w:pStyle w:val="TableBodyText"/>
              <w:rPr>
                <w:b/>
              </w:rPr>
            </w:pPr>
            <w:r>
              <w:rPr>
                <w:b/>
              </w:rPr>
              <w:t>EndTimeOffset</w:t>
            </w:r>
          </w:p>
        </w:tc>
        <w:tc>
          <w:tcPr>
            <w:tcW w:w="0" w:type="auto"/>
            <w:shd w:val="clear" w:color="auto" w:fill="auto"/>
          </w:tcPr>
          <w:p w:rsidR="00CD3B21" w:rsidRDefault="00934D0A">
            <w:pPr>
              <w:pStyle w:val="TableBodyText"/>
              <w:rPr>
                <w:b/>
              </w:rPr>
            </w:pPr>
            <w:r>
              <w:rPr>
                <w:b/>
              </w:rPr>
              <w:t>ULONG</w:t>
            </w:r>
          </w:p>
        </w:tc>
        <w:tc>
          <w:tcPr>
            <w:tcW w:w="0" w:type="auto"/>
            <w:shd w:val="clear" w:color="auto" w:fill="auto"/>
          </w:tcPr>
          <w:p w:rsidR="00CD3B21" w:rsidRDefault="00934D0A">
            <w:pPr>
              <w:pStyle w:val="TableBodyText"/>
            </w:pPr>
            <w:r>
              <w:t>4</w:t>
            </w:r>
          </w:p>
        </w:tc>
        <w:tc>
          <w:tcPr>
            <w:tcW w:w="0" w:type="auto"/>
            <w:shd w:val="clear" w:color="auto" w:fill="auto"/>
          </w:tcPr>
          <w:p w:rsidR="00CD3B21" w:rsidRDefault="00934D0A">
            <w:pPr>
              <w:pStyle w:val="TableBodyText"/>
            </w:pPr>
            <w:r>
              <w:t>76 02 00 00</w:t>
            </w:r>
          </w:p>
        </w:tc>
        <w:tc>
          <w:tcPr>
            <w:tcW w:w="0" w:type="auto"/>
            <w:shd w:val="clear" w:color="auto" w:fill="auto"/>
          </w:tcPr>
          <w:p w:rsidR="00CD3B21" w:rsidRDefault="00934D0A">
            <w:pPr>
              <w:pStyle w:val="TableBodyText"/>
            </w:pPr>
            <w:r>
              <w:t>The hexadecimal end time of the recurrence is 0x000000276, which corresponds t</w:t>
            </w:r>
            <w:r>
              <w:t>o 630 minutes, which is 10:30 A.M.</w:t>
            </w:r>
          </w:p>
        </w:tc>
      </w:tr>
      <w:tr w:rsidR="00CD3B21" w:rsidTr="00CD3B21">
        <w:tc>
          <w:tcPr>
            <w:tcW w:w="0" w:type="auto"/>
            <w:shd w:val="clear" w:color="auto" w:fill="auto"/>
          </w:tcPr>
          <w:p w:rsidR="00CD3B21" w:rsidRDefault="00934D0A">
            <w:pPr>
              <w:pStyle w:val="TableBodyText"/>
              <w:rPr>
                <w:b/>
              </w:rPr>
            </w:pPr>
            <w:r>
              <w:rPr>
                <w:b/>
              </w:rPr>
              <w:t>ExceptionCount</w:t>
            </w:r>
          </w:p>
        </w:tc>
        <w:tc>
          <w:tcPr>
            <w:tcW w:w="0" w:type="auto"/>
            <w:shd w:val="clear" w:color="auto" w:fill="auto"/>
          </w:tcPr>
          <w:p w:rsidR="00CD3B21" w:rsidRDefault="00934D0A">
            <w:pPr>
              <w:pStyle w:val="TableBodyText"/>
              <w:rPr>
                <w:b/>
              </w:rPr>
            </w:pPr>
            <w:r>
              <w:rPr>
                <w:b/>
              </w:rPr>
              <w:t>WORD</w:t>
            </w:r>
          </w:p>
        </w:tc>
        <w:tc>
          <w:tcPr>
            <w:tcW w:w="0" w:type="auto"/>
            <w:shd w:val="clear" w:color="auto" w:fill="auto"/>
          </w:tcPr>
          <w:p w:rsidR="00CD3B21" w:rsidRDefault="00934D0A">
            <w:pPr>
              <w:pStyle w:val="TableBodyText"/>
            </w:pPr>
            <w:r>
              <w:t>2</w:t>
            </w:r>
          </w:p>
        </w:tc>
        <w:tc>
          <w:tcPr>
            <w:tcW w:w="0" w:type="auto"/>
            <w:shd w:val="clear" w:color="auto" w:fill="auto"/>
          </w:tcPr>
          <w:p w:rsidR="00CD3B21" w:rsidRDefault="00934D0A">
            <w:pPr>
              <w:pStyle w:val="TableBodyText"/>
            </w:pPr>
            <w:r>
              <w:t xml:space="preserve">00 00 </w:t>
            </w:r>
          </w:p>
        </w:tc>
        <w:tc>
          <w:tcPr>
            <w:tcW w:w="0" w:type="auto"/>
            <w:shd w:val="clear" w:color="auto" w:fill="auto"/>
          </w:tcPr>
          <w:p w:rsidR="00CD3B21" w:rsidRDefault="00934D0A">
            <w:pPr>
              <w:pStyle w:val="TableBodyText"/>
            </w:pPr>
            <w:r>
              <w:t>There are no exceptions in this recurrence BLOB.</w:t>
            </w:r>
          </w:p>
        </w:tc>
      </w:tr>
      <w:tr w:rsidR="00CD3B21" w:rsidTr="00CD3B21">
        <w:tc>
          <w:tcPr>
            <w:tcW w:w="0" w:type="auto"/>
            <w:shd w:val="clear" w:color="auto" w:fill="auto"/>
          </w:tcPr>
          <w:p w:rsidR="00CD3B21" w:rsidRDefault="00934D0A">
            <w:pPr>
              <w:pStyle w:val="TableBodyText"/>
              <w:rPr>
                <w:b/>
              </w:rPr>
            </w:pPr>
            <w:r>
              <w:rPr>
                <w:b/>
              </w:rPr>
              <w:t>ReservedBlock1Size</w:t>
            </w:r>
          </w:p>
        </w:tc>
        <w:tc>
          <w:tcPr>
            <w:tcW w:w="0" w:type="auto"/>
            <w:shd w:val="clear" w:color="auto" w:fill="auto"/>
          </w:tcPr>
          <w:p w:rsidR="00CD3B21" w:rsidRDefault="00934D0A">
            <w:pPr>
              <w:pStyle w:val="TableBodyText"/>
              <w:rPr>
                <w:b/>
              </w:rPr>
            </w:pPr>
            <w:r>
              <w:rPr>
                <w:b/>
              </w:rPr>
              <w:t>ULONG</w:t>
            </w:r>
          </w:p>
        </w:tc>
        <w:tc>
          <w:tcPr>
            <w:tcW w:w="0" w:type="auto"/>
            <w:shd w:val="clear" w:color="auto" w:fill="auto"/>
          </w:tcPr>
          <w:p w:rsidR="00CD3B21" w:rsidRDefault="00934D0A">
            <w:pPr>
              <w:pStyle w:val="TableBodyText"/>
            </w:pPr>
            <w:r>
              <w:t>4</w:t>
            </w:r>
          </w:p>
        </w:tc>
        <w:tc>
          <w:tcPr>
            <w:tcW w:w="0" w:type="auto"/>
            <w:shd w:val="clear" w:color="auto" w:fill="auto"/>
          </w:tcPr>
          <w:p w:rsidR="00CD3B21" w:rsidRDefault="00934D0A">
            <w:pPr>
              <w:pStyle w:val="TableBodyText"/>
            </w:pPr>
            <w:r>
              <w:t>00 00 00 00</w:t>
            </w:r>
          </w:p>
        </w:tc>
        <w:tc>
          <w:tcPr>
            <w:tcW w:w="0" w:type="auto"/>
            <w:shd w:val="clear" w:color="auto" w:fill="auto"/>
          </w:tcPr>
          <w:p w:rsidR="00CD3B21" w:rsidRDefault="00934D0A">
            <w:pPr>
              <w:pStyle w:val="TableBodyText"/>
            </w:pPr>
            <w:r>
              <w:t>There is no data in the reserved block.</w:t>
            </w:r>
          </w:p>
        </w:tc>
      </w:tr>
      <w:tr w:rsidR="00CD3B21" w:rsidTr="00CD3B21">
        <w:tc>
          <w:tcPr>
            <w:tcW w:w="0" w:type="auto"/>
            <w:shd w:val="clear" w:color="auto" w:fill="auto"/>
          </w:tcPr>
          <w:p w:rsidR="00CD3B21" w:rsidRDefault="00934D0A">
            <w:pPr>
              <w:pStyle w:val="TableBodyText"/>
              <w:rPr>
                <w:b/>
              </w:rPr>
            </w:pPr>
            <w:r>
              <w:rPr>
                <w:b/>
              </w:rPr>
              <w:t>ReservedBlock2Size</w:t>
            </w:r>
          </w:p>
        </w:tc>
        <w:tc>
          <w:tcPr>
            <w:tcW w:w="0" w:type="auto"/>
            <w:shd w:val="clear" w:color="auto" w:fill="auto"/>
          </w:tcPr>
          <w:p w:rsidR="00CD3B21" w:rsidRDefault="00934D0A">
            <w:pPr>
              <w:pStyle w:val="TableBodyText"/>
              <w:rPr>
                <w:b/>
              </w:rPr>
            </w:pPr>
            <w:r>
              <w:rPr>
                <w:b/>
              </w:rPr>
              <w:t>ULONG</w:t>
            </w:r>
          </w:p>
        </w:tc>
        <w:tc>
          <w:tcPr>
            <w:tcW w:w="0" w:type="auto"/>
            <w:shd w:val="clear" w:color="auto" w:fill="auto"/>
          </w:tcPr>
          <w:p w:rsidR="00CD3B21" w:rsidRDefault="00934D0A">
            <w:pPr>
              <w:pStyle w:val="TableBodyText"/>
            </w:pPr>
            <w:r>
              <w:t>4</w:t>
            </w:r>
          </w:p>
        </w:tc>
        <w:tc>
          <w:tcPr>
            <w:tcW w:w="0" w:type="auto"/>
            <w:shd w:val="clear" w:color="auto" w:fill="auto"/>
          </w:tcPr>
          <w:p w:rsidR="00CD3B21" w:rsidRDefault="00934D0A">
            <w:pPr>
              <w:pStyle w:val="TableBodyText"/>
            </w:pPr>
            <w:r>
              <w:t>00 00 00 00</w:t>
            </w:r>
          </w:p>
        </w:tc>
        <w:tc>
          <w:tcPr>
            <w:tcW w:w="0" w:type="auto"/>
            <w:shd w:val="clear" w:color="auto" w:fill="auto"/>
          </w:tcPr>
          <w:p w:rsidR="00CD3B21" w:rsidRDefault="00934D0A">
            <w:pPr>
              <w:pStyle w:val="TableBodyText"/>
            </w:pPr>
            <w:r>
              <w:t xml:space="preserve">There is no data in </w:t>
            </w:r>
            <w:r>
              <w:t>the reserved block.</w:t>
            </w:r>
          </w:p>
        </w:tc>
      </w:tr>
    </w:tbl>
    <w:p w:rsidR="00CD3B21" w:rsidRDefault="00934D0A">
      <w:r>
        <w:t xml:space="preserve">The steps for calculating the value of the </w:t>
      </w:r>
      <w:r>
        <w:rPr>
          <w:b/>
        </w:rPr>
        <w:t>FirstDateTime</w:t>
      </w:r>
      <w:r>
        <w:t xml:space="preserve"> field for a weekly recurrence, as specified in section </w:t>
      </w:r>
      <w:hyperlink w:anchor="Section_4cd5abdc7b0648f4afd4b00b1067e6b1" w:history="1">
        <w:r>
          <w:rPr>
            <w:rStyle w:val="Hyperlink"/>
          </w:rPr>
          <w:t>2.2.1.44.1.1</w:t>
        </w:r>
      </w:hyperlink>
      <w:r>
        <w:t>, are applied to this example as follows:</w:t>
      </w:r>
    </w:p>
    <w:p w:rsidR="00CD3B21" w:rsidRDefault="00934D0A">
      <w:pPr>
        <w:pStyle w:val="ListParagraph"/>
        <w:numPr>
          <w:ilvl w:val="0"/>
          <w:numId w:val="308"/>
        </w:numPr>
      </w:pPr>
      <w:r>
        <w:t>The first</w:t>
      </w:r>
      <w:r>
        <w:t xml:space="preserve"> day of the week that contains the start date: March 25, 2007</w:t>
      </w:r>
    </w:p>
    <w:p w:rsidR="00CD3B21" w:rsidRDefault="00934D0A">
      <w:pPr>
        <w:pStyle w:val="ListParagraph"/>
        <w:numPr>
          <w:ilvl w:val="0"/>
          <w:numId w:val="308"/>
        </w:numPr>
      </w:pPr>
      <w:r>
        <w:t>The number of minutes between midnight, March 25, 2007, and midnight, January 1, 1601: 213,654,240</w:t>
      </w:r>
    </w:p>
    <w:p w:rsidR="00CD3B21" w:rsidRDefault="00934D0A">
      <w:pPr>
        <w:pStyle w:val="ListParagraph"/>
        <w:numPr>
          <w:ilvl w:val="0"/>
          <w:numId w:val="308"/>
        </w:numPr>
      </w:pPr>
      <w:r>
        <w:t>The number of minutes between recurrences: 1 × 10080 = 10080</w:t>
      </w:r>
    </w:p>
    <w:p w:rsidR="00CD3B21" w:rsidRDefault="00934D0A">
      <w:pPr>
        <w:pStyle w:val="ListParagraph"/>
        <w:numPr>
          <w:ilvl w:val="0"/>
          <w:numId w:val="308"/>
        </w:numPr>
      </w:pPr>
      <w:r>
        <w:t xml:space="preserve">The value of the </w:t>
      </w:r>
      <w:r>
        <w:rPr>
          <w:b/>
        </w:rPr>
        <w:t xml:space="preserve">FirstDateTime </w:t>
      </w:r>
      <w:r>
        <w:t>fie</w:t>
      </w:r>
      <w:r>
        <w:t>ld: 213,654,240 % 10080 = 8640 (0x000021C0)</w:t>
      </w:r>
    </w:p>
    <w:p w:rsidR="00CD3B21" w:rsidRDefault="00934D0A">
      <w:pPr>
        <w:pStyle w:val="Heading4"/>
      </w:pPr>
      <w:bookmarkStart w:id="841" w:name="section_524aa19d7bac4ecd8afe0eefe863250f"/>
      <w:bookmarkStart w:id="842" w:name="_Toc4501664"/>
      <w:r>
        <w:lastRenderedPageBreak/>
        <w:t>Weekly Recurrence BLOB with Exceptions</w:t>
      </w:r>
      <w:bookmarkEnd w:id="841"/>
      <w:bookmarkEnd w:id="842"/>
      <w:r>
        <w:fldChar w:fldCharType="begin"/>
      </w:r>
      <w:r>
        <w:instrText xml:space="preserve"> XE "Recurrence BLOB examples:weekly recurrence BLOB with exceptions" </w:instrText>
      </w:r>
      <w:r>
        <w:fldChar w:fldCharType="end"/>
      </w:r>
      <w:r>
        <w:fldChar w:fldCharType="begin"/>
      </w:r>
      <w:r>
        <w:instrText xml:space="preserve"> XE "Weekly recurrence BLOB with exceptions example" </w:instrText>
      </w:r>
      <w:r>
        <w:fldChar w:fldCharType="end"/>
      </w:r>
    </w:p>
    <w:p w:rsidR="00CD3B21" w:rsidRDefault="00934D0A">
      <w:r>
        <w:t>The following example shows the binary recurre</w:t>
      </w:r>
      <w:r>
        <w:t xml:space="preserve">nce data for a </w:t>
      </w:r>
      <w:hyperlink w:anchor="gt_85d4db24-1560-4ac1-aa9b-6cd96f36c0e0">
        <w:r>
          <w:rPr>
            <w:rStyle w:val="HyperlinkGreen"/>
            <w:b/>
          </w:rPr>
          <w:t>meeting request</w:t>
        </w:r>
      </w:hyperlink>
      <w:r>
        <w:t>.</w:t>
      </w:r>
    </w:p>
    <w:p w:rsidR="00CD3B21" w:rsidRDefault="00934D0A">
      <w:r>
        <w:t xml:space="preserve">The meeting request is the same as the request that is used in section </w:t>
      </w:r>
      <w:hyperlink w:anchor="Section_a7d14d10426545e2a0f324cb14cf28cb" w:history="1">
        <w:r>
          <w:rPr>
            <w:rStyle w:val="Hyperlink"/>
          </w:rPr>
          <w:t>4.1.1.1</w:t>
        </w:r>
      </w:hyperlink>
      <w:r>
        <w:t xml:space="preserve"> (occurs every Monday, Thursday, and Friday from 10:00 A.M. to 10:30 A.M., ends after 12 occurrences), but in this example, the following information has been changed in the exception:</w:t>
      </w:r>
    </w:p>
    <w:p w:rsidR="00CD3B21" w:rsidRDefault="00934D0A">
      <w:pPr>
        <w:pStyle w:val="ListParagraph"/>
        <w:numPr>
          <w:ilvl w:val="0"/>
          <w:numId w:val="309"/>
        </w:numPr>
      </w:pPr>
      <w:r>
        <w:t>The subject has been changed from "Simple Recurrence" to "Simple Recurr</w:t>
      </w:r>
      <w:r>
        <w:t>ence with exceptions".</w:t>
      </w:r>
    </w:p>
    <w:p w:rsidR="00CD3B21" w:rsidRDefault="00934D0A">
      <w:pPr>
        <w:pStyle w:val="ListParagraph"/>
        <w:numPr>
          <w:ilvl w:val="0"/>
          <w:numId w:val="310"/>
        </w:numPr>
      </w:pPr>
      <w:r>
        <w:t>The location has been changed from 34/4639 to 34/4141.</w:t>
      </w:r>
    </w:p>
    <w:p w:rsidR="00CD3B21" w:rsidRDefault="00934D0A">
      <w:pPr>
        <w:pStyle w:val="ListParagraph"/>
        <w:numPr>
          <w:ilvl w:val="0"/>
          <w:numId w:val="311"/>
        </w:numPr>
      </w:pPr>
      <w:r>
        <w:t>The start date and time has been modified from Monday 4/16/2007 10:00 A.M. to Monday 4/16/2007 11:00 A.M.</w:t>
      </w:r>
    </w:p>
    <w:p w:rsidR="00CD3B21" w:rsidRDefault="00934D0A">
      <w:pPr>
        <w:pStyle w:val="ListParagraph"/>
        <w:numPr>
          <w:ilvl w:val="0"/>
          <w:numId w:val="312"/>
        </w:numPr>
      </w:pPr>
      <w:r>
        <w:t>The end date and time has been modified from Monday 4/16/2007 10:30 A.M.</w:t>
      </w:r>
      <w:r>
        <w:t xml:space="preserve"> to Monday 4/16/2007 11:30 A.M.</w:t>
      </w:r>
    </w:p>
    <w:p w:rsidR="00CD3B21" w:rsidRDefault="00934D0A">
      <w:r>
        <w:t xml:space="preserve">The following is the </w:t>
      </w:r>
      <w:hyperlink w:anchor="gt_5a49bb16-24ff-4b74-9692-e2108de595bd">
        <w:r>
          <w:rPr>
            <w:rStyle w:val="HyperlinkGreen"/>
            <w:b/>
          </w:rPr>
          <w:t>recurrence BLOB</w:t>
        </w:r>
      </w:hyperlink>
      <w:r>
        <w:t>.</w:t>
      </w:r>
    </w:p>
    <w:p w:rsidR="00CD3B21" w:rsidRDefault="00934D0A">
      <w:pPr>
        <w:pStyle w:val="Code"/>
      </w:pPr>
      <w:r>
        <w:t>043004300B2001000000C0210000010000000000000032000000222000000C0000000000000001000000A096BC0C01000000A096BC0C8020BC0C20ADBC0C</w:t>
      </w:r>
      <w:r>
        <w:t>0630000009300000580200007602000001003499BC0C5299BC0CF898BC0C11002200210053696D706C6520526563757272656E6365207769746820657863657074696F6E730800070033342F34313431000000000400000000000000000000003499BC0C5299BC0CF898BC0C2100530069006D0070006C006500200052006500</w:t>
      </w:r>
      <w:r>
        <w:t>630075007200720065006E006300650020007700690074006800200065007800630065007000740069006F006E0073000700330034002F0034003100340031000000000000000000</w:t>
      </w:r>
    </w:p>
    <w:p w:rsidR="00CD3B21" w:rsidRDefault="00934D0A">
      <w:r>
        <w:t>Size: 0x0106 bytes</w:t>
      </w:r>
    </w:p>
    <w:p w:rsidR="00CD3B21" w:rsidRDefault="00934D0A">
      <w:r>
        <w:t>The content of the modified recurrence BLOB is listed in the following table.</w:t>
      </w:r>
    </w:p>
    <w:tbl>
      <w:tblPr>
        <w:tblStyle w:val="Table-ShadedHeader"/>
        <w:tblW w:w="0" w:type="auto"/>
        <w:tblLook w:val="04A0" w:firstRow="1" w:lastRow="0" w:firstColumn="1" w:lastColumn="0" w:noHBand="0" w:noVBand="1"/>
      </w:tblPr>
      <w:tblGrid>
        <w:gridCol w:w="2485"/>
        <w:gridCol w:w="992"/>
        <w:gridCol w:w="727"/>
        <w:gridCol w:w="1029"/>
        <w:gridCol w:w="4242"/>
      </w:tblGrid>
      <w:tr w:rsidR="00CD3B21" w:rsidTr="00CD3B21">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CD3B21" w:rsidRDefault="00934D0A">
            <w:pPr>
              <w:pStyle w:val="TableHeaderText"/>
            </w:pPr>
            <w:r>
              <w:t>Field name</w:t>
            </w:r>
          </w:p>
        </w:tc>
        <w:tc>
          <w:tcPr>
            <w:tcW w:w="0" w:type="auto"/>
            <w:shd w:val="clear" w:color="auto" w:fill="E0E0E0"/>
          </w:tcPr>
          <w:p w:rsidR="00CD3B21" w:rsidRDefault="00934D0A">
            <w:pPr>
              <w:pStyle w:val="TableHeaderText"/>
            </w:pPr>
            <w:r>
              <w:t>Typ</w:t>
            </w:r>
            <w:r>
              <w:t>e</w:t>
            </w:r>
          </w:p>
        </w:tc>
        <w:tc>
          <w:tcPr>
            <w:tcW w:w="0" w:type="auto"/>
            <w:shd w:val="clear" w:color="auto" w:fill="E0E0E0"/>
          </w:tcPr>
          <w:p w:rsidR="00CD3B21" w:rsidRDefault="00934D0A">
            <w:pPr>
              <w:pStyle w:val="TableHeaderText"/>
            </w:pPr>
            <w:r>
              <w:t>Size</w:t>
            </w:r>
          </w:p>
        </w:tc>
        <w:tc>
          <w:tcPr>
            <w:tcW w:w="0" w:type="auto"/>
            <w:shd w:val="clear" w:color="auto" w:fill="E0E0E0"/>
          </w:tcPr>
          <w:p w:rsidR="00CD3B21" w:rsidRDefault="00934D0A">
            <w:pPr>
              <w:pStyle w:val="TableHeaderText"/>
            </w:pPr>
            <w:r>
              <w:t>Example</w:t>
            </w:r>
          </w:p>
        </w:tc>
        <w:tc>
          <w:tcPr>
            <w:tcW w:w="0" w:type="auto"/>
            <w:shd w:val="clear" w:color="auto" w:fill="E0E0E0"/>
          </w:tcPr>
          <w:p w:rsidR="00CD3B21" w:rsidRDefault="00934D0A">
            <w:pPr>
              <w:pStyle w:val="TableHeaderText"/>
            </w:pPr>
            <w:r>
              <w:t>Description</w:t>
            </w:r>
          </w:p>
        </w:tc>
      </w:tr>
      <w:tr w:rsidR="00CD3B21" w:rsidTr="00CD3B21">
        <w:tc>
          <w:tcPr>
            <w:tcW w:w="0" w:type="auto"/>
            <w:shd w:val="clear" w:color="auto" w:fill="auto"/>
          </w:tcPr>
          <w:p w:rsidR="00CD3B21" w:rsidRDefault="00934D0A">
            <w:pPr>
              <w:pStyle w:val="TableBodyText"/>
              <w:rPr>
                <w:b/>
              </w:rPr>
            </w:pPr>
            <w:r>
              <w:rPr>
                <w:b/>
              </w:rPr>
              <w:t>ReaderVersion</w:t>
            </w:r>
          </w:p>
        </w:tc>
        <w:tc>
          <w:tcPr>
            <w:tcW w:w="0" w:type="auto"/>
            <w:shd w:val="clear" w:color="auto" w:fill="auto"/>
          </w:tcPr>
          <w:p w:rsidR="00CD3B21" w:rsidRDefault="00934D0A">
            <w:pPr>
              <w:pStyle w:val="TableBodyText"/>
            </w:pPr>
            <w:r>
              <w:rPr>
                <w:b/>
              </w:rPr>
              <w:t>WORD</w:t>
            </w:r>
            <w:r>
              <w:t xml:space="preserve"> (</w:t>
            </w:r>
            <w:hyperlink r:id="rId447" w:anchor="Section_cca2742956894a16b2b49325d93e4ba2">
              <w:r>
                <w:rPr>
                  <w:rStyle w:val="Hyperlink"/>
                </w:rPr>
                <w:t>[MS-DTYP]</w:t>
              </w:r>
            </w:hyperlink>
            <w:r>
              <w:t>)</w:t>
            </w:r>
          </w:p>
        </w:tc>
        <w:tc>
          <w:tcPr>
            <w:tcW w:w="0" w:type="auto"/>
            <w:shd w:val="clear" w:color="auto" w:fill="auto"/>
          </w:tcPr>
          <w:p w:rsidR="00CD3B21" w:rsidRDefault="00934D0A">
            <w:pPr>
              <w:pStyle w:val="TableBodyText"/>
            </w:pPr>
            <w:r>
              <w:t>2</w:t>
            </w:r>
          </w:p>
        </w:tc>
        <w:tc>
          <w:tcPr>
            <w:tcW w:w="0" w:type="auto"/>
            <w:shd w:val="clear" w:color="auto" w:fill="auto"/>
          </w:tcPr>
          <w:p w:rsidR="00CD3B21" w:rsidRDefault="00934D0A">
            <w:pPr>
              <w:pStyle w:val="TableBodyText"/>
            </w:pPr>
            <w:r>
              <w:t>04 30</w:t>
            </w:r>
          </w:p>
        </w:tc>
        <w:tc>
          <w:tcPr>
            <w:tcW w:w="0" w:type="auto"/>
            <w:shd w:val="clear" w:color="auto" w:fill="auto"/>
          </w:tcPr>
          <w:p w:rsidR="00CD3B21" w:rsidRDefault="00934D0A">
            <w:pPr>
              <w:pStyle w:val="TableBodyText"/>
            </w:pPr>
            <w:r>
              <w:t>This field indicates version 0x3004.</w:t>
            </w:r>
          </w:p>
        </w:tc>
      </w:tr>
      <w:tr w:rsidR="00CD3B21" w:rsidTr="00CD3B21">
        <w:tc>
          <w:tcPr>
            <w:tcW w:w="0" w:type="auto"/>
            <w:shd w:val="clear" w:color="auto" w:fill="auto"/>
          </w:tcPr>
          <w:p w:rsidR="00CD3B21" w:rsidRDefault="00934D0A">
            <w:pPr>
              <w:pStyle w:val="TableBodyText"/>
              <w:rPr>
                <w:b/>
              </w:rPr>
            </w:pPr>
            <w:r>
              <w:rPr>
                <w:b/>
              </w:rPr>
              <w:t>WriterVersion</w:t>
            </w:r>
          </w:p>
        </w:tc>
        <w:tc>
          <w:tcPr>
            <w:tcW w:w="0" w:type="auto"/>
            <w:shd w:val="clear" w:color="auto" w:fill="auto"/>
          </w:tcPr>
          <w:p w:rsidR="00CD3B21" w:rsidRDefault="00934D0A">
            <w:pPr>
              <w:pStyle w:val="TableBodyText"/>
              <w:rPr>
                <w:b/>
              </w:rPr>
            </w:pPr>
            <w:r>
              <w:rPr>
                <w:b/>
              </w:rPr>
              <w:t>WORD</w:t>
            </w:r>
          </w:p>
        </w:tc>
        <w:tc>
          <w:tcPr>
            <w:tcW w:w="0" w:type="auto"/>
            <w:shd w:val="clear" w:color="auto" w:fill="auto"/>
          </w:tcPr>
          <w:p w:rsidR="00CD3B21" w:rsidRDefault="00934D0A">
            <w:pPr>
              <w:pStyle w:val="TableBodyText"/>
            </w:pPr>
            <w:r>
              <w:t>2</w:t>
            </w:r>
          </w:p>
        </w:tc>
        <w:tc>
          <w:tcPr>
            <w:tcW w:w="0" w:type="auto"/>
            <w:shd w:val="clear" w:color="auto" w:fill="auto"/>
          </w:tcPr>
          <w:p w:rsidR="00CD3B21" w:rsidRDefault="00934D0A">
            <w:pPr>
              <w:pStyle w:val="TableBodyText"/>
            </w:pPr>
            <w:r>
              <w:t>04 30</w:t>
            </w:r>
          </w:p>
        </w:tc>
        <w:tc>
          <w:tcPr>
            <w:tcW w:w="0" w:type="auto"/>
            <w:shd w:val="clear" w:color="auto" w:fill="auto"/>
          </w:tcPr>
          <w:p w:rsidR="00CD3B21" w:rsidRDefault="00934D0A">
            <w:pPr>
              <w:pStyle w:val="TableBodyText"/>
            </w:pPr>
            <w:r>
              <w:t>This field indicates version 0x3004.</w:t>
            </w:r>
          </w:p>
        </w:tc>
      </w:tr>
      <w:tr w:rsidR="00CD3B21" w:rsidTr="00CD3B21">
        <w:tc>
          <w:tcPr>
            <w:tcW w:w="0" w:type="auto"/>
            <w:shd w:val="clear" w:color="auto" w:fill="auto"/>
          </w:tcPr>
          <w:p w:rsidR="00CD3B21" w:rsidRDefault="00934D0A">
            <w:pPr>
              <w:pStyle w:val="TableBodyText"/>
              <w:rPr>
                <w:b/>
              </w:rPr>
            </w:pPr>
            <w:r>
              <w:rPr>
                <w:b/>
              </w:rPr>
              <w:t>RecurFrequency</w:t>
            </w:r>
          </w:p>
        </w:tc>
        <w:tc>
          <w:tcPr>
            <w:tcW w:w="0" w:type="auto"/>
            <w:shd w:val="clear" w:color="auto" w:fill="auto"/>
          </w:tcPr>
          <w:p w:rsidR="00CD3B21" w:rsidRDefault="00934D0A">
            <w:pPr>
              <w:pStyle w:val="TableBodyText"/>
              <w:rPr>
                <w:b/>
              </w:rPr>
            </w:pPr>
            <w:r>
              <w:rPr>
                <w:b/>
              </w:rPr>
              <w:t>WORD</w:t>
            </w:r>
          </w:p>
        </w:tc>
        <w:tc>
          <w:tcPr>
            <w:tcW w:w="0" w:type="auto"/>
            <w:shd w:val="clear" w:color="auto" w:fill="auto"/>
          </w:tcPr>
          <w:p w:rsidR="00CD3B21" w:rsidRDefault="00934D0A">
            <w:pPr>
              <w:pStyle w:val="TableBodyText"/>
            </w:pPr>
            <w:r>
              <w:t>2</w:t>
            </w:r>
          </w:p>
        </w:tc>
        <w:tc>
          <w:tcPr>
            <w:tcW w:w="0" w:type="auto"/>
            <w:shd w:val="clear" w:color="auto" w:fill="auto"/>
          </w:tcPr>
          <w:p w:rsidR="00CD3B21" w:rsidRDefault="00934D0A">
            <w:pPr>
              <w:pStyle w:val="TableBodyText"/>
            </w:pPr>
            <w:r>
              <w:t>0b 20</w:t>
            </w:r>
          </w:p>
        </w:tc>
        <w:tc>
          <w:tcPr>
            <w:tcW w:w="0" w:type="auto"/>
            <w:shd w:val="clear" w:color="auto" w:fill="auto"/>
          </w:tcPr>
          <w:p w:rsidR="00CD3B21" w:rsidRDefault="00934D0A">
            <w:pPr>
              <w:pStyle w:val="TableBodyText"/>
            </w:pPr>
            <w:r>
              <w:t>The pattern of the recurrence is weekly.</w:t>
            </w:r>
          </w:p>
        </w:tc>
      </w:tr>
      <w:tr w:rsidR="00CD3B21" w:rsidTr="00CD3B21">
        <w:tc>
          <w:tcPr>
            <w:tcW w:w="0" w:type="auto"/>
            <w:shd w:val="clear" w:color="auto" w:fill="auto"/>
          </w:tcPr>
          <w:p w:rsidR="00CD3B21" w:rsidRDefault="00934D0A">
            <w:pPr>
              <w:pStyle w:val="TableBodyText"/>
              <w:rPr>
                <w:b/>
              </w:rPr>
            </w:pPr>
            <w:r>
              <w:rPr>
                <w:b/>
              </w:rPr>
              <w:t>PatternType</w:t>
            </w:r>
          </w:p>
        </w:tc>
        <w:tc>
          <w:tcPr>
            <w:tcW w:w="0" w:type="auto"/>
            <w:shd w:val="clear" w:color="auto" w:fill="auto"/>
          </w:tcPr>
          <w:p w:rsidR="00CD3B21" w:rsidRDefault="00934D0A">
            <w:pPr>
              <w:pStyle w:val="TableBodyText"/>
              <w:rPr>
                <w:b/>
              </w:rPr>
            </w:pPr>
            <w:r>
              <w:rPr>
                <w:b/>
              </w:rPr>
              <w:t>WORD</w:t>
            </w:r>
          </w:p>
        </w:tc>
        <w:tc>
          <w:tcPr>
            <w:tcW w:w="0" w:type="auto"/>
            <w:shd w:val="clear" w:color="auto" w:fill="auto"/>
          </w:tcPr>
          <w:p w:rsidR="00CD3B21" w:rsidRDefault="00934D0A">
            <w:pPr>
              <w:pStyle w:val="TableBodyText"/>
            </w:pPr>
            <w:r>
              <w:t>2</w:t>
            </w:r>
          </w:p>
        </w:tc>
        <w:tc>
          <w:tcPr>
            <w:tcW w:w="0" w:type="auto"/>
            <w:shd w:val="clear" w:color="auto" w:fill="auto"/>
          </w:tcPr>
          <w:p w:rsidR="00CD3B21" w:rsidRDefault="00934D0A">
            <w:pPr>
              <w:pStyle w:val="TableBodyText"/>
            </w:pPr>
            <w:r>
              <w:t xml:space="preserve">01 00 </w:t>
            </w:r>
          </w:p>
        </w:tc>
        <w:tc>
          <w:tcPr>
            <w:tcW w:w="0" w:type="auto"/>
            <w:shd w:val="clear" w:color="auto" w:fill="auto"/>
          </w:tcPr>
          <w:p w:rsidR="00CD3B21" w:rsidRDefault="00934D0A">
            <w:pPr>
              <w:pStyle w:val="TableBodyText"/>
            </w:pPr>
            <w:r>
              <w:t xml:space="preserve">The pattern type is Week (0x0001). </w:t>
            </w:r>
          </w:p>
        </w:tc>
      </w:tr>
      <w:tr w:rsidR="00CD3B21" w:rsidTr="00CD3B21">
        <w:tc>
          <w:tcPr>
            <w:tcW w:w="0" w:type="auto"/>
            <w:shd w:val="clear" w:color="auto" w:fill="auto"/>
          </w:tcPr>
          <w:p w:rsidR="00CD3B21" w:rsidRDefault="00934D0A">
            <w:pPr>
              <w:pStyle w:val="TableBodyText"/>
              <w:rPr>
                <w:b/>
              </w:rPr>
            </w:pPr>
            <w:r>
              <w:rPr>
                <w:b/>
              </w:rPr>
              <w:t>CalendarType</w:t>
            </w:r>
          </w:p>
        </w:tc>
        <w:tc>
          <w:tcPr>
            <w:tcW w:w="0" w:type="auto"/>
            <w:shd w:val="clear" w:color="auto" w:fill="auto"/>
          </w:tcPr>
          <w:p w:rsidR="00CD3B21" w:rsidRDefault="00934D0A">
            <w:pPr>
              <w:pStyle w:val="TableBodyText"/>
              <w:rPr>
                <w:b/>
              </w:rPr>
            </w:pPr>
            <w:r>
              <w:rPr>
                <w:b/>
              </w:rPr>
              <w:t>WORD</w:t>
            </w:r>
          </w:p>
        </w:tc>
        <w:tc>
          <w:tcPr>
            <w:tcW w:w="0" w:type="auto"/>
            <w:shd w:val="clear" w:color="auto" w:fill="auto"/>
          </w:tcPr>
          <w:p w:rsidR="00CD3B21" w:rsidRDefault="00934D0A">
            <w:pPr>
              <w:pStyle w:val="TableBodyText"/>
            </w:pPr>
            <w:r>
              <w:t>2</w:t>
            </w:r>
          </w:p>
        </w:tc>
        <w:tc>
          <w:tcPr>
            <w:tcW w:w="0" w:type="auto"/>
            <w:shd w:val="clear" w:color="auto" w:fill="auto"/>
          </w:tcPr>
          <w:p w:rsidR="00CD3B21" w:rsidRDefault="00934D0A">
            <w:pPr>
              <w:pStyle w:val="TableBodyText"/>
            </w:pPr>
            <w:r>
              <w:t>00 00</w:t>
            </w:r>
          </w:p>
        </w:tc>
        <w:tc>
          <w:tcPr>
            <w:tcW w:w="0" w:type="auto"/>
            <w:shd w:val="clear" w:color="auto" w:fill="auto"/>
          </w:tcPr>
          <w:p w:rsidR="00CD3B21" w:rsidRDefault="00934D0A">
            <w:pPr>
              <w:pStyle w:val="TableBodyText"/>
            </w:pPr>
            <w:r>
              <w:t xml:space="preserve">The calendar type is Gregorian (0x0000). </w:t>
            </w:r>
          </w:p>
        </w:tc>
      </w:tr>
      <w:tr w:rsidR="00CD3B21" w:rsidTr="00CD3B21">
        <w:tc>
          <w:tcPr>
            <w:tcW w:w="0" w:type="auto"/>
            <w:shd w:val="clear" w:color="auto" w:fill="auto"/>
          </w:tcPr>
          <w:p w:rsidR="00CD3B21" w:rsidRDefault="00934D0A">
            <w:pPr>
              <w:pStyle w:val="TableBodyText"/>
              <w:rPr>
                <w:b/>
              </w:rPr>
            </w:pPr>
            <w:r>
              <w:rPr>
                <w:b/>
              </w:rPr>
              <w:t>FirstDateTime</w:t>
            </w:r>
          </w:p>
        </w:tc>
        <w:tc>
          <w:tcPr>
            <w:tcW w:w="0" w:type="auto"/>
            <w:shd w:val="clear" w:color="auto" w:fill="auto"/>
          </w:tcPr>
          <w:p w:rsidR="00CD3B21" w:rsidRDefault="00934D0A">
            <w:pPr>
              <w:pStyle w:val="TableBodyText"/>
            </w:pPr>
            <w:r>
              <w:rPr>
                <w:b/>
              </w:rPr>
              <w:t>ULONG</w:t>
            </w:r>
            <w:r>
              <w:t xml:space="preserve"> ([MS-DTYP])</w:t>
            </w:r>
          </w:p>
        </w:tc>
        <w:tc>
          <w:tcPr>
            <w:tcW w:w="0" w:type="auto"/>
            <w:shd w:val="clear" w:color="auto" w:fill="auto"/>
          </w:tcPr>
          <w:p w:rsidR="00CD3B21" w:rsidRDefault="00934D0A">
            <w:pPr>
              <w:pStyle w:val="TableBodyText"/>
            </w:pPr>
            <w:r>
              <w:t>4</w:t>
            </w:r>
          </w:p>
        </w:tc>
        <w:tc>
          <w:tcPr>
            <w:tcW w:w="0" w:type="auto"/>
            <w:shd w:val="clear" w:color="auto" w:fill="auto"/>
          </w:tcPr>
          <w:p w:rsidR="00CD3B21" w:rsidRDefault="00934D0A">
            <w:pPr>
              <w:pStyle w:val="TableBodyText"/>
            </w:pPr>
            <w:r>
              <w:t>c0 21 00 00</w:t>
            </w:r>
          </w:p>
        </w:tc>
        <w:tc>
          <w:tcPr>
            <w:tcW w:w="0" w:type="auto"/>
            <w:shd w:val="clear" w:color="auto" w:fill="auto"/>
          </w:tcPr>
          <w:p w:rsidR="00CD3B21" w:rsidRDefault="00934D0A">
            <w:pPr>
              <w:pStyle w:val="TableText"/>
            </w:pPr>
            <w:r>
              <w:t xml:space="preserve">The </w:t>
            </w:r>
            <w:r>
              <w:t>number of minutes offset from the reference date, January 1, 1601, is 8640 (0x000021C0), which corresponds to the first ever week of January 7, 1601. See the calculation steps following this table.</w:t>
            </w:r>
          </w:p>
        </w:tc>
      </w:tr>
      <w:tr w:rsidR="00CD3B21" w:rsidTr="00CD3B21">
        <w:tc>
          <w:tcPr>
            <w:tcW w:w="0" w:type="auto"/>
            <w:shd w:val="clear" w:color="auto" w:fill="auto"/>
          </w:tcPr>
          <w:p w:rsidR="00CD3B21" w:rsidRDefault="00934D0A">
            <w:pPr>
              <w:pStyle w:val="TableBodyText"/>
              <w:rPr>
                <w:b/>
              </w:rPr>
            </w:pPr>
            <w:r>
              <w:rPr>
                <w:b/>
              </w:rPr>
              <w:t>Period</w:t>
            </w:r>
          </w:p>
        </w:tc>
        <w:tc>
          <w:tcPr>
            <w:tcW w:w="0" w:type="auto"/>
            <w:shd w:val="clear" w:color="auto" w:fill="auto"/>
          </w:tcPr>
          <w:p w:rsidR="00CD3B21" w:rsidRDefault="00934D0A">
            <w:pPr>
              <w:pStyle w:val="TableBodyText"/>
              <w:rPr>
                <w:b/>
              </w:rPr>
            </w:pPr>
            <w:r>
              <w:rPr>
                <w:b/>
              </w:rPr>
              <w:t>ULONG</w:t>
            </w:r>
          </w:p>
        </w:tc>
        <w:tc>
          <w:tcPr>
            <w:tcW w:w="0" w:type="auto"/>
            <w:shd w:val="clear" w:color="auto" w:fill="auto"/>
          </w:tcPr>
          <w:p w:rsidR="00CD3B21" w:rsidRDefault="00934D0A">
            <w:pPr>
              <w:pStyle w:val="TableBodyText"/>
            </w:pPr>
            <w:r>
              <w:t>4</w:t>
            </w:r>
          </w:p>
        </w:tc>
        <w:tc>
          <w:tcPr>
            <w:tcW w:w="0" w:type="auto"/>
            <w:shd w:val="clear" w:color="auto" w:fill="auto"/>
          </w:tcPr>
          <w:p w:rsidR="00CD3B21" w:rsidRDefault="00934D0A">
            <w:pPr>
              <w:pStyle w:val="TableBodyText"/>
            </w:pPr>
            <w:r>
              <w:t>01 00 00 00</w:t>
            </w:r>
          </w:p>
        </w:tc>
        <w:tc>
          <w:tcPr>
            <w:tcW w:w="0" w:type="auto"/>
            <w:shd w:val="clear" w:color="auto" w:fill="auto"/>
          </w:tcPr>
          <w:p w:rsidR="00CD3B21" w:rsidRDefault="00934D0A">
            <w:pPr>
              <w:pStyle w:val="TableBodyText"/>
            </w:pPr>
            <w:r>
              <w:t>The recurrence occurs every we</w:t>
            </w:r>
            <w:r>
              <w:t>ek (0x0001).</w:t>
            </w:r>
          </w:p>
        </w:tc>
      </w:tr>
      <w:tr w:rsidR="00CD3B21" w:rsidTr="00CD3B21">
        <w:tc>
          <w:tcPr>
            <w:tcW w:w="0" w:type="auto"/>
            <w:shd w:val="clear" w:color="auto" w:fill="auto"/>
          </w:tcPr>
          <w:p w:rsidR="00CD3B21" w:rsidRDefault="00934D0A">
            <w:pPr>
              <w:pStyle w:val="TableBodyText"/>
              <w:rPr>
                <w:b/>
              </w:rPr>
            </w:pPr>
            <w:r>
              <w:rPr>
                <w:b/>
              </w:rPr>
              <w:t>SlidingFlag</w:t>
            </w:r>
          </w:p>
        </w:tc>
        <w:tc>
          <w:tcPr>
            <w:tcW w:w="0" w:type="auto"/>
            <w:shd w:val="clear" w:color="auto" w:fill="auto"/>
          </w:tcPr>
          <w:p w:rsidR="00CD3B21" w:rsidRDefault="00934D0A">
            <w:pPr>
              <w:pStyle w:val="TableBodyText"/>
              <w:rPr>
                <w:b/>
              </w:rPr>
            </w:pPr>
            <w:r>
              <w:rPr>
                <w:b/>
              </w:rPr>
              <w:t>ULONG</w:t>
            </w:r>
          </w:p>
        </w:tc>
        <w:tc>
          <w:tcPr>
            <w:tcW w:w="0" w:type="auto"/>
            <w:shd w:val="clear" w:color="auto" w:fill="auto"/>
          </w:tcPr>
          <w:p w:rsidR="00CD3B21" w:rsidRDefault="00934D0A">
            <w:pPr>
              <w:pStyle w:val="TableBodyText"/>
            </w:pPr>
            <w:r>
              <w:t>4</w:t>
            </w:r>
          </w:p>
        </w:tc>
        <w:tc>
          <w:tcPr>
            <w:tcW w:w="0" w:type="auto"/>
            <w:shd w:val="clear" w:color="auto" w:fill="auto"/>
          </w:tcPr>
          <w:p w:rsidR="00CD3B21" w:rsidRDefault="00934D0A">
            <w:pPr>
              <w:pStyle w:val="TableBodyText"/>
            </w:pPr>
            <w:r>
              <w:t>00 00 00 00</w:t>
            </w:r>
          </w:p>
        </w:tc>
        <w:tc>
          <w:tcPr>
            <w:tcW w:w="0" w:type="auto"/>
            <w:shd w:val="clear" w:color="auto" w:fill="auto"/>
          </w:tcPr>
          <w:p w:rsidR="00CD3B21" w:rsidRDefault="00934D0A">
            <w:pPr>
              <w:pStyle w:val="TableBodyText"/>
            </w:pPr>
            <w:r>
              <w:t>This field is only used for scheduling tasks. Otherwise, the value can only be 0 (zero).</w:t>
            </w:r>
          </w:p>
        </w:tc>
      </w:tr>
      <w:tr w:rsidR="00CD3B21" w:rsidTr="00CD3B21">
        <w:tc>
          <w:tcPr>
            <w:tcW w:w="0" w:type="auto"/>
            <w:shd w:val="clear" w:color="auto" w:fill="auto"/>
          </w:tcPr>
          <w:p w:rsidR="00CD3B21" w:rsidRDefault="00934D0A">
            <w:pPr>
              <w:pStyle w:val="TableBodyText"/>
              <w:rPr>
                <w:b/>
              </w:rPr>
            </w:pPr>
            <w:r>
              <w:rPr>
                <w:b/>
              </w:rPr>
              <w:t>PatternTypeSpecific</w:t>
            </w:r>
          </w:p>
        </w:tc>
        <w:tc>
          <w:tcPr>
            <w:tcW w:w="0" w:type="auto"/>
            <w:shd w:val="clear" w:color="auto" w:fill="auto"/>
          </w:tcPr>
          <w:p w:rsidR="00CD3B21" w:rsidRDefault="00934D0A">
            <w:pPr>
              <w:pStyle w:val="TableBodyText"/>
            </w:pPr>
            <w:r>
              <w:rPr>
                <w:b/>
              </w:rPr>
              <w:t>BYTE</w:t>
            </w:r>
            <w:r>
              <w:t xml:space="preserve"> array</w:t>
            </w:r>
          </w:p>
        </w:tc>
        <w:tc>
          <w:tcPr>
            <w:tcW w:w="0" w:type="auto"/>
            <w:shd w:val="clear" w:color="auto" w:fill="auto"/>
          </w:tcPr>
          <w:p w:rsidR="00CD3B21" w:rsidRDefault="00934D0A">
            <w:pPr>
              <w:pStyle w:val="TableBodyText"/>
            </w:pPr>
            <w:r>
              <w:t>Varies</w:t>
            </w:r>
          </w:p>
        </w:tc>
        <w:tc>
          <w:tcPr>
            <w:tcW w:w="0" w:type="auto"/>
            <w:shd w:val="clear" w:color="auto" w:fill="auto"/>
          </w:tcPr>
          <w:p w:rsidR="00CD3B21" w:rsidRDefault="00934D0A">
            <w:pPr>
              <w:pStyle w:val="TableBodyText"/>
            </w:pPr>
            <w:r>
              <w:t>32 00 00 00</w:t>
            </w:r>
          </w:p>
        </w:tc>
        <w:tc>
          <w:tcPr>
            <w:tcW w:w="0" w:type="auto"/>
            <w:shd w:val="clear" w:color="auto" w:fill="auto"/>
          </w:tcPr>
          <w:p w:rsidR="00CD3B21" w:rsidRDefault="00934D0A">
            <w:pPr>
              <w:pStyle w:val="TableBodyText"/>
            </w:pPr>
            <w:r>
              <w:t xml:space="preserve">The recurring appointment occurs on Monday, Thursday, and Friday. The </w:t>
            </w:r>
            <w:r>
              <w:t>value is determined by adding together the binary value of the decimal day mask (Sunday = 2^0 = 1, Monday = 2^1 = 2, Tuesday = 2^2 = 4, and so on).</w:t>
            </w:r>
          </w:p>
          <w:p w:rsidR="00CD3B21" w:rsidRDefault="00934D0A">
            <w:pPr>
              <w:pStyle w:val="TableBodyText"/>
            </w:pPr>
            <w:r>
              <w:lastRenderedPageBreak/>
              <w:t xml:space="preserve">Monday (0x00000002) + Thursday (0x0000010) + </w:t>
            </w:r>
          </w:p>
          <w:p w:rsidR="00CD3B21" w:rsidRDefault="00934D0A">
            <w:pPr>
              <w:pStyle w:val="TableBodyText"/>
            </w:pPr>
            <w:r>
              <w:t xml:space="preserve">Friday (0x00000020) </w:t>
            </w:r>
          </w:p>
          <w:p w:rsidR="00CD3B21" w:rsidRDefault="00934D0A">
            <w:pPr>
              <w:pStyle w:val="TableBodyText"/>
            </w:pPr>
            <w:r>
              <w:t>= 0x00000032</w:t>
            </w:r>
          </w:p>
        </w:tc>
      </w:tr>
      <w:tr w:rsidR="00CD3B21" w:rsidTr="00CD3B21">
        <w:tc>
          <w:tcPr>
            <w:tcW w:w="0" w:type="auto"/>
            <w:shd w:val="clear" w:color="auto" w:fill="auto"/>
          </w:tcPr>
          <w:p w:rsidR="00CD3B21" w:rsidRDefault="00934D0A">
            <w:pPr>
              <w:pStyle w:val="TableBodyText"/>
              <w:rPr>
                <w:b/>
              </w:rPr>
            </w:pPr>
            <w:r>
              <w:rPr>
                <w:b/>
              </w:rPr>
              <w:lastRenderedPageBreak/>
              <w:t>EndType</w:t>
            </w:r>
          </w:p>
        </w:tc>
        <w:tc>
          <w:tcPr>
            <w:tcW w:w="0" w:type="auto"/>
            <w:shd w:val="clear" w:color="auto" w:fill="auto"/>
          </w:tcPr>
          <w:p w:rsidR="00CD3B21" w:rsidRDefault="00934D0A">
            <w:pPr>
              <w:pStyle w:val="TableBodyText"/>
              <w:rPr>
                <w:b/>
              </w:rPr>
            </w:pPr>
            <w:r>
              <w:rPr>
                <w:b/>
              </w:rPr>
              <w:t>ULONG</w:t>
            </w:r>
          </w:p>
        </w:tc>
        <w:tc>
          <w:tcPr>
            <w:tcW w:w="0" w:type="auto"/>
            <w:shd w:val="clear" w:color="auto" w:fill="auto"/>
          </w:tcPr>
          <w:p w:rsidR="00CD3B21" w:rsidRDefault="00934D0A">
            <w:pPr>
              <w:pStyle w:val="TableBodyText"/>
            </w:pPr>
            <w:r>
              <w:t>4</w:t>
            </w:r>
          </w:p>
        </w:tc>
        <w:tc>
          <w:tcPr>
            <w:tcW w:w="0" w:type="auto"/>
            <w:shd w:val="clear" w:color="auto" w:fill="auto"/>
          </w:tcPr>
          <w:p w:rsidR="00CD3B21" w:rsidRDefault="00934D0A">
            <w:pPr>
              <w:pStyle w:val="TableBodyText"/>
            </w:pPr>
            <w:r>
              <w:t>22 20 00 00</w:t>
            </w:r>
          </w:p>
        </w:tc>
        <w:tc>
          <w:tcPr>
            <w:tcW w:w="0" w:type="auto"/>
            <w:shd w:val="clear" w:color="auto" w:fill="auto"/>
          </w:tcPr>
          <w:p w:rsidR="00CD3B21" w:rsidRDefault="00934D0A">
            <w:pPr>
              <w:pStyle w:val="TableBodyText"/>
            </w:pPr>
            <w:r>
              <w:t xml:space="preserve">Ends after </w:t>
            </w:r>
            <w:r>
              <w:rPr>
                <w:i/>
              </w:rPr>
              <w:t>n</w:t>
            </w:r>
            <w:r>
              <w:t xml:space="preserve"> occurrences. (0x00002022)</w:t>
            </w:r>
          </w:p>
        </w:tc>
      </w:tr>
      <w:tr w:rsidR="00CD3B21" w:rsidTr="00CD3B21">
        <w:tc>
          <w:tcPr>
            <w:tcW w:w="0" w:type="auto"/>
            <w:shd w:val="clear" w:color="auto" w:fill="auto"/>
          </w:tcPr>
          <w:p w:rsidR="00CD3B21" w:rsidRDefault="00934D0A">
            <w:pPr>
              <w:pStyle w:val="TableBodyText"/>
              <w:rPr>
                <w:b/>
              </w:rPr>
            </w:pPr>
            <w:r>
              <w:rPr>
                <w:b/>
              </w:rPr>
              <w:t>OccurrenceCount</w:t>
            </w:r>
          </w:p>
        </w:tc>
        <w:tc>
          <w:tcPr>
            <w:tcW w:w="0" w:type="auto"/>
            <w:shd w:val="clear" w:color="auto" w:fill="auto"/>
          </w:tcPr>
          <w:p w:rsidR="00CD3B21" w:rsidRDefault="00934D0A">
            <w:pPr>
              <w:pStyle w:val="TableBodyText"/>
              <w:rPr>
                <w:b/>
              </w:rPr>
            </w:pPr>
            <w:r>
              <w:rPr>
                <w:b/>
              </w:rPr>
              <w:t>ULONG</w:t>
            </w:r>
          </w:p>
        </w:tc>
        <w:tc>
          <w:tcPr>
            <w:tcW w:w="0" w:type="auto"/>
            <w:shd w:val="clear" w:color="auto" w:fill="auto"/>
          </w:tcPr>
          <w:p w:rsidR="00CD3B21" w:rsidRDefault="00934D0A">
            <w:pPr>
              <w:pStyle w:val="TableBodyText"/>
            </w:pPr>
            <w:r>
              <w:t>4</w:t>
            </w:r>
          </w:p>
        </w:tc>
        <w:tc>
          <w:tcPr>
            <w:tcW w:w="0" w:type="auto"/>
            <w:shd w:val="clear" w:color="auto" w:fill="auto"/>
          </w:tcPr>
          <w:p w:rsidR="00CD3B21" w:rsidRDefault="00934D0A">
            <w:pPr>
              <w:pStyle w:val="TableBodyText"/>
            </w:pPr>
            <w:r>
              <w:t>0C 00 00 00</w:t>
            </w:r>
          </w:p>
        </w:tc>
        <w:tc>
          <w:tcPr>
            <w:tcW w:w="0" w:type="auto"/>
            <w:shd w:val="clear" w:color="auto" w:fill="auto"/>
          </w:tcPr>
          <w:p w:rsidR="00CD3B21" w:rsidRDefault="00934D0A">
            <w:pPr>
              <w:pStyle w:val="TableBodyText"/>
            </w:pPr>
            <w:r>
              <w:t>The recurrence ends after 12 occurrences. 12 decimal value = 0x0C hexadecimal value.</w:t>
            </w:r>
          </w:p>
        </w:tc>
      </w:tr>
      <w:tr w:rsidR="00CD3B21" w:rsidTr="00CD3B21">
        <w:tc>
          <w:tcPr>
            <w:tcW w:w="0" w:type="auto"/>
            <w:shd w:val="clear" w:color="auto" w:fill="auto"/>
          </w:tcPr>
          <w:p w:rsidR="00CD3B21" w:rsidRDefault="00934D0A">
            <w:pPr>
              <w:pStyle w:val="TableBodyText"/>
              <w:rPr>
                <w:b/>
              </w:rPr>
            </w:pPr>
            <w:r>
              <w:rPr>
                <w:b/>
              </w:rPr>
              <w:t>FirstDOW</w:t>
            </w:r>
          </w:p>
        </w:tc>
        <w:tc>
          <w:tcPr>
            <w:tcW w:w="0" w:type="auto"/>
            <w:shd w:val="clear" w:color="auto" w:fill="auto"/>
          </w:tcPr>
          <w:p w:rsidR="00CD3B21" w:rsidRDefault="00934D0A">
            <w:pPr>
              <w:pStyle w:val="TableBodyText"/>
              <w:rPr>
                <w:b/>
              </w:rPr>
            </w:pPr>
            <w:r>
              <w:rPr>
                <w:b/>
              </w:rPr>
              <w:t>ULONG</w:t>
            </w:r>
          </w:p>
        </w:tc>
        <w:tc>
          <w:tcPr>
            <w:tcW w:w="0" w:type="auto"/>
            <w:shd w:val="clear" w:color="auto" w:fill="auto"/>
          </w:tcPr>
          <w:p w:rsidR="00CD3B21" w:rsidRDefault="00934D0A">
            <w:pPr>
              <w:pStyle w:val="TableBodyText"/>
            </w:pPr>
            <w:r>
              <w:t>4</w:t>
            </w:r>
          </w:p>
        </w:tc>
        <w:tc>
          <w:tcPr>
            <w:tcW w:w="0" w:type="auto"/>
            <w:shd w:val="clear" w:color="auto" w:fill="auto"/>
          </w:tcPr>
          <w:p w:rsidR="00CD3B21" w:rsidRDefault="00934D0A">
            <w:pPr>
              <w:pStyle w:val="TableBodyText"/>
            </w:pPr>
            <w:r>
              <w:t>00 00 00 00</w:t>
            </w:r>
          </w:p>
        </w:tc>
        <w:tc>
          <w:tcPr>
            <w:tcW w:w="0" w:type="auto"/>
            <w:shd w:val="clear" w:color="auto" w:fill="auto"/>
          </w:tcPr>
          <w:p w:rsidR="00CD3B21" w:rsidRDefault="00934D0A">
            <w:pPr>
              <w:pStyle w:val="TableBodyText"/>
            </w:pPr>
            <w:r>
              <w:t>The first day of the week on the calendar is Sunday (the default</w:t>
            </w:r>
            <w:r>
              <w:t xml:space="preserve"> value).</w:t>
            </w:r>
          </w:p>
        </w:tc>
      </w:tr>
      <w:tr w:rsidR="00CD3B21" w:rsidTr="00CD3B21">
        <w:tc>
          <w:tcPr>
            <w:tcW w:w="0" w:type="auto"/>
            <w:shd w:val="clear" w:color="auto" w:fill="auto"/>
          </w:tcPr>
          <w:p w:rsidR="00CD3B21" w:rsidRDefault="00934D0A">
            <w:pPr>
              <w:pStyle w:val="TableBodyText"/>
              <w:rPr>
                <w:b/>
              </w:rPr>
            </w:pPr>
            <w:r>
              <w:rPr>
                <w:b/>
              </w:rPr>
              <w:t>DeletedInstanceCount</w:t>
            </w:r>
          </w:p>
        </w:tc>
        <w:tc>
          <w:tcPr>
            <w:tcW w:w="0" w:type="auto"/>
            <w:shd w:val="clear" w:color="auto" w:fill="auto"/>
          </w:tcPr>
          <w:p w:rsidR="00CD3B21" w:rsidRDefault="00934D0A">
            <w:pPr>
              <w:pStyle w:val="TableBodyText"/>
              <w:rPr>
                <w:b/>
              </w:rPr>
            </w:pPr>
            <w:r>
              <w:rPr>
                <w:b/>
              </w:rPr>
              <w:t>ULONG</w:t>
            </w:r>
          </w:p>
        </w:tc>
        <w:tc>
          <w:tcPr>
            <w:tcW w:w="0" w:type="auto"/>
            <w:shd w:val="clear" w:color="auto" w:fill="auto"/>
          </w:tcPr>
          <w:p w:rsidR="00CD3B21" w:rsidRDefault="00934D0A">
            <w:pPr>
              <w:pStyle w:val="TableBodyText"/>
            </w:pPr>
            <w:r>
              <w:t>4</w:t>
            </w:r>
          </w:p>
        </w:tc>
        <w:tc>
          <w:tcPr>
            <w:tcW w:w="0" w:type="auto"/>
            <w:shd w:val="clear" w:color="auto" w:fill="auto"/>
          </w:tcPr>
          <w:p w:rsidR="00CD3B21" w:rsidRDefault="00934D0A">
            <w:pPr>
              <w:pStyle w:val="TableBodyText"/>
            </w:pPr>
            <w:r>
              <w:t>01 00 00 00</w:t>
            </w:r>
          </w:p>
        </w:tc>
        <w:tc>
          <w:tcPr>
            <w:tcW w:w="0" w:type="auto"/>
            <w:shd w:val="clear" w:color="auto" w:fill="auto"/>
          </w:tcPr>
          <w:p w:rsidR="00CD3B21" w:rsidRDefault="00934D0A">
            <w:pPr>
              <w:pStyle w:val="TableBodyText"/>
            </w:pPr>
            <w:r>
              <w:t>There is one deleted instance.</w:t>
            </w:r>
          </w:p>
        </w:tc>
      </w:tr>
      <w:tr w:rsidR="00CD3B21" w:rsidTr="00CD3B21">
        <w:tc>
          <w:tcPr>
            <w:tcW w:w="0" w:type="auto"/>
            <w:shd w:val="clear" w:color="auto" w:fill="auto"/>
          </w:tcPr>
          <w:p w:rsidR="00CD3B21" w:rsidRDefault="00934D0A">
            <w:pPr>
              <w:pStyle w:val="TableBodyText"/>
              <w:rPr>
                <w:b/>
              </w:rPr>
            </w:pPr>
            <w:r>
              <w:rPr>
                <w:b/>
              </w:rPr>
              <w:t>DeletedInstanceDate</w:t>
            </w:r>
          </w:p>
        </w:tc>
        <w:tc>
          <w:tcPr>
            <w:tcW w:w="0" w:type="auto"/>
            <w:shd w:val="clear" w:color="auto" w:fill="auto"/>
          </w:tcPr>
          <w:p w:rsidR="00CD3B21" w:rsidRDefault="00934D0A">
            <w:pPr>
              <w:pStyle w:val="TableBodyText"/>
              <w:rPr>
                <w:b/>
              </w:rPr>
            </w:pPr>
            <w:r>
              <w:rPr>
                <w:b/>
              </w:rPr>
              <w:t>ULONG</w:t>
            </w:r>
          </w:p>
        </w:tc>
        <w:tc>
          <w:tcPr>
            <w:tcW w:w="0" w:type="auto"/>
            <w:shd w:val="clear" w:color="auto" w:fill="auto"/>
          </w:tcPr>
          <w:p w:rsidR="00CD3B21" w:rsidRDefault="00934D0A">
            <w:pPr>
              <w:pStyle w:val="TableBodyText"/>
            </w:pPr>
            <w:r>
              <w:t>4</w:t>
            </w:r>
          </w:p>
        </w:tc>
        <w:tc>
          <w:tcPr>
            <w:tcW w:w="0" w:type="auto"/>
            <w:shd w:val="clear" w:color="auto" w:fill="auto"/>
          </w:tcPr>
          <w:p w:rsidR="00CD3B21" w:rsidRDefault="00934D0A">
            <w:pPr>
              <w:pStyle w:val="TableBodyText"/>
            </w:pPr>
            <w:r>
              <w:t>A0 96 BC 0C</w:t>
            </w:r>
          </w:p>
        </w:tc>
        <w:tc>
          <w:tcPr>
            <w:tcW w:w="0" w:type="auto"/>
            <w:shd w:val="clear" w:color="auto" w:fill="auto"/>
          </w:tcPr>
          <w:p w:rsidR="00CD3B21" w:rsidRDefault="00934D0A">
            <w:pPr>
              <w:pStyle w:val="TableBodyText"/>
            </w:pPr>
            <w:r>
              <w:t>The date of the deleted or modified instance is 4/16/2007 at 12:00:00 A.M.</w:t>
            </w:r>
          </w:p>
        </w:tc>
      </w:tr>
      <w:tr w:rsidR="00CD3B21" w:rsidTr="00CD3B21">
        <w:tc>
          <w:tcPr>
            <w:tcW w:w="0" w:type="auto"/>
            <w:shd w:val="clear" w:color="auto" w:fill="auto"/>
          </w:tcPr>
          <w:p w:rsidR="00CD3B21" w:rsidRDefault="00934D0A">
            <w:pPr>
              <w:pStyle w:val="TableBodyText"/>
              <w:rPr>
                <w:b/>
              </w:rPr>
            </w:pPr>
            <w:r>
              <w:rPr>
                <w:b/>
              </w:rPr>
              <w:t>ModifiedInstanceCount</w:t>
            </w:r>
          </w:p>
        </w:tc>
        <w:tc>
          <w:tcPr>
            <w:tcW w:w="0" w:type="auto"/>
            <w:shd w:val="clear" w:color="auto" w:fill="auto"/>
          </w:tcPr>
          <w:p w:rsidR="00CD3B21" w:rsidRDefault="00934D0A">
            <w:pPr>
              <w:pStyle w:val="TableBodyText"/>
              <w:rPr>
                <w:b/>
              </w:rPr>
            </w:pPr>
            <w:r>
              <w:rPr>
                <w:b/>
              </w:rPr>
              <w:t>ULONG</w:t>
            </w:r>
          </w:p>
        </w:tc>
        <w:tc>
          <w:tcPr>
            <w:tcW w:w="0" w:type="auto"/>
            <w:shd w:val="clear" w:color="auto" w:fill="auto"/>
          </w:tcPr>
          <w:p w:rsidR="00CD3B21" w:rsidRDefault="00934D0A">
            <w:pPr>
              <w:pStyle w:val="TableBodyText"/>
            </w:pPr>
            <w:r>
              <w:t>4</w:t>
            </w:r>
          </w:p>
        </w:tc>
        <w:tc>
          <w:tcPr>
            <w:tcW w:w="0" w:type="auto"/>
            <w:shd w:val="clear" w:color="auto" w:fill="auto"/>
          </w:tcPr>
          <w:p w:rsidR="00CD3B21" w:rsidRDefault="00934D0A">
            <w:pPr>
              <w:pStyle w:val="TableBodyText"/>
            </w:pPr>
            <w:r>
              <w:t>01 00 00 00</w:t>
            </w:r>
          </w:p>
        </w:tc>
        <w:tc>
          <w:tcPr>
            <w:tcW w:w="0" w:type="auto"/>
            <w:shd w:val="clear" w:color="auto" w:fill="auto"/>
          </w:tcPr>
          <w:p w:rsidR="00CD3B21" w:rsidRDefault="00934D0A">
            <w:pPr>
              <w:pStyle w:val="TableBodyText"/>
            </w:pPr>
            <w:r>
              <w:t xml:space="preserve">There is one </w:t>
            </w:r>
            <w:r>
              <w:t>modified instance.</w:t>
            </w:r>
          </w:p>
        </w:tc>
      </w:tr>
      <w:tr w:rsidR="00CD3B21" w:rsidTr="00CD3B21">
        <w:tc>
          <w:tcPr>
            <w:tcW w:w="0" w:type="auto"/>
            <w:shd w:val="clear" w:color="auto" w:fill="auto"/>
          </w:tcPr>
          <w:p w:rsidR="00CD3B21" w:rsidRDefault="00934D0A">
            <w:pPr>
              <w:pStyle w:val="TableBodyText"/>
              <w:rPr>
                <w:b/>
              </w:rPr>
            </w:pPr>
            <w:r>
              <w:rPr>
                <w:b/>
              </w:rPr>
              <w:t>ModifiedInstanceDate</w:t>
            </w:r>
          </w:p>
        </w:tc>
        <w:tc>
          <w:tcPr>
            <w:tcW w:w="0" w:type="auto"/>
            <w:shd w:val="clear" w:color="auto" w:fill="auto"/>
          </w:tcPr>
          <w:p w:rsidR="00CD3B21" w:rsidRDefault="00934D0A">
            <w:pPr>
              <w:pStyle w:val="TableBodyText"/>
              <w:rPr>
                <w:b/>
              </w:rPr>
            </w:pPr>
            <w:r>
              <w:rPr>
                <w:b/>
              </w:rPr>
              <w:t>ULONG</w:t>
            </w:r>
          </w:p>
        </w:tc>
        <w:tc>
          <w:tcPr>
            <w:tcW w:w="0" w:type="auto"/>
            <w:shd w:val="clear" w:color="auto" w:fill="auto"/>
          </w:tcPr>
          <w:p w:rsidR="00CD3B21" w:rsidRDefault="00934D0A">
            <w:pPr>
              <w:pStyle w:val="TableBodyText"/>
            </w:pPr>
            <w:r>
              <w:t>4</w:t>
            </w:r>
          </w:p>
        </w:tc>
        <w:tc>
          <w:tcPr>
            <w:tcW w:w="0" w:type="auto"/>
            <w:shd w:val="clear" w:color="auto" w:fill="auto"/>
          </w:tcPr>
          <w:p w:rsidR="00CD3B21" w:rsidRDefault="00934D0A">
            <w:pPr>
              <w:pStyle w:val="TableBodyText"/>
            </w:pPr>
            <w:r>
              <w:t xml:space="preserve">A0 96 BC 0C </w:t>
            </w:r>
          </w:p>
        </w:tc>
        <w:tc>
          <w:tcPr>
            <w:tcW w:w="0" w:type="auto"/>
            <w:shd w:val="clear" w:color="auto" w:fill="auto"/>
          </w:tcPr>
          <w:p w:rsidR="00CD3B21" w:rsidRDefault="00934D0A">
            <w:pPr>
              <w:pStyle w:val="TableBodyText"/>
            </w:pPr>
            <w:r>
              <w:t>The date of the modified instance is 4/16/2007 at 12:00:00 A.M.</w:t>
            </w:r>
          </w:p>
        </w:tc>
      </w:tr>
      <w:tr w:rsidR="00CD3B21" w:rsidTr="00CD3B21">
        <w:tc>
          <w:tcPr>
            <w:tcW w:w="0" w:type="auto"/>
            <w:shd w:val="clear" w:color="auto" w:fill="auto"/>
          </w:tcPr>
          <w:p w:rsidR="00CD3B21" w:rsidRDefault="00934D0A">
            <w:pPr>
              <w:pStyle w:val="TableBodyText"/>
              <w:rPr>
                <w:b/>
              </w:rPr>
            </w:pPr>
            <w:r>
              <w:rPr>
                <w:b/>
              </w:rPr>
              <w:t>StartDate</w:t>
            </w:r>
          </w:p>
        </w:tc>
        <w:tc>
          <w:tcPr>
            <w:tcW w:w="0" w:type="auto"/>
            <w:shd w:val="clear" w:color="auto" w:fill="auto"/>
          </w:tcPr>
          <w:p w:rsidR="00CD3B21" w:rsidRDefault="00934D0A">
            <w:pPr>
              <w:pStyle w:val="TableBodyText"/>
              <w:rPr>
                <w:b/>
              </w:rPr>
            </w:pPr>
            <w:r>
              <w:rPr>
                <w:b/>
              </w:rPr>
              <w:t>ULONG</w:t>
            </w:r>
          </w:p>
        </w:tc>
        <w:tc>
          <w:tcPr>
            <w:tcW w:w="0" w:type="auto"/>
            <w:shd w:val="clear" w:color="auto" w:fill="auto"/>
          </w:tcPr>
          <w:p w:rsidR="00CD3B21" w:rsidRDefault="00934D0A">
            <w:pPr>
              <w:pStyle w:val="TableBodyText"/>
            </w:pPr>
            <w:r>
              <w:t>4</w:t>
            </w:r>
          </w:p>
        </w:tc>
        <w:tc>
          <w:tcPr>
            <w:tcW w:w="0" w:type="auto"/>
            <w:shd w:val="clear" w:color="auto" w:fill="auto"/>
          </w:tcPr>
          <w:p w:rsidR="00CD3B21" w:rsidRDefault="00934D0A">
            <w:pPr>
              <w:pStyle w:val="TableBodyText"/>
            </w:pPr>
            <w:r>
              <w:t>80 20 BC 0C</w:t>
            </w:r>
          </w:p>
        </w:tc>
        <w:tc>
          <w:tcPr>
            <w:tcW w:w="0" w:type="auto"/>
            <w:shd w:val="clear" w:color="auto" w:fill="auto"/>
          </w:tcPr>
          <w:p w:rsidR="00CD3B21" w:rsidRDefault="00934D0A">
            <w:pPr>
              <w:pStyle w:val="TableBodyText"/>
            </w:pPr>
            <w:r>
              <w:t xml:space="preserve">The start date of the recurrence given in minutes since midnight January 1, 1601, is 213,655,680 </w:t>
            </w:r>
            <w:r>
              <w:t>(0x0CBC2080), which corresponds to 3/26/2007, 12:00:00 A.M.</w:t>
            </w:r>
          </w:p>
        </w:tc>
      </w:tr>
      <w:tr w:rsidR="00CD3B21" w:rsidTr="00CD3B21">
        <w:tc>
          <w:tcPr>
            <w:tcW w:w="0" w:type="auto"/>
            <w:shd w:val="clear" w:color="auto" w:fill="auto"/>
          </w:tcPr>
          <w:p w:rsidR="00CD3B21" w:rsidRDefault="00934D0A">
            <w:pPr>
              <w:pStyle w:val="TableBodyText"/>
              <w:rPr>
                <w:b/>
              </w:rPr>
            </w:pPr>
            <w:r>
              <w:rPr>
                <w:b/>
              </w:rPr>
              <w:t>EndDate</w:t>
            </w:r>
          </w:p>
        </w:tc>
        <w:tc>
          <w:tcPr>
            <w:tcW w:w="0" w:type="auto"/>
            <w:shd w:val="clear" w:color="auto" w:fill="auto"/>
          </w:tcPr>
          <w:p w:rsidR="00CD3B21" w:rsidRDefault="00934D0A">
            <w:pPr>
              <w:pStyle w:val="TableBodyText"/>
              <w:rPr>
                <w:b/>
              </w:rPr>
            </w:pPr>
            <w:r>
              <w:rPr>
                <w:b/>
              </w:rPr>
              <w:t>ULONG</w:t>
            </w:r>
          </w:p>
        </w:tc>
        <w:tc>
          <w:tcPr>
            <w:tcW w:w="0" w:type="auto"/>
            <w:shd w:val="clear" w:color="auto" w:fill="auto"/>
          </w:tcPr>
          <w:p w:rsidR="00CD3B21" w:rsidRDefault="00934D0A">
            <w:pPr>
              <w:pStyle w:val="TableBodyText"/>
            </w:pPr>
            <w:r>
              <w:t>4</w:t>
            </w:r>
          </w:p>
        </w:tc>
        <w:tc>
          <w:tcPr>
            <w:tcW w:w="0" w:type="auto"/>
            <w:shd w:val="clear" w:color="auto" w:fill="auto"/>
          </w:tcPr>
          <w:p w:rsidR="00CD3B21" w:rsidRDefault="00934D0A">
            <w:pPr>
              <w:pStyle w:val="TableBodyText"/>
            </w:pPr>
            <w:r>
              <w:t>20 AD BC 0C</w:t>
            </w:r>
          </w:p>
        </w:tc>
        <w:tc>
          <w:tcPr>
            <w:tcW w:w="0" w:type="auto"/>
            <w:shd w:val="clear" w:color="auto" w:fill="auto"/>
          </w:tcPr>
          <w:p w:rsidR="00CD3B21" w:rsidRDefault="00934D0A">
            <w:pPr>
              <w:pStyle w:val="TableBodyText"/>
            </w:pPr>
            <w:r>
              <w:t>The end date of the recurrence given in minutes since midnight January 1, 1601, corresponds to 4/20/2007, 12:00:00 A.M.</w:t>
            </w:r>
          </w:p>
        </w:tc>
      </w:tr>
      <w:tr w:rsidR="00CD3B21" w:rsidTr="00CD3B21">
        <w:tc>
          <w:tcPr>
            <w:tcW w:w="0" w:type="auto"/>
            <w:shd w:val="clear" w:color="auto" w:fill="auto"/>
          </w:tcPr>
          <w:p w:rsidR="00CD3B21" w:rsidRDefault="00934D0A">
            <w:pPr>
              <w:pStyle w:val="TableBodyText"/>
              <w:rPr>
                <w:b/>
              </w:rPr>
            </w:pPr>
            <w:r>
              <w:rPr>
                <w:b/>
              </w:rPr>
              <w:t>ReaderVersion2</w:t>
            </w:r>
          </w:p>
        </w:tc>
        <w:tc>
          <w:tcPr>
            <w:tcW w:w="0" w:type="auto"/>
            <w:shd w:val="clear" w:color="auto" w:fill="auto"/>
          </w:tcPr>
          <w:p w:rsidR="00CD3B21" w:rsidRDefault="00934D0A">
            <w:pPr>
              <w:pStyle w:val="TableBodyText"/>
              <w:rPr>
                <w:b/>
              </w:rPr>
            </w:pPr>
            <w:r>
              <w:rPr>
                <w:b/>
              </w:rPr>
              <w:t>ULONG</w:t>
            </w:r>
          </w:p>
        </w:tc>
        <w:tc>
          <w:tcPr>
            <w:tcW w:w="0" w:type="auto"/>
            <w:shd w:val="clear" w:color="auto" w:fill="auto"/>
          </w:tcPr>
          <w:p w:rsidR="00CD3B21" w:rsidRDefault="00934D0A">
            <w:pPr>
              <w:pStyle w:val="TableBodyText"/>
            </w:pPr>
            <w:r>
              <w:t>4</w:t>
            </w:r>
          </w:p>
        </w:tc>
        <w:tc>
          <w:tcPr>
            <w:tcW w:w="0" w:type="auto"/>
            <w:shd w:val="clear" w:color="auto" w:fill="auto"/>
          </w:tcPr>
          <w:p w:rsidR="00CD3B21" w:rsidRDefault="00934D0A">
            <w:pPr>
              <w:pStyle w:val="TableBodyText"/>
            </w:pPr>
            <w:r>
              <w:t>06 30 00 00</w:t>
            </w:r>
          </w:p>
        </w:tc>
        <w:tc>
          <w:tcPr>
            <w:tcW w:w="0" w:type="auto"/>
            <w:shd w:val="clear" w:color="auto" w:fill="auto"/>
          </w:tcPr>
          <w:p w:rsidR="00CD3B21" w:rsidRDefault="00934D0A">
            <w:pPr>
              <w:pStyle w:val="TableBodyText"/>
            </w:pPr>
            <w:r>
              <w:t xml:space="preserve">This field </w:t>
            </w:r>
            <w:r>
              <w:t>indicates version 0x00003006.</w:t>
            </w:r>
          </w:p>
        </w:tc>
      </w:tr>
      <w:tr w:rsidR="00CD3B21" w:rsidTr="00CD3B21">
        <w:tc>
          <w:tcPr>
            <w:tcW w:w="0" w:type="auto"/>
            <w:shd w:val="clear" w:color="auto" w:fill="auto"/>
          </w:tcPr>
          <w:p w:rsidR="00CD3B21" w:rsidRDefault="00934D0A">
            <w:pPr>
              <w:pStyle w:val="TableBodyText"/>
              <w:rPr>
                <w:b/>
              </w:rPr>
            </w:pPr>
            <w:r>
              <w:rPr>
                <w:b/>
              </w:rPr>
              <w:t>WriterVersion2</w:t>
            </w:r>
          </w:p>
        </w:tc>
        <w:tc>
          <w:tcPr>
            <w:tcW w:w="0" w:type="auto"/>
            <w:shd w:val="clear" w:color="auto" w:fill="auto"/>
          </w:tcPr>
          <w:p w:rsidR="00CD3B21" w:rsidRDefault="00934D0A">
            <w:pPr>
              <w:pStyle w:val="TableBodyText"/>
              <w:rPr>
                <w:b/>
              </w:rPr>
            </w:pPr>
            <w:r>
              <w:rPr>
                <w:b/>
              </w:rPr>
              <w:t>ULONG</w:t>
            </w:r>
          </w:p>
        </w:tc>
        <w:tc>
          <w:tcPr>
            <w:tcW w:w="0" w:type="auto"/>
            <w:shd w:val="clear" w:color="auto" w:fill="auto"/>
          </w:tcPr>
          <w:p w:rsidR="00CD3B21" w:rsidRDefault="00934D0A">
            <w:pPr>
              <w:pStyle w:val="TableBodyText"/>
            </w:pPr>
            <w:r>
              <w:t>4</w:t>
            </w:r>
          </w:p>
        </w:tc>
        <w:tc>
          <w:tcPr>
            <w:tcW w:w="0" w:type="auto"/>
            <w:shd w:val="clear" w:color="auto" w:fill="auto"/>
          </w:tcPr>
          <w:p w:rsidR="00CD3B21" w:rsidRDefault="00934D0A">
            <w:pPr>
              <w:pStyle w:val="TableBodyText"/>
            </w:pPr>
            <w:r>
              <w:t>09 30 00 00</w:t>
            </w:r>
          </w:p>
        </w:tc>
        <w:tc>
          <w:tcPr>
            <w:tcW w:w="0" w:type="auto"/>
            <w:shd w:val="clear" w:color="auto" w:fill="auto"/>
          </w:tcPr>
          <w:p w:rsidR="00CD3B21" w:rsidRDefault="00934D0A">
            <w:pPr>
              <w:pStyle w:val="TableBodyText"/>
            </w:pPr>
            <w:r>
              <w:t>This field indicates version 0x00003009.</w:t>
            </w:r>
          </w:p>
        </w:tc>
      </w:tr>
      <w:tr w:rsidR="00CD3B21" w:rsidTr="00CD3B21">
        <w:tc>
          <w:tcPr>
            <w:tcW w:w="0" w:type="auto"/>
            <w:shd w:val="clear" w:color="auto" w:fill="auto"/>
          </w:tcPr>
          <w:p w:rsidR="00CD3B21" w:rsidRDefault="00934D0A">
            <w:pPr>
              <w:pStyle w:val="TableBodyText"/>
              <w:rPr>
                <w:b/>
              </w:rPr>
            </w:pPr>
            <w:r>
              <w:rPr>
                <w:b/>
              </w:rPr>
              <w:t>StartTimeOffset</w:t>
            </w:r>
          </w:p>
        </w:tc>
        <w:tc>
          <w:tcPr>
            <w:tcW w:w="0" w:type="auto"/>
            <w:shd w:val="clear" w:color="auto" w:fill="auto"/>
          </w:tcPr>
          <w:p w:rsidR="00CD3B21" w:rsidRDefault="00934D0A">
            <w:pPr>
              <w:pStyle w:val="TableBodyText"/>
              <w:rPr>
                <w:b/>
              </w:rPr>
            </w:pPr>
            <w:r>
              <w:rPr>
                <w:b/>
              </w:rPr>
              <w:t>ULONG</w:t>
            </w:r>
          </w:p>
        </w:tc>
        <w:tc>
          <w:tcPr>
            <w:tcW w:w="0" w:type="auto"/>
            <w:shd w:val="clear" w:color="auto" w:fill="auto"/>
          </w:tcPr>
          <w:p w:rsidR="00CD3B21" w:rsidRDefault="00934D0A">
            <w:pPr>
              <w:pStyle w:val="TableBodyText"/>
            </w:pPr>
            <w:r>
              <w:t>4</w:t>
            </w:r>
          </w:p>
        </w:tc>
        <w:tc>
          <w:tcPr>
            <w:tcW w:w="0" w:type="auto"/>
            <w:shd w:val="clear" w:color="auto" w:fill="auto"/>
          </w:tcPr>
          <w:p w:rsidR="00CD3B21" w:rsidRDefault="00934D0A">
            <w:pPr>
              <w:pStyle w:val="TableBodyText"/>
            </w:pPr>
            <w:r>
              <w:t>58 02 00 00</w:t>
            </w:r>
          </w:p>
        </w:tc>
        <w:tc>
          <w:tcPr>
            <w:tcW w:w="0" w:type="auto"/>
            <w:shd w:val="clear" w:color="auto" w:fill="auto"/>
          </w:tcPr>
          <w:p w:rsidR="00CD3B21" w:rsidRDefault="00934D0A">
            <w:pPr>
              <w:pStyle w:val="TableBodyText"/>
            </w:pPr>
            <w:r>
              <w:t xml:space="preserve">The hexadecimal start time of the recurrence is 0x00000258, which corresponds to 600 in decimal. 600 minutes is 10 hours, which is 10:00 A.M. </w:t>
            </w:r>
          </w:p>
        </w:tc>
      </w:tr>
      <w:tr w:rsidR="00CD3B21" w:rsidTr="00CD3B21">
        <w:tc>
          <w:tcPr>
            <w:tcW w:w="0" w:type="auto"/>
            <w:shd w:val="clear" w:color="auto" w:fill="auto"/>
          </w:tcPr>
          <w:p w:rsidR="00CD3B21" w:rsidRDefault="00934D0A">
            <w:pPr>
              <w:pStyle w:val="TableBodyText"/>
              <w:rPr>
                <w:b/>
              </w:rPr>
            </w:pPr>
            <w:r>
              <w:rPr>
                <w:b/>
              </w:rPr>
              <w:t>EndTimeOffset</w:t>
            </w:r>
          </w:p>
        </w:tc>
        <w:tc>
          <w:tcPr>
            <w:tcW w:w="0" w:type="auto"/>
            <w:shd w:val="clear" w:color="auto" w:fill="auto"/>
          </w:tcPr>
          <w:p w:rsidR="00CD3B21" w:rsidRDefault="00934D0A">
            <w:pPr>
              <w:pStyle w:val="TableBodyText"/>
              <w:rPr>
                <w:b/>
              </w:rPr>
            </w:pPr>
            <w:r>
              <w:rPr>
                <w:b/>
              </w:rPr>
              <w:t>ULONG</w:t>
            </w:r>
          </w:p>
        </w:tc>
        <w:tc>
          <w:tcPr>
            <w:tcW w:w="0" w:type="auto"/>
            <w:shd w:val="clear" w:color="auto" w:fill="auto"/>
          </w:tcPr>
          <w:p w:rsidR="00CD3B21" w:rsidRDefault="00934D0A">
            <w:pPr>
              <w:pStyle w:val="TableBodyText"/>
            </w:pPr>
            <w:r>
              <w:t>4</w:t>
            </w:r>
          </w:p>
        </w:tc>
        <w:tc>
          <w:tcPr>
            <w:tcW w:w="0" w:type="auto"/>
            <w:shd w:val="clear" w:color="auto" w:fill="auto"/>
          </w:tcPr>
          <w:p w:rsidR="00CD3B21" w:rsidRDefault="00934D0A">
            <w:pPr>
              <w:pStyle w:val="TableBodyText"/>
            </w:pPr>
            <w:r>
              <w:t>76 02 00 00</w:t>
            </w:r>
          </w:p>
        </w:tc>
        <w:tc>
          <w:tcPr>
            <w:tcW w:w="0" w:type="auto"/>
            <w:shd w:val="clear" w:color="auto" w:fill="auto"/>
          </w:tcPr>
          <w:p w:rsidR="00CD3B21" w:rsidRDefault="00934D0A">
            <w:pPr>
              <w:pStyle w:val="TableBodyText"/>
            </w:pPr>
            <w:r>
              <w:t>The hexadecimal end time of the recurrence is 0x000000276, which corresponds t</w:t>
            </w:r>
            <w:r>
              <w:t>o 630 minutes, which is 10:30 A.M.</w:t>
            </w:r>
          </w:p>
        </w:tc>
      </w:tr>
      <w:tr w:rsidR="00CD3B21" w:rsidTr="00CD3B21">
        <w:tc>
          <w:tcPr>
            <w:tcW w:w="0" w:type="auto"/>
            <w:shd w:val="clear" w:color="auto" w:fill="auto"/>
          </w:tcPr>
          <w:p w:rsidR="00CD3B21" w:rsidRDefault="00934D0A">
            <w:pPr>
              <w:pStyle w:val="TableBodyText"/>
              <w:rPr>
                <w:b/>
              </w:rPr>
            </w:pPr>
            <w:r>
              <w:rPr>
                <w:b/>
              </w:rPr>
              <w:t>ExceptionCount</w:t>
            </w:r>
          </w:p>
        </w:tc>
        <w:tc>
          <w:tcPr>
            <w:tcW w:w="0" w:type="auto"/>
            <w:shd w:val="clear" w:color="auto" w:fill="auto"/>
          </w:tcPr>
          <w:p w:rsidR="00CD3B21" w:rsidRDefault="00934D0A">
            <w:pPr>
              <w:pStyle w:val="TableBodyText"/>
              <w:rPr>
                <w:b/>
              </w:rPr>
            </w:pPr>
            <w:r>
              <w:rPr>
                <w:b/>
              </w:rPr>
              <w:t>WORD</w:t>
            </w:r>
          </w:p>
        </w:tc>
        <w:tc>
          <w:tcPr>
            <w:tcW w:w="0" w:type="auto"/>
            <w:shd w:val="clear" w:color="auto" w:fill="auto"/>
          </w:tcPr>
          <w:p w:rsidR="00CD3B21" w:rsidRDefault="00934D0A">
            <w:pPr>
              <w:pStyle w:val="TableBodyText"/>
            </w:pPr>
            <w:r>
              <w:t>2</w:t>
            </w:r>
          </w:p>
        </w:tc>
        <w:tc>
          <w:tcPr>
            <w:tcW w:w="0" w:type="auto"/>
            <w:shd w:val="clear" w:color="auto" w:fill="auto"/>
          </w:tcPr>
          <w:p w:rsidR="00CD3B21" w:rsidRDefault="00934D0A">
            <w:pPr>
              <w:pStyle w:val="TableBodyText"/>
            </w:pPr>
            <w:r>
              <w:t>01 00</w:t>
            </w:r>
          </w:p>
        </w:tc>
        <w:tc>
          <w:tcPr>
            <w:tcW w:w="0" w:type="auto"/>
            <w:shd w:val="clear" w:color="auto" w:fill="auto"/>
          </w:tcPr>
          <w:p w:rsidR="00CD3B21" w:rsidRDefault="00934D0A">
            <w:pPr>
              <w:pStyle w:val="TableBodyText"/>
            </w:pPr>
            <w:r>
              <w:t>One exception.</w:t>
            </w:r>
          </w:p>
        </w:tc>
      </w:tr>
      <w:tr w:rsidR="00CD3B21" w:rsidTr="00CD3B21">
        <w:tc>
          <w:tcPr>
            <w:tcW w:w="0" w:type="auto"/>
            <w:gridSpan w:val="5"/>
            <w:shd w:val="clear" w:color="auto" w:fill="auto"/>
          </w:tcPr>
          <w:p w:rsidR="00CD3B21" w:rsidRDefault="00934D0A">
            <w:pPr>
              <w:pStyle w:val="TableBodyText"/>
            </w:pPr>
            <w:r>
              <w:rPr>
                <w:b/>
              </w:rPr>
              <w:t>ExceptionInfo</w:t>
            </w:r>
            <w:r>
              <w:t xml:space="preserve"> structure block</w:t>
            </w:r>
          </w:p>
        </w:tc>
      </w:tr>
      <w:tr w:rsidR="00CD3B21" w:rsidTr="00CD3B21">
        <w:tc>
          <w:tcPr>
            <w:tcW w:w="0" w:type="auto"/>
            <w:shd w:val="clear" w:color="auto" w:fill="auto"/>
          </w:tcPr>
          <w:p w:rsidR="00CD3B21" w:rsidRDefault="00934D0A">
            <w:pPr>
              <w:pStyle w:val="TableBodyText"/>
              <w:rPr>
                <w:b/>
              </w:rPr>
            </w:pPr>
            <w:r>
              <w:rPr>
                <w:b/>
              </w:rPr>
              <w:t>StartDateTime</w:t>
            </w:r>
          </w:p>
        </w:tc>
        <w:tc>
          <w:tcPr>
            <w:tcW w:w="0" w:type="auto"/>
            <w:shd w:val="clear" w:color="auto" w:fill="auto"/>
          </w:tcPr>
          <w:p w:rsidR="00CD3B21" w:rsidRDefault="00934D0A">
            <w:pPr>
              <w:pStyle w:val="TableBodyText"/>
              <w:rPr>
                <w:b/>
              </w:rPr>
            </w:pPr>
            <w:r>
              <w:rPr>
                <w:b/>
              </w:rPr>
              <w:t>ULONG</w:t>
            </w:r>
          </w:p>
        </w:tc>
        <w:tc>
          <w:tcPr>
            <w:tcW w:w="0" w:type="auto"/>
            <w:shd w:val="clear" w:color="auto" w:fill="auto"/>
          </w:tcPr>
          <w:p w:rsidR="00CD3B21" w:rsidRDefault="00934D0A">
            <w:pPr>
              <w:pStyle w:val="TableBodyText"/>
            </w:pPr>
            <w:r>
              <w:t>4</w:t>
            </w:r>
          </w:p>
        </w:tc>
        <w:tc>
          <w:tcPr>
            <w:tcW w:w="0" w:type="auto"/>
            <w:shd w:val="clear" w:color="auto" w:fill="auto"/>
          </w:tcPr>
          <w:p w:rsidR="00CD3B21" w:rsidRDefault="00934D0A">
            <w:pPr>
              <w:pStyle w:val="TableBodyText"/>
            </w:pPr>
            <w:r>
              <w:t>34 99 BC 0C</w:t>
            </w:r>
          </w:p>
        </w:tc>
        <w:tc>
          <w:tcPr>
            <w:tcW w:w="0" w:type="auto"/>
            <w:shd w:val="clear" w:color="auto" w:fill="auto"/>
          </w:tcPr>
          <w:p w:rsidR="00CD3B21" w:rsidRDefault="00934D0A">
            <w:pPr>
              <w:pStyle w:val="TableBodyText"/>
            </w:pPr>
            <w:r>
              <w:t>The start date and time of the exception is 4/16/2007 at 11:00:00 A.M.</w:t>
            </w:r>
          </w:p>
        </w:tc>
      </w:tr>
      <w:tr w:rsidR="00CD3B21" w:rsidTr="00CD3B21">
        <w:tc>
          <w:tcPr>
            <w:tcW w:w="0" w:type="auto"/>
            <w:shd w:val="clear" w:color="auto" w:fill="auto"/>
          </w:tcPr>
          <w:p w:rsidR="00CD3B21" w:rsidRDefault="00934D0A">
            <w:pPr>
              <w:pStyle w:val="TableBodyText"/>
              <w:rPr>
                <w:b/>
              </w:rPr>
            </w:pPr>
            <w:r>
              <w:rPr>
                <w:b/>
              </w:rPr>
              <w:t>EndDateTime</w:t>
            </w:r>
          </w:p>
        </w:tc>
        <w:tc>
          <w:tcPr>
            <w:tcW w:w="0" w:type="auto"/>
            <w:shd w:val="clear" w:color="auto" w:fill="auto"/>
          </w:tcPr>
          <w:p w:rsidR="00CD3B21" w:rsidRDefault="00934D0A">
            <w:pPr>
              <w:pStyle w:val="TableBodyText"/>
              <w:rPr>
                <w:b/>
              </w:rPr>
            </w:pPr>
            <w:r>
              <w:rPr>
                <w:b/>
              </w:rPr>
              <w:t>ULONG</w:t>
            </w:r>
          </w:p>
        </w:tc>
        <w:tc>
          <w:tcPr>
            <w:tcW w:w="0" w:type="auto"/>
            <w:shd w:val="clear" w:color="auto" w:fill="auto"/>
          </w:tcPr>
          <w:p w:rsidR="00CD3B21" w:rsidRDefault="00934D0A">
            <w:pPr>
              <w:pStyle w:val="TableBodyText"/>
            </w:pPr>
            <w:r>
              <w:t>4</w:t>
            </w:r>
          </w:p>
        </w:tc>
        <w:tc>
          <w:tcPr>
            <w:tcW w:w="0" w:type="auto"/>
            <w:shd w:val="clear" w:color="auto" w:fill="auto"/>
          </w:tcPr>
          <w:p w:rsidR="00CD3B21" w:rsidRDefault="00934D0A">
            <w:pPr>
              <w:pStyle w:val="TableBodyText"/>
            </w:pPr>
            <w:r>
              <w:t>52 99 BC 0C</w:t>
            </w:r>
          </w:p>
        </w:tc>
        <w:tc>
          <w:tcPr>
            <w:tcW w:w="0" w:type="auto"/>
            <w:shd w:val="clear" w:color="auto" w:fill="auto"/>
          </w:tcPr>
          <w:p w:rsidR="00CD3B21" w:rsidRDefault="00934D0A">
            <w:pPr>
              <w:pStyle w:val="TableBodyText"/>
            </w:pPr>
            <w:r>
              <w:t>The end</w:t>
            </w:r>
            <w:r>
              <w:t xml:space="preserve"> date and time of the exception is 4/16/2007 at 11:30:00 A.M.</w:t>
            </w:r>
          </w:p>
        </w:tc>
      </w:tr>
      <w:tr w:rsidR="00CD3B21" w:rsidTr="00CD3B21">
        <w:tc>
          <w:tcPr>
            <w:tcW w:w="0" w:type="auto"/>
            <w:shd w:val="clear" w:color="auto" w:fill="auto"/>
          </w:tcPr>
          <w:p w:rsidR="00CD3B21" w:rsidRDefault="00934D0A">
            <w:pPr>
              <w:pStyle w:val="TableBodyText"/>
              <w:rPr>
                <w:b/>
              </w:rPr>
            </w:pPr>
            <w:r>
              <w:rPr>
                <w:b/>
              </w:rPr>
              <w:t>OriginalStartTime</w:t>
            </w:r>
          </w:p>
        </w:tc>
        <w:tc>
          <w:tcPr>
            <w:tcW w:w="0" w:type="auto"/>
            <w:shd w:val="clear" w:color="auto" w:fill="auto"/>
          </w:tcPr>
          <w:p w:rsidR="00CD3B21" w:rsidRDefault="00934D0A">
            <w:pPr>
              <w:pStyle w:val="TableBodyText"/>
              <w:rPr>
                <w:b/>
              </w:rPr>
            </w:pPr>
            <w:r>
              <w:rPr>
                <w:b/>
              </w:rPr>
              <w:t>ULONG</w:t>
            </w:r>
          </w:p>
        </w:tc>
        <w:tc>
          <w:tcPr>
            <w:tcW w:w="0" w:type="auto"/>
            <w:shd w:val="clear" w:color="auto" w:fill="auto"/>
          </w:tcPr>
          <w:p w:rsidR="00CD3B21" w:rsidRDefault="00934D0A">
            <w:pPr>
              <w:pStyle w:val="TableBodyText"/>
            </w:pPr>
            <w:r>
              <w:t>4</w:t>
            </w:r>
          </w:p>
        </w:tc>
        <w:tc>
          <w:tcPr>
            <w:tcW w:w="0" w:type="auto"/>
            <w:shd w:val="clear" w:color="auto" w:fill="auto"/>
          </w:tcPr>
          <w:p w:rsidR="00CD3B21" w:rsidRDefault="00934D0A">
            <w:pPr>
              <w:pStyle w:val="TableBodyText"/>
            </w:pPr>
            <w:r>
              <w:t>F8 98 BC 0C</w:t>
            </w:r>
          </w:p>
        </w:tc>
        <w:tc>
          <w:tcPr>
            <w:tcW w:w="0" w:type="auto"/>
            <w:shd w:val="clear" w:color="auto" w:fill="auto"/>
          </w:tcPr>
          <w:p w:rsidR="00CD3B21" w:rsidRDefault="00934D0A">
            <w:pPr>
              <w:pStyle w:val="TableBodyText"/>
            </w:pPr>
            <w:r>
              <w:t>The original start date and time of the modified occurrence was 4/16/2007 at 10:00:00 A.M.</w:t>
            </w:r>
          </w:p>
        </w:tc>
      </w:tr>
      <w:tr w:rsidR="00CD3B21" w:rsidTr="00CD3B21">
        <w:tc>
          <w:tcPr>
            <w:tcW w:w="0" w:type="auto"/>
            <w:shd w:val="clear" w:color="auto" w:fill="auto"/>
          </w:tcPr>
          <w:p w:rsidR="00CD3B21" w:rsidRDefault="00934D0A">
            <w:pPr>
              <w:pStyle w:val="TableBodyText"/>
              <w:rPr>
                <w:b/>
              </w:rPr>
            </w:pPr>
            <w:r>
              <w:rPr>
                <w:b/>
              </w:rPr>
              <w:lastRenderedPageBreak/>
              <w:t>OverrideFlags</w:t>
            </w:r>
          </w:p>
        </w:tc>
        <w:tc>
          <w:tcPr>
            <w:tcW w:w="0" w:type="auto"/>
            <w:shd w:val="clear" w:color="auto" w:fill="auto"/>
          </w:tcPr>
          <w:p w:rsidR="00CD3B21" w:rsidRDefault="00934D0A">
            <w:pPr>
              <w:pStyle w:val="TableBodyText"/>
              <w:rPr>
                <w:b/>
              </w:rPr>
            </w:pPr>
            <w:r>
              <w:rPr>
                <w:b/>
              </w:rPr>
              <w:t>WORD</w:t>
            </w:r>
          </w:p>
        </w:tc>
        <w:tc>
          <w:tcPr>
            <w:tcW w:w="0" w:type="auto"/>
            <w:shd w:val="clear" w:color="auto" w:fill="auto"/>
          </w:tcPr>
          <w:p w:rsidR="00CD3B21" w:rsidRDefault="00934D0A">
            <w:pPr>
              <w:pStyle w:val="TableBodyText"/>
            </w:pPr>
            <w:r>
              <w:t>2</w:t>
            </w:r>
          </w:p>
        </w:tc>
        <w:tc>
          <w:tcPr>
            <w:tcW w:w="0" w:type="auto"/>
            <w:shd w:val="clear" w:color="auto" w:fill="auto"/>
          </w:tcPr>
          <w:p w:rsidR="00CD3B21" w:rsidRDefault="00934D0A">
            <w:pPr>
              <w:pStyle w:val="TableBodyText"/>
            </w:pPr>
            <w:r>
              <w:t>11 00</w:t>
            </w:r>
          </w:p>
        </w:tc>
        <w:tc>
          <w:tcPr>
            <w:tcW w:w="0" w:type="auto"/>
            <w:shd w:val="clear" w:color="auto" w:fill="auto"/>
          </w:tcPr>
          <w:p w:rsidR="00CD3B21" w:rsidRDefault="00934D0A">
            <w:pPr>
              <w:pStyle w:val="TableBodyText"/>
            </w:pPr>
            <w:r>
              <w:t xml:space="preserve">A value of 0x0011 indicates that two override </w:t>
            </w:r>
            <w:hyperlink w:anchor="gt_425bcab9-7911-4eae-b414-624b7a51eb5f">
              <w:r>
                <w:rPr>
                  <w:rStyle w:val="HyperlinkGreen"/>
                  <w:b/>
                </w:rPr>
                <w:t>flags</w:t>
              </w:r>
            </w:hyperlink>
            <w:r>
              <w:t xml:space="preserve"> are present: </w:t>
            </w:r>
            <w:r>
              <w:rPr>
                <w:b/>
              </w:rPr>
              <w:t>ARO_SUBJECT</w:t>
            </w:r>
            <w:r>
              <w:t xml:space="preserve"> (0x0001) and </w:t>
            </w:r>
            <w:r>
              <w:rPr>
                <w:b/>
              </w:rPr>
              <w:t>ARO_LOCATION</w:t>
            </w:r>
            <w:r>
              <w:t xml:space="preserve"> (0x0010).</w:t>
            </w:r>
          </w:p>
        </w:tc>
      </w:tr>
      <w:tr w:rsidR="00CD3B21" w:rsidTr="00CD3B21">
        <w:tc>
          <w:tcPr>
            <w:tcW w:w="0" w:type="auto"/>
            <w:shd w:val="clear" w:color="auto" w:fill="auto"/>
          </w:tcPr>
          <w:p w:rsidR="00CD3B21" w:rsidRDefault="00934D0A">
            <w:pPr>
              <w:pStyle w:val="TableBodyText"/>
              <w:rPr>
                <w:b/>
              </w:rPr>
            </w:pPr>
            <w:r>
              <w:rPr>
                <w:b/>
              </w:rPr>
              <w:t>SubjectLength</w:t>
            </w:r>
          </w:p>
        </w:tc>
        <w:tc>
          <w:tcPr>
            <w:tcW w:w="0" w:type="auto"/>
            <w:shd w:val="clear" w:color="auto" w:fill="auto"/>
          </w:tcPr>
          <w:p w:rsidR="00CD3B21" w:rsidRDefault="00934D0A">
            <w:pPr>
              <w:pStyle w:val="TableBodyText"/>
              <w:rPr>
                <w:b/>
              </w:rPr>
            </w:pPr>
            <w:r>
              <w:rPr>
                <w:b/>
              </w:rPr>
              <w:t>WORD</w:t>
            </w:r>
          </w:p>
        </w:tc>
        <w:tc>
          <w:tcPr>
            <w:tcW w:w="0" w:type="auto"/>
            <w:shd w:val="clear" w:color="auto" w:fill="auto"/>
          </w:tcPr>
          <w:p w:rsidR="00CD3B21" w:rsidRDefault="00934D0A">
            <w:pPr>
              <w:pStyle w:val="TableBodyText"/>
            </w:pPr>
            <w:r>
              <w:t>2</w:t>
            </w:r>
          </w:p>
        </w:tc>
        <w:tc>
          <w:tcPr>
            <w:tcW w:w="0" w:type="auto"/>
            <w:shd w:val="clear" w:color="auto" w:fill="auto"/>
          </w:tcPr>
          <w:p w:rsidR="00CD3B21" w:rsidRDefault="00934D0A">
            <w:pPr>
              <w:pStyle w:val="TableBodyText"/>
            </w:pPr>
            <w:r>
              <w:t>22 00</w:t>
            </w:r>
          </w:p>
        </w:tc>
        <w:tc>
          <w:tcPr>
            <w:tcW w:w="0" w:type="auto"/>
            <w:shd w:val="clear" w:color="auto" w:fill="auto"/>
          </w:tcPr>
          <w:p w:rsidR="00CD3B21" w:rsidRDefault="00934D0A">
            <w:pPr>
              <w:pStyle w:val="TableBodyText"/>
            </w:pPr>
            <w:r>
              <w:t>The length of the subject including a null terminator</w:t>
            </w:r>
            <w:r>
              <w:t xml:space="preserve"> is 34 characters.</w:t>
            </w:r>
          </w:p>
        </w:tc>
      </w:tr>
      <w:tr w:rsidR="00CD3B21" w:rsidTr="00CD3B21">
        <w:tc>
          <w:tcPr>
            <w:tcW w:w="0" w:type="auto"/>
            <w:shd w:val="clear" w:color="auto" w:fill="auto"/>
          </w:tcPr>
          <w:p w:rsidR="00CD3B21" w:rsidRDefault="00934D0A">
            <w:pPr>
              <w:pStyle w:val="TableBodyText"/>
              <w:rPr>
                <w:b/>
              </w:rPr>
            </w:pPr>
            <w:r>
              <w:rPr>
                <w:b/>
              </w:rPr>
              <w:t>SubjectLength2</w:t>
            </w:r>
          </w:p>
        </w:tc>
        <w:tc>
          <w:tcPr>
            <w:tcW w:w="0" w:type="auto"/>
            <w:shd w:val="clear" w:color="auto" w:fill="auto"/>
          </w:tcPr>
          <w:p w:rsidR="00CD3B21" w:rsidRDefault="00934D0A">
            <w:pPr>
              <w:pStyle w:val="TableBodyText"/>
              <w:rPr>
                <w:b/>
              </w:rPr>
            </w:pPr>
            <w:r>
              <w:rPr>
                <w:b/>
              </w:rPr>
              <w:t>WORD</w:t>
            </w:r>
          </w:p>
        </w:tc>
        <w:tc>
          <w:tcPr>
            <w:tcW w:w="0" w:type="auto"/>
            <w:shd w:val="clear" w:color="auto" w:fill="auto"/>
          </w:tcPr>
          <w:p w:rsidR="00CD3B21" w:rsidRDefault="00934D0A">
            <w:pPr>
              <w:pStyle w:val="TableBodyText"/>
            </w:pPr>
            <w:r>
              <w:t>2</w:t>
            </w:r>
          </w:p>
        </w:tc>
        <w:tc>
          <w:tcPr>
            <w:tcW w:w="0" w:type="auto"/>
            <w:shd w:val="clear" w:color="auto" w:fill="auto"/>
          </w:tcPr>
          <w:p w:rsidR="00CD3B21" w:rsidRDefault="00934D0A">
            <w:pPr>
              <w:pStyle w:val="TableBodyText"/>
            </w:pPr>
            <w:r>
              <w:t>21 00</w:t>
            </w:r>
          </w:p>
        </w:tc>
        <w:tc>
          <w:tcPr>
            <w:tcW w:w="0" w:type="auto"/>
            <w:shd w:val="clear" w:color="auto" w:fill="auto"/>
          </w:tcPr>
          <w:p w:rsidR="00CD3B21" w:rsidRDefault="00934D0A">
            <w:pPr>
              <w:pStyle w:val="TableBodyText"/>
            </w:pPr>
            <w:r>
              <w:t>The length of the subject is 33 characters.</w:t>
            </w:r>
          </w:p>
        </w:tc>
      </w:tr>
      <w:tr w:rsidR="00CD3B21" w:rsidTr="00CD3B21">
        <w:tc>
          <w:tcPr>
            <w:tcW w:w="0" w:type="auto"/>
            <w:shd w:val="clear" w:color="auto" w:fill="auto"/>
          </w:tcPr>
          <w:p w:rsidR="00CD3B21" w:rsidRDefault="00934D0A">
            <w:pPr>
              <w:pStyle w:val="TableBodyText"/>
              <w:rPr>
                <w:b/>
              </w:rPr>
            </w:pPr>
            <w:r>
              <w:rPr>
                <w:b/>
              </w:rPr>
              <w:t>Subject</w:t>
            </w:r>
          </w:p>
        </w:tc>
        <w:tc>
          <w:tcPr>
            <w:tcW w:w="0" w:type="auto"/>
            <w:shd w:val="clear" w:color="auto" w:fill="auto"/>
          </w:tcPr>
          <w:p w:rsidR="00CD3B21" w:rsidRDefault="00934D0A">
            <w:pPr>
              <w:pStyle w:val="TableBodyText"/>
            </w:pPr>
            <w:r>
              <w:rPr>
                <w:b/>
              </w:rPr>
              <w:t>BYTE</w:t>
            </w:r>
            <w:r>
              <w:t xml:space="preserve"> array</w:t>
            </w:r>
          </w:p>
        </w:tc>
        <w:tc>
          <w:tcPr>
            <w:tcW w:w="0" w:type="auto"/>
            <w:shd w:val="clear" w:color="auto" w:fill="auto"/>
          </w:tcPr>
          <w:p w:rsidR="00CD3B21" w:rsidRDefault="00934D0A">
            <w:pPr>
              <w:pStyle w:val="TableBodyText"/>
            </w:pPr>
            <w:r>
              <w:t>Varies</w:t>
            </w:r>
          </w:p>
        </w:tc>
        <w:tc>
          <w:tcPr>
            <w:tcW w:w="0" w:type="auto"/>
            <w:shd w:val="clear" w:color="auto" w:fill="auto"/>
          </w:tcPr>
          <w:p w:rsidR="00CD3B21" w:rsidRDefault="00934D0A">
            <w:pPr>
              <w:pStyle w:val="TableBodyText"/>
            </w:pPr>
            <w:r>
              <w:t>53 69 6D 70</w:t>
            </w:r>
          </w:p>
          <w:p w:rsidR="00CD3B21" w:rsidRDefault="00934D0A">
            <w:pPr>
              <w:pStyle w:val="TableBodyText"/>
            </w:pPr>
            <w:r>
              <w:t>6C 65 20 52</w:t>
            </w:r>
          </w:p>
          <w:p w:rsidR="00CD3B21" w:rsidRDefault="00934D0A">
            <w:pPr>
              <w:pStyle w:val="TableBodyText"/>
            </w:pPr>
            <w:r>
              <w:t>65 63 75 72</w:t>
            </w:r>
          </w:p>
          <w:p w:rsidR="00CD3B21" w:rsidRDefault="00934D0A">
            <w:pPr>
              <w:pStyle w:val="TableBodyText"/>
            </w:pPr>
            <w:r>
              <w:t>72 65 6E 63</w:t>
            </w:r>
          </w:p>
          <w:p w:rsidR="00CD3B21" w:rsidRDefault="00934D0A">
            <w:pPr>
              <w:pStyle w:val="TableBodyText"/>
            </w:pPr>
            <w:r>
              <w:t>65 20 77 69</w:t>
            </w:r>
          </w:p>
          <w:p w:rsidR="00CD3B21" w:rsidRDefault="00934D0A">
            <w:pPr>
              <w:pStyle w:val="TableBodyText"/>
            </w:pPr>
            <w:r>
              <w:t>74 68 20 65</w:t>
            </w:r>
          </w:p>
          <w:p w:rsidR="00CD3B21" w:rsidRDefault="00934D0A">
            <w:pPr>
              <w:pStyle w:val="TableBodyText"/>
            </w:pPr>
            <w:r>
              <w:t>78 63 65 70</w:t>
            </w:r>
          </w:p>
          <w:p w:rsidR="00CD3B21" w:rsidRDefault="00934D0A">
            <w:pPr>
              <w:pStyle w:val="TableBodyText"/>
            </w:pPr>
            <w:r>
              <w:t>74 69 6F 6E</w:t>
            </w:r>
          </w:p>
          <w:p w:rsidR="00CD3B21" w:rsidRDefault="00934D0A">
            <w:pPr>
              <w:pStyle w:val="TableBodyText"/>
            </w:pPr>
            <w:r>
              <w:t>73</w:t>
            </w:r>
          </w:p>
        </w:tc>
        <w:tc>
          <w:tcPr>
            <w:tcW w:w="0" w:type="auto"/>
            <w:shd w:val="clear" w:color="auto" w:fill="auto"/>
          </w:tcPr>
          <w:p w:rsidR="00CD3B21" w:rsidRDefault="00934D0A">
            <w:pPr>
              <w:pStyle w:val="TableBodyText"/>
            </w:pPr>
            <w:r>
              <w:t>"Simple Recurrence with exceptions"</w:t>
            </w:r>
          </w:p>
        </w:tc>
      </w:tr>
      <w:tr w:rsidR="00CD3B21" w:rsidTr="00CD3B21">
        <w:tc>
          <w:tcPr>
            <w:tcW w:w="0" w:type="auto"/>
            <w:shd w:val="clear" w:color="auto" w:fill="auto"/>
          </w:tcPr>
          <w:p w:rsidR="00CD3B21" w:rsidRDefault="00934D0A">
            <w:pPr>
              <w:pStyle w:val="TableBodyText"/>
              <w:rPr>
                <w:b/>
              </w:rPr>
            </w:pPr>
            <w:r>
              <w:rPr>
                <w:b/>
              </w:rPr>
              <w:t>LocationLength</w:t>
            </w:r>
          </w:p>
        </w:tc>
        <w:tc>
          <w:tcPr>
            <w:tcW w:w="0" w:type="auto"/>
            <w:shd w:val="clear" w:color="auto" w:fill="auto"/>
          </w:tcPr>
          <w:p w:rsidR="00CD3B21" w:rsidRDefault="00934D0A">
            <w:pPr>
              <w:pStyle w:val="TableBodyText"/>
              <w:rPr>
                <w:b/>
              </w:rPr>
            </w:pPr>
            <w:r>
              <w:rPr>
                <w:b/>
              </w:rPr>
              <w:t>WORD</w:t>
            </w:r>
          </w:p>
        </w:tc>
        <w:tc>
          <w:tcPr>
            <w:tcW w:w="0" w:type="auto"/>
            <w:shd w:val="clear" w:color="auto" w:fill="auto"/>
          </w:tcPr>
          <w:p w:rsidR="00CD3B21" w:rsidRDefault="00934D0A">
            <w:pPr>
              <w:pStyle w:val="TableBodyText"/>
            </w:pPr>
            <w:r>
              <w:t>2</w:t>
            </w:r>
          </w:p>
        </w:tc>
        <w:tc>
          <w:tcPr>
            <w:tcW w:w="0" w:type="auto"/>
            <w:shd w:val="clear" w:color="auto" w:fill="auto"/>
          </w:tcPr>
          <w:p w:rsidR="00CD3B21" w:rsidRDefault="00934D0A">
            <w:pPr>
              <w:pStyle w:val="TableBodyText"/>
            </w:pPr>
            <w:r>
              <w:t>08 00</w:t>
            </w:r>
          </w:p>
        </w:tc>
        <w:tc>
          <w:tcPr>
            <w:tcW w:w="0" w:type="auto"/>
            <w:shd w:val="clear" w:color="auto" w:fill="auto"/>
          </w:tcPr>
          <w:p w:rsidR="00CD3B21" w:rsidRDefault="00934D0A">
            <w:pPr>
              <w:pStyle w:val="TableBodyText"/>
            </w:pPr>
            <w:r>
              <w:t>The length of the location string including a null terminator is 8 characters.</w:t>
            </w:r>
          </w:p>
        </w:tc>
      </w:tr>
      <w:tr w:rsidR="00CD3B21" w:rsidTr="00CD3B21">
        <w:tc>
          <w:tcPr>
            <w:tcW w:w="0" w:type="auto"/>
            <w:shd w:val="clear" w:color="auto" w:fill="auto"/>
          </w:tcPr>
          <w:p w:rsidR="00CD3B21" w:rsidRDefault="00934D0A">
            <w:pPr>
              <w:pStyle w:val="TableBodyText"/>
              <w:rPr>
                <w:b/>
              </w:rPr>
            </w:pPr>
            <w:r>
              <w:rPr>
                <w:b/>
              </w:rPr>
              <w:t>LocationLength2</w:t>
            </w:r>
          </w:p>
        </w:tc>
        <w:tc>
          <w:tcPr>
            <w:tcW w:w="0" w:type="auto"/>
            <w:shd w:val="clear" w:color="auto" w:fill="auto"/>
          </w:tcPr>
          <w:p w:rsidR="00CD3B21" w:rsidRDefault="00934D0A">
            <w:pPr>
              <w:pStyle w:val="TableBodyText"/>
              <w:rPr>
                <w:b/>
              </w:rPr>
            </w:pPr>
            <w:r>
              <w:rPr>
                <w:b/>
              </w:rPr>
              <w:t>WORD</w:t>
            </w:r>
          </w:p>
        </w:tc>
        <w:tc>
          <w:tcPr>
            <w:tcW w:w="0" w:type="auto"/>
            <w:shd w:val="clear" w:color="auto" w:fill="auto"/>
          </w:tcPr>
          <w:p w:rsidR="00CD3B21" w:rsidRDefault="00934D0A">
            <w:pPr>
              <w:pStyle w:val="TableBodyText"/>
            </w:pPr>
            <w:r>
              <w:t>2</w:t>
            </w:r>
          </w:p>
        </w:tc>
        <w:tc>
          <w:tcPr>
            <w:tcW w:w="0" w:type="auto"/>
            <w:shd w:val="clear" w:color="auto" w:fill="auto"/>
          </w:tcPr>
          <w:p w:rsidR="00CD3B21" w:rsidRDefault="00934D0A">
            <w:pPr>
              <w:pStyle w:val="TableBodyText"/>
            </w:pPr>
            <w:r>
              <w:t>07 00</w:t>
            </w:r>
          </w:p>
        </w:tc>
        <w:tc>
          <w:tcPr>
            <w:tcW w:w="0" w:type="auto"/>
            <w:shd w:val="clear" w:color="auto" w:fill="auto"/>
          </w:tcPr>
          <w:p w:rsidR="00CD3B21" w:rsidRDefault="00934D0A">
            <w:pPr>
              <w:pStyle w:val="TableBodyText"/>
            </w:pPr>
            <w:r>
              <w:t>The length of the location string is 7 characters.</w:t>
            </w:r>
          </w:p>
        </w:tc>
      </w:tr>
      <w:tr w:rsidR="00CD3B21" w:rsidTr="00CD3B21">
        <w:tc>
          <w:tcPr>
            <w:tcW w:w="0" w:type="auto"/>
            <w:shd w:val="clear" w:color="auto" w:fill="auto"/>
          </w:tcPr>
          <w:p w:rsidR="00CD3B21" w:rsidRDefault="00934D0A">
            <w:pPr>
              <w:pStyle w:val="TableBodyText"/>
              <w:rPr>
                <w:b/>
              </w:rPr>
            </w:pPr>
            <w:r>
              <w:rPr>
                <w:b/>
              </w:rPr>
              <w:t>Location</w:t>
            </w:r>
          </w:p>
        </w:tc>
        <w:tc>
          <w:tcPr>
            <w:tcW w:w="0" w:type="auto"/>
            <w:shd w:val="clear" w:color="auto" w:fill="auto"/>
          </w:tcPr>
          <w:p w:rsidR="00CD3B21" w:rsidRDefault="00934D0A">
            <w:pPr>
              <w:pStyle w:val="TableBodyText"/>
            </w:pPr>
            <w:r>
              <w:rPr>
                <w:b/>
              </w:rPr>
              <w:t>BYTE</w:t>
            </w:r>
            <w:r>
              <w:t xml:space="preserve"> array</w:t>
            </w:r>
          </w:p>
        </w:tc>
        <w:tc>
          <w:tcPr>
            <w:tcW w:w="0" w:type="auto"/>
            <w:shd w:val="clear" w:color="auto" w:fill="auto"/>
          </w:tcPr>
          <w:p w:rsidR="00CD3B21" w:rsidRDefault="00934D0A">
            <w:pPr>
              <w:pStyle w:val="TableBodyText"/>
            </w:pPr>
            <w:r>
              <w:t>Varies</w:t>
            </w:r>
          </w:p>
        </w:tc>
        <w:tc>
          <w:tcPr>
            <w:tcW w:w="0" w:type="auto"/>
            <w:shd w:val="clear" w:color="auto" w:fill="auto"/>
          </w:tcPr>
          <w:p w:rsidR="00CD3B21" w:rsidRDefault="00934D0A">
            <w:pPr>
              <w:pStyle w:val="TableBodyText"/>
            </w:pPr>
            <w:r>
              <w:t>33 34 2F 34</w:t>
            </w:r>
          </w:p>
          <w:p w:rsidR="00CD3B21" w:rsidRDefault="00934D0A">
            <w:pPr>
              <w:pStyle w:val="TableBodyText"/>
            </w:pPr>
            <w:r>
              <w:t>31 34 31</w:t>
            </w:r>
          </w:p>
        </w:tc>
        <w:tc>
          <w:tcPr>
            <w:tcW w:w="0" w:type="auto"/>
            <w:shd w:val="clear" w:color="auto" w:fill="auto"/>
          </w:tcPr>
          <w:p w:rsidR="00CD3B21" w:rsidRDefault="00934D0A">
            <w:pPr>
              <w:pStyle w:val="TableBodyText"/>
            </w:pPr>
            <w:r>
              <w:t xml:space="preserve">The modified </w:t>
            </w:r>
            <w:r>
              <w:t>location is</w:t>
            </w:r>
          </w:p>
          <w:p w:rsidR="00CD3B21" w:rsidRDefault="00934D0A">
            <w:pPr>
              <w:pStyle w:val="TableBodyText"/>
            </w:pPr>
            <w:r>
              <w:t>"34/4141".</w:t>
            </w:r>
          </w:p>
        </w:tc>
      </w:tr>
      <w:tr w:rsidR="00CD3B21" w:rsidTr="00CD3B21">
        <w:tc>
          <w:tcPr>
            <w:tcW w:w="0" w:type="auto"/>
            <w:shd w:val="clear" w:color="auto" w:fill="auto"/>
          </w:tcPr>
          <w:p w:rsidR="00CD3B21" w:rsidRDefault="00934D0A">
            <w:pPr>
              <w:pStyle w:val="TableBodyText"/>
              <w:rPr>
                <w:b/>
              </w:rPr>
            </w:pPr>
            <w:r>
              <w:rPr>
                <w:b/>
              </w:rPr>
              <w:t>ReservedBlock1Size</w:t>
            </w:r>
          </w:p>
        </w:tc>
        <w:tc>
          <w:tcPr>
            <w:tcW w:w="0" w:type="auto"/>
            <w:shd w:val="clear" w:color="auto" w:fill="auto"/>
          </w:tcPr>
          <w:p w:rsidR="00CD3B21" w:rsidRDefault="00934D0A">
            <w:pPr>
              <w:pStyle w:val="TableBodyText"/>
              <w:rPr>
                <w:b/>
              </w:rPr>
            </w:pPr>
            <w:r>
              <w:rPr>
                <w:b/>
              </w:rPr>
              <w:t>ULONG</w:t>
            </w:r>
          </w:p>
        </w:tc>
        <w:tc>
          <w:tcPr>
            <w:tcW w:w="0" w:type="auto"/>
            <w:shd w:val="clear" w:color="auto" w:fill="auto"/>
          </w:tcPr>
          <w:p w:rsidR="00CD3B21" w:rsidRDefault="00934D0A">
            <w:pPr>
              <w:pStyle w:val="TableBodyText"/>
            </w:pPr>
            <w:r>
              <w:t>4</w:t>
            </w:r>
          </w:p>
        </w:tc>
        <w:tc>
          <w:tcPr>
            <w:tcW w:w="0" w:type="auto"/>
            <w:shd w:val="clear" w:color="auto" w:fill="auto"/>
          </w:tcPr>
          <w:p w:rsidR="00CD3B21" w:rsidRDefault="00934D0A">
            <w:pPr>
              <w:pStyle w:val="TableBodyText"/>
            </w:pPr>
            <w:r>
              <w:t>00 00 00 00</w:t>
            </w:r>
          </w:p>
        </w:tc>
        <w:tc>
          <w:tcPr>
            <w:tcW w:w="0" w:type="auto"/>
            <w:shd w:val="clear" w:color="auto" w:fill="auto"/>
          </w:tcPr>
          <w:p w:rsidR="00CD3B21" w:rsidRDefault="00934D0A">
            <w:pPr>
              <w:pStyle w:val="TableBodyText"/>
            </w:pPr>
            <w:r>
              <w:t xml:space="preserve">There is no data in this </w:t>
            </w:r>
            <w:hyperlink w:anchor="gt_67c60b8f-d38d-45e8-a91e-4d5d1b99442c">
              <w:r>
                <w:rPr>
                  <w:rStyle w:val="HyperlinkGreen"/>
                  <w:b/>
                </w:rPr>
                <w:t>skip block</w:t>
              </w:r>
            </w:hyperlink>
            <w:r>
              <w:t>.</w:t>
            </w:r>
          </w:p>
        </w:tc>
      </w:tr>
      <w:tr w:rsidR="00CD3B21" w:rsidTr="00CD3B21">
        <w:tc>
          <w:tcPr>
            <w:tcW w:w="0" w:type="auto"/>
            <w:gridSpan w:val="5"/>
            <w:shd w:val="clear" w:color="auto" w:fill="auto"/>
          </w:tcPr>
          <w:p w:rsidR="00CD3B21" w:rsidRDefault="00934D0A">
            <w:pPr>
              <w:pStyle w:val="TableBodyText"/>
            </w:pPr>
            <w:r>
              <w:rPr>
                <w:b/>
              </w:rPr>
              <w:t>ExtendedException</w:t>
            </w:r>
            <w:r>
              <w:t xml:space="preserve"> structure block</w:t>
            </w:r>
          </w:p>
        </w:tc>
      </w:tr>
      <w:tr w:rsidR="00CD3B21" w:rsidTr="00CD3B21">
        <w:tc>
          <w:tcPr>
            <w:tcW w:w="0" w:type="auto"/>
            <w:shd w:val="clear" w:color="auto" w:fill="auto"/>
          </w:tcPr>
          <w:p w:rsidR="00CD3B21" w:rsidRDefault="00934D0A">
            <w:pPr>
              <w:pStyle w:val="TableBodyText"/>
              <w:rPr>
                <w:b/>
              </w:rPr>
            </w:pPr>
            <w:r>
              <w:rPr>
                <w:b/>
              </w:rPr>
              <w:t>ChangeHighlight</w:t>
            </w:r>
          </w:p>
        </w:tc>
        <w:tc>
          <w:tcPr>
            <w:tcW w:w="0" w:type="auto"/>
            <w:shd w:val="clear" w:color="auto" w:fill="auto"/>
          </w:tcPr>
          <w:p w:rsidR="00CD3B21" w:rsidRDefault="00934D0A">
            <w:pPr>
              <w:pStyle w:val="TableBodyText"/>
            </w:pPr>
            <w:r>
              <w:rPr>
                <w:b/>
              </w:rPr>
              <w:t>BYTE</w:t>
            </w:r>
            <w:r>
              <w:t xml:space="preserve"> array</w:t>
            </w:r>
          </w:p>
        </w:tc>
        <w:tc>
          <w:tcPr>
            <w:tcW w:w="0" w:type="auto"/>
            <w:shd w:val="clear" w:color="auto" w:fill="auto"/>
          </w:tcPr>
          <w:p w:rsidR="00CD3B21" w:rsidRDefault="00934D0A">
            <w:pPr>
              <w:pStyle w:val="TableBodyText"/>
            </w:pPr>
            <w:r>
              <w:t>Varies</w:t>
            </w:r>
          </w:p>
        </w:tc>
        <w:tc>
          <w:tcPr>
            <w:tcW w:w="0" w:type="auto"/>
            <w:shd w:val="clear" w:color="auto" w:fill="auto"/>
          </w:tcPr>
          <w:p w:rsidR="00CD3B21" w:rsidRDefault="00934D0A">
            <w:pPr>
              <w:pStyle w:val="TableBodyText"/>
            </w:pPr>
            <w:r>
              <w:t>04 00 00 00</w:t>
            </w:r>
          </w:p>
          <w:p w:rsidR="00CD3B21" w:rsidRDefault="00934D0A">
            <w:pPr>
              <w:pStyle w:val="TableBodyText"/>
            </w:pPr>
            <w:r>
              <w:t>00 00 00 00</w:t>
            </w:r>
          </w:p>
        </w:tc>
        <w:tc>
          <w:tcPr>
            <w:tcW w:w="0" w:type="auto"/>
            <w:shd w:val="clear" w:color="auto" w:fill="auto"/>
          </w:tcPr>
          <w:p w:rsidR="00CD3B21" w:rsidRDefault="00934D0A">
            <w:pPr>
              <w:pStyle w:val="TableBodyText"/>
            </w:pPr>
            <w:r>
              <w:t xml:space="preserve">The size of the </w:t>
            </w:r>
            <w:r>
              <w:rPr>
                <w:b/>
              </w:rPr>
              <w:t>ChangeHighlight</w:t>
            </w:r>
            <w:r>
              <w:t xml:space="preserve"> structure is 4. The value of the </w:t>
            </w:r>
            <w:r>
              <w:rPr>
                <w:b/>
              </w:rPr>
              <w:t>PidLidChangeHighlight</w:t>
            </w:r>
            <w:r>
              <w:t xml:space="preserve"> property (section </w:t>
            </w:r>
            <w:hyperlink w:anchor="Section_f77e6e3e5f5446d593150f96af037803" w:history="1">
              <w:r>
                <w:rPr>
                  <w:rStyle w:val="Hyperlink"/>
                </w:rPr>
                <w:t>2.2.6.2</w:t>
              </w:r>
            </w:hyperlink>
            <w:r>
              <w:t>) is zero for this exception.</w:t>
            </w:r>
          </w:p>
        </w:tc>
      </w:tr>
      <w:tr w:rsidR="00CD3B21" w:rsidTr="00CD3B21">
        <w:tc>
          <w:tcPr>
            <w:tcW w:w="0" w:type="auto"/>
            <w:shd w:val="clear" w:color="auto" w:fill="auto"/>
          </w:tcPr>
          <w:p w:rsidR="00CD3B21" w:rsidRDefault="00934D0A">
            <w:pPr>
              <w:pStyle w:val="TableBodyText"/>
              <w:rPr>
                <w:b/>
              </w:rPr>
            </w:pPr>
            <w:r>
              <w:rPr>
                <w:b/>
              </w:rPr>
              <w:t>ReservedBlockEE1Size</w:t>
            </w:r>
          </w:p>
        </w:tc>
        <w:tc>
          <w:tcPr>
            <w:tcW w:w="0" w:type="auto"/>
            <w:shd w:val="clear" w:color="auto" w:fill="auto"/>
          </w:tcPr>
          <w:p w:rsidR="00CD3B21" w:rsidRDefault="00934D0A">
            <w:pPr>
              <w:pStyle w:val="TableBodyText"/>
              <w:rPr>
                <w:b/>
              </w:rPr>
            </w:pPr>
            <w:r>
              <w:rPr>
                <w:b/>
              </w:rPr>
              <w:t>ULONG</w:t>
            </w:r>
          </w:p>
        </w:tc>
        <w:tc>
          <w:tcPr>
            <w:tcW w:w="0" w:type="auto"/>
            <w:shd w:val="clear" w:color="auto" w:fill="auto"/>
          </w:tcPr>
          <w:p w:rsidR="00CD3B21" w:rsidRDefault="00934D0A">
            <w:pPr>
              <w:pStyle w:val="TableBodyText"/>
            </w:pPr>
            <w:r>
              <w:t>4</w:t>
            </w:r>
          </w:p>
        </w:tc>
        <w:tc>
          <w:tcPr>
            <w:tcW w:w="0" w:type="auto"/>
            <w:shd w:val="clear" w:color="auto" w:fill="auto"/>
          </w:tcPr>
          <w:p w:rsidR="00CD3B21" w:rsidRDefault="00934D0A">
            <w:pPr>
              <w:pStyle w:val="TableBodyText"/>
            </w:pPr>
            <w:r>
              <w:t>00 00 00 00</w:t>
            </w:r>
          </w:p>
        </w:tc>
        <w:tc>
          <w:tcPr>
            <w:tcW w:w="0" w:type="auto"/>
            <w:shd w:val="clear" w:color="auto" w:fill="auto"/>
          </w:tcPr>
          <w:p w:rsidR="00CD3B21" w:rsidRDefault="00934D0A">
            <w:pPr>
              <w:pStyle w:val="TableBodyText"/>
            </w:pPr>
            <w:r>
              <w:t xml:space="preserve">There is no </w:t>
            </w:r>
            <w:r>
              <w:t>data in this skip block.</w:t>
            </w:r>
          </w:p>
        </w:tc>
      </w:tr>
      <w:tr w:rsidR="00CD3B21" w:rsidTr="00CD3B21">
        <w:tc>
          <w:tcPr>
            <w:tcW w:w="0" w:type="auto"/>
            <w:shd w:val="clear" w:color="auto" w:fill="auto"/>
          </w:tcPr>
          <w:p w:rsidR="00CD3B21" w:rsidRDefault="00934D0A">
            <w:pPr>
              <w:pStyle w:val="TableBodyText"/>
              <w:rPr>
                <w:b/>
              </w:rPr>
            </w:pPr>
            <w:r>
              <w:rPr>
                <w:b/>
              </w:rPr>
              <w:t>StartTime</w:t>
            </w:r>
          </w:p>
        </w:tc>
        <w:tc>
          <w:tcPr>
            <w:tcW w:w="0" w:type="auto"/>
            <w:shd w:val="clear" w:color="auto" w:fill="auto"/>
          </w:tcPr>
          <w:p w:rsidR="00CD3B21" w:rsidRDefault="00934D0A">
            <w:pPr>
              <w:pStyle w:val="TableBodyText"/>
              <w:rPr>
                <w:b/>
              </w:rPr>
            </w:pPr>
            <w:r>
              <w:rPr>
                <w:b/>
              </w:rPr>
              <w:t>ULONG</w:t>
            </w:r>
          </w:p>
        </w:tc>
        <w:tc>
          <w:tcPr>
            <w:tcW w:w="0" w:type="auto"/>
            <w:shd w:val="clear" w:color="auto" w:fill="auto"/>
          </w:tcPr>
          <w:p w:rsidR="00CD3B21" w:rsidRDefault="00934D0A">
            <w:pPr>
              <w:pStyle w:val="TableBodyText"/>
            </w:pPr>
            <w:r>
              <w:t>4</w:t>
            </w:r>
          </w:p>
        </w:tc>
        <w:tc>
          <w:tcPr>
            <w:tcW w:w="0" w:type="auto"/>
            <w:shd w:val="clear" w:color="auto" w:fill="auto"/>
          </w:tcPr>
          <w:p w:rsidR="00CD3B21" w:rsidRDefault="00934D0A">
            <w:pPr>
              <w:pStyle w:val="TableBodyText"/>
            </w:pPr>
            <w:r>
              <w:t>34 99 BC 0C</w:t>
            </w:r>
          </w:p>
        </w:tc>
        <w:tc>
          <w:tcPr>
            <w:tcW w:w="0" w:type="auto"/>
            <w:shd w:val="clear" w:color="auto" w:fill="auto"/>
          </w:tcPr>
          <w:p w:rsidR="00CD3B21" w:rsidRDefault="00934D0A">
            <w:pPr>
              <w:pStyle w:val="TableBodyText"/>
            </w:pPr>
            <w:r>
              <w:t>The start time of the recurrence is 4/16/2007 at 11:00:00 A.M.</w:t>
            </w:r>
          </w:p>
        </w:tc>
      </w:tr>
      <w:tr w:rsidR="00CD3B21" w:rsidTr="00CD3B21">
        <w:tc>
          <w:tcPr>
            <w:tcW w:w="0" w:type="auto"/>
            <w:shd w:val="clear" w:color="auto" w:fill="auto"/>
          </w:tcPr>
          <w:p w:rsidR="00CD3B21" w:rsidRDefault="00934D0A">
            <w:pPr>
              <w:pStyle w:val="TableBodyText"/>
              <w:rPr>
                <w:b/>
              </w:rPr>
            </w:pPr>
            <w:r>
              <w:rPr>
                <w:b/>
              </w:rPr>
              <w:t>EndTime</w:t>
            </w:r>
          </w:p>
        </w:tc>
        <w:tc>
          <w:tcPr>
            <w:tcW w:w="0" w:type="auto"/>
            <w:shd w:val="clear" w:color="auto" w:fill="auto"/>
          </w:tcPr>
          <w:p w:rsidR="00CD3B21" w:rsidRDefault="00934D0A">
            <w:pPr>
              <w:pStyle w:val="TableBodyText"/>
              <w:rPr>
                <w:b/>
              </w:rPr>
            </w:pPr>
            <w:r>
              <w:rPr>
                <w:b/>
              </w:rPr>
              <w:t>ULONG</w:t>
            </w:r>
          </w:p>
        </w:tc>
        <w:tc>
          <w:tcPr>
            <w:tcW w:w="0" w:type="auto"/>
            <w:shd w:val="clear" w:color="auto" w:fill="auto"/>
          </w:tcPr>
          <w:p w:rsidR="00CD3B21" w:rsidRDefault="00934D0A">
            <w:pPr>
              <w:pStyle w:val="TableBodyText"/>
            </w:pPr>
            <w:r>
              <w:t>4</w:t>
            </w:r>
          </w:p>
        </w:tc>
        <w:tc>
          <w:tcPr>
            <w:tcW w:w="0" w:type="auto"/>
            <w:shd w:val="clear" w:color="auto" w:fill="auto"/>
          </w:tcPr>
          <w:p w:rsidR="00CD3B21" w:rsidRDefault="00934D0A">
            <w:pPr>
              <w:pStyle w:val="TableBodyText"/>
            </w:pPr>
            <w:r>
              <w:t>52 99 BC 0C</w:t>
            </w:r>
          </w:p>
        </w:tc>
        <w:tc>
          <w:tcPr>
            <w:tcW w:w="0" w:type="auto"/>
            <w:shd w:val="clear" w:color="auto" w:fill="auto"/>
          </w:tcPr>
          <w:p w:rsidR="00CD3B21" w:rsidRDefault="00934D0A">
            <w:pPr>
              <w:pStyle w:val="TableBodyText"/>
            </w:pPr>
            <w:r>
              <w:t>The end time of the recurrence is 4/16/2007 at 11:30:00 A.M.</w:t>
            </w:r>
          </w:p>
        </w:tc>
      </w:tr>
      <w:tr w:rsidR="00CD3B21" w:rsidTr="00CD3B21">
        <w:tc>
          <w:tcPr>
            <w:tcW w:w="0" w:type="auto"/>
            <w:shd w:val="clear" w:color="auto" w:fill="auto"/>
          </w:tcPr>
          <w:p w:rsidR="00CD3B21" w:rsidRDefault="00934D0A">
            <w:pPr>
              <w:pStyle w:val="TableBodyText"/>
              <w:rPr>
                <w:b/>
              </w:rPr>
            </w:pPr>
            <w:r>
              <w:rPr>
                <w:b/>
              </w:rPr>
              <w:t>OriginalStartTime</w:t>
            </w:r>
          </w:p>
        </w:tc>
        <w:tc>
          <w:tcPr>
            <w:tcW w:w="0" w:type="auto"/>
            <w:shd w:val="clear" w:color="auto" w:fill="auto"/>
          </w:tcPr>
          <w:p w:rsidR="00CD3B21" w:rsidRDefault="00934D0A">
            <w:pPr>
              <w:pStyle w:val="TableBodyText"/>
              <w:rPr>
                <w:b/>
              </w:rPr>
            </w:pPr>
            <w:r>
              <w:rPr>
                <w:b/>
              </w:rPr>
              <w:t>ULONG</w:t>
            </w:r>
          </w:p>
        </w:tc>
        <w:tc>
          <w:tcPr>
            <w:tcW w:w="0" w:type="auto"/>
            <w:shd w:val="clear" w:color="auto" w:fill="auto"/>
          </w:tcPr>
          <w:p w:rsidR="00CD3B21" w:rsidRDefault="00934D0A">
            <w:pPr>
              <w:pStyle w:val="TableBodyText"/>
            </w:pPr>
            <w:r>
              <w:t>4</w:t>
            </w:r>
          </w:p>
        </w:tc>
        <w:tc>
          <w:tcPr>
            <w:tcW w:w="0" w:type="auto"/>
            <w:shd w:val="clear" w:color="auto" w:fill="auto"/>
          </w:tcPr>
          <w:p w:rsidR="00CD3B21" w:rsidRDefault="00934D0A">
            <w:pPr>
              <w:pStyle w:val="TableBodyText"/>
            </w:pPr>
            <w:r>
              <w:t>F8 98 BC 0C</w:t>
            </w:r>
          </w:p>
        </w:tc>
        <w:tc>
          <w:tcPr>
            <w:tcW w:w="0" w:type="auto"/>
            <w:shd w:val="clear" w:color="auto" w:fill="auto"/>
          </w:tcPr>
          <w:p w:rsidR="00CD3B21" w:rsidRDefault="00934D0A">
            <w:pPr>
              <w:pStyle w:val="TableBodyText"/>
            </w:pPr>
            <w:r>
              <w:t xml:space="preserve">The </w:t>
            </w:r>
            <w:r>
              <w:t>original start date and time of the recurrence was 4/16/2007 at 10:00:00 A.M.</w:t>
            </w:r>
          </w:p>
        </w:tc>
      </w:tr>
      <w:tr w:rsidR="00CD3B21" w:rsidTr="00CD3B21">
        <w:tc>
          <w:tcPr>
            <w:tcW w:w="0" w:type="auto"/>
            <w:shd w:val="clear" w:color="auto" w:fill="auto"/>
          </w:tcPr>
          <w:p w:rsidR="00CD3B21" w:rsidRDefault="00934D0A">
            <w:pPr>
              <w:pStyle w:val="TableBodyText"/>
              <w:rPr>
                <w:b/>
              </w:rPr>
            </w:pPr>
            <w:r>
              <w:rPr>
                <w:b/>
              </w:rPr>
              <w:t>WideCharSubjectLength</w:t>
            </w:r>
          </w:p>
        </w:tc>
        <w:tc>
          <w:tcPr>
            <w:tcW w:w="0" w:type="auto"/>
            <w:shd w:val="clear" w:color="auto" w:fill="auto"/>
          </w:tcPr>
          <w:p w:rsidR="00CD3B21" w:rsidRDefault="00934D0A">
            <w:pPr>
              <w:pStyle w:val="TableBodyText"/>
              <w:rPr>
                <w:b/>
              </w:rPr>
            </w:pPr>
            <w:r>
              <w:rPr>
                <w:b/>
              </w:rPr>
              <w:t>WORD</w:t>
            </w:r>
          </w:p>
        </w:tc>
        <w:tc>
          <w:tcPr>
            <w:tcW w:w="0" w:type="auto"/>
            <w:shd w:val="clear" w:color="auto" w:fill="auto"/>
          </w:tcPr>
          <w:p w:rsidR="00CD3B21" w:rsidRDefault="00934D0A">
            <w:pPr>
              <w:pStyle w:val="TableBodyText"/>
            </w:pPr>
            <w:r>
              <w:t>2</w:t>
            </w:r>
          </w:p>
        </w:tc>
        <w:tc>
          <w:tcPr>
            <w:tcW w:w="0" w:type="auto"/>
            <w:shd w:val="clear" w:color="auto" w:fill="auto"/>
          </w:tcPr>
          <w:p w:rsidR="00CD3B21" w:rsidRDefault="00934D0A">
            <w:pPr>
              <w:pStyle w:val="TableBodyText"/>
            </w:pPr>
            <w:r>
              <w:t>21 00</w:t>
            </w:r>
          </w:p>
        </w:tc>
        <w:tc>
          <w:tcPr>
            <w:tcW w:w="0" w:type="auto"/>
            <w:shd w:val="clear" w:color="auto" w:fill="auto"/>
          </w:tcPr>
          <w:p w:rsidR="00CD3B21" w:rsidRDefault="00934D0A">
            <w:pPr>
              <w:pStyle w:val="TableBodyText"/>
            </w:pPr>
            <w:r>
              <w:t xml:space="preserve">The length of the </w:t>
            </w:r>
            <w:hyperlink w:anchor="gt_c305d0ab-8b94-461a-bd76-13b40cb8c4d8">
              <w:r>
                <w:rPr>
                  <w:rStyle w:val="HyperlinkGreen"/>
                  <w:b/>
                </w:rPr>
                <w:t>Unicode</w:t>
              </w:r>
            </w:hyperlink>
            <w:r>
              <w:t xml:space="preserve"> subject string is 33 </w:t>
            </w:r>
            <w:r>
              <w:lastRenderedPageBreak/>
              <w:t>characters.</w:t>
            </w:r>
          </w:p>
        </w:tc>
      </w:tr>
      <w:tr w:rsidR="00CD3B21" w:rsidTr="00CD3B21">
        <w:tc>
          <w:tcPr>
            <w:tcW w:w="0" w:type="auto"/>
            <w:shd w:val="clear" w:color="auto" w:fill="auto"/>
          </w:tcPr>
          <w:p w:rsidR="00CD3B21" w:rsidRDefault="00934D0A">
            <w:pPr>
              <w:pStyle w:val="TableBodyText"/>
              <w:rPr>
                <w:b/>
              </w:rPr>
            </w:pPr>
            <w:r>
              <w:rPr>
                <w:b/>
              </w:rPr>
              <w:lastRenderedPageBreak/>
              <w:t>WideCharSubject</w:t>
            </w:r>
          </w:p>
        </w:tc>
        <w:tc>
          <w:tcPr>
            <w:tcW w:w="0" w:type="auto"/>
            <w:shd w:val="clear" w:color="auto" w:fill="auto"/>
          </w:tcPr>
          <w:p w:rsidR="00CD3B21" w:rsidRDefault="00934D0A">
            <w:pPr>
              <w:pStyle w:val="TableBodyText"/>
            </w:pPr>
            <w:r>
              <w:rPr>
                <w:b/>
              </w:rPr>
              <w:t>BYTE</w:t>
            </w:r>
            <w:r>
              <w:t xml:space="preserve"> array</w:t>
            </w:r>
          </w:p>
        </w:tc>
        <w:tc>
          <w:tcPr>
            <w:tcW w:w="0" w:type="auto"/>
            <w:shd w:val="clear" w:color="auto" w:fill="auto"/>
          </w:tcPr>
          <w:p w:rsidR="00CD3B21" w:rsidRDefault="00934D0A">
            <w:pPr>
              <w:pStyle w:val="TableBodyText"/>
            </w:pPr>
            <w:r>
              <w:t>Varies</w:t>
            </w:r>
          </w:p>
        </w:tc>
        <w:tc>
          <w:tcPr>
            <w:tcW w:w="0" w:type="auto"/>
            <w:shd w:val="clear" w:color="auto" w:fill="auto"/>
          </w:tcPr>
          <w:p w:rsidR="00CD3B21" w:rsidRDefault="00934D0A">
            <w:pPr>
              <w:pStyle w:val="TableBodyText"/>
            </w:pPr>
            <w:r>
              <w:t>53 00 69 00</w:t>
            </w:r>
          </w:p>
          <w:p w:rsidR="00CD3B21" w:rsidRDefault="00934D0A">
            <w:pPr>
              <w:pStyle w:val="TableBodyText"/>
            </w:pPr>
            <w:r>
              <w:t>6D 00 70 00</w:t>
            </w:r>
          </w:p>
          <w:p w:rsidR="00CD3B21" w:rsidRDefault="00934D0A">
            <w:pPr>
              <w:pStyle w:val="TableBodyText"/>
            </w:pPr>
            <w:r>
              <w:t>6C 00 65 00</w:t>
            </w:r>
          </w:p>
          <w:p w:rsidR="00CD3B21" w:rsidRDefault="00934D0A">
            <w:pPr>
              <w:pStyle w:val="TableBodyText"/>
            </w:pPr>
            <w:r>
              <w:t>20 00 52 00</w:t>
            </w:r>
          </w:p>
          <w:p w:rsidR="00CD3B21" w:rsidRDefault="00934D0A">
            <w:pPr>
              <w:pStyle w:val="TableBodyText"/>
            </w:pPr>
            <w:r>
              <w:t>65 00 63 00</w:t>
            </w:r>
          </w:p>
          <w:p w:rsidR="00CD3B21" w:rsidRDefault="00934D0A">
            <w:pPr>
              <w:pStyle w:val="TableBodyText"/>
            </w:pPr>
            <w:r>
              <w:t>75 00 72 00</w:t>
            </w:r>
          </w:p>
          <w:p w:rsidR="00CD3B21" w:rsidRDefault="00934D0A">
            <w:pPr>
              <w:pStyle w:val="TableBodyText"/>
            </w:pPr>
            <w:r>
              <w:t>72 00 65 00</w:t>
            </w:r>
          </w:p>
          <w:p w:rsidR="00CD3B21" w:rsidRDefault="00934D0A">
            <w:pPr>
              <w:pStyle w:val="TableBodyText"/>
            </w:pPr>
            <w:r>
              <w:t>6E 00 63 00</w:t>
            </w:r>
          </w:p>
          <w:p w:rsidR="00CD3B21" w:rsidRDefault="00934D0A">
            <w:pPr>
              <w:pStyle w:val="TableBodyText"/>
            </w:pPr>
            <w:r>
              <w:t>65 00 20 00</w:t>
            </w:r>
          </w:p>
          <w:p w:rsidR="00CD3B21" w:rsidRDefault="00934D0A">
            <w:pPr>
              <w:pStyle w:val="TableBodyText"/>
            </w:pPr>
            <w:r>
              <w:t>77 00 69 00</w:t>
            </w:r>
          </w:p>
          <w:p w:rsidR="00CD3B21" w:rsidRDefault="00934D0A">
            <w:pPr>
              <w:pStyle w:val="TableBodyText"/>
            </w:pPr>
            <w:r>
              <w:t>74 00 68 00</w:t>
            </w:r>
          </w:p>
          <w:p w:rsidR="00CD3B21" w:rsidRDefault="00934D0A">
            <w:pPr>
              <w:pStyle w:val="TableBodyText"/>
            </w:pPr>
            <w:r>
              <w:t>20 00 65 00</w:t>
            </w:r>
          </w:p>
          <w:p w:rsidR="00CD3B21" w:rsidRDefault="00934D0A">
            <w:pPr>
              <w:pStyle w:val="TableBodyText"/>
            </w:pPr>
            <w:r>
              <w:t>78 00 63 00</w:t>
            </w:r>
          </w:p>
          <w:p w:rsidR="00CD3B21" w:rsidRDefault="00934D0A">
            <w:pPr>
              <w:pStyle w:val="TableBodyText"/>
            </w:pPr>
            <w:r>
              <w:t>65 00 70 00</w:t>
            </w:r>
          </w:p>
          <w:p w:rsidR="00CD3B21" w:rsidRDefault="00934D0A">
            <w:pPr>
              <w:pStyle w:val="TableBodyText"/>
            </w:pPr>
            <w:r>
              <w:t>74 00 69 00</w:t>
            </w:r>
          </w:p>
          <w:p w:rsidR="00CD3B21" w:rsidRDefault="00934D0A">
            <w:pPr>
              <w:pStyle w:val="TableBodyText"/>
            </w:pPr>
            <w:r>
              <w:t>6F 00 6E 00</w:t>
            </w:r>
          </w:p>
          <w:p w:rsidR="00CD3B21" w:rsidRDefault="00934D0A">
            <w:pPr>
              <w:pStyle w:val="TableBodyText"/>
            </w:pPr>
            <w:r>
              <w:t>73 00</w:t>
            </w:r>
          </w:p>
        </w:tc>
        <w:tc>
          <w:tcPr>
            <w:tcW w:w="0" w:type="auto"/>
            <w:shd w:val="clear" w:color="auto" w:fill="auto"/>
          </w:tcPr>
          <w:p w:rsidR="00CD3B21" w:rsidRDefault="00934D0A">
            <w:pPr>
              <w:pStyle w:val="TableBodyText"/>
            </w:pPr>
            <w:r>
              <w:t>The modified Unicode</w:t>
            </w:r>
            <w:r>
              <w:t xml:space="preserve"> subject is "Simple Recurrence with exceptions".</w:t>
            </w:r>
          </w:p>
        </w:tc>
      </w:tr>
      <w:tr w:rsidR="00CD3B21" w:rsidTr="00CD3B21">
        <w:tc>
          <w:tcPr>
            <w:tcW w:w="0" w:type="auto"/>
            <w:shd w:val="clear" w:color="auto" w:fill="auto"/>
          </w:tcPr>
          <w:p w:rsidR="00CD3B21" w:rsidRDefault="00934D0A">
            <w:pPr>
              <w:pStyle w:val="TableBodyText"/>
              <w:rPr>
                <w:b/>
              </w:rPr>
            </w:pPr>
            <w:r>
              <w:rPr>
                <w:b/>
              </w:rPr>
              <w:t>WideCharLocationLength</w:t>
            </w:r>
          </w:p>
        </w:tc>
        <w:tc>
          <w:tcPr>
            <w:tcW w:w="0" w:type="auto"/>
            <w:shd w:val="clear" w:color="auto" w:fill="auto"/>
          </w:tcPr>
          <w:p w:rsidR="00CD3B21" w:rsidRDefault="00934D0A">
            <w:pPr>
              <w:pStyle w:val="TableBodyText"/>
              <w:rPr>
                <w:b/>
              </w:rPr>
            </w:pPr>
            <w:r>
              <w:rPr>
                <w:b/>
              </w:rPr>
              <w:t>WORD</w:t>
            </w:r>
          </w:p>
        </w:tc>
        <w:tc>
          <w:tcPr>
            <w:tcW w:w="0" w:type="auto"/>
            <w:shd w:val="clear" w:color="auto" w:fill="auto"/>
          </w:tcPr>
          <w:p w:rsidR="00CD3B21" w:rsidRDefault="00934D0A">
            <w:pPr>
              <w:pStyle w:val="TableBodyText"/>
            </w:pPr>
            <w:r>
              <w:t>2</w:t>
            </w:r>
          </w:p>
        </w:tc>
        <w:tc>
          <w:tcPr>
            <w:tcW w:w="0" w:type="auto"/>
            <w:shd w:val="clear" w:color="auto" w:fill="auto"/>
          </w:tcPr>
          <w:p w:rsidR="00CD3B21" w:rsidRDefault="00934D0A">
            <w:pPr>
              <w:pStyle w:val="TableBodyText"/>
            </w:pPr>
            <w:r>
              <w:t>07 00</w:t>
            </w:r>
          </w:p>
        </w:tc>
        <w:tc>
          <w:tcPr>
            <w:tcW w:w="0" w:type="auto"/>
            <w:shd w:val="clear" w:color="auto" w:fill="auto"/>
          </w:tcPr>
          <w:p w:rsidR="00CD3B21" w:rsidRDefault="00934D0A">
            <w:pPr>
              <w:pStyle w:val="TableBodyText"/>
            </w:pPr>
            <w:r>
              <w:t>The Unicode location string is 7 characters.</w:t>
            </w:r>
          </w:p>
        </w:tc>
      </w:tr>
      <w:tr w:rsidR="00CD3B21" w:rsidTr="00CD3B21">
        <w:tc>
          <w:tcPr>
            <w:tcW w:w="0" w:type="auto"/>
            <w:shd w:val="clear" w:color="auto" w:fill="auto"/>
          </w:tcPr>
          <w:p w:rsidR="00CD3B21" w:rsidRDefault="00934D0A">
            <w:pPr>
              <w:pStyle w:val="TableBodyText"/>
              <w:rPr>
                <w:b/>
              </w:rPr>
            </w:pPr>
            <w:r>
              <w:rPr>
                <w:b/>
              </w:rPr>
              <w:t>WideCharLocation</w:t>
            </w:r>
          </w:p>
        </w:tc>
        <w:tc>
          <w:tcPr>
            <w:tcW w:w="0" w:type="auto"/>
            <w:shd w:val="clear" w:color="auto" w:fill="auto"/>
          </w:tcPr>
          <w:p w:rsidR="00CD3B21" w:rsidRDefault="00934D0A">
            <w:pPr>
              <w:pStyle w:val="TableBodyText"/>
            </w:pPr>
            <w:r>
              <w:rPr>
                <w:b/>
              </w:rPr>
              <w:t>BYTE</w:t>
            </w:r>
            <w:r>
              <w:t xml:space="preserve"> array</w:t>
            </w:r>
          </w:p>
        </w:tc>
        <w:tc>
          <w:tcPr>
            <w:tcW w:w="0" w:type="auto"/>
            <w:shd w:val="clear" w:color="auto" w:fill="auto"/>
          </w:tcPr>
          <w:p w:rsidR="00CD3B21" w:rsidRDefault="00934D0A">
            <w:pPr>
              <w:pStyle w:val="TableBodyText"/>
            </w:pPr>
            <w:r>
              <w:t>Varies</w:t>
            </w:r>
          </w:p>
        </w:tc>
        <w:tc>
          <w:tcPr>
            <w:tcW w:w="0" w:type="auto"/>
            <w:shd w:val="clear" w:color="auto" w:fill="auto"/>
          </w:tcPr>
          <w:p w:rsidR="00CD3B21" w:rsidRDefault="00934D0A">
            <w:pPr>
              <w:pStyle w:val="TableBodyText"/>
            </w:pPr>
            <w:r>
              <w:t>33 00 34 00</w:t>
            </w:r>
          </w:p>
          <w:p w:rsidR="00CD3B21" w:rsidRDefault="00934D0A">
            <w:pPr>
              <w:pStyle w:val="TableBodyText"/>
            </w:pPr>
            <w:r>
              <w:t>2F 00 34 00</w:t>
            </w:r>
          </w:p>
          <w:p w:rsidR="00CD3B21" w:rsidRDefault="00934D0A">
            <w:pPr>
              <w:pStyle w:val="TableBodyText"/>
            </w:pPr>
            <w:r>
              <w:t>31 00 34 00</w:t>
            </w:r>
          </w:p>
          <w:p w:rsidR="00CD3B21" w:rsidRDefault="00934D0A">
            <w:pPr>
              <w:pStyle w:val="TableBodyText"/>
            </w:pPr>
            <w:r>
              <w:t>31 00</w:t>
            </w:r>
          </w:p>
        </w:tc>
        <w:tc>
          <w:tcPr>
            <w:tcW w:w="0" w:type="auto"/>
            <w:shd w:val="clear" w:color="auto" w:fill="auto"/>
          </w:tcPr>
          <w:p w:rsidR="00CD3B21" w:rsidRDefault="00934D0A">
            <w:pPr>
              <w:pStyle w:val="TableBodyText"/>
            </w:pPr>
            <w:r>
              <w:t>The modified Unicode location is:</w:t>
            </w:r>
          </w:p>
          <w:p w:rsidR="00CD3B21" w:rsidRDefault="00934D0A">
            <w:pPr>
              <w:pStyle w:val="TableBodyText"/>
            </w:pPr>
            <w:r>
              <w:t>"34/4141".</w:t>
            </w:r>
          </w:p>
        </w:tc>
      </w:tr>
      <w:tr w:rsidR="00CD3B21" w:rsidTr="00CD3B21">
        <w:tc>
          <w:tcPr>
            <w:tcW w:w="0" w:type="auto"/>
            <w:shd w:val="clear" w:color="auto" w:fill="auto"/>
          </w:tcPr>
          <w:p w:rsidR="00CD3B21" w:rsidRDefault="00934D0A">
            <w:pPr>
              <w:pStyle w:val="TableBodyText"/>
              <w:rPr>
                <w:b/>
              </w:rPr>
            </w:pPr>
            <w:r>
              <w:rPr>
                <w:b/>
              </w:rPr>
              <w:t>ReservedBlockEE2Size</w:t>
            </w:r>
          </w:p>
        </w:tc>
        <w:tc>
          <w:tcPr>
            <w:tcW w:w="0" w:type="auto"/>
            <w:shd w:val="clear" w:color="auto" w:fill="auto"/>
          </w:tcPr>
          <w:p w:rsidR="00CD3B21" w:rsidRDefault="00934D0A">
            <w:pPr>
              <w:pStyle w:val="TableBodyText"/>
              <w:rPr>
                <w:b/>
              </w:rPr>
            </w:pPr>
            <w:r>
              <w:rPr>
                <w:b/>
              </w:rPr>
              <w:t>ULONG</w:t>
            </w:r>
          </w:p>
        </w:tc>
        <w:tc>
          <w:tcPr>
            <w:tcW w:w="0" w:type="auto"/>
            <w:shd w:val="clear" w:color="auto" w:fill="auto"/>
          </w:tcPr>
          <w:p w:rsidR="00CD3B21" w:rsidRDefault="00934D0A">
            <w:pPr>
              <w:pStyle w:val="TableBodyText"/>
            </w:pPr>
            <w:r>
              <w:t>4</w:t>
            </w:r>
          </w:p>
        </w:tc>
        <w:tc>
          <w:tcPr>
            <w:tcW w:w="0" w:type="auto"/>
            <w:shd w:val="clear" w:color="auto" w:fill="auto"/>
          </w:tcPr>
          <w:p w:rsidR="00CD3B21" w:rsidRDefault="00934D0A">
            <w:pPr>
              <w:pStyle w:val="TableBodyText"/>
            </w:pPr>
            <w:r>
              <w:t>00 00 00 00</w:t>
            </w:r>
          </w:p>
        </w:tc>
        <w:tc>
          <w:tcPr>
            <w:tcW w:w="0" w:type="auto"/>
            <w:shd w:val="clear" w:color="auto" w:fill="auto"/>
          </w:tcPr>
          <w:p w:rsidR="00CD3B21" w:rsidRDefault="00934D0A">
            <w:pPr>
              <w:pStyle w:val="TableBodyText"/>
            </w:pPr>
            <w:r>
              <w:t>No data in this skip block.</w:t>
            </w:r>
          </w:p>
        </w:tc>
      </w:tr>
      <w:tr w:rsidR="00CD3B21" w:rsidTr="00CD3B21">
        <w:tc>
          <w:tcPr>
            <w:tcW w:w="0" w:type="auto"/>
            <w:shd w:val="clear" w:color="auto" w:fill="auto"/>
          </w:tcPr>
          <w:p w:rsidR="00CD3B21" w:rsidRDefault="00934D0A">
            <w:pPr>
              <w:pStyle w:val="TableBodyText"/>
              <w:rPr>
                <w:b/>
              </w:rPr>
            </w:pPr>
            <w:r>
              <w:rPr>
                <w:b/>
              </w:rPr>
              <w:t>ReservedBlock2Size</w:t>
            </w:r>
          </w:p>
        </w:tc>
        <w:tc>
          <w:tcPr>
            <w:tcW w:w="0" w:type="auto"/>
            <w:shd w:val="clear" w:color="auto" w:fill="auto"/>
          </w:tcPr>
          <w:p w:rsidR="00CD3B21" w:rsidRDefault="00934D0A">
            <w:pPr>
              <w:pStyle w:val="TableBodyText"/>
              <w:rPr>
                <w:b/>
              </w:rPr>
            </w:pPr>
            <w:r>
              <w:rPr>
                <w:b/>
              </w:rPr>
              <w:t>ULONG</w:t>
            </w:r>
          </w:p>
        </w:tc>
        <w:tc>
          <w:tcPr>
            <w:tcW w:w="0" w:type="auto"/>
            <w:shd w:val="clear" w:color="auto" w:fill="auto"/>
          </w:tcPr>
          <w:p w:rsidR="00CD3B21" w:rsidRDefault="00934D0A">
            <w:pPr>
              <w:pStyle w:val="TableBodyText"/>
            </w:pPr>
            <w:r>
              <w:t>4</w:t>
            </w:r>
          </w:p>
        </w:tc>
        <w:tc>
          <w:tcPr>
            <w:tcW w:w="0" w:type="auto"/>
            <w:shd w:val="clear" w:color="auto" w:fill="auto"/>
          </w:tcPr>
          <w:p w:rsidR="00CD3B21" w:rsidRDefault="00934D0A">
            <w:pPr>
              <w:pStyle w:val="TableBodyText"/>
            </w:pPr>
            <w:r>
              <w:t>00 00 00 00</w:t>
            </w:r>
          </w:p>
        </w:tc>
        <w:tc>
          <w:tcPr>
            <w:tcW w:w="0" w:type="auto"/>
            <w:shd w:val="clear" w:color="auto" w:fill="auto"/>
          </w:tcPr>
          <w:p w:rsidR="00CD3B21" w:rsidRDefault="00934D0A">
            <w:pPr>
              <w:pStyle w:val="TableBodyText"/>
            </w:pPr>
            <w:r>
              <w:t>No data in this skip block.</w:t>
            </w:r>
          </w:p>
        </w:tc>
      </w:tr>
    </w:tbl>
    <w:p w:rsidR="00CD3B21" w:rsidRDefault="00934D0A">
      <w:r>
        <w:t xml:space="preserve">The steps for calculating the value of the </w:t>
      </w:r>
      <w:r>
        <w:rPr>
          <w:b/>
        </w:rPr>
        <w:t>FirstDateTime</w:t>
      </w:r>
      <w:r>
        <w:t xml:space="preserve"> field for a weekly recurrence, as specified in section </w:t>
      </w:r>
      <w:hyperlink w:anchor="Section_4cd5abdc7b0648f4afd4b00b1067e6b1" w:history="1">
        <w:r>
          <w:rPr>
            <w:rStyle w:val="Hyperlink"/>
          </w:rPr>
          <w:t>2.2.1.44.1.1</w:t>
        </w:r>
      </w:hyperlink>
      <w:r>
        <w:t>, are applied to this example as follows:</w:t>
      </w:r>
    </w:p>
    <w:p w:rsidR="00CD3B21" w:rsidRDefault="00934D0A">
      <w:pPr>
        <w:pStyle w:val="ListParagraph"/>
        <w:numPr>
          <w:ilvl w:val="0"/>
          <w:numId w:val="313"/>
        </w:numPr>
      </w:pPr>
      <w:r>
        <w:t>The first day of the week that contains the start date: March 25, 2007</w:t>
      </w:r>
    </w:p>
    <w:p w:rsidR="00CD3B21" w:rsidRDefault="00934D0A">
      <w:pPr>
        <w:pStyle w:val="ListParagraph"/>
        <w:numPr>
          <w:ilvl w:val="0"/>
          <w:numId w:val="313"/>
        </w:numPr>
      </w:pPr>
      <w:r>
        <w:lastRenderedPageBreak/>
        <w:t>The number of minutes between midnight, March 25, 2007, and midnight, Jan</w:t>
      </w:r>
      <w:r>
        <w:t>uary 1, 1601: 213,654,240</w:t>
      </w:r>
    </w:p>
    <w:p w:rsidR="00CD3B21" w:rsidRDefault="00934D0A">
      <w:pPr>
        <w:pStyle w:val="ListParagraph"/>
        <w:numPr>
          <w:ilvl w:val="0"/>
          <w:numId w:val="313"/>
        </w:numPr>
      </w:pPr>
      <w:r>
        <w:t>The number of minutes between recurrences: 1 × 10080 = 10080</w:t>
      </w:r>
    </w:p>
    <w:p w:rsidR="00CD3B21" w:rsidRDefault="00934D0A">
      <w:pPr>
        <w:pStyle w:val="ListParagraph"/>
        <w:numPr>
          <w:ilvl w:val="0"/>
          <w:numId w:val="313"/>
        </w:numPr>
      </w:pPr>
      <w:r>
        <w:t xml:space="preserve">The value of the </w:t>
      </w:r>
      <w:r>
        <w:rPr>
          <w:b/>
        </w:rPr>
        <w:t xml:space="preserve">FirstDateTime </w:t>
      </w:r>
      <w:r>
        <w:t>field: 213,654,240 % 10080 = 8640 (0x000021C0)</w:t>
      </w:r>
    </w:p>
    <w:p w:rsidR="00CD3B21" w:rsidRDefault="00934D0A">
      <w:pPr>
        <w:pStyle w:val="Heading4"/>
      </w:pPr>
      <w:bookmarkStart w:id="843" w:name="section_228a24dcd9714de0886666ac398185fc"/>
      <w:bookmarkStart w:id="844" w:name="_Toc4501665"/>
      <w:r>
        <w:t>Daily Recurrence BLOB with Exceptions</w:t>
      </w:r>
      <w:bookmarkEnd w:id="843"/>
      <w:bookmarkEnd w:id="844"/>
      <w:r>
        <w:fldChar w:fldCharType="begin"/>
      </w:r>
      <w:r>
        <w:instrText xml:space="preserve"> XE "Recurrence BLOB examples:daily recurrence BLOB with exceptions" </w:instrText>
      </w:r>
      <w:r>
        <w:fldChar w:fldCharType="end"/>
      </w:r>
      <w:r>
        <w:fldChar w:fldCharType="begin"/>
      </w:r>
      <w:r>
        <w:instrText xml:space="preserve"> XE "Daily recurrence BLOB with exceptions example" </w:instrText>
      </w:r>
      <w:r>
        <w:fldChar w:fldCharType="end"/>
      </w:r>
    </w:p>
    <w:p w:rsidR="00CD3B21" w:rsidRDefault="00934D0A">
      <w:r>
        <w:t>The following example shows the binary recurrence data for an appointment that has the following characteristics:</w:t>
      </w:r>
    </w:p>
    <w:p w:rsidR="00CD3B21" w:rsidRDefault="00934D0A">
      <w:pPr>
        <w:pStyle w:val="ListParagraph"/>
        <w:numPr>
          <w:ilvl w:val="0"/>
          <w:numId w:val="314"/>
        </w:numPr>
      </w:pPr>
      <w:r>
        <w:t>Occurs every thr</w:t>
      </w:r>
      <w:r>
        <w:t>ee days, effective 4/7/2011 until 5/4/2011 from 8:00 A.M. to 8:30 A.M.</w:t>
      </w:r>
    </w:p>
    <w:p w:rsidR="00CD3B21" w:rsidRDefault="00934D0A">
      <w:pPr>
        <w:pStyle w:val="ListParagraph"/>
        <w:numPr>
          <w:ilvl w:val="0"/>
          <w:numId w:val="315"/>
        </w:numPr>
      </w:pPr>
      <w:r>
        <w:t>The instances on 4/19/2011 and 4/22/2011 were deleted.</w:t>
      </w:r>
    </w:p>
    <w:p w:rsidR="00CD3B21" w:rsidRDefault="00934D0A">
      <w:r>
        <w:t xml:space="preserve">The following is the </w:t>
      </w:r>
      <w:hyperlink w:anchor="gt_5a49bb16-24ff-4b74-9692-e2108de595bd">
        <w:r>
          <w:rPr>
            <w:rStyle w:val="HyperlinkGreen"/>
            <w:b/>
          </w:rPr>
          <w:t>recurrence BLOB</w:t>
        </w:r>
      </w:hyperlink>
      <w:r>
        <w:t>.</w:t>
      </w:r>
    </w:p>
    <w:p w:rsidR="00CD3B21" w:rsidRDefault="00934D0A">
      <w:pPr>
        <w:pStyle w:val="Code"/>
      </w:pPr>
      <w:r>
        <w:t>043004300A2000000000A0050000E0</w:t>
      </w:r>
      <w:r>
        <w:t>10000000000000212000000A0000000000000002000000A0C1DC0C80D2DC0C00000000207EDC0C0016DD0C0630000009300000E0010000FE01000000000000000000000000</w:t>
      </w:r>
    </w:p>
    <w:p w:rsidR="00CD3B21" w:rsidRDefault="00934D0A">
      <w:r>
        <w:t>Size: 0x0054 bytes</w:t>
      </w:r>
    </w:p>
    <w:p w:rsidR="00CD3B21" w:rsidRDefault="00934D0A">
      <w:r>
        <w:t>The content of the modified recurrence BLOB is listed in the following table.</w:t>
      </w:r>
    </w:p>
    <w:tbl>
      <w:tblPr>
        <w:tblStyle w:val="Table-ShadedHeader"/>
        <w:tblW w:w="0" w:type="auto"/>
        <w:tblLook w:val="04A0" w:firstRow="1" w:lastRow="0" w:firstColumn="1" w:lastColumn="0" w:noHBand="0" w:noVBand="1"/>
      </w:tblPr>
      <w:tblGrid>
        <w:gridCol w:w="2317"/>
        <w:gridCol w:w="1012"/>
        <w:gridCol w:w="601"/>
        <w:gridCol w:w="1034"/>
        <w:gridCol w:w="4511"/>
      </w:tblGrid>
      <w:tr w:rsidR="00CD3B21" w:rsidTr="00CD3B21">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CD3B21" w:rsidRDefault="00934D0A">
            <w:pPr>
              <w:pStyle w:val="TableHeaderText"/>
            </w:pPr>
            <w:r>
              <w:t>Field name</w:t>
            </w:r>
          </w:p>
        </w:tc>
        <w:tc>
          <w:tcPr>
            <w:tcW w:w="0" w:type="auto"/>
            <w:shd w:val="clear" w:color="auto" w:fill="E0E0E0"/>
          </w:tcPr>
          <w:p w:rsidR="00CD3B21" w:rsidRDefault="00934D0A">
            <w:pPr>
              <w:pStyle w:val="TableHeaderText"/>
            </w:pPr>
            <w:r>
              <w:t>Type</w:t>
            </w:r>
          </w:p>
        </w:tc>
        <w:tc>
          <w:tcPr>
            <w:tcW w:w="0" w:type="auto"/>
            <w:shd w:val="clear" w:color="auto" w:fill="E0E0E0"/>
          </w:tcPr>
          <w:p w:rsidR="00CD3B21" w:rsidRDefault="00934D0A">
            <w:pPr>
              <w:pStyle w:val="TableHeaderText"/>
            </w:pPr>
            <w:r>
              <w:t>Size</w:t>
            </w:r>
          </w:p>
        </w:tc>
        <w:tc>
          <w:tcPr>
            <w:tcW w:w="0" w:type="auto"/>
            <w:shd w:val="clear" w:color="auto" w:fill="E0E0E0"/>
          </w:tcPr>
          <w:p w:rsidR="00CD3B21" w:rsidRDefault="00934D0A">
            <w:pPr>
              <w:pStyle w:val="TableHeaderText"/>
            </w:pPr>
            <w:r>
              <w:t>Example</w:t>
            </w:r>
          </w:p>
        </w:tc>
        <w:tc>
          <w:tcPr>
            <w:tcW w:w="0" w:type="auto"/>
            <w:shd w:val="clear" w:color="auto" w:fill="E0E0E0"/>
          </w:tcPr>
          <w:p w:rsidR="00CD3B21" w:rsidRDefault="00934D0A">
            <w:pPr>
              <w:pStyle w:val="TableHeaderText"/>
            </w:pPr>
            <w:r>
              <w:t>Description</w:t>
            </w:r>
          </w:p>
        </w:tc>
      </w:tr>
      <w:tr w:rsidR="00CD3B21" w:rsidTr="00CD3B21">
        <w:tc>
          <w:tcPr>
            <w:tcW w:w="0" w:type="auto"/>
            <w:shd w:val="clear" w:color="auto" w:fill="auto"/>
          </w:tcPr>
          <w:p w:rsidR="00CD3B21" w:rsidRDefault="00934D0A">
            <w:pPr>
              <w:pStyle w:val="TableBodyText"/>
              <w:rPr>
                <w:b/>
              </w:rPr>
            </w:pPr>
            <w:r>
              <w:rPr>
                <w:b/>
              </w:rPr>
              <w:t>ReaderVersion</w:t>
            </w:r>
          </w:p>
        </w:tc>
        <w:tc>
          <w:tcPr>
            <w:tcW w:w="0" w:type="auto"/>
            <w:shd w:val="clear" w:color="auto" w:fill="auto"/>
          </w:tcPr>
          <w:p w:rsidR="00CD3B21" w:rsidRDefault="00934D0A">
            <w:pPr>
              <w:pStyle w:val="TableBodyText"/>
            </w:pPr>
            <w:r>
              <w:rPr>
                <w:b/>
              </w:rPr>
              <w:t>WORD</w:t>
            </w:r>
            <w:r>
              <w:t xml:space="preserve"> (</w:t>
            </w:r>
            <w:hyperlink r:id="rId448" w:anchor="Section_cca2742956894a16b2b49325d93e4ba2">
              <w:r>
                <w:rPr>
                  <w:rStyle w:val="Hyperlink"/>
                </w:rPr>
                <w:t>[MS-DTYP]</w:t>
              </w:r>
            </w:hyperlink>
            <w:r>
              <w:t>)</w:t>
            </w:r>
          </w:p>
        </w:tc>
        <w:tc>
          <w:tcPr>
            <w:tcW w:w="0" w:type="auto"/>
            <w:shd w:val="clear" w:color="auto" w:fill="auto"/>
          </w:tcPr>
          <w:p w:rsidR="00CD3B21" w:rsidRDefault="00934D0A">
            <w:pPr>
              <w:pStyle w:val="TableBodyText"/>
            </w:pPr>
            <w:r>
              <w:t>2</w:t>
            </w:r>
          </w:p>
        </w:tc>
        <w:tc>
          <w:tcPr>
            <w:tcW w:w="0" w:type="auto"/>
            <w:shd w:val="clear" w:color="auto" w:fill="auto"/>
          </w:tcPr>
          <w:p w:rsidR="00CD3B21" w:rsidRDefault="00934D0A">
            <w:pPr>
              <w:pStyle w:val="TableBodyText"/>
            </w:pPr>
            <w:r>
              <w:t>04 30</w:t>
            </w:r>
          </w:p>
        </w:tc>
        <w:tc>
          <w:tcPr>
            <w:tcW w:w="0" w:type="auto"/>
            <w:shd w:val="clear" w:color="auto" w:fill="auto"/>
          </w:tcPr>
          <w:p w:rsidR="00CD3B21" w:rsidRDefault="00934D0A">
            <w:pPr>
              <w:pStyle w:val="TableBodyText"/>
            </w:pPr>
            <w:r>
              <w:t>This field indicates version 0x3004.</w:t>
            </w:r>
          </w:p>
        </w:tc>
      </w:tr>
      <w:tr w:rsidR="00CD3B21" w:rsidTr="00CD3B21">
        <w:tc>
          <w:tcPr>
            <w:tcW w:w="0" w:type="auto"/>
            <w:shd w:val="clear" w:color="auto" w:fill="auto"/>
          </w:tcPr>
          <w:p w:rsidR="00CD3B21" w:rsidRDefault="00934D0A">
            <w:pPr>
              <w:pStyle w:val="TableBodyText"/>
              <w:rPr>
                <w:b/>
              </w:rPr>
            </w:pPr>
            <w:r>
              <w:rPr>
                <w:b/>
              </w:rPr>
              <w:t>WriterVersion</w:t>
            </w:r>
          </w:p>
        </w:tc>
        <w:tc>
          <w:tcPr>
            <w:tcW w:w="0" w:type="auto"/>
            <w:shd w:val="clear" w:color="auto" w:fill="auto"/>
          </w:tcPr>
          <w:p w:rsidR="00CD3B21" w:rsidRDefault="00934D0A">
            <w:pPr>
              <w:pStyle w:val="TableBodyText"/>
              <w:rPr>
                <w:b/>
              </w:rPr>
            </w:pPr>
            <w:r>
              <w:rPr>
                <w:b/>
              </w:rPr>
              <w:t>WORD</w:t>
            </w:r>
          </w:p>
        </w:tc>
        <w:tc>
          <w:tcPr>
            <w:tcW w:w="0" w:type="auto"/>
            <w:shd w:val="clear" w:color="auto" w:fill="auto"/>
          </w:tcPr>
          <w:p w:rsidR="00CD3B21" w:rsidRDefault="00934D0A">
            <w:pPr>
              <w:pStyle w:val="TableBodyText"/>
            </w:pPr>
            <w:r>
              <w:t>2</w:t>
            </w:r>
          </w:p>
        </w:tc>
        <w:tc>
          <w:tcPr>
            <w:tcW w:w="0" w:type="auto"/>
            <w:shd w:val="clear" w:color="auto" w:fill="auto"/>
          </w:tcPr>
          <w:p w:rsidR="00CD3B21" w:rsidRDefault="00934D0A">
            <w:pPr>
              <w:pStyle w:val="TableBodyText"/>
            </w:pPr>
            <w:r>
              <w:t>04 30</w:t>
            </w:r>
          </w:p>
        </w:tc>
        <w:tc>
          <w:tcPr>
            <w:tcW w:w="0" w:type="auto"/>
            <w:shd w:val="clear" w:color="auto" w:fill="auto"/>
          </w:tcPr>
          <w:p w:rsidR="00CD3B21" w:rsidRDefault="00934D0A">
            <w:pPr>
              <w:pStyle w:val="TableBodyText"/>
            </w:pPr>
            <w:r>
              <w:t>This field indicates version 0x3004.</w:t>
            </w:r>
          </w:p>
        </w:tc>
      </w:tr>
      <w:tr w:rsidR="00CD3B21" w:rsidTr="00CD3B21">
        <w:tc>
          <w:tcPr>
            <w:tcW w:w="0" w:type="auto"/>
            <w:shd w:val="clear" w:color="auto" w:fill="auto"/>
          </w:tcPr>
          <w:p w:rsidR="00CD3B21" w:rsidRDefault="00934D0A">
            <w:pPr>
              <w:pStyle w:val="TableBodyText"/>
              <w:rPr>
                <w:b/>
              </w:rPr>
            </w:pPr>
            <w:r>
              <w:rPr>
                <w:b/>
              </w:rPr>
              <w:t>RecurFrequency</w:t>
            </w:r>
          </w:p>
        </w:tc>
        <w:tc>
          <w:tcPr>
            <w:tcW w:w="0" w:type="auto"/>
            <w:shd w:val="clear" w:color="auto" w:fill="auto"/>
          </w:tcPr>
          <w:p w:rsidR="00CD3B21" w:rsidRDefault="00934D0A">
            <w:pPr>
              <w:pStyle w:val="TableBodyText"/>
              <w:rPr>
                <w:b/>
              </w:rPr>
            </w:pPr>
            <w:r>
              <w:rPr>
                <w:b/>
              </w:rPr>
              <w:t>WORD</w:t>
            </w:r>
          </w:p>
        </w:tc>
        <w:tc>
          <w:tcPr>
            <w:tcW w:w="0" w:type="auto"/>
            <w:shd w:val="clear" w:color="auto" w:fill="auto"/>
          </w:tcPr>
          <w:p w:rsidR="00CD3B21" w:rsidRDefault="00934D0A">
            <w:pPr>
              <w:pStyle w:val="TableBodyText"/>
            </w:pPr>
            <w:r>
              <w:t>2</w:t>
            </w:r>
          </w:p>
        </w:tc>
        <w:tc>
          <w:tcPr>
            <w:tcW w:w="0" w:type="auto"/>
            <w:shd w:val="clear" w:color="auto" w:fill="auto"/>
          </w:tcPr>
          <w:p w:rsidR="00CD3B21" w:rsidRDefault="00934D0A">
            <w:pPr>
              <w:pStyle w:val="TableBodyText"/>
            </w:pPr>
            <w:r>
              <w:t>0A 20</w:t>
            </w:r>
          </w:p>
        </w:tc>
        <w:tc>
          <w:tcPr>
            <w:tcW w:w="0" w:type="auto"/>
            <w:shd w:val="clear" w:color="auto" w:fill="auto"/>
          </w:tcPr>
          <w:p w:rsidR="00CD3B21" w:rsidRDefault="00934D0A">
            <w:pPr>
              <w:pStyle w:val="TableBodyText"/>
            </w:pPr>
            <w:r>
              <w:t>The pattern of the recurrence is daily.</w:t>
            </w:r>
          </w:p>
        </w:tc>
      </w:tr>
      <w:tr w:rsidR="00CD3B21" w:rsidTr="00CD3B21">
        <w:tc>
          <w:tcPr>
            <w:tcW w:w="0" w:type="auto"/>
            <w:shd w:val="clear" w:color="auto" w:fill="auto"/>
          </w:tcPr>
          <w:p w:rsidR="00CD3B21" w:rsidRDefault="00934D0A">
            <w:pPr>
              <w:pStyle w:val="TableBodyText"/>
              <w:rPr>
                <w:b/>
              </w:rPr>
            </w:pPr>
            <w:r>
              <w:rPr>
                <w:b/>
              </w:rPr>
              <w:t>PatternType</w:t>
            </w:r>
          </w:p>
        </w:tc>
        <w:tc>
          <w:tcPr>
            <w:tcW w:w="0" w:type="auto"/>
            <w:shd w:val="clear" w:color="auto" w:fill="auto"/>
          </w:tcPr>
          <w:p w:rsidR="00CD3B21" w:rsidRDefault="00934D0A">
            <w:pPr>
              <w:pStyle w:val="TableBodyText"/>
              <w:rPr>
                <w:b/>
              </w:rPr>
            </w:pPr>
            <w:r>
              <w:rPr>
                <w:b/>
              </w:rPr>
              <w:t>WORD</w:t>
            </w:r>
          </w:p>
        </w:tc>
        <w:tc>
          <w:tcPr>
            <w:tcW w:w="0" w:type="auto"/>
            <w:shd w:val="clear" w:color="auto" w:fill="auto"/>
          </w:tcPr>
          <w:p w:rsidR="00CD3B21" w:rsidRDefault="00934D0A">
            <w:pPr>
              <w:pStyle w:val="TableBodyText"/>
            </w:pPr>
            <w:r>
              <w:t>2</w:t>
            </w:r>
          </w:p>
        </w:tc>
        <w:tc>
          <w:tcPr>
            <w:tcW w:w="0" w:type="auto"/>
            <w:shd w:val="clear" w:color="auto" w:fill="auto"/>
          </w:tcPr>
          <w:p w:rsidR="00CD3B21" w:rsidRDefault="00934D0A">
            <w:pPr>
              <w:pStyle w:val="TableBodyText"/>
            </w:pPr>
            <w:r>
              <w:t xml:space="preserve">00 00 </w:t>
            </w:r>
          </w:p>
        </w:tc>
        <w:tc>
          <w:tcPr>
            <w:tcW w:w="0" w:type="auto"/>
            <w:shd w:val="clear" w:color="auto" w:fill="auto"/>
          </w:tcPr>
          <w:p w:rsidR="00CD3B21" w:rsidRDefault="00934D0A">
            <w:pPr>
              <w:pStyle w:val="TableBodyText"/>
            </w:pPr>
            <w:r>
              <w:t xml:space="preserve">The pattern type is Day (0x0000). </w:t>
            </w:r>
          </w:p>
        </w:tc>
      </w:tr>
      <w:tr w:rsidR="00CD3B21" w:rsidTr="00CD3B21">
        <w:tc>
          <w:tcPr>
            <w:tcW w:w="0" w:type="auto"/>
            <w:shd w:val="clear" w:color="auto" w:fill="auto"/>
          </w:tcPr>
          <w:p w:rsidR="00CD3B21" w:rsidRDefault="00934D0A">
            <w:pPr>
              <w:pStyle w:val="TableBodyText"/>
              <w:rPr>
                <w:b/>
              </w:rPr>
            </w:pPr>
            <w:r>
              <w:rPr>
                <w:b/>
              </w:rPr>
              <w:t>CalendarType</w:t>
            </w:r>
          </w:p>
        </w:tc>
        <w:tc>
          <w:tcPr>
            <w:tcW w:w="0" w:type="auto"/>
            <w:shd w:val="clear" w:color="auto" w:fill="auto"/>
          </w:tcPr>
          <w:p w:rsidR="00CD3B21" w:rsidRDefault="00934D0A">
            <w:pPr>
              <w:pStyle w:val="TableBodyText"/>
              <w:rPr>
                <w:b/>
              </w:rPr>
            </w:pPr>
            <w:r>
              <w:rPr>
                <w:b/>
              </w:rPr>
              <w:t>WORD</w:t>
            </w:r>
          </w:p>
        </w:tc>
        <w:tc>
          <w:tcPr>
            <w:tcW w:w="0" w:type="auto"/>
            <w:shd w:val="clear" w:color="auto" w:fill="auto"/>
          </w:tcPr>
          <w:p w:rsidR="00CD3B21" w:rsidRDefault="00934D0A">
            <w:pPr>
              <w:pStyle w:val="TableBodyText"/>
            </w:pPr>
            <w:r>
              <w:t>2</w:t>
            </w:r>
          </w:p>
        </w:tc>
        <w:tc>
          <w:tcPr>
            <w:tcW w:w="0" w:type="auto"/>
            <w:shd w:val="clear" w:color="auto" w:fill="auto"/>
          </w:tcPr>
          <w:p w:rsidR="00CD3B21" w:rsidRDefault="00934D0A">
            <w:pPr>
              <w:pStyle w:val="TableBodyText"/>
            </w:pPr>
            <w:r>
              <w:t>00 00</w:t>
            </w:r>
          </w:p>
        </w:tc>
        <w:tc>
          <w:tcPr>
            <w:tcW w:w="0" w:type="auto"/>
            <w:shd w:val="clear" w:color="auto" w:fill="auto"/>
          </w:tcPr>
          <w:p w:rsidR="00CD3B21" w:rsidRDefault="00934D0A">
            <w:pPr>
              <w:pStyle w:val="TableBodyText"/>
            </w:pPr>
            <w:r>
              <w:t xml:space="preserve">The calendar type is Gregorian (0x0000). </w:t>
            </w:r>
          </w:p>
        </w:tc>
      </w:tr>
      <w:tr w:rsidR="00CD3B21" w:rsidTr="00CD3B21">
        <w:tc>
          <w:tcPr>
            <w:tcW w:w="0" w:type="auto"/>
            <w:shd w:val="clear" w:color="auto" w:fill="auto"/>
          </w:tcPr>
          <w:p w:rsidR="00CD3B21" w:rsidRDefault="00934D0A">
            <w:pPr>
              <w:pStyle w:val="TableBodyText"/>
              <w:rPr>
                <w:b/>
              </w:rPr>
            </w:pPr>
            <w:r>
              <w:rPr>
                <w:b/>
              </w:rPr>
              <w:t>FirstDateTime</w:t>
            </w:r>
          </w:p>
        </w:tc>
        <w:tc>
          <w:tcPr>
            <w:tcW w:w="0" w:type="auto"/>
            <w:shd w:val="clear" w:color="auto" w:fill="auto"/>
          </w:tcPr>
          <w:p w:rsidR="00CD3B21" w:rsidRDefault="00934D0A">
            <w:pPr>
              <w:pStyle w:val="TableBodyText"/>
            </w:pPr>
            <w:r>
              <w:rPr>
                <w:b/>
              </w:rPr>
              <w:t>ULONG</w:t>
            </w:r>
            <w:r>
              <w:t xml:space="preserve"> ([MS-DTYP])</w:t>
            </w:r>
          </w:p>
        </w:tc>
        <w:tc>
          <w:tcPr>
            <w:tcW w:w="0" w:type="auto"/>
            <w:shd w:val="clear" w:color="auto" w:fill="auto"/>
          </w:tcPr>
          <w:p w:rsidR="00CD3B21" w:rsidRDefault="00934D0A">
            <w:pPr>
              <w:pStyle w:val="TableBodyText"/>
            </w:pPr>
            <w:r>
              <w:t>4</w:t>
            </w:r>
          </w:p>
        </w:tc>
        <w:tc>
          <w:tcPr>
            <w:tcW w:w="0" w:type="auto"/>
            <w:shd w:val="clear" w:color="auto" w:fill="auto"/>
          </w:tcPr>
          <w:p w:rsidR="00CD3B21" w:rsidRDefault="00934D0A">
            <w:pPr>
              <w:pStyle w:val="TableBodyText"/>
            </w:pPr>
            <w:r>
              <w:t>A0 05 00 00</w:t>
            </w:r>
          </w:p>
        </w:tc>
        <w:tc>
          <w:tcPr>
            <w:tcW w:w="0" w:type="auto"/>
            <w:shd w:val="clear" w:color="auto" w:fill="auto"/>
          </w:tcPr>
          <w:p w:rsidR="00CD3B21" w:rsidRDefault="00934D0A">
            <w:pPr>
              <w:pStyle w:val="TableBodyText"/>
            </w:pPr>
            <w:r>
              <w:t xml:space="preserve">The number of minutes offset from the reference date, January 1, 1601, is 1440 (0x000005A0), which corresponds to the first ever day, January 2, 1601. Applying the formula for calculating the value of the </w:t>
            </w:r>
            <w:r>
              <w:rPr>
                <w:b/>
              </w:rPr>
              <w:t>FirstDateTime</w:t>
            </w:r>
            <w:r>
              <w:t xml:space="preserve"> field for a daily recurrence, as spec</w:t>
            </w:r>
            <w:r>
              <w:t xml:space="preserve">ified in section </w:t>
            </w:r>
            <w:hyperlink w:anchor="Section_4cd5abdc7b0648f4afd4b00b1067e6b1" w:history="1">
              <w:r>
                <w:rPr>
                  <w:rStyle w:val="Hyperlink"/>
                </w:rPr>
                <w:t>2.2.1.44.1.1</w:t>
              </w:r>
            </w:hyperlink>
            <w:r>
              <w:t>:</w:t>
            </w:r>
          </w:p>
          <w:p w:rsidR="00CD3B21" w:rsidRDefault="00934D0A">
            <w:pPr>
              <w:pStyle w:val="TableBodyText"/>
            </w:pPr>
            <w:r>
              <w:t>215,776,800 % 4320 = 1440</w:t>
            </w:r>
          </w:p>
        </w:tc>
      </w:tr>
      <w:tr w:rsidR="00CD3B21" w:rsidTr="00CD3B21">
        <w:tc>
          <w:tcPr>
            <w:tcW w:w="0" w:type="auto"/>
            <w:shd w:val="clear" w:color="auto" w:fill="auto"/>
          </w:tcPr>
          <w:p w:rsidR="00CD3B21" w:rsidRDefault="00934D0A">
            <w:pPr>
              <w:pStyle w:val="TableBodyText"/>
              <w:rPr>
                <w:b/>
              </w:rPr>
            </w:pPr>
            <w:r>
              <w:rPr>
                <w:b/>
              </w:rPr>
              <w:t>Period</w:t>
            </w:r>
          </w:p>
        </w:tc>
        <w:tc>
          <w:tcPr>
            <w:tcW w:w="0" w:type="auto"/>
            <w:shd w:val="clear" w:color="auto" w:fill="auto"/>
          </w:tcPr>
          <w:p w:rsidR="00CD3B21" w:rsidRDefault="00934D0A">
            <w:pPr>
              <w:pStyle w:val="TableBodyText"/>
              <w:rPr>
                <w:b/>
              </w:rPr>
            </w:pPr>
            <w:r>
              <w:rPr>
                <w:b/>
              </w:rPr>
              <w:t>ULONG</w:t>
            </w:r>
          </w:p>
        </w:tc>
        <w:tc>
          <w:tcPr>
            <w:tcW w:w="0" w:type="auto"/>
            <w:shd w:val="clear" w:color="auto" w:fill="auto"/>
          </w:tcPr>
          <w:p w:rsidR="00CD3B21" w:rsidRDefault="00934D0A">
            <w:pPr>
              <w:pStyle w:val="TableBodyText"/>
            </w:pPr>
            <w:r>
              <w:t>4</w:t>
            </w:r>
          </w:p>
        </w:tc>
        <w:tc>
          <w:tcPr>
            <w:tcW w:w="0" w:type="auto"/>
            <w:shd w:val="clear" w:color="auto" w:fill="auto"/>
          </w:tcPr>
          <w:p w:rsidR="00CD3B21" w:rsidRDefault="00934D0A">
            <w:pPr>
              <w:pStyle w:val="TableBodyText"/>
            </w:pPr>
            <w:r>
              <w:t>E0 10 00 00</w:t>
            </w:r>
          </w:p>
        </w:tc>
        <w:tc>
          <w:tcPr>
            <w:tcW w:w="0" w:type="auto"/>
            <w:shd w:val="clear" w:color="auto" w:fill="auto"/>
          </w:tcPr>
          <w:p w:rsidR="00CD3B21" w:rsidRDefault="00934D0A">
            <w:pPr>
              <w:pStyle w:val="TableBodyText"/>
            </w:pPr>
            <w:r>
              <w:t>The recurrence occurs every 4320 minutes (3 days).</w:t>
            </w:r>
          </w:p>
        </w:tc>
      </w:tr>
      <w:tr w:rsidR="00CD3B21" w:rsidTr="00CD3B21">
        <w:tc>
          <w:tcPr>
            <w:tcW w:w="0" w:type="auto"/>
            <w:shd w:val="clear" w:color="auto" w:fill="auto"/>
          </w:tcPr>
          <w:p w:rsidR="00CD3B21" w:rsidRDefault="00934D0A">
            <w:pPr>
              <w:pStyle w:val="TableBodyText"/>
              <w:rPr>
                <w:b/>
              </w:rPr>
            </w:pPr>
            <w:r>
              <w:rPr>
                <w:b/>
              </w:rPr>
              <w:t>SlidingFlag</w:t>
            </w:r>
          </w:p>
        </w:tc>
        <w:tc>
          <w:tcPr>
            <w:tcW w:w="0" w:type="auto"/>
            <w:shd w:val="clear" w:color="auto" w:fill="auto"/>
          </w:tcPr>
          <w:p w:rsidR="00CD3B21" w:rsidRDefault="00934D0A">
            <w:pPr>
              <w:pStyle w:val="TableBodyText"/>
              <w:rPr>
                <w:b/>
              </w:rPr>
            </w:pPr>
            <w:r>
              <w:rPr>
                <w:b/>
              </w:rPr>
              <w:t>ULONG</w:t>
            </w:r>
          </w:p>
        </w:tc>
        <w:tc>
          <w:tcPr>
            <w:tcW w:w="0" w:type="auto"/>
            <w:shd w:val="clear" w:color="auto" w:fill="auto"/>
          </w:tcPr>
          <w:p w:rsidR="00CD3B21" w:rsidRDefault="00934D0A">
            <w:pPr>
              <w:pStyle w:val="TableBodyText"/>
            </w:pPr>
            <w:r>
              <w:t>4</w:t>
            </w:r>
          </w:p>
        </w:tc>
        <w:tc>
          <w:tcPr>
            <w:tcW w:w="0" w:type="auto"/>
            <w:shd w:val="clear" w:color="auto" w:fill="auto"/>
          </w:tcPr>
          <w:p w:rsidR="00CD3B21" w:rsidRDefault="00934D0A">
            <w:pPr>
              <w:pStyle w:val="TableBodyText"/>
            </w:pPr>
            <w:r>
              <w:t>00 00 00 00</w:t>
            </w:r>
          </w:p>
        </w:tc>
        <w:tc>
          <w:tcPr>
            <w:tcW w:w="0" w:type="auto"/>
            <w:shd w:val="clear" w:color="auto" w:fill="auto"/>
          </w:tcPr>
          <w:p w:rsidR="00CD3B21" w:rsidRDefault="00934D0A">
            <w:pPr>
              <w:pStyle w:val="TableBodyText"/>
            </w:pPr>
            <w:r>
              <w:t>This field is only used for</w:t>
            </w:r>
            <w:r>
              <w:t xml:space="preserve"> scheduling tasks. Otherwise, the value can only be zero.</w:t>
            </w:r>
          </w:p>
        </w:tc>
      </w:tr>
      <w:tr w:rsidR="00CD3B21" w:rsidTr="00CD3B21">
        <w:tc>
          <w:tcPr>
            <w:tcW w:w="0" w:type="auto"/>
            <w:shd w:val="clear" w:color="auto" w:fill="auto"/>
          </w:tcPr>
          <w:p w:rsidR="00CD3B21" w:rsidRDefault="00934D0A">
            <w:pPr>
              <w:pStyle w:val="TableBodyText"/>
              <w:rPr>
                <w:b/>
              </w:rPr>
            </w:pPr>
            <w:r>
              <w:rPr>
                <w:b/>
              </w:rPr>
              <w:t>EndType</w:t>
            </w:r>
          </w:p>
        </w:tc>
        <w:tc>
          <w:tcPr>
            <w:tcW w:w="0" w:type="auto"/>
            <w:shd w:val="clear" w:color="auto" w:fill="auto"/>
          </w:tcPr>
          <w:p w:rsidR="00CD3B21" w:rsidRDefault="00934D0A">
            <w:pPr>
              <w:pStyle w:val="TableBodyText"/>
              <w:rPr>
                <w:b/>
              </w:rPr>
            </w:pPr>
            <w:r>
              <w:rPr>
                <w:b/>
              </w:rPr>
              <w:t>ULONG</w:t>
            </w:r>
          </w:p>
        </w:tc>
        <w:tc>
          <w:tcPr>
            <w:tcW w:w="0" w:type="auto"/>
            <w:shd w:val="clear" w:color="auto" w:fill="auto"/>
          </w:tcPr>
          <w:p w:rsidR="00CD3B21" w:rsidRDefault="00934D0A">
            <w:pPr>
              <w:pStyle w:val="TableBodyText"/>
            </w:pPr>
            <w:r>
              <w:t>4</w:t>
            </w:r>
          </w:p>
        </w:tc>
        <w:tc>
          <w:tcPr>
            <w:tcW w:w="0" w:type="auto"/>
            <w:shd w:val="clear" w:color="auto" w:fill="auto"/>
          </w:tcPr>
          <w:p w:rsidR="00CD3B21" w:rsidRDefault="00934D0A">
            <w:pPr>
              <w:pStyle w:val="TableBodyText"/>
            </w:pPr>
            <w:r>
              <w:t>21 20 00 00</w:t>
            </w:r>
          </w:p>
        </w:tc>
        <w:tc>
          <w:tcPr>
            <w:tcW w:w="0" w:type="auto"/>
            <w:shd w:val="clear" w:color="auto" w:fill="auto"/>
          </w:tcPr>
          <w:p w:rsidR="00CD3B21" w:rsidRDefault="00934D0A">
            <w:pPr>
              <w:pStyle w:val="TableBodyText"/>
            </w:pPr>
            <w:r>
              <w:t>Ends after an end date. (0x00002021)</w:t>
            </w:r>
          </w:p>
        </w:tc>
      </w:tr>
      <w:tr w:rsidR="00CD3B21" w:rsidTr="00CD3B21">
        <w:tc>
          <w:tcPr>
            <w:tcW w:w="0" w:type="auto"/>
            <w:shd w:val="clear" w:color="auto" w:fill="auto"/>
          </w:tcPr>
          <w:p w:rsidR="00CD3B21" w:rsidRDefault="00934D0A">
            <w:pPr>
              <w:pStyle w:val="TableBodyText"/>
              <w:rPr>
                <w:b/>
              </w:rPr>
            </w:pPr>
            <w:r>
              <w:rPr>
                <w:b/>
              </w:rPr>
              <w:t>OccurrenceCount</w:t>
            </w:r>
          </w:p>
        </w:tc>
        <w:tc>
          <w:tcPr>
            <w:tcW w:w="0" w:type="auto"/>
            <w:shd w:val="clear" w:color="auto" w:fill="auto"/>
          </w:tcPr>
          <w:p w:rsidR="00CD3B21" w:rsidRDefault="00934D0A">
            <w:pPr>
              <w:pStyle w:val="TableBodyText"/>
              <w:rPr>
                <w:b/>
              </w:rPr>
            </w:pPr>
            <w:r>
              <w:rPr>
                <w:b/>
              </w:rPr>
              <w:t>ULONG</w:t>
            </w:r>
          </w:p>
        </w:tc>
        <w:tc>
          <w:tcPr>
            <w:tcW w:w="0" w:type="auto"/>
            <w:shd w:val="clear" w:color="auto" w:fill="auto"/>
          </w:tcPr>
          <w:p w:rsidR="00CD3B21" w:rsidRDefault="00934D0A">
            <w:pPr>
              <w:pStyle w:val="TableBodyText"/>
            </w:pPr>
            <w:r>
              <w:t>4</w:t>
            </w:r>
          </w:p>
        </w:tc>
        <w:tc>
          <w:tcPr>
            <w:tcW w:w="0" w:type="auto"/>
            <w:shd w:val="clear" w:color="auto" w:fill="auto"/>
          </w:tcPr>
          <w:p w:rsidR="00CD3B21" w:rsidRDefault="00934D0A">
            <w:pPr>
              <w:pStyle w:val="TableBodyText"/>
            </w:pPr>
            <w:r>
              <w:t>0C 00 00 00</w:t>
            </w:r>
          </w:p>
        </w:tc>
        <w:tc>
          <w:tcPr>
            <w:tcW w:w="0" w:type="auto"/>
            <w:shd w:val="clear" w:color="auto" w:fill="auto"/>
          </w:tcPr>
          <w:p w:rsidR="00CD3B21" w:rsidRDefault="00934D0A">
            <w:pPr>
              <w:pStyle w:val="TableBodyText"/>
            </w:pPr>
            <w:r>
              <w:t>Not used.</w:t>
            </w:r>
          </w:p>
        </w:tc>
      </w:tr>
      <w:tr w:rsidR="00CD3B21" w:rsidTr="00CD3B21">
        <w:tc>
          <w:tcPr>
            <w:tcW w:w="0" w:type="auto"/>
            <w:shd w:val="clear" w:color="auto" w:fill="auto"/>
          </w:tcPr>
          <w:p w:rsidR="00CD3B21" w:rsidRDefault="00934D0A">
            <w:pPr>
              <w:pStyle w:val="TableBodyText"/>
              <w:rPr>
                <w:b/>
              </w:rPr>
            </w:pPr>
            <w:r>
              <w:rPr>
                <w:b/>
              </w:rPr>
              <w:t>FirstDOW</w:t>
            </w:r>
          </w:p>
        </w:tc>
        <w:tc>
          <w:tcPr>
            <w:tcW w:w="0" w:type="auto"/>
            <w:shd w:val="clear" w:color="auto" w:fill="auto"/>
          </w:tcPr>
          <w:p w:rsidR="00CD3B21" w:rsidRDefault="00934D0A">
            <w:pPr>
              <w:pStyle w:val="TableBodyText"/>
              <w:rPr>
                <w:b/>
              </w:rPr>
            </w:pPr>
            <w:r>
              <w:rPr>
                <w:b/>
              </w:rPr>
              <w:t>ULONG</w:t>
            </w:r>
          </w:p>
        </w:tc>
        <w:tc>
          <w:tcPr>
            <w:tcW w:w="0" w:type="auto"/>
            <w:shd w:val="clear" w:color="auto" w:fill="auto"/>
          </w:tcPr>
          <w:p w:rsidR="00CD3B21" w:rsidRDefault="00934D0A">
            <w:pPr>
              <w:pStyle w:val="TableBodyText"/>
            </w:pPr>
            <w:r>
              <w:t>4</w:t>
            </w:r>
          </w:p>
        </w:tc>
        <w:tc>
          <w:tcPr>
            <w:tcW w:w="0" w:type="auto"/>
            <w:shd w:val="clear" w:color="auto" w:fill="auto"/>
          </w:tcPr>
          <w:p w:rsidR="00CD3B21" w:rsidRDefault="00934D0A">
            <w:pPr>
              <w:pStyle w:val="TableBodyText"/>
            </w:pPr>
            <w:r>
              <w:t>00 00 00 00</w:t>
            </w:r>
          </w:p>
        </w:tc>
        <w:tc>
          <w:tcPr>
            <w:tcW w:w="0" w:type="auto"/>
            <w:shd w:val="clear" w:color="auto" w:fill="auto"/>
          </w:tcPr>
          <w:p w:rsidR="00CD3B21" w:rsidRDefault="00934D0A">
            <w:pPr>
              <w:pStyle w:val="TableBodyText"/>
            </w:pPr>
            <w:r>
              <w:t xml:space="preserve">The first day of the week on the calendar is Sunday </w:t>
            </w:r>
            <w:r>
              <w:t>(the default value).</w:t>
            </w:r>
          </w:p>
        </w:tc>
      </w:tr>
      <w:tr w:rsidR="00CD3B21" w:rsidTr="00CD3B21">
        <w:tc>
          <w:tcPr>
            <w:tcW w:w="0" w:type="auto"/>
            <w:shd w:val="clear" w:color="auto" w:fill="auto"/>
          </w:tcPr>
          <w:p w:rsidR="00CD3B21" w:rsidRDefault="00934D0A">
            <w:pPr>
              <w:pStyle w:val="TableBodyText"/>
              <w:rPr>
                <w:b/>
              </w:rPr>
            </w:pPr>
            <w:r>
              <w:rPr>
                <w:b/>
              </w:rPr>
              <w:lastRenderedPageBreak/>
              <w:t>DeletedInstanceCount</w:t>
            </w:r>
          </w:p>
        </w:tc>
        <w:tc>
          <w:tcPr>
            <w:tcW w:w="0" w:type="auto"/>
            <w:shd w:val="clear" w:color="auto" w:fill="auto"/>
          </w:tcPr>
          <w:p w:rsidR="00CD3B21" w:rsidRDefault="00934D0A">
            <w:pPr>
              <w:pStyle w:val="TableBodyText"/>
              <w:rPr>
                <w:b/>
              </w:rPr>
            </w:pPr>
            <w:r>
              <w:rPr>
                <w:b/>
              </w:rPr>
              <w:t>ULONG</w:t>
            </w:r>
          </w:p>
        </w:tc>
        <w:tc>
          <w:tcPr>
            <w:tcW w:w="0" w:type="auto"/>
            <w:shd w:val="clear" w:color="auto" w:fill="auto"/>
          </w:tcPr>
          <w:p w:rsidR="00CD3B21" w:rsidRDefault="00934D0A">
            <w:pPr>
              <w:pStyle w:val="TableBodyText"/>
            </w:pPr>
            <w:r>
              <w:t>4</w:t>
            </w:r>
          </w:p>
        </w:tc>
        <w:tc>
          <w:tcPr>
            <w:tcW w:w="0" w:type="auto"/>
            <w:shd w:val="clear" w:color="auto" w:fill="auto"/>
          </w:tcPr>
          <w:p w:rsidR="00CD3B21" w:rsidRDefault="00934D0A">
            <w:pPr>
              <w:pStyle w:val="TableBodyText"/>
            </w:pPr>
            <w:r>
              <w:t>02 00 00 00</w:t>
            </w:r>
          </w:p>
        </w:tc>
        <w:tc>
          <w:tcPr>
            <w:tcW w:w="0" w:type="auto"/>
            <w:shd w:val="clear" w:color="auto" w:fill="auto"/>
          </w:tcPr>
          <w:p w:rsidR="00CD3B21" w:rsidRDefault="00934D0A">
            <w:pPr>
              <w:pStyle w:val="TableBodyText"/>
            </w:pPr>
            <w:r>
              <w:t>There are two deleted instances.</w:t>
            </w:r>
          </w:p>
        </w:tc>
      </w:tr>
      <w:tr w:rsidR="00CD3B21" w:rsidTr="00CD3B21">
        <w:tc>
          <w:tcPr>
            <w:tcW w:w="0" w:type="auto"/>
            <w:shd w:val="clear" w:color="auto" w:fill="auto"/>
          </w:tcPr>
          <w:p w:rsidR="00CD3B21" w:rsidRDefault="00934D0A">
            <w:pPr>
              <w:pStyle w:val="TableBodyText"/>
              <w:rPr>
                <w:b/>
              </w:rPr>
            </w:pPr>
            <w:r>
              <w:rPr>
                <w:b/>
              </w:rPr>
              <w:t>DeletedInstanceDate</w:t>
            </w:r>
          </w:p>
        </w:tc>
        <w:tc>
          <w:tcPr>
            <w:tcW w:w="0" w:type="auto"/>
            <w:shd w:val="clear" w:color="auto" w:fill="auto"/>
          </w:tcPr>
          <w:p w:rsidR="00CD3B21" w:rsidRDefault="00934D0A">
            <w:pPr>
              <w:pStyle w:val="TableBodyText"/>
              <w:rPr>
                <w:b/>
              </w:rPr>
            </w:pPr>
            <w:r>
              <w:rPr>
                <w:b/>
              </w:rPr>
              <w:t>ULONG</w:t>
            </w:r>
          </w:p>
        </w:tc>
        <w:tc>
          <w:tcPr>
            <w:tcW w:w="0" w:type="auto"/>
            <w:shd w:val="clear" w:color="auto" w:fill="auto"/>
          </w:tcPr>
          <w:p w:rsidR="00CD3B21" w:rsidRDefault="00934D0A">
            <w:pPr>
              <w:pStyle w:val="TableBodyText"/>
            </w:pPr>
            <w:r>
              <w:t>4</w:t>
            </w:r>
          </w:p>
        </w:tc>
        <w:tc>
          <w:tcPr>
            <w:tcW w:w="0" w:type="auto"/>
            <w:shd w:val="clear" w:color="auto" w:fill="auto"/>
          </w:tcPr>
          <w:p w:rsidR="00CD3B21" w:rsidRDefault="00934D0A">
            <w:pPr>
              <w:pStyle w:val="TableBodyText"/>
            </w:pPr>
            <w:r>
              <w:t>A0 C1 DC 0C</w:t>
            </w:r>
          </w:p>
        </w:tc>
        <w:tc>
          <w:tcPr>
            <w:tcW w:w="0" w:type="auto"/>
            <w:shd w:val="clear" w:color="auto" w:fill="auto"/>
          </w:tcPr>
          <w:p w:rsidR="00CD3B21" w:rsidRDefault="00934D0A">
            <w:pPr>
              <w:pStyle w:val="TableBodyText"/>
            </w:pPr>
            <w:r>
              <w:t>The date of the deleted instance is 4/19/2007.</w:t>
            </w:r>
          </w:p>
        </w:tc>
      </w:tr>
      <w:tr w:rsidR="00CD3B21" w:rsidTr="00CD3B21">
        <w:tc>
          <w:tcPr>
            <w:tcW w:w="0" w:type="auto"/>
            <w:shd w:val="clear" w:color="auto" w:fill="auto"/>
          </w:tcPr>
          <w:p w:rsidR="00CD3B21" w:rsidRDefault="00934D0A">
            <w:pPr>
              <w:pStyle w:val="TableBodyText"/>
              <w:rPr>
                <w:b/>
              </w:rPr>
            </w:pPr>
            <w:r>
              <w:rPr>
                <w:b/>
              </w:rPr>
              <w:t>DeletedInstanceDate</w:t>
            </w:r>
          </w:p>
        </w:tc>
        <w:tc>
          <w:tcPr>
            <w:tcW w:w="0" w:type="auto"/>
            <w:shd w:val="clear" w:color="auto" w:fill="auto"/>
          </w:tcPr>
          <w:p w:rsidR="00CD3B21" w:rsidRDefault="00934D0A">
            <w:pPr>
              <w:pStyle w:val="TableBodyText"/>
              <w:rPr>
                <w:b/>
              </w:rPr>
            </w:pPr>
            <w:r>
              <w:rPr>
                <w:b/>
              </w:rPr>
              <w:t>ULONG</w:t>
            </w:r>
          </w:p>
        </w:tc>
        <w:tc>
          <w:tcPr>
            <w:tcW w:w="0" w:type="auto"/>
            <w:shd w:val="clear" w:color="auto" w:fill="auto"/>
          </w:tcPr>
          <w:p w:rsidR="00CD3B21" w:rsidRDefault="00934D0A">
            <w:pPr>
              <w:pStyle w:val="TableBodyText"/>
            </w:pPr>
            <w:r>
              <w:t>4</w:t>
            </w:r>
          </w:p>
        </w:tc>
        <w:tc>
          <w:tcPr>
            <w:tcW w:w="0" w:type="auto"/>
            <w:shd w:val="clear" w:color="auto" w:fill="auto"/>
          </w:tcPr>
          <w:p w:rsidR="00CD3B21" w:rsidRDefault="00934D0A">
            <w:pPr>
              <w:pStyle w:val="TableBodyText"/>
            </w:pPr>
            <w:r>
              <w:t>80 D2 DC 0C</w:t>
            </w:r>
          </w:p>
        </w:tc>
        <w:tc>
          <w:tcPr>
            <w:tcW w:w="0" w:type="auto"/>
            <w:shd w:val="clear" w:color="auto" w:fill="auto"/>
          </w:tcPr>
          <w:p w:rsidR="00CD3B21" w:rsidRDefault="00934D0A">
            <w:pPr>
              <w:pStyle w:val="TableBodyText"/>
            </w:pPr>
            <w:r>
              <w:t xml:space="preserve">The date of the deleted </w:t>
            </w:r>
            <w:r>
              <w:t>instance is 4/22/2007.</w:t>
            </w:r>
          </w:p>
        </w:tc>
      </w:tr>
      <w:tr w:rsidR="00CD3B21" w:rsidTr="00CD3B21">
        <w:tc>
          <w:tcPr>
            <w:tcW w:w="0" w:type="auto"/>
            <w:shd w:val="clear" w:color="auto" w:fill="auto"/>
          </w:tcPr>
          <w:p w:rsidR="00CD3B21" w:rsidRDefault="00934D0A">
            <w:pPr>
              <w:pStyle w:val="TableBodyText"/>
              <w:rPr>
                <w:b/>
              </w:rPr>
            </w:pPr>
            <w:r>
              <w:rPr>
                <w:b/>
              </w:rPr>
              <w:t>ModifiedInstanceCount</w:t>
            </w:r>
          </w:p>
        </w:tc>
        <w:tc>
          <w:tcPr>
            <w:tcW w:w="0" w:type="auto"/>
            <w:shd w:val="clear" w:color="auto" w:fill="auto"/>
          </w:tcPr>
          <w:p w:rsidR="00CD3B21" w:rsidRDefault="00934D0A">
            <w:pPr>
              <w:pStyle w:val="TableBodyText"/>
              <w:rPr>
                <w:b/>
              </w:rPr>
            </w:pPr>
            <w:r>
              <w:rPr>
                <w:b/>
              </w:rPr>
              <w:t>ULONG</w:t>
            </w:r>
          </w:p>
        </w:tc>
        <w:tc>
          <w:tcPr>
            <w:tcW w:w="0" w:type="auto"/>
            <w:shd w:val="clear" w:color="auto" w:fill="auto"/>
          </w:tcPr>
          <w:p w:rsidR="00CD3B21" w:rsidRDefault="00934D0A">
            <w:pPr>
              <w:pStyle w:val="TableBodyText"/>
            </w:pPr>
            <w:r>
              <w:t>4</w:t>
            </w:r>
          </w:p>
        </w:tc>
        <w:tc>
          <w:tcPr>
            <w:tcW w:w="0" w:type="auto"/>
            <w:shd w:val="clear" w:color="auto" w:fill="auto"/>
          </w:tcPr>
          <w:p w:rsidR="00CD3B21" w:rsidRDefault="00934D0A">
            <w:pPr>
              <w:pStyle w:val="TableBodyText"/>
            </w:pPr>
            <w:r>
              <w:t>00 00 00 00</w:t>
            </w:r>
          </w:p>
        </w:tc>
        <w:tc>
          <w:tcPr>
            <w:tcW w:w="0" w:type="auto"/>
            <w:shd w:val="clear" w:color="auto" w:fill="auto"/>
          </w:tcPr>
          <w:p w:rsidR="00CD3B21" w:rsidRDefault="00934D0A">
            <w:pPr>
              <w:pStyle w:val="TableBodyText"/>
            </w:pPr>
            <w:r>
              <w:t>There are no modified instances.</w:t>
            </w:r>
          </w:p>
        </w:tc>
      </w:tr>
      <w:tr w:rsidR="00CD3B21" w:rsidTr="00CD3B21">
        <w:tc>
          <w:tcPr>
            <w:tcW w:w="0" w:type="auto"/>
            <w:shd w:val="clear" w:color="auto" w:fill="auto"/>
          </w:tcPr>
          <w:p w:rsidR="00CD3B21" w:rsidRDefault="00934D0A">
            <w:pPr>
              <w:pStyle w:val="TableBodyText"/>
              <w:rPr>
                <w:b/>
              </w:rPr>
            </w:pPr>
            <w:r>
              <w:rPr>
                <w:b/>
              </w:rPr>
              <w:t>StartDate</w:t>
            </w:r>
          </w:p>
        </w:tc>
        <w:tc>
          <w:tcPr>
            <w:tcW w:w="0" w:type="auto"/>
            <w:shd w:val="clear" w:color="auto" w:fill="auto"/>
          </w:tcPr>
          <w:p w:rsidR="00CD3B21" w:rsidRDefault="00934D0A">
            <w:pPr>
              <w:pStyle w:val="TableBodyText"/>
              <w:rPr>
                <w:b/>
              </w:rPr>
            </w:pPr>
            <w:r>
              <w:rPr>
                <w:b/>
              </w:rPr>
              <w:t>ULONG</w:t>
            </w:r>
          </w:p>
        </w:tc>
        <w:tc>
          <w:tcPr>
            <w:tcW w:w="0" w:type="auto"/>
            <w:shd w:val="clear" w:color="auto" w:fill="auto"/>
          </w:tcPr>
          <w:p w:rsidR="00CD3B21" w:rsidRDefault="00934D0A">
            <w:pPr>
              <w:pStyle w:val="TableBodyText"/>
            </w:pPr>
            <w:r>
              <w:t>4</w:t>
            </w:r>
          </w:p>
        </w:tc>
        <w:tc>
          <w:tcPr>
            <w:tcW w:w="0" w:type="auto"/>
            <w:shd w:val="clear" w:color="auto" w:fill="auto"/>
          </w:tcPr>
          <w:p w:rsidR="00CD3B21" w:rsidRDefault="00934D0A">
            <w:pPr>
              <w:pStyle w:val="TableBodyText"/>
            </w:pPr>
            <w:r>
              <w:t>20 7E DC 0C</w:t>
            </w:r>
          </w:p>
        </w:tc>
        <w:tc>
          <w:tcPr>
            <w:tcW w:w="0" w:type="auto"/>
            <w:shd w:val="clear" w:color="auto" w:fill="auto"/>
          </w:tcPr>
          <w:p w:rsidR="00CD3B21" w:rsidRDefault="00934D0A">
            <w:pPr>
              <w:pStyle w:val="TableBodyText"/>
            </w:pPr>
            <w:r>
              <w:t>The start date of the recurrence, given in minutes since midnight January 1, 1601, is 215,776,800 (0x0CDC7E20), which</w:t>
            </w:r>
          </w:p>
          <w:p w:rsidR="00CD3B21" w:rsidRDefault="00934D0A">
            <w:pPr>
              <w:pStyle w:val="TableBodyText"/>
            </w:pPr>
            <w:r>
              <w:t>correspo</w:t>
            </w:r>
            <w:r>
              <w:t>nds to 4/7/2011.</w:t>
            </w:r>
          </w:p>
        </w:tc>
      </w:tr>
      <w:tr w:rsidR="00CD3B21" w:rsidTr="00CD3B21">
        <w:tc>
          <w:tcPr>
            <w:tcW w:w="0" w:type="auto"/>
            <w:shd w:val="clear" w:color="auto" w:fill="auto"/>
          </w:tcPr>
          <w:p w:rsidR="00CD3B21" w:rsidRDefault="00934D0A">
            <w:pPr>
              <w:pStyle w:val="TableBodyText"/>
              <w:rPr>
                <w:b/>
              </w:rPr>
            </w:pPr>
            <w:r>
              <w:rPr>
                <w:b/>
              </w:rPr>
              <w:t>EndDate</w:t>
            </w:r>
          </w:p>
        </w:tc>
        <w:tc>
          <w:tcPr>
            <w:tcW w:w="0" w:type="auto"/>
            <w:shd w:val="clear" w:color="auto" w:fill="auto"/>
          </w:tcPr>
          <w:p w:rsidR="00CD3B21" w:rsidRDefault="00934D0A">
            <w:pPr>
              <w:pStyle w:val="TableBodyText"/>
              <w:rPr>
                <w:b/>
              </w:rPr>
            </w:pPr>
            <w:r>
              <w:rPr>
                <w:b/>
              </w:rPr>
              <w:t>ULONG</w:t>
            </w:r>
          </w:p>
        </w:tc>
        <w:tc>
          <w:tcPr>
            <w:tcW w:w="0" w:type="auto"/>
            <w:shd w:val="clear" w:color="auto" w:fill="auto"/>
          </w:tcPr>
          <w:p w:rsidR="00CD3B21" w:rsidRDefault="00934D0A">
            <w:pPr>
              <w:pStyle w:val="TableBodyText"/>
            </w:pPr>
            <w:r>
              <w:t>4</w:t>
            </w:r>
          </w:p>
        </w:tc>
        <w:tc>
          <w:tcPr>
            <w:tcW w:w="0" w:type="auto"/>
            <w:shd w:val="clear" w:color="auto" w:fill="auto"/>
          </w:tcPr>
          <w:p w:rsidR="00CD3B21" w:rsidRDefault="00934D0A">
            <w:pPr>
              <w:pStyle w:val="TableBodyText"/>
            </w:pPr>
            <w:r>
              <w:t>00 16 DD 0C</w:t>
            </w:r>
          </w:p>
        </w:tc>
        <w:tc>
          <w:tcPr>
            <w:tcW w:w="0" w:type="auto"/>
            <w:shd w:val="clear" w:color="auto" w:fill="auto"/>
          </w:tcPr>
          <w:p w:rsidR="00CD3B21" w:rsidRDefault="00934D0A">
            <w:pPr>
              <w:pStyle w:val="TableBodyText"/>
            </w:pPr>
            <w:r>
              <w:t>The end date of the recurrence, given in minutes since midnight January 1, 1601, is 215,815,680 (0x0CDD1600), which corresponds to 5/4/2011.</w:t>
            </w:r>
          </w:p>
        </w:tc>
      </w:tr>
      <w:tr w:rsidR="00CD3B21" w:rsidTr="00CD3B21">
        <w:tc>
          <w:tcPr>
            <w:tcW w:w="0" w:type="auto"/>
            <w:shd w:val="clear" w:color="auto" w:fill="auto"/>
          </w:tcPr>
          <w:p w:rsidR="00CD3B21" w:rsidRDefault="00934D0A">
            <w:pPr>
              <w:pStyle w:val="TableBodyText"/>
              <w:rPr>
                <w:b/>
              </w:rPr>
            </w:pPr>
            <w:r>
              <w:rPr>
                <w:b/>
              </w:rPr>
              <w:t>ReaderVersion2</w:t>
            </w:r>
          </w:p>
        </w:tc>
        <w:tc>
          <w:tcPr>
            <w:tcW w:w="0" w:type="auto"/>
            <w:shd w:val="clear" w:color="auto" w:fill="auto"/>
          </w:tcPr>
          <w:p w:rsidR="00CD3B21" w:rsidRDefault="00934D0A">
            <w:pPr>
              <w:pStyle w:val="TableBodyText"/>
              <w:rPr>
                <w:b/>
              </w:rPr>
            </w:pPr>
            <w:r>
              <w:rPr>
                <w:b/>
              </w:rPr>
              <w:t>ULONG</w:t>
            </w:r>
          </w:p>
        </w:tc>
        <w:tc>
          <w:tcPr>
            <w:tcW w:w="0" w:type="auto"/>
            <w:shd w:val="clear" w:color="auto" w:fill="auto"/>
          </w:tcPr>
          <w:p w:rsidR="00CD3B21" w:rsidRDefault="00934D0A">
            <w:pPr>
              <w:pStyle w:val="TableBodyText"/>
            </w:pPr>
            <w:r>
              <w:t>4</w:t>
            </w:r>
          </w:p>
        </w:tc>
        <w:tc>
          <w:tcPr>
            <w:tcW w:w="0" w:type="auto"/>
            <w:shd w:val="clear" w:color="auto" w:fill="auto"/>
          </w:tcPr>
          <w:p w:rsidR="00CD3B21" w:rsidRDefault="00934D0A">
            <w:pPr>
              <w:pStyle w:val="TableBodyText"/>
            </w:pPr>
            <w:r>
              <w:t>06 30 00 00</w:t>
            </w:r>
          </w:p>
        </w:tc>
        <w:tc>
          <w:tcPr>
            <w:tcW w:w="0" w:type="auto"/>
            <w:shd w:val="clear" w:color="auto" w:fill="auto"/>
          </w:tcPr>
          <w:p w:rsidR="00CD3B21" w:rsidRDefault="00934D0A">
            <w:pPr>
              <w:pStyle w:val="TableBodyText"/>
            </w:pPr>
            <w:r>
              <w:t xml:space="preserve">This field indicates version </w:t>
            </w:r>
            <w:r>
              <w:t>0x00003006.</w:t>
            </w:r>
          </w:p>
        </w:tc>
      </w:tr>
      <w:tr w:rsidR="00CD3B21" w:rsidTr="00CD3B21">
        <w:tc>
          <w:tcPr>
            <w:tcW w:w="0" w:type="auto"/>
            <w:shd w:val="clear" w:color="auto" w:fill="auto"/>
          </w:tcPr>
          <w:p w:rsidR="00CD3B21" w:rsidRDefault="00934D0A">
            <w:pPr>
              <w:pStyle w:val="TableBodyText"/>
              <w:rPr>
                <w:b/>
              </w:rPr>
            </w:pPr>
            <w:r>
              <w:rPr>
                <w:b/>
              </w:rPr>
              <w:t>WriterVersion2</w:t>
            </w:r>
          </w:p>
        </w:tc>
        <w:tc>
          <w:tcPr>
            <w:tcW w:w="0" w:type="auto"/>
            <w:shd w:val="clear" w:color="auto" w:fill="auto"/>
          </w:tcPr>
          <w:p w:rsidR="00CD3B21" w:rsidRDefault="00934D0A">
            <w:pPr>
              <w:pStyle w:val="TableBodyText"/>
              <w:rPr>
                <w:b/>
              </w:rPr>
            </w:pPr>
            <w:r>
              <w:rPr>
                <w:b/>
              </w:rPr>
              <w:t>ULONG</w:t>
            </w:r>
          </w:p>
        </w:tc>
        <w:tc>
          <w:tcPr>
            <w:tcW w:w="0" w:type="auto"/>
            <w:shd w:val="clear" w:color="auto" w:fill="auto"/>
          </w:tcPr>
          <w:p w:rsidR="00CD3B21" w:rsidRDefault="00934D0A">
            <w:pPr>
              <w:pStyle w:val="TableBodyText"/>
            </w:pPr>
            <w:r>
              <w:t>4</w:t>
            </w:r>
          </w:p>
        </w:tc>
        <w:tc>
          <w:tcPr>
            <w:tcW w:w="0" w:type="auto"/>
            <w:shd w:val="clear" w:color="auto" w:fill="auto"/>
          </w:tcPr>
          <w:p w:rsidR="00CD3B21" w:rsidRDefault="00934D0A">
            <w:pPr>
              <w:pStyle w:val="TableBodyText"/>
            </w:pPr>
            <w:r>
              <w:t>09 30 00 00</w:t>
            </w:r>
          </w:p>
        </w:tc>
        <w:tc>
          <w:tcPr>
            <w:tcW w:w="0" w:type="auto"/>
            <w:shd w:val="clear" w:color="auto" w:fill="auto"/>
          </w:tcPr>
          <w:p w:rsidR="00CD3B21" w:rsidRDefault="00934D0A">
            <w:pPr>
              <w:pStyle w:val="TableBodyText"/>
            </w:pPr>
            <w:r>
              <w:t>This field indicates version 0x00003009.</w:t>
            </w:r>
          </w:p>
        </w:tc>
      </w:tr>
      <w:tr w:rsidR="00CD3B21" w:rsidTr="00CD3B21">
        <w:tc>
          <w:tcPr>
            <w:tcW w:w="0" w:type="auto"/>
            <w:shd w:val="clear" w:color="auto" w:fill="auto"/>
          </w:tcPr>
          <w:p w:rsidR="00CD3B21" w:rsidRDefault="00934D0A">
            <w:pPr>
              <w:pStyle w:val="TableBodyText"/>
              <w:rPr>
                <w:b/>
              </w:rPr>
            </w:pPr>
            <w:r>
              <w:rPr>
                <w:b/>
              </w:rPr>
              <w:t>StartTimeOffset</w:t>
            </w:r>
          </w:p>
        </w:tc>
        <w:tc>
          <w:tcPr>
            <w:tcW w:w="0" w:type="auto"/>
            <w:shd w:val="clear" w:color="auto" w:fill="auto"/>
          </w:tcPr>
          <w:p w:rsidR="00CD3B21" w:rsidRDefault="00934D0A">
            <w:pPr>
              <w:pStyle w:val="TableBodyText"/>
              <w:rPr>
                <w:b/>
              </w:rPr>
            </w:pPr>
            <w:r>
              <w:rPr>
                <w:b/>
              </w:rPr>
              <w:t>ULONG</w:t>
            </w:r>
          </w:p>
        </w:tc>
        <w:tc>
          <w:tcPr>
            <w:tcW w:w="0" w:type="auto"/>
            <w:shd w:val="clear" w:color="auto" w:fill="auto"/>
          </w:tcPr>
          <w:p w:rsidR="00CD3B21" w:rsidRDefault="00934D0A">
            <w:pPr>
              <w:pStyle w:val="TableBodyText"/>
            </w:pPr>
            <w:r>
              <w:t>4</w:t>
            </w:r>
          </w:p>
        </w:tc>
        <w:tc>
          <w:tcPr>
            <w:tcW w:w="0" w:type="auto"/>
            <w:shd w:val="clear" w:color="auto" w:fill="auto"/>
          </w:tcPr>
          <w:p w:rsidR="00CD3B21" w:rsidRDefault="00934D0A">
            <w:pPr>
              <w:pStyle w:val="TableBodyText"/>
            </w:pPr>
            <w:r>
              <w:t>E0 01 00 00</w:t>
            </w:r>
          </w:p>
        </w:tc>
        <w:tc>
          <w:tcPr>
            <w:tcW w:w="0" w:type="auto"/>
            <w:shd w:val="clear" w:color="auto" w:fill="auto"/>
          </w:tcPr>
          <w:p w:rsidR="00CD3B21" w:rsidRDefault="00934D0A">
            <w:pPr>
              <w:pStyle w:val="TableBodyText"/>
            </w:pPr>
            <w:r>
              <w:t xml:space="preserve">The appointment's start time is 480 minutes past midnight, or 8:00 AM. </w:t>
            </w:r>
          </w:p>
        </w:tc>
      </w:tr>
      <w:tr w:rsidR="00CD3B21" w:rsidTr="00CD3B21">
        <w:tc>
          <w:tcPr>
            <w:tcW w:w="0" w:type="auto"/>
            <w:shd w:val="clear" w:color="auto" w:fill="auto"/>
          </w:tcPr>
          <w:p w:rsidR="00CD3B21" w:rsidRDefault="00934D0A">
            <w:pPr>
              <w:pStyle w:val="TableBodyText"/>
              <w:rPr>
                <w:b/>
              </w:rPr>
            </w:pPr>
            <w:r>
              <w:rPr>
                <w:b/>
              </w:rPr>
              <w:t>EndTimeOffset</w:t>
            </w:r>
          </w:p>
        </w:tc>
        <w:tc>
          <w:tcPr>
            <w:tcW w:w="0" w:type="auto"/>
            <w:shd w:val="clear" w:color="auto" w:fill="auto"/>
          </w:tcPr>
          <w:p w:rsidR="00CD3B21" w:rsidRDefault="00934D0A">
            <w:pPr>
              <w:pStyle w:val="TableBodyText"/>
              <w:rPr>
                <w:b/>
              </w:rPr>
            </w:pPr>
            <w:r>
              <w:rPr>
                <w:b/>
              </w:rPr>
              <w:t>ULONG</w:t>
            </w:r>
          </w:p>
        </w:tc>
        <w:tc>
          <w:tcPr>
            <w:tcW w:w="0" w:type="auto"/>
            <w:shd w:val="clear" w:color="auto" w:fill="auto"/>
          </w:tcPr>
          <w:p w:rsidR="00CD3B21" w:rsidRDefault="00934D0A">
            <w:pPr>
              <w:pStyle w:val="TableBodyText"/>
            </w:pPr>
            <w:r>
              <w:t>4</w:t>
            </w:r>
          </w:p>
        </w:tc>
        <w:tc>
          <w:tcPr>
            <w:tcW w:w="0" w:type="auto"/>
            <w:shd w:val="clear" w:color="auto" w:fill="auto"/>
          </w:tcPr>
          <w:p w:rsidR="00CD3B21" w:rsidRDefault="00934D0A">
            <w:pPr>
              <w:pStyle w:val="TableBodyText"/>
            </w:pPr>
            <w:r>
              <w:t>FE 01 00 00</w:t>
            </w:r>
          </w:p>
        </w:tc>
        <w:tc>
          <w:tcPr>
            <w:tcW w:w="0" w:type="auto"/>
            <w:shd w:val="clear" w:color="auto" w:fill="auto"/>
          </w:tcPr>
          <w:p w:rsidR="00CD3B21" w:rsidRDefault="00934D0A">
            <w:pPr>
              <w:pStyle w:val="TableBodyText"/>
            </w:pPr>
            <w:r>
              <w:t xml:space="preserve">The appointment's end </w:t>
            </w:r>
            <w:r>
              <w:t>time is 510 minutes past midnight, or 8:30 AM.</w:t>
            </w:r>
          </w:p>
        </w:tc>
      </w:tr>
      <w:tr w:rsidR="00CD3B21" w:rsidTr="00CD3B21">
        <w:tc>
          <w:tcPr>
            <w:tcW w:w="0" w:type="auto"/>
            <w:shd w:val="clear" w:color="auto" w:fill="auto"/>
          </w:tcPr>
          <w:p w:rsidR="00CD3B21" w:rsidRDefault="00934D0A">
            <w:pPr>
              <w:pStyle w:val="TableBodyText"/>
              <w:rPr>
                <w:b/>
              </w:rPr>
            </w:pPr>
            <w:r>
              <w:rPr>
                <w:b/>
              </w:rPr>
              <w:t>ExceptionCount</w:t>
            </w:r>
          </w:p>
        </w:tc>
        <w:tc>
          <w:tcPr>
            <w:tcW w:w="0" w:type="auto"/>
            <w:shd w:val="clear" w:color="auto" w:fill="auto"/>
          </w:tcPr>
          <w:p w:rsidR="00CD3B21" w:rsidRDefault="00934D0A">
            <w:pPr>
              <w:pStyle w:val="TableBodyText"/>
              <w:rPr>
                <w:b/>
              </w:rPr>
            </w:pPr>
            <w:r>
              <w:rPr>
                <w:b/>
              </w:rPr>
              <w:t>WORD</w:t>
            </w:r>
          </w:p>
        </w:tc>
        <w:tc>
          <w:tcPr>
            <w:tcW w:w="0" w:type="auto"/>
            <w:shd w:val="clear" w:color="auto" w:fill="auto"/>
          </w:tcPr>
          <w:p w:rsidR="00CD3B21" w:rsidRDefault="00934D0A">
            <w:pPr>
              <w:pStyle w:val="TableBodyText"/>
            </w:pPr>
            <w:r>
              <w:t>2</w:t>
            </w:r>
          </w:p>
        </w:tc>
        <w:tc>
          <w:tcPr>
            <w:tcW w:w="0" w:type="auto"/>
            <w:shd w:val="clear" w:color="auto" w:fill="auto"/>
          </w:tcPr>
          <w:p w:rsidR="00CD3B21" w:rsidRDefault="00934D0A">
            <w:pPr>
              <w:pStyle w:val="TableBodyText"/>
            </w:pPr>
            <w:r>
              <w:t>00 00</w:t>
            </w:r>
          </w:p>
        </w:tc>
        <w:tc>
          <w:tcPr>
            <w:tcW w:w="0" w:type="auto"/>
            <w:shd w:val="clear" w:color="auto" w:fill="auto"/>
          </w:tcPr>
          <w:p w:rsidR="00CD3B21" w:rsidRDefault="00934D0A">
            <w:pPr>
              <w:pStyle w:val="TableBodyText"/>
            </w:pPr>
            <w:r>
              <w:t>No modified exceptions.</w:t>
            </w:r>
          </w:p>
        </w:tc>
      </w:tr>
      <w:tr w:rsidR="00CD3B21" w:rsidTr="00CD3B21">
        <w:tc>
          <w:tcPr>
            <w:tcW w:w="0" w:type="auto"/>
            <w:shd w:val="clear" w:color="auto" w:fill="auto"/>
          </w:tcPr>
          <w:p w:rsidR="00CD3B21" w:rsidRDefault="00934D0A">
            <w:pPr>
              <w:pStyle w:val="TableBodyText"/>
              <w:rPr>
                <w:b/>
              </w:rPr>
            </w:pPr>
            <w:r>
              <w:rPr>
                <w:b/>
              </w:rPr>
              <w:t>ReservedBlock1Size</w:t>
            </w:r>
          </w:p>
        </w:tc>
        <w:tc>
          <w:tcPr>
            <w:tcW w:w="0" w:type="auto"/>
            <w:shd w:val="clear" w:color="auto" w:fill="auto"/>
          </w:tcPr>
          <w:p w:rsidR="00CD3B21" w:rsidRDefault="00934D0A">
            <w:pPr>
              <w:pStyle w:val="TableBodyText"/>
              <w:rPr>
                <w:b/>
              </w:rPr>
            </w:pPr>
            <w:r>
              <w:rPr>
                <w:b/>
              </w:rPr>
              <w:t>ULONG</w:t>
            </w:r>
          </w:p>
        </w:tc>
        <w:tc>
          <w:tcPr>
            <w:tcW w:w="0" w:type="auto"/>
            <w:shd w:val="clear" w:color="auto" w:fill="auto"/>
          </w:tcPr>
          <w:p w:rsidR="00CD3B21" w:rsidRDefault="00934D0A">
            <w:pPr>
              <w:pStyle w:val="TableBodyText"/>
            </w:pPr>
            <w:r>
              <w:t>4</w:t>
            </w:r>
          </w:p>
        </w:tc>
        <w:tc>
          <w:tcPr>
            <w:tcW w:w="0" w:type="auto"/>
            <w:shd w:val="clear" w:color="auto" w:fill="auto"/>
          </w:tcPr>
          <w:p w:rsidR="00CD3B21" w:rsidRDefault="00934D0A">
            <w:pPr>
              <w:pStyle w:val="TableBodyText"/>
            </w:pPr>
            <w:r>
              <w:t>00 00 00 00</w:t>
            </w:r>
          </w:p>
        </w:tc>
        <w:tc>
          <w:tcPr>
            <w:tcW w:w="0" w:type="auto"/>
            <w:shd w:val="clear" w:color="auto" w:fill="auto"/>
          </w:tcPr>
          <w:p w:rsidR="00CD3B21" w:rsidRDefault="00934D0A">
            <w:pPr>
              <w:pStyle w:val="TableBodyText"/>
            </w:pPr>
            <w:r>
              <w:t xml:space="preserve">There is no data in this </w:t>
            </w:r>
            <w:hyperlink w:anchor="gt_67c60b8f-d38d-45e8-a91e-4d5d1b99442c">
              <w:r>
                <w:rPr>
                  <w:rStyle w:val="HyperlinkGreen"/>
                  <w:b/>
                </w:rPr>
                <w:t>skip block</w:t>
              </w:r>
            </w:hyperlink>
            <w:r>
              <w:t>.</w:t>
            </w:r>
          </w:p>
        </w:tc>
      </w:tr>
      <w:tr w:rsidR="00CD3B21" w:rsidTr="00CD3B21">
        <w:tc>
          <w:tcPr>
            <w:tcW w:w="0" w:type="auto"/>
            <w:shd w:val="clear" w:color="auto" w:fill="auto"/>
          </w:tcPr>
          <w:p w:rsidR="00CD3B21" w:rsidRDefault="00934D0A">
            <w:pPr>
              <w:pStyle w:val="TableBodyText"/>
              <w:rPr>
                <w:b/>
              </w:rPr>
            </w:pPr>
            <w:r>
              <w:rPr>
                <w:b/>
              </w:rPr>
              <w:t>ReservedBlock2Si</w:t>
            </w:r>
            <w:r>
              <w:rPr>
                <w:b/>
              </w:rPr>
              <w:t>ze</w:t>
            </w:r>
          </w:p>
        </w:tc>
        <w:tc>
          <w:tcPr>
            <w:tcW w:w="0" w:type="auto"/>
            <w:shd w:val="clear" w:color="auto" w:fill="auto"/>
          </w:tcPr>
          <w:p w:rsidR="00CD3B21" w:rsidRDefault="00934D0A">
            <w:pPr>
              <w:pStyle w:val="TableBodyText"/>
              <w:rPr>
                <w:b/>
              </w:rPr>
            </w:pPr>
            <w:r>
              <w:rPr>
                <w:b/>
              </w:rPr>
              <w:t>ULONG</w:t>
            </w:r>
          </w:p>
        </w:tc>
        <w:tc>
          <w:tcPr>
            <w:tcW w:w="0" w:type="auto"/>
            <w:shd w:val="clear" w:color="auto" w:fill="auto"/>
          </w:tcPr>
          <w:p w:rsidR="00CD3B21" w:rsidRDefault="00934D0A">
            <w:pPr>
              <w:pStyle w:val="TableBodyText"/>
            </w:pPr>
            <w:r>
              <w:t>4</w:t>
            </w:r>
          </w:p>
        </w:tc>
        <w:tc>
          <w:tcPr>
            <w:tcW w:w="0" w:type="auto"/>
            <w:shd w:val="clear" w:color="auto" w:fill="auto"/>
          </w:tcPr>
          <w:p w:rsidR="00CD3B21" w:rsidRDefault="00934D0A">
            <w:pPr>
              <w:pStyle w:val="TableBodyText"/>
            </w:pPr>
            <w:r>
              <w:t>00 00 00 00</w:t>
            </w:r>
          </w:p>
        </w:tc>
        <w:tc>
          <w:tcPr>
            <w:tcW w:w="0" w:type="auto"/>
            <w:shd w:val="clear" w:color="auto" w:fill="auto"/>
          </w:tcPr>
          <w:p w:rsidR="00CD3B21" w:rsidRDefault="00934D0A">
            <w:pPr>
              <w:pStyle w:val="TableBodyText"/>
            </w:pPr>
            <w:r>
              <w:t>There is no data in this skip block.</w:t>
            </w:r>
          </w:p>
        </w:tc>
      </w:tr>
    </w:tbl>
    <w:p w:rsidR="00CD3B21" w:rsidRDefault="00CD3B21"/>
    <w:p w:rsidR="00CD3B21" w:rsidRDefault="00934D0A">
      <w:pPr>
        <w:pStyle w:val="Heading4"/>
      </w:pPr>
      <w:bookmarkStart w:id="845" w:name="section_04eb090eca7048248512ee01a68c48f7"/>
      <w:bookmarkStart w:id="846" w:name="_Toc4501666"/>
      <w:r>
        <w:t>N-Monthly Recurrence BLOB with Exceptions</w:t>
      </w:r>
      <w:bookmarkEnd w:id="845"/>
      <w:bookmarkEnd w:id="846"/>
      <w:r>
        <w:fldChar w:fldCharType="begin"/>
      </w:r>
      <w:r>
        <w:instrText xml:space="preserve"> XE "Recurrence BLOB examples:n-monthly recurrence BLOB with exceptions" </w:instrText>
      </w:r>
      <w:r>
        <w:fldChar w:fldCharType="end"/>
      </w:r>
      <w:r>
        <w:fldChar w:fldCharType="begin"/>
      </w:r>
      <w:r>
        <w:instrText xml:space="preserve"> XE "n-monthly recurrence BLOB with exceptions example" </w:instrText>
      </w:r>
      <w:r>
        <w:fldChar w:fldCharType="end"/>
      </w:r>
    </w:p>
    <w:p w:rsidR="00CD3B21" w:rsidRDefault="00934D0A">
      <w:r>
        <w:t xml:space="preserve">The following </w:t>
      </w:r>
      <w:r>
        <w:t>example shows the binary recurrence data for an appointment that has the following characteristics:</w:t>
      </w:r>
    </w:p>
    <w:p w:rsidR="00CD3B21" w:rsidRDefault="00934D0A">
      <w:pPr>
        <w:pStyle w:val="ListParagraph"/>
        <w:numPr>
          <w:ilvl w:val="0"/>
          <w:numId w:val="316"/>
        </w:numPr>
      </w:pPr>
      <w:r>
        <w:t>Occurs every third weekend, every 3 months from 2:00 PM to 5:00 P.M., starting on 2/9/2008 and ending after 10 occurrences.</w:t>
      </w:r>
    </w:p>
    <w:p w:rsidR="00CD3B21" w:rsidRDefault="00934D0A">
      <w:pPr>
        <w:pStyle w:val="ListParagraph"/>
        <w:numPr>
          <w:ilvl w:val="0"/>
          <w:numId w:val="317"/>
        </w:numPr>
      </w:pPr>
      <w:r>
        <w:t>The instance on 5/10/2008 is mov</w:t>
      </w:r>
      <w:r>
        <w:t>ed to 5/11/2008.</w:t>
      </w:r>
    </w:p>
    <w:p w:rsidR="00CD3B21" w:rsidRDefault="00934D0A">
      <w:pPr>
        <w:pStyle w:val="ListParagraph"/>
        <w:numPr>
          <w:ilvl w:val="0"/>
          <w:numId w:val="318"/>
        </w:numPr>
      </w:pPr>
      <w:r>
        <w:t>The location of the instance on 8/9/2008 is changed to "new location".</w:t>
      </w:r>
    </w:p>
    <w:p w:rsidR="00CD3B21" w:rsidRDefault="00934D0A">
      <w:r>
        <w:t xml:space="preserve">The following is the </w:t>
      </w:r>
      <w:hyperlink w:anchor="gt_5a49bb16-24ff-4b74-9692-e2108de595bd">
        <w:r>
          <w:rPr>
            <w:rStyle w:val="HyperlinkGreen"/>
            <w:b/>
          </w:rPr>
          <w:t>recurrence BLOB</w:t>
        </w:r>
      </w:hyperlink>
      <w:r>
        <w:t xml:space="preserve"> for this recurrence.</w:t>
      </w:r>
    </w:p>
    <w:p w:rsidR="00CD3B21" w:rsidRDefault="00934D0A">
      <w:pPr>
        <w:pStyle w:val="Code"/>
      </w:pPr>
      <w:r>
        <w:t>043004300C200300000060AE000003000000000000004100</w:t>
      </w:r>
      <w:r>
        <w:t>000003000000222000000A00000000000000020000006028C50C4028C70C02000000002EC50C4028C70C8028C30C6027D50C063000000930000048030000FC030000020048</w:t>
      </w:r>
      <w:r>
        <w:lastRenderedPageBreak/>
        <w:t>31C50CFC31C50CA82BC50C0000882BC70C3C2CC70C882BC70C10000D000C006E6577206C6F636174696F6E00000000040000000000000000000000</w:t>
      </w:r>
      <w:r>
        <w:t>040000000000000000000000882BC70C3C2CC70C882BC70C0C006E006500770020006C006F0063006100740069006F006E000000000000000000</w:t>
      </w:r>
    </w:p>
    <w:p w:rsidR="00CD3B21" w:rsidRDefault="00934D0A">
      <w:r>
        <w:t>Size: 0x00D2 bytes</w:t>
      </w:r>
    </w:p>
    <w:p w:rsidR="00CD3B21" w:rsidRDefault="00934D0A">
      <w:r>
        <w:t>The following table lists the content of the modified recurrence BLOB.</w:t>
      </w:r>
    </w:p>
    <w:tbl>
      <w:tblPr>
        <w:tblStyle w:val="Table-ShadedHeader"/>
        <w:tblW w:w="0" w:type="auto"/>
        <w:tblLook w:val="04A0" w:firstRow="1" w:lastRow="0" w:firstColumn="1" w:lastColumn="0" w:noHBand="0" w:noVBand="1"/>
      </w:tblPr>
      <w:tblGrid>
        <w:gridCol w:w="2485"/>
        <w:gridCol w:w="968"/>
        <w:gridCol w:w="727"/>
        <w:gridCol w:w="1514"/>
        <w:gridCol w:w="3781"/>
      </w:tblGrid>
      <w:tr w:rsidR="00CD3B21" w:rsidTr="00CD3B21">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CD3B21" w:rsidRDefault="00934D0A">
            <w:pPr>
              <w:pStyle w:val="TableHeaderText"/>
            </w:pPr>
            <w:r>
              <w:t>Field name</w:t>
            </w:r>
          </w:p>
        </w:tc>
        <w:tc>
          <w:tcPr>
            <w:tcW w:w="0" w:type="auto"/>
            <w:shd w:val="clear" w:color="auto" w:fill="E0E0E0"/>
          </w:tcPr>
          <w:p w:rsidR="00CD3B21" w:rsidRDefault="00934D0A">
            <w:pPr>
              <w:pStyle w:val="TableHeaderText"/>
            </w:pPr>
            <w:r>
              <w:t>Type</w:t>
            </w:r>
          </w:p>
        </w:tc>
        <w:tc>
          <w:tcPr>
            <w:tcW w:w="0" w:type="auto"/>
            <w:shd w:val="clear" w:color="auto" w:fill="E0E0E0"/>
          </w:tcPr>
          <w:p w:rsidR="00CD3B21" w:rsidRDefault="00934D0A">
            <w:pPr>
              <w:pStyle w:val="TableHeaderText"/>
            </w:pPr>
            <w:r>
              <w:t>Size</w:t>
            </w:r>
          </w:p>
        </w:tc>
        <w:tc>
          <w:tcPr>
            <w:tcW w:w="0" w:type="auto"/>
            <w:shd w:val="clear" w:color="auto" w:fill="E0E0E0"/>
          </w:tcPr>
          <w:p w:rsidR="00CD3B21" w:rsidRDefault="00934D0A">
            <w:pPr>
              <w:pStyle w:val="TableHeaderText"/>
            </w:pPr>
            <w:r>
              <w:t>Example</w:t>
            </w:r>
          </w:p>
        </w:tc>
        <w:tc>
          <w:tcPr>
            <w:tcW w:w="0" w:type="auto"/>
            <w:shd w:val="clear" w:color="auto" w:fill="E0E0E0"/>
          </w:tcPr>
          <w:p w:rsidR="00CD3B21" w:rsidRDefault="00934D0A">
            <w:pPr>
              <w:pStyle w:val="TableHeaderText"/>
            </w:pPr>
            <w:r>
              <w:t>Description</w:t>
            </w:r>
          </w:p>
        </w:tc>
      </w:tr>
      <w:tr w:rsidR="00CD3B21" w:rsidTr="00CD3B21">
        <w:tc>
          <w:tcPr>
            <w:tcW w:w="0" w:type="auto"/>
            <w:shd w:val="clear" w:color="auto" w:fill="auto"/>
          </w:tcPr>
          <w:p w:rsidR="00CD3B21" w:rsidRDefault="00934D0A">
            <w:pPr>
              <w:pStyle w:val="TableBodyText"/>
              <w:rPr>
                <w:b/>
              </w:rPr>
            </w:pPr>
            <w:r>
              <w:rPr>
                <w:b/>
              </w:rPr>
              <w:t>ReaderVersion</w:t>
            </w:r>
          </w:p>
        </w:tc>
        <w:tc>
          <w:tcPr>
            <w:tcW w:w="0" w:type="auto"/>
            <w:shd w:val="clear" w:color="auto" w:fill="auto"/>
          </w:tcPr>
          <w:p w:rsidR="00CD3B21" w:rsidRDefault="00934D0A">
            <w:pPr>
              <w:pStyle w:val="TableBodyText"/>
            </w:pPr>
            <w:r>
              <w:rPr>
                <w:b/>
              </w:rPr>
              <w:t>WORD</w:t>
            </w:r>
            <w:r>
              <w:t xml:space="preserve"> (</w:t>
            </w:r>
            <w:hyperlink r:id="rId449" w:anchor="Section_cca2742956894a16b2b49325d93e4ba2">
              <w:r>
                <w:rPr>
                  <w:rStyle w:val="Hyperlink"/>
                </w:rPr>
                <w:t>[MS-DTYP]</w:t>
              </w:r>
            </w:hyperlink>
            <w:r>
              <w:t>)</w:t>
            </w:r>
          </w:p>
        </w:tc>
        <w:tc>
          <w:tcPr>
            <w:tcW w:w="0" w:type="auto"/>
            <w:shd w:val="clear" w:color="auto" w:fill="auto"/>
          </w:tcPr>
          <w:p w:rsidR="00CD3B21" w:rsidRDefault="00934D0A">
            <w:pPr>
              <w:pStyle w:val="TableBodyText"/>
            </w:pPr>
            <w:r>
              <w:t>2</w:t>
            </w:r>
          </w:p>
        </w:tc>
        <w:tc>
          <w:tcPr>
            <w:tcW w:w="0" w:type="auto"/>
            <w:shd w:val="clear" w:color="auto" w:fill="auto"/>
          </w:tcPr>
          <w:p w:rsidR="00CD3B21" w:rsidRDefault="00934D0A">
            <w:pPr>
              <w:pStyle w:val="TableBodyText"/>
            </w:pPr>
            <w:r>
              <w:t>04 30</w:t>
            </w:r>
          </w:p>
        </w:tc>
        <w:tc>
          <w:tcPr>
            <w:tcW w:w="0" w:type="auto"/>
            <w:shd w:val="clear" w:color="auto" w:fill="auto"/>
          </w:tcPr>
          <w:p w:rsidR="00CD3B21" w:rsidRDefault="00934D0A">
            <w:pPr>
              <w:pStyle w:val="TableBodyText"/>
            </w:pPr>
            <w:r>
              <w:t>This field indicates version 0x3004.</w:t>
            </w:r>
          </w:p>
        </w:tc>
      </w:tr>
      <w:tr w:rsidR="00CD3B21" w:rsidTr="00CD3B21">
        <w:tc>
          <w:tcPr>
            <w:tcW w:w="0" w:type="auto"/>
            <w:shd w:val="clear" w:color="auto" w:fill="auto"/>
          </w:tcPr>
          <w:p w:rsidR="00CD3B21" w:rsidRDefault="00934D0A">
            <w:pPr>
              <w:pStyle w:val="TableBodyText"/>
              <w:rPr>
                <w:b/>
              </w:rPr>
            </w:pPr>
            <w:r>
              <w:rPr>
                <w:b/>
              </w:rPr>
              <w:t>WriterVersion</w:t>
            </w:r>
          </w:p>
        </w:tc>
        <w:tc>
          <w:tcPr>
            <w:tcW w:w="0" w:type="auto"/>
            <w:shd w:val="clear" w:color="auto" w:fill="auto"/>
          </w:tcPr>
          <w:p w:rsidR="00CD3B21" w:rsidRDefault="00934D0A">
            <w:pPr>
              <w:pStyle w:val="TableBodyText"/>
              <w:rPr>
                <w:b/>
              </w:rPr>
            </w:pPr>
            <w:r>
              <w:rPr>
                <w:b/>
              </w:rPr>
              <w:t>WORD</w:t>
            </w:r>
          </w:p>
        </w:tc>
        <w:tc>
          <w:tcPr>
            <w:tcW w:w="0" w:type="auto"/>
            <w:shd w:val="clear" w:color="auto" w:fill="auto"/>
          </w:tcPr>
          <w:p w:rsidR="00CD3B21" w:rsidRDefault="00934D0A">
            <w:pPr>
              <w:pStyle w:val="TableBodyText"/>
            </w:pPr>
            <w:r>
              <w:t>2</w:t>
            </w:r>
          </w:p>
        </w:tc>
        <w:tc>
          <w:tcPr>
            <w:tcW w:w="0" w:type="auto"/>
            <w:shd w:val="clear" w:color="auto" w:fill="auto"/>
          </w:tcPr>
          <w:p w:rsidR="00CD3B21" w:rsidRDefault="00934D0A">
            <w:pPr>
              <w:pStyle w:val="TableBodyText"/>
            </w:pPr>
            <w:r>
              <w:t>04 30</w:t>
            </w:r>
          </w:p>
        </w:tc>
        <w:tc>
          <w:tcPr>
            <w:tcW w:w="0" w:type="auto"/>
            <w:shd w:val="clear" w:color="auto" w:fill="auto"/>
          </w:tcPr>
          <w:p w:rsidR="00CD3B21" w:rsidRDefault="00934D0A">
            <w:pPr>
              <w:pStyle w:val="TableBodyText"/>
            </w:pPr>
            <w:r>
              <w:t>This field indicates version 0x3004.</w:t>
            </w:r>
          </w:p>
        </w:tc>
      </w:tr>
      <w:tr w:rsidR="00CD3B21" w:rsidTr="00CD3B21">
        <w:tc>
          <w:tcPr>
            <w:tcW w:w="0" w:type="auto"/>
            <w:shd w:val="clear" w:color="auto" w:fill="auto"/>
          </w:tcPr>
          <w:p w:rsidR="00CD3B21" w:rsidRDefault="00934D0A">
            <w:pPr>
              <w:pStyle w:val="TableBodyText"/>
              <w:rPr>
                <w:b/>
              </w:rPr>
            </w:pPr>
            <w:r>
              <w:rPr>
                <w:b/>
              </w:rPr>
              <w:t>RecurFrequency</w:t>
            </w:r>
          </w:p>
        </w:tc>
        <w:tc>
          <w:tcPr>
            <w:tcW w:w="0" w:type="auto"/>
            <w:shd w:val="clear" w:color="auto" w:fill="auto"/>
          </w:tcPr>
          <w:p w:rsidR="00CD3B21" w:rsidRDefault="00934D0A">
            <w:pPr>
              <w:pStyle w:val="TableBodyText"/>
              <w:rPr>
                <w:b/>
              </w:rPr>
            </w:pPr>
            <w:r>
              <w:rPr>
                <w:b/>
              </w:rPr>
              <w:t>WORD</w:t>
            </w:r>
          </w:p>
        </w:tc>
        <w:tc>
          <w:tcPr>
            <w:tcW w:w="0" w:type="auto"/>
            <w:shd w:val="clear" w:color="auto" w:fill="auto"/>
          </w:tcPr>
          <w:p w:rsidR="00CD3B21" w:rsidRDefault="00934D0A">
            <w:pPr>
              <w:pStyle w:val="TableBodyText"/>
            </w:pPr>
            <w:r>
              <w:t>2</w:t>
            </w:r>
          </w:p>
        </w:tc>
        <w:tc>
          <w:tcPr>
            <w:tcW w:w="0" w:type="auto"/>
            <w:shd w:val="clear" w:color="auto" w:fill="auto"/>
          </w:tcPr>
          <w:p w:rsidR="00CD3B21" w:rsidRDefault="00934D0A">
            <w:pPr>
              <w:pStyle w:val="TableBodyText"/>
            </w:pPr>
            <w:r>
              <w:t>0C 20</w:t>
            </w:r>
          </w:p>
        </w:tc>
        <w:tc>
          <w:tcPr>
            <w:tcW w:w="0" w:type="auto"/>
            <w:shd w:val="clear" w:color="auto" w:fill="auto"/>
          </w:tcPr>
          <w:p w:rsidR="00CD3B21" w:rsidRDefault="00934D0A">
            <w:pPr>
              <w:pStyle w:val="TableBodyText"/>
            </w:pPr>
            <w:r>
              <w:t xml:space="preserve">The </w:t>
            </w:r>
            <w:r>
              <w:t>pattern of the recurrence is monthly.</w:t>
            </w:r>
          </w:p>
        </w:tc>
      </w:tr>
      <w:tr w:rsidR="00CD3B21" w:rsidTr="00CD3B21">
        <w:tc>
          <w:tcPr>
            <w:tcW w:w="0" w:type="auto"/>
            <w:shd w:val="clear" w:color="auto" w:fill="auto"/>
          </w:tcPr>
          <w:p w:rsidR="00CD3B21" w:rsidRDefault="00934D0A">
            <w:pPr>
              <w:pStyle w:val="TableBodyText"/>
              <w:rPr>
                <w:b/>
              </w:rPr>
            </w:pPr>
            <w:r>
              <w:rPr>
                <w:b/>
              </w:rPr>
              <w:t>PatternType</w:t>
            </w:r>
          </w:p>
        </w:tc>
        <w:tc>
          <w:tcPr>
            <w:tcW w:w="0" w:type="auto"/>
            <w:shd w:val="clear" w:color="auto" w:fill="auto"/>
          </w:tcPr>
          <w:p w:rsidR="00CD3B21" w:rsidRDefault="00934D0A">
            <w:pPr>
              <w:pStyle w:val="TableBodyText"/>
              <w:rPr>
                <w:b/>
              </w:rPr>
            </w:pPr>
            <w:r>
              <w:rPr>
                <w:b/>
              </w:rPr>
              <w:t>WORD</w:t>
            </w:r>
          </w:p>
        </w:tc>
        <w:tc>
          <w:tcPr>
            <w:tcW w:w="0" w:type="auto"/>
            <w:shd w:val="clear" w:color="auto" w:fill="auto"/>
          </w:tcPr>
          <w:p w:rsidR="00CD3B21" w:rsidRDefault="00934D0A">
            <w:pPr>
              <w:pStyle w:val="TableBodyText"/>
            </w:pPr>
            <w:r>
              <w:t>2</w:t>
            </w:r>
          </w:p>
        </w:tc>
        <w:tc>
          <w:tcPr>
            <w:tcW w:w="0" w:type="auto"/>
            <w:shd w:val="clear" w:color="auto" w:fill="auto"/>
          </w:tcPr>
          <w:p w:rsidR="00CD3B21" w:rsidRDefault="00934D0A">
            <w:pPr>
              <w:pStyle w:val="TableBodyText"/>
            </w:pPr>
            <w:r>
              <w:t xml:space="preserve">03 00 </w:t>
            </w:r>
          </w:p>
        </w:tc>
        <w:tc>
          <w:tcPr>
            <w:tcW w:w="0" w:type="auto"/>
            <w:shd w:val="clear" w:color="auto" w:fill="auto"/>
          </w:tcPr>
          <w:p w:rsidR="00CD3B21" w:rsidRDefault="00934D0A">
            <w:pPr>
              <w:pStyle w:val="TableBodyText"/>
            </w:pPr>
            <w:r>
              <w:t xml:space="preserve">The pattern type is MonthNth (0x0003). </w:t>
            </w:r>
          </w:p>
        </w:tc>
      </w:tr>
      <w:tr w:rsidR="00CD3B21" w:rsidTr="00CD3B21">
        <w:tc>
          <w:tcPr>
            <w:tcW w:w="0" w:type="auto"/>
            <w:shd w:val="clear" w:color="auto" w:fill="auto"/>
          </w:tcPr>
          <w:p w:rsidR="00CD3B21" w:rsidRDefault="00934D0A">
            <w:pPr>
              <w:pStyle w:val="TableBodyText"/>
              <w:rPr>
                <w:b/>
              </w:rPr>
            </w:pPr>
            <w:r>
              <w:rPr>
                <w:b/>
              </w:rPr>
              <w:t>CalendarType</w:t>
            </w:r>
          </w:p>
        </w:tc>
        <w:tc>
          <w:tcPr>
            <w:tcW w:w="0" w:type="auto"/>
            <w:shd w:val="clear" w:color="auto" w:fill="auto"/>
          </w:tcPr>
          <w:p w:rsidR="00CD3B21" w:rsidRDefault="00934D0A">
            <w:pPr>
              <w:pStyle w:val="TableBodyText"/>
              <w:rPr>
                <w:b/>
              </w:rPr>
            </w:pPr>
            <w:r>
              <w:rPr>
                <w:b/>
              </w:rPr>
              <w:t>WORD</w:t>
            </w:r>
          </w:p>
        </w:tc>
        <w:tc>
          <w:tcPr>
            <w:tcW w:w="0" w:type="auto"/>
            <w:shd w:val="clear" w:color="auto" w:fill="auto"/>
          </w:tcPr>
          <w:p w:rsidR="00CD3B21" w:rsidRDefault="00934D0A">
            <w:pPr>
              <w:pStyle w:val="TableBodyText"/>
            </w:pPr>
            <w:r>
              <w:t>2</w:t>
            </w:r>
          </w:p>
        </w:tc>
        <w:tc>
          <w:tcPr>
            <w:tcW w:w="0" w:type="auto"/>
            <w:shd w:val="clear" w:color="auto" w:fill="auto"/>
          </w:tcPr>
          <w:p w:rsidR="00CD3B21" w:rsidRDefault="00934D0A">
            <w:pPr>
              <w:pStyle w:val="TableBodyText"/>
            </w:pPr>
            <w:r>
              <w:t>00 00</w:t>
            </w:r>
          </w:p>
        </w:tc>
        <w:tc>
          <w:tcPr>
            <w:tcW w:w="0" w:type="auto"/>
            <w:shd w:val="clear" w:color="auto" w:fill="auto"/>
          </w:tcPr>
          <w:p w:rsidR="00CD3B21" w:rsidRDefault="00934D0A">
            <w:pPr>
              <w:pStyle w:val="TableBodyText"/>
            </w:pPr>
            <w:r>
              <w:t xml:space="preserve">The calendar type is Gregorian (0x0000). </w:t>
            </w:r>
          </w:p>
        </w:tc>
      </w:tr>
      <w:tr w:rsidR="00CD3B21" w:rsidTr="00CD3B21">
        <w:tc>
          <w:tcPr>
            <w:tcW w:w="0" w:type="auto"/>
            <w:shd w:val="clear" w:color="auto" w:fill="auto"/>
          </w:tcPr>
          <w:p w:rsidR="00CD3B21" w:rsidRDefault="00934D0A">
            <w:pPr>
              <w:pStyle w:val="TableBodyText"/>
              <w:rPr>
                <w:b/>
              </w:rPr>
            </w:pPr>
            <w:r>
              <w:rPr>
                <w:b/>
              </w:rPr>
              <w:t>FirstDateTime</w:t>
            </w:r>
          </w:p>
        </w:tc>
        <w:tc>
          <w:tcPr>
            <w:tcW w:w="0" w:type="auto"/>
            <w:shd w:val="clear" w:color="auto" w:fill="auto"/>
          </w:tcPr>
          <w:p w:rsidR="00CD3B21" w:rsidRDefault="00934D0A">
            <w:pPr>
              <w:pStyle w:val="TableBodyText"/>
            </w:pPr>
            <w:r>
              <w:rPr>
                <w:b/>
              </w:rPr>
              <w:t>ULONG</w:t>
            </w:r>
            <w:r>
              <w:t xml:space="preserve"> ([MS-DTYP])</w:t>
            </w:r>
          </w:p>
        </w:tc>
        <w:tc>
          <w:tcPr>
            <w:tcW w:w="0" w:type="auto"/>
            <w:shd w:val="clear" w:color="auto" w:fill="auto"/>
          </w:tcPr>
          <w:p w:rsidR="00CD3B21" w:rsidRDefault="00934D0A">
            <w:pPr>
              <w:pStyle w:val="TableBodyText"/>
            </w:pPr>
            <w:r>
              <w:t>4</w:t>
            </w:r>
          </w:p>
        </w:tc>
        <w:tc>
          <w:tcPr>
            <w:tcW w:w="0" w:type="auto"/>
            <w:shd w:val="clear" w:color="auto" w:fill="auto"/>
          </w:tcPr>
          <w:p w:rsidR="00CD3B21" w:rsidRDefault="00934D0A">
            <w:pPr>
              <w:pStyle w:val="TableBodyText"/>
            </w:pPr>
            <w:r>
              <w:t>60 AE 00 00</w:t>
            </w:r>
          </w:p>
        </w:tc>
        <w:tc>
          <w:tcPr>
            <w:tcW w:w="0" w:type="auto"/>
            <w:shd w:val="clear" w:color="auto" w:fill="auto"/>
          </w:tcPr>
          <w:p w:rsidR="00CD3B21" w:rsidRDefault="00934D0A">
            <w:pPr>
              <w:pStyle w:val="TableBodyText"/>
            </w:pPr>
            <w:r>
              <w:t xml:space="preserve">The number of minutes offset from </w:t>
            </w:r>
            <w:r>
              <w:t>the reference date, January 1, 1601, is 44640 (0x0000AE60), which corresponds to the first day of the first ever month of February 1601. See the calculation steps following this table.</w:t>
            </w:r>
          </w:p>
        </w:tc>
      </w:tr>
      <w:tr w:rsidR="00CD3B21" w:rsidTr="00CD3B21">
        <w:tc>
          <w:tcPr>
            <w:tcW w:w="0" w:type="auto"/>
            <w:shd w:val="clear" w:color="auto" w:fill="auto"/>
          </w:tcPr>
          <w:p w:rsidR="00CD3B21" w:rsidRDefault="00934D0A">
            <w:pPr>
              <w:pStyle w:val="TableBodyText"/>
              <w:rPr>
                <w:b/>
              </w:rPr>
            </w:pPr>
            <w:r>
              <w:rPr>
                <w:b/>
              </w:rPr>
              <w:t>Period</w:t>
            </w:r>
          </w:p>
        </w:tc>
        <w:tc>
          <w:tcPr>
            <w:tcW w:w="0" w:type="auto"/>
            <w:shd w:val="clear" w:color="auto" w:fill="auto"/>
          </w:tcPr>
          <w:p w:rsidR="00CD3B21" w:rsidRDefault="00934D0A">
            <w:pPr>
              <w:pStyle w:val="TableBodyText"/>
              <w:rPr>
                <w:b/>
              </w:rPr>
            </w:pPr>
            <w:r>
              <w:rPr>
                <w:b/>
              </w:rPr>
              <w:t>ULONG</w:t>
            </w:r>
          </w:p>
        </w:tc>
        <w:tc>
          <w:tcPr>
            <w:tcW w:w="0" w:type="auto"/>
            <w:shd w:val="clear" w:color="auto" w:fill="auto"/>
          </w:tcPr>
          <w:p w:rsidR="00CD3B21" w:rsidRDefault="00934D0A">
            <w:pPr>
              <w:pStyle w:val="TableBodyText"/>
            </w:pPr>
            <w:r>
              <w:t>4</w:t>
            </w:r>
          </w:p>
        </w:tc>
        <w:tc>
          <w:tcPr>
            <w:tcW w:w="0" w:type="auto"/>
            <w:shd w:val="clear" w:color="auto" w:fill="auto"/>
          </w:tcPr>
          <w:p w:rsidR="00CD3B21" w:rsidRDefault="00934D0A">
            <w:pPr>
              <w:pStyle w:val="TableBodyText"/>
            </w:pPr>
            <w:r>
              <w:t>03 00 00 00</w:t>
            </w:r>
          </w:p>
        </w:tc>
        <w:tc>
          <w:tcPr>
            <w:tcW w:w="0" w:type="auto"/>
            <w:shd w:val="clear" w:color="auto" w:fill="auto"/>
          </w:tcPr>
          <w:p w:rsidR="00CD3B21" w:rsidRDefault="00934D0A">
            <w:pPr>
              <w:pStyle w:val="TableBodyText"/>
            </w:pPr>
            <w:r>
              <w:t>The recurrence occurs every three months.</w:t>
            </w:r>
          </w:p>
        </w:tc>
      </w:tr>
      <w:tr w:rsidR="00CD3B21" w:rsidTr="00CD3B21">
        <w:tc>
          <w:tcPr>
            <w:tcW w:w="0" w:type="auto"/>
            <w:shd w:val="clear" w:color="auto" w:fill="auto"/>
          </w:tcPr>
          <w:p w:rsidR="00CD3B21" w:rsidRDefault="00934D0A">
            <w:pPr>
              <w:pStyle w:val="TableBodyText"/>
              <w:rPr>
                <w:b/>
              </w:rPr>
            </w:pPr>
            <w:r>
              <w:rPr>
                <w:b/>
              </w:rPr>
              <w:t>SlidingFlag</w:t>
            </w:r>
          </w:p>
        </w:tc>
        <w:tc>
          <w:tcPr>
            <w:tcW w:w="0" w:type="auto"/>
            <w:shd w:val="clear" w:color="auto" w:fill="auto"/>
          </w:tcPr>
          <w:p w:rsidR="00CD3B21" w:rsidRDefault="00934D0A">
            <w:pPr>
              <w:pStyle w:val="TableBodyText"/>
              <w:rPr>
                <w:b/>
              </w:rPr>
            </w:pPr>
            <w:r>
              <w:rPr>
                <w:b/>
              </w:rPr>
              <w:t>ULONG</w:t>
            </w:r>
          </w:p>
        </w:tc>
        <w:tc>
          <w:tcPr>
            <w:tcW w:w="0" w:type="auto"/>
            <w:shd w:val="clear" w:color="auto" w:fill="auto"/>
          </w:tcPr>
          <w:p w:rsidR="00CD3B21" w:rsidRDefault="00934D0A">
            <w:pPr>
              <w:pStyle w:val="TableBodyText"/>
            </w:pPr>
            <w:r>
              <w:t>4</w:t>
            </w:r>
          </w:p>
        </w:tc>
        <w:tc>
          <w:tcPr>
            <w:tcW w:w="0" w:type="auto"/>
            <w:shd w:val="clear" w:color="auto" w:fill="auto"/>
          </w:tcPr>
          <w:p w:rsidR="00CD3B21" w:rsidRDefault="00934D0A">
            <w:pPr>
              <w:pStyle w:val="TableBodyText"/>
            </w:pPr>
            <w:r>
              <w:t>00 00 00 00</w:t>
            </w:r>
          </w:p>
        </w:tc>
        <w:tc>
          <w:tcPr>
            <w:tcW w:w="0" w:type="auto"/>
            <w:shd w:val="clear" w:color="auto" w:fill="auto"/>
          </w:tcPr>
          <w:p w:rsidR="00CD3B21" w:rsidRDefault="00934D0A">
            <w:pPr>
              <w:pStyle w:val="TableBodyText"/>
            </w:pPr>
            <w:r>
              <w:t>This field is only used for scheduling tasks. Otherwise, the value can only be zero.</w:t>
            </w:r>
          </w:p>
        </w:tc>
      </w:tr>
      <w:tr w:rsidR="00CD3B21" w:rsidTr="00CD3B21">
        <w:tc>
          <w:tcPr>
            <w:tcW w:w="0" w:type="auto"/>
            <w:shd w:val="clear" w:color="auto" w:fill="auto"/>
          </w:tcPr>
          <w:p w:rsidR="00CD3B21" w:rsidRDefault="00934D0A">
            <w:pPr>
              <w:pStyle w:val="TableBodyText"/>
              <w:rPr>
                <w:b/>
              </w:rPr>
            </w:pPr>
            <w:r>
              <w:rPr>
                <w:b/>
              </w:rPr>
              <w:t>PatternTypeSpecific</w:t>
            </w:r>
          </w:p>
        </w:tc>
        <w:tc>
          <w:tcPr>
            <w:tcW w:w="0" w:type="auto"/>
            <w:shd w:val="clear" w:color="auto" w:fill="auto"/>
          </w:tcPr>
          <w:p w:rsidR="00CD3B21" w:rsidRDefault="00934D0A">
            <w:pPr>
              <w:pStyle w:val="TableBodyText"/>
            </w:pPr>
            <w:r>
              <w:rPr>
                <w:b/>
              </w:rPr>
              <w:t>BYTE</w:t>
            </w:r>
            <w:r>
              <w:t xml:space="preserve"> array</w:t>
            </w:r>
          </w:p>
        </w:tc>
        <w:tc>
          <w:tcPr>
            <w:tcW w:w="0" w:type="auto"/>
            <w:shd w:val="clear" w:color="auto" w:fill="auto"/>
          </w:tcPr>
          <w:p w:rsidR="00CD3B21" w:rsidRDefault="00934D0A">
            <w:pPr>
              <w:pStyle w:val="TableBodyText"/>
            </w:pPr>
            <w:r>
              <w:t>Varies</w:t>
            </w:r>
          </w:p>
        </w:tc>
        <w:tc>
          <w:tcPr>
            <w:tcW w:w="0" w:type="auto"/>
            <w:shd w:val="clear" w:color="auto" w:fill="auto"/>
          </w:tcPr>
          <w:p w:rsidR="00CD3B21" w:rsidRDefault="00934D0A">
            <w:pPr>
              <w:pStyle w:val="TableBodyText"/>
            </w:pPr>
            <w:r>
              <w:t>41 00 00 00</w:t>
            </w:r>
          </w:p>
          <w:p w:rsidR="00CD3B21" w:rsidRDefault="00934D0A">
            <w:pPr>
              <w:pStyle w:val="TableBodyText"/>
            </w:pPr>
            <w:r>
              <w:t>03 00 00 00</w:t>
            </w:r>
          </w:p>
        </w:tc>
        <w:tc>
          <w:tcPr>
            <w:tcW w:w="0" w:type="auto"/>
            <w:shd w:val="clear" w:color="auto" w:fill="auto"/>
          </w:tcPr>
          <w:p w:rsidR="00CD3B21" w:rsidRDefault="00934D0A">
            <w:pPr>
              <w:pStyle w:val="TableBodyText"/>
            </w:pPr>
            <w:r>
              <w:t xml:space="preserve">The recurring appointment occurs on Saturday (0x00000040) and Sunday </w:t>
            </w:r>
            <w:r>
              <w:t>(0x00000001).</w:t>
            </w:r>
          </w:p>
          <w:p w:rsidR="00CD3B21" w:rsidRDefault="00934D0A">
            <w:pPr>
              <w:pStyle w:val="TableBodyText"/>
            </w:pPr>
            <w:r>
              <w:t>The appointment occurs on the third occurrence of these days (0x00000003).</w:t>
            </w:r>
          </w:p>
        </w:tc>
      </w:tr>
      <w:tr w:rsidR="00CD3B21" w:rsidTr="00CD3B21">
        <w:tc>
          <w:tcPr>
            <w:tcW w:w="0" w:type="auto"/>
            <w:shd w:val="clear" w:color="auto" w:fill="auto"/>
          </w:tcPr>
          <w:p w:rsidR="00CD3B21" w:rsidRDefault="00934D0A">
            <w:pPr>
              <w:pStyle w:val="TableBodyText"/>
              <w:rPr>
                <w:b/>
              </w:rPr>
            </w:pPr>
            <w:r>
              <w:rPr>
                <w:b/>
              </w:rPr>
              <w:t>EndType</w:t>
            </w:r>
          </w:p>
        </w:tc>
        <w:tc>
          <w:tcPr>
            <w:tcW w:w="0" w:type="auto"/>
            <w:shd w:val="clear" w:color="auto" w:fill="auto"/>
          </w:tcPr>
          <w:p w:rsidR="00CD3B21" w:rsidRDefault="00934D0A">
            <w:pPr>
              <w:pStyle w:val="TableBodyText"/>
              <w:rPr>
                <w:b/>
              </w:rPr>
            </w:pPr>
            <w:r>
              <w:rPr>
                <w:b/>
              </w:rPr>
              <w:t>ULONG</w:t>
            </w:r>
          </w:p>
        </w:tc>
        <w:tc>
          <w:tcPr>
            <w:tcW w:w="0" w:type="auto"/>
            <w:shd w:val="clear" w:color="auto" w:fill="auto"/>
          </w:tcPr>
          <w:p w:rsidR="00CD3B21" w:rsidRDefault="00934D0A">
            <w:pPr>
              <w:pStyle w:val="TableBodyText"/>
            </w:pPr>
            <w:r>
              <w:t>4</w:t>
            </w:r>
          </w:p>
        </w:tc>
        <w:tc>
          <w:tcPr>
            <w:tcW w:w="0" w:type="auto"/>
            <w:shd w:val="clear" w:color="auto" w:fill="auto"/>
          </w:tcPr>
          <w:p w:rsidR="00CD3B21" w:rsidRDefault="00934D0A">
            <w:pPr>
              <w:pStyle w:val="TableBodyText"/>
            </w:pPr>
            <w:r>
              <w:t>22 20 00 00</w:t>
            </w:r>
          </w:p>
        </w:tc>
        <w:tc>
          <w:tcPr>
            <w:tcW w:w="0" w:type="auto"/>
            <w:shd w:val="clear" w:color="auto" w:fill="auto"/>
          </w:tcPr>
          <w:p w:rsidR="00CD3B21" w:rsidRDefault="00934D0A">
            <w:pPr>
              <w:pStyle w:val="TableText"/>
            </w:pPr>
            <w:r>
              <w:t xml:space="preserve">End after </w:t>
            </w:r>
            <w:r>
              <w:rPr>
                <w:i/>
              </w:rPr>
              <w:t>n</w:t>
            </w:r>
            <w:r>
              <w:t xml:space="preserve"> occurrences. (0x00002022).</w:t>
            </w:r>
          </w:p>
        </w:tc>
      </w:tr>
      <w:tr w:rsidR="00CD3B21" w:rsidTr="00CD3B21">
        <w:tc>
          <w:tcPr>
            <w:tcW w:w="0" w:type="auto"/>
            <w:shd w:val="clear" w:color="auto" w:fill="auto"/>
          </w:tcPr>
          <w:p w:rsidR="00CD3B21" w:rsidRDefault="00934D0A">
            <w:pPr>
              <w:pStyle w:val="TableBodyText"/>
              <w:rPr>
                <w:b/>
              </w:rPr>
            </w:pPr>
            <w:r>
              <w:rPr>
                <w:b/>
              </w:rPr>
              <w:t>OccurrenceCount</w:t>
            </w:r>
          </w:p>
        </w:tc>
        <w:tc>
          <w:tcPr>
            <w:tcW w:w="0" w:type="auto"/>
            <w:shd w:val="clear" w:color="auto" w:fill="auto"/>
          </w:tcPr>
          <w:p w:rsidR="00CD3B21" w:rsidRDefault="00934D0A">
            <w:pPr>
              <w:pStyle w:val="TableBodyText"/>
              <w:rPr>
                <w:b/>
              </w:rPr>
            </w:pPr>
            <w:r>
              <w:rPr>
                <w:b/>
              </w:rPr>
              <w:t>ULONG</w:t>
            </w:r>
          </w:p>
        </w:tc>
        <w:tc>
          <w:tcPr>
            <w:tcW w:w="0" w:type="auto"/>
            <w:shd w:val="clear" w:color="auto" w:fill="auto"/>
          </w:tcPr>
          <w:p w:rsidR="00CD3B21" w:rsidRDefault="00934D0A">
            <w:pPr>
              <w:pStyle w:val="TableBodyText"/>
            </w:pPr>
            <w:r>
              <w:t>4</w:t>
            </w:r>
          </w:p>
        </w:tc>
        <w:tc>
          <w:tcPr>
            <w:tcW w:w="0" w:type="auto"/>
            <w:shd w:val="clear" w:color="auto" w:fill="auto"/>
          </w:tcPr>
          <w:p w:rsidR="00CD3B21" w:rsidRDefault="00934D0A">
            <w:pPr>
              <w:pStyle w:val="TableBodyText"/>
            </w:pPr>
            <w:r>
              <w:t>0A 00 00 00</w:t>
            </w:r>
          </w:p>
        </w:tc>
        <w:tc>
          <w:tcPr>
            <w:tcW w:w="0" w:type="auto"/>
            <w:shd w:val="clear" w:color="auto" w:fill="auto"/>
          </w:tcPr>
          <w:p w:rsidR="00CD3B21" w:rsidRDefault="00934D0A">
            <w:pPr>
              <w:pStyle w:val="TableBodyText"/>
            </w:pPr>
            <w:r>
              <w:t>The recurrence ends after 10 occurrences.</w:t>
            </w:r>
          </w:p>
        </w:tc>
      </w:tr>
      <w:tr w:rsidR="00CD3B21" w:rsidTr="00CD3B21">
        <w:tc>
          <w:tcPr>
            <w:tcW w:w="0" w:type="auto"/>
            <w:shd w:val="clear" w:color="auto" w:fill="auto"/>
          </w:tcPr>
          <w:p w:rsidR="00CD3B21" w:rsidRDefault="00934D0A">
            <w:pPr>
              <w:pStyle w:val="TableBodyText"/>
              <w:rPr>
                <w:b/>
              </w:rPr>
            </w:pPr>
            <w:r>
              <w:rPr>
                <w:b/>
              </w:rPr>
              <w:t>FirstDOW</w:t>
            </w:r>
          </w:p>
        </w:tc>
        <w:tc>
          <w:tcPr>
            <w:tcW w:w="0" w:type="auto"/>
            <w:shd w:val="clear" w:color="auto" w:fill="auto"/>
          </w:tcPr>
          <w:p w:rsidR="00CD3B21" w:rsidRDefault="00934D0A">
            <w:pPr>
              <w:pStyle w:val="TableBodyText"/>
              <w:rPr>
                <w:b/>
              </w:rPr>
            </w:pPr>
            <w:r>
              <w:rPr>
                <w:b/>
              </w:rPr>
              <w:t>ULONG</w:t>
            </w:r>
          </w:p>
        </w:tc>
        <w:tc>
          <w:tcPr>
            <w:tcW w:w="0" w:type="auto"/>
            <w:shd w:val="clear" w:color="auto" w:fill="auto"/>
          </w:tcPr>
          <w:p w:rsidR="00CD3B21" w:rsidRDefault="00934D0A">
            <w:pPr>
              <w:pStyle w:val="TableBodyText"/>
            </w:pPr>
            <w:r>
              <w:t>4</w:t>
            </w:r>
          </w:p>
        </w:tc>
        <w:tc>
          <w:tcPr>
            <w:tcW w:w="0" w:type="auto"/>
            <w:shd w:val="clear" w:color="auto" w:fill="auto"/>
          </w:tcPr>
          <w:p w:rsidR="00CD3B21" w:rsidRDefault="00934D0A">
            <w:pPr>
              <w:pStyle w:val="TableBodyText"/>
            </w:pPr>
            <w:r>
              <w:t>00</w:t>
            </w:r>
            <w:r>
              <w:t xml:space="preserve"> 00 00 00</w:t>
            </w:r>
          </w:p>
        </w:tc>
        <w:tc>
          <w:tcPr>
            <w:tcW w:w="0" w:type="auto"/>
            <w:shd w:val="clear" w:color="auto" w:fill="auto"/>
          </w:tcPr>
          <w:p w:rsidR="00CD3B21" w:rsidRDefault="00934D0A">
            <w:pPr>
              <w:pStyle w:val="TableBodyText"/>
            </w:pPr>
            <w:r>
              <w:t>The first day of the week on the calendar is Sunday (the default value).</w:t>
            </w:r>
          </w:p>
        </w:tc>
      </w:tr>
      <w:tr w:rsidR="00CD3B21" w:rsidTr="00CD3B21">
        <w:tc>
          <w:tcPr>
            <w:tcW w:w="0" w:type="auto"/>
            <w:shd w:val="clear" w:color="auto" w:fill="auto"/>
          </w:tcPr>
          <w:p w:rsidR="00CD3B21" w:rsidRDefault="00934D0A">
            <w:pPr>
              <w:pStyle w:val="TableBodyText"/>
              <w:rPr>
                <w:b/>
              </w:rPr>
            </w:pPr>
            <w:r>
              <w:rPr>
                <w:b/>
              </w:rPr>
              <w:t>DeletedInstanceCount</w:t>
            </w:r>
          </w:p>
        </w:tc>
        <w:tc>
          <w:tcPr>
            <w:tcW w:w="0" w:type="auto"/>
            <w:shd w:val="clear" w:color="auto" w:fill="auto"/>
          </w:tcPr>
          <w:p w:rsidR="00CD3B21" w:rsidRDefault="00934D0A">
            <w:pPr>
              <w:pStyle w:val="TableBodyText"/>
              <w:rPr>
                <w:b/>
              </w:rPr>
            </w:pPr>
            <w:r>
              <w:rPr>
                <w:b/>
              </w:rPr>
              <w:t>ULONG</w:t>
            </w:r>
          </w:p>
        </w:tc>
        <w:tc>
          <w:tcPr>
            <w:tcW w:w="0" w:type="auto"/>
            <w:shd w:val="clear" w:color="auto" w:fill="auto"/>
          </w:tcPr>
          <w:p w:rsidR="00CD3B21" w:rsidRDefault="00934D0A">
            <w:pPr>
              <w:pStyle w:val="TableBodyText"/>
            </w:pPr>
            <w:r>
              <w:t>4</w:t>
            </w:r>
          </w:p>
        </w:tc>
        <w:tc>
          <w:tcPr>
            <w:tcW w:w="0" w:type="auto"/>
            <w:shd w:val="clear" w:color="auto" w:fill="auto"/>
          </w:tcPr>
          <w:p w:rsidR="00CD3B21" w:rsidRDefault="00934D0A">
            <w:pPr>
              <w:pStyle w:val="TableBodyText"/>
            </w:pPr>
            <w:r>
              <w:t>02 00 00 00</w:t>
            </w:r>
          </w:p>
        </w:tc>
        <w:tc>
          <w:tcPr>
            <w:tcW w:w="0" w:type="auto"/>
            <w:shd w:val="clear" w:color="auto" w:fill="auto"/>
          </w:tcPr>
          <w:p w:rsidR="00CD3B21" w:rsidRDefault="00934D0A">
            <w:pPr>
              <w:pStyle w:val="TableBodyText"/>
            </w:pPr>
            <w:r>
              <w:t>There are two deleted instances.</w:t>
            </w:r>
          </w:p>
        </w:tc>
      </w:tr>
      <w:tr w:rsidR="00CD3B21" w:rsidTr="00CD3B21">
        <w:tc>
          <w:tcPr>
            <w:tcW w:w="0" w:type="auto"/>
            <w:shd w:val="clear" w:color="auto" w:fill="auto"/>
          </w:tcPr>
          <w:p w:rsidR="00CD3B21" w:rsidRDefault="00934D0A">
            <w:pPr>
              <w:pStyle w:val="TableBodyText"/>
              <w:rPr>
                <w:b/>
              </w:rPr>
            </w:pPr>
            <w:r>
              <w:rPr>
                <w:b/>
              </w:rPr>
              <w:t>DeletedInstanceDate</w:t>
            </w:r>
          </w:p>
        </w:tc>
        <w:tc>
          <w:tcPr>
            <w:tcW w:w="0" w:type="auto"/>
            <w:shd w:val="clear" w:color="auto" w:fill="auto"/>
          </w:tcPr>
          <w:p w:rsidR="00CD3B21" w:rsidRDefault="00934D0A">
            <w:pPr>
              <w:pStyle w:val="TableBodyText"/>
              <w:rPr>
                <w:b/>
              </w:rPr>
            </w:pPr>
            <w:r>
              <w:rPr>
                <w:b/>
              </w:rPr>
              <w:t>ULONG</w:t>
            </w:r>
          </w:p>
        </w:tc>
        <w:tc>
          <w:tcPr>
            <w:tcW w:w="0" w:type="auto"/>
            <w:shd w:val="clear" w:color="auto" w:fill="auto"/>
          </w:tcPr>
          <w:p w:rsidR="00CD3B21" w:rsidRDefault="00934D0A">
            <w:pPr>
              <w:pStyle w:val="TableBodyText"/>
            </w:pPr>
            <w:r>
              <w:t>4</w:t>
            </w:r>
          </w:p>
        </w:tc>
        <w:tc>
          <w:tcPr>
            <w:tcW w:w="0" w:type="auto"/>
            <w:shd w:val="clear" w:color="auto" w:fill="auto"/>
          </w:tcPr>
          <w:p w:rsidR="00CD3B21" w:rsidRDefault="00934D0A">
            <w:pPr>
              <w:pStyle w:val="TableBodyText"/>
            </w:pPr>
            <w:r>
              <w:t>60 28 C5 0C</w:t>
            </w:r>
          </w:p>
        </w:tc>
        <w:tc>
          <w:tcPr>
            <w:tcW w:w="0" w:type="auto"/>
            <w:shd w:val="clear" w:color="auto" w:fill="auto"/>
          </w:tcPr>
          <w:p w:rsidR="00CD3B21" w:rsidRDefault="00934D0A">
            <w:pPr>
              <w:pStyle w:val="TableBodyText"/>
            </w:pPr>
            <w:r>
              <w:t>The date of the deleted instance is 5/10/2008.</w:t>
            </w:r>
          </w:p>
        </w:tc>
      </w:tr>
      <w:tr w:rsidR="00CD3B21" w:rsidTr="00CD3B21">
        <w:tc>
          <w:tcPr>
            <w:tcW w:w="0" w:type="auto"/>
            <w:shd w:val="clear" w:color="auto" w:fill="auto"/>
          </w:tcPr>
          <w:p w:rsidR="00CD3B21" w:rsidRDefault="00934D0A">
            <w:pPr>
              <w:pStyle w:val="TableBodyText"/>
              <w:rPr>
                <w:b/>
              </w:rPr>
            </w:pPr>
            <w:r>
              <w:rPr>
                <w:b/>
              </w:rPr>
              <w:t>DeletedInstanceDate</w:t>
            </w:r>
          </w:p>
        </w:tc>
        <w:tc>
          <w:tcPr>
            <w:tcW w:w="0" w:type="auto"/>
            <w:shd w:val="clear" w:color="auto" w:fill="auto"/>
          </w:tcPr>
          <w:p w:rsidR="00CD3B21" w:rsidRDefault="00934D0A">
            <w:pPr>
              <w:pStyle w:val="TableBodyText"/>
              <w:rPr>
                <w:b/>
              </w:rPr>
            </w:pPr>
            <w:r>
              <w:rPr>
                <w:b/>
              </w:rPr>
              <w:t>ULONG</w:t>
            </w:r>
          </w:p>
        </w:tc>
        <w:tc>
          <w:tcPr>
            <w:tcW w:w="0" w:type="auto"/>
            <w:shd w:val="clear" w:color="auto" w:fill="auto"/>
          </w:tcPr>
          <w:p w:rsidR="00CD3B21" w:rsidRDefault="00934D0A">
            <w:pPr>
              <w:pStyle w:val="TableBodyText"/>
            </w:pPr>
            <w:r>
              <w:t>4</w:t>
            </w:r>
          </w:p>
        </w:tc>
        <w:tc>
          <w:tcPr>
            <w:tcW w:w="0" w:type="auto"/>
            <w:shd w:val="clear" w:color="auto" w:fill="auto"/>
          </w:tcPr>
          <w:p w:rsidR="00CD3B21" w:rsidRDefault="00934D0A">
            <w:pPr>
              <w:pStyle w:val="TableBodyText"/>
            </w:pPr>
            <w:r>
              <w:t>40 28 C7 0C</w:t>
            </w:r>
          </w:p>
        </w:tc>
        <w:tc>
          <w:tcPr>
            <w:tcW w:w="0" w:type="auto"/>
            <w:shd w:val="clear" w:color="auto" w:fill="auto"/>
          </w:tcPr>
          <w:p w:rsidR="00CD3B21" w:rsidRDefault="00934D0A">
            <w:pPr>
              <w:pStyle w:val="TableBodyText"/>
            </w:pPr>
            <w:r>
              <w:t>The date of the deleted instance is 8/9/2008.</w:t>
            </w:r>
          </w:p>
        </w:tc>
      </w:tr>
      <w:tr w:rsidR="00CD3B21" w:rsidTr="00CD3B21">
        <w:tc>
          <w:tcPr>
            <w:tcW w:w="0" w:type="auto"/>
            <w:shd w:val="clear" w:color="auto" w:fill="auto"/>
          </w:tcPr>
          <w:p w:rsidR="00CD3B21" w:rsidRDefault="00934D0A">
            <w:pPr>
              <w:pStyle w:val="TableBodyText"/>
              <w:rPr>
                <w:b/>
              </w:rPr>
            </w:pPr>
            <w:r>
              <w:rPr>
                <w:b/>
              </w:rPr>
              <w:t>ModifiedInstanceCount</w:t>
            </w:r>
          </w:p>
        </w:tc>
        <w:tc>
          <w:tcPr>
            <w:tcW w:w="0" w:type="auto"/>
            <w:shd w:val="clear" w:color="auto" w:fill="auto"/>
          </w:tcPr>
          <w:p w:rsidR="00CD3B21" w:rsidRDefault="00934D0A">
            <w:pPr>
              <w:pStyle w:val="TableBodyText"/>
              <w:rPr>
                <w:b/>
              </w:rPr>
            </w:pPr>
            <w:r>
              <w:rPr>
                <w:b/>
              </w:rPr>
              <w:t>ULONG</w:t>
            </w:r>
          </w:p>
        </w:tc>
        <w:tc>
          <w:tcPr>
            <w:tcW w:w="0" w:type="auto"/>
            <w:shd w:val="clear" w:color="auto" w:fill="auto"/>
          </w:tcPr>
          <w:p w:rsidR="00CD3B21" w:rsidRDefault="00934D0A">
            <w:pPr>
              <w:pStyle w:val="TableBodyText"/>
            </w:pPr>
            <w:r>
              <w:t>4</w:t>
            </w:r>
          </w:p>
        </w:tc>
        <w:tc>
          <w:tcPr>
            <w:tcW w:w="0" w:type="auto"/>
            <w:shd w:val="clear" w:color="auto" w:fill="auto"/>
          </w:tcPr>
          <w:p w:rsidR="00CD3B21" w:rsidRDefault="00934D0A">
            <w:pPr>
              <w:pStyle w:val="TableBodyText"/>
            </w:pPr>
            <w:r>
              <w:t>02 00 00 00</w:t>
            </w:r>
          </w:p>
        </w:tc>
        <w:tc>
          <w:tcPr>
            <w:tcW w:w="0" w:type="auto"/>
            <w:shd w:val="clear" w:color="auto" w:fill="auto"/>
          </w:tcPr>
          <w:p w:rsidR="00CD3B21" w:rsidRDefault="00934D0A">
            <w:pPr>
              <w:pStyle w:val="TableBodyText"/>
            </w:pPr>
            <w:r>
              <w:t>There are two modified instances.</w:t>
            </w:r>
          </w:p>
        </w:tc>
      </w:tr>
      <w:tr w:rsidR="00CD3B21" w:rsidTr="00CD3B21">
        <w:tc>
          <w:tcPr>
            <w:tcW w:w="0" w:type="auto"/>
            <w:shd w:val="clear" w:color="auto" w:fill="auto"/>
          </w:tcPr>
          <w:p w:rsidR="00CD3B21" w:rsidRDefault="00934D0A">
            <w:pPr>
              <w:pStyle w:val="TableBodyText"/>
              <w:rPr>
                <w:b/>
              </w:rPr>
            </w:pPr>
            <w:r>
              <w:rPr>
                <w:b/>
              </w:rPr>
              <w:t>ModifiedInstanceDate</w:t>
            </w:r>
          </w:p>
        </w:tc>
        <w:tc>
          <w:tcPr>
            <w:tcW w:w="0" w:type="auto"/>
            <w:shd w:val="clear" w:color="auto" w:fill="auto"/>
          </w:tcPr>
          <w:p w:rsidR="00CD3B21" w:rsidRDefault="00934D0A">
            <w:pPr>
              <w:pStyle w:val="TableBodyText"/>
              <w:rPr>
                <w:b/>
              </w:rPr>
            </w:pPr>
            <w:r>
              <w:rPr>
                <w:b/>
              </w:rPr>
              <w:t>ULONG</w:t>
            </w:r>
          </w:p>
        </w:tc>
        <w:tc>
          <w:tcPr>
            <w:tcW w:w="0" w:type="auto"/>
            <w:shd w:val="clear" w:color="auto" w:fill="auto"/>
          </w:tcPr>
          <w:p w:rsidR="00CD3B21" w:rsidRDefault="00934D0A">
            <w:pPr>
              <w:pStyle w:val="TableBodyText"/>
            </w:pPr>
            <w:r>
              <w:t>4</w:t>
            </w:r>
          </w:p>
        </w:tc>
        <w:tc>
          <w:tcPr>
            <w:tcW w:w="0" w:type="auto"/>
            <w:shd w:val="clear" w:color="auto" w:fill="auto"/>
          </w:tcPr>
          <w:p w:rsidR="00CD3B21" w:rsidRDefault="00934D0A">
            <w:pPr>
              <w:pStyle w:val="TableBodyText"/>
            </w:pPr>
            <w:r>
              <w:t>00 2E C5 0C</w:t>
            </w:r>
          </w:p>
        </w:tc>
        <w:tc>
          <w:tcPr>
            <w:tcW w:w="0" w:type="auto"/>
            <w:shd w:val="clear" w:color="auto" w:fill="auto"/>
          </w:tcPr>
          <w:p w:rsidR="00CD3B21" w:rsidRDefault="00934D0A">
            <w:pPr>
              <w:pStyle w:val="TableBodyText"/>
            </w:pPr>
            <w:r>
              <w:t>The date of the modified instance is 5/11/2008.</w:t>
            </w:r>
          </w:p>
        </w:tc>
      </w:tr>
      <w:tr w:rsidR="00CD3B21" w:rsidTr="00CD3B21">
        <w:tc>
          <w:tcPr>
            <w:tcW w:w="0" w:type="auto"/>
            <w:shd w:val="clear" w:color="auto" w:fill="auto"/>
          </w:tcPr>
          <w:p w:rsidR="00CD3B21" w:rsidRDefault="00934D0A">
            <w:pPr>
              <w:pStyle w:val="TableBodyText"/>
              <w:rPr>
                <w:b/>
              </w:rPr>
            </w:pPr>
            <w:r>
              <w:rPr>
                <w:b/>
              </w:rPr>
              <w:t>ModifiedInstanceDate</w:t>
            </w:r>
          </w:p>
        </w:tc>
        <w:tc>
          <w:tcPr>
            <w:tcW w:w="0" w:type="auto"/>
            <w:shd w:val="clear" w:color="auto" w:fill="auto"/>
          </w:tcPr>
          <w:p w:rsidR="00CD3B21" w:rsidRDefault="00934D0A">
            <w:pPr>
              <w:pStyle w:val="TableBodyText"/>
              <w:rPr>
                <w:b/>
              </w:rPr>
            </w:pPr>
            <w:r>
              <w:rPr>
                <w:b/>
              </w:rPr>
              <w:t>ULONG</w:t>
            </w:r>
          </w:p>
        </w:tc>
        <w:tc>
          <w:tcPr>
            <w:tcW w:w="0" w:type="auto"/>
            <w:shd w:val="clear" w:color="auto" w:fill="auto"/>
          </w:tcPr>
          <w:p w:rsidR="00CD3B21" w:rsidRDefault="00934D0A">
            <w:pPr>
              <w:pStyle w:val="TableBodyText"/>
            </w:pPr>
            <w:r>
              <w:t>4</w:t>
            </w:r>
          </w:p>
        </w:tc>
        <w:tc>
          <w:tcPr>
            <w:tcW w:w="0" w:type="auto"/>
            <w:shd w:val="clear" w:color="auto" w:fill="auto"/>
          </w:tcPr>
          <w:p w:rsidR="00CD3B21" w:rsidRDefault="00934D0A">
            <w:pPr>
              <w:pStyle w:val="TableBodyText"/>
            </w:pPr>
            <w:r>
              <w:t>40 28 C7 0C</w:t>
            </w:r>
          </w:p>
        </w:tc>
        <w:tc>
          <w:tcPr>
            <w:tcW w:w="0" w:type="auto"/>
            <w:shd w:val="clear" w:color="auto" w:fill="auto"/>
          </w:tcPr>
          <w:p w:rsidR="00CD3B21" w:rsidRDefault="00934D0A">
            <w:pPr>
              <w:pStyle w:val="TableBodyText"/>
            </w:pPr>
            <w:r>
              <w:t>The date of the modified instance is 8/9/2008.</w:t>
            </w:r>
          </w:p>
        </w:tc>
      </w:tr>
      <w:tr w:rsidR="00CD3B21" w:rsidTr="00CD3B21">
        <w:tc>
          <w:tcPr>
            <w:tcW w:w="0" w:type="auto"/>
            <w:shd w:val="clear" w:color="auto" w:fill="auto"/>
          </w:tcPr>
          <w:p w:rsidR="00CD3B21" w:rsidRDefault="00934D0A">
            <w:pPr>
              <w:pStyle w:val="TableBodyText"/>
              <w:rPr>
                <w:b/>
              </w:rPr>
            </w:pPr>
            <w:r>
              <w:rPr>
                <w:b/>
              </w:rPr>
              <w:lastRenderedPageBreak/>
              <w:t>StartDate</w:t>
            </w:r>
          </w:p>
        </w:tc>
        <w:tc>
          <w:tcPr>
            <w:tcW w:w="0" w:type="auto"/>
            <w:shd w:val="clear" w:color="auto" w:fill="auto"/>
          </w:tcPr>
          <w:p w:rsidR="00CD3B21" w:rsidRDefault="00934D0A">
            <w:pPr>
              <w:pStyle w:val="TableBodyText"/>
              <w:rPr>
                <w:b/>
              </w:rPr>
            </w:pPr>
            <w:r>
              <w:rPr>
                <w:b/>
              </w:rPr>
              <w:t>ULONG</w:t>
            </w:r>
          </w:p>
        </w:tc>
        <w:tc>
          <w:tcPr>
            <w:tcW w:w="0" w:type="auto"/>
            <w:shd w:val="clear" w:color="auto" w:fill="auto"/>
          </w:tcPr>
          <w:p w:rsidR="00CD3B21" w:rsidRDefault="00934D0A">
            <w:pPr>
              <w:pStyle w:val="TableBodyText"/>
            </w:pPr>
            <w:r>
              <w:t>4</w:t>
            </w:r>
          </w:p>
        </w:tc>
        <w:tc>
          <w:tcPr>
            <w:tcW w:w="0" w:type="auto"/>
            <w:shd w:val="clear" w:color="auto" w:fill="auto"/>
          </w:tcPr>
          <w:p w:rsidR="00CD3B21" w:rsidRDefault="00934D0A">
            <w:pPr>
              <w:pStyle w:val="TableBodyText"/>
            </w:pPr>
            <w:r>
              <w:t>80 28 C3 0C</w:t>
            </w:r>
          </w:p>
        </w:tc>
        <w:tc>
          <w:tcPr>
            <w:tcW w:w="0" w:type="auto"/>
            <w:shd w:val="clear" w:color="auto" w:fill="auto"/>
          </w:tcPr>
          <w:p w:rsidR="00CD3B21" w:rsidRDefault="00934D0A">
            <w:pPr>
              <w:pStyle w:val="TableBodyText"/>
            </w:pPr>
            <w:r>
              <w:t>The start date of the recurrence is 2/9/2008.</w:t>
            </w:r>
          </w:p>
        </w:tc>
      </w:tr>
      <w:tr w:rsidR="00CD3B21" w:rsidTr="00CD3B21">
        <w:tc>
          <w:tcPr>
            <w:tcW w:w="0" w:type="auto"/>
            <w:shd w:val="clear" w:color="auto" w:fill="auto"/>
          </w:tcPr>
          <w:p w:rsidR="00CD3B21" w:rsidRDefault="00934D0A">
            <w:pPr>
              <w:pStyle w:val="TableBodyText"/>
              <w:rPr>
                <w:b/>
              </w:rPr>
            </w:pPr>
            <w:r>
              <w:rPr>
                <w:b/>
              </w:rPr>
              <w:t>EndDate</w:t>
            </w:r>
          </w:p>
        </w:tc>
        <w:tc>
          <w:tcPr>
            <w:tcW w:w="0" w:type="auto"/>
            <w:shd w:val="clear" w:color="auto" w:fill="auto"/>
          </w:tcPr>
          <w:p w:rsidR="00CD3B21" w:rsidRDefault="00934D0A">
            <w:pPr>
              <w:pStyle w:val="TableBodyText"/>
              <w:rPr>
                <w:b/>
              </w:rPr>
            </w:pPr>
            <w:r>
              <w:rPr>
                <w:b/>
              </w:rPr>
              <w:t>ULONG</w:t>
            </w:r>
          </w:p>
        </w:tc>
        <w:tc>
          <w:tcPr>
            <w:tcW w:w="0" w:type="auto"/>
            <w:shd w:val="clear" w:color="auto" w:fill="auto"/>
          </w:tcPr>
          <w:p w:rsidR="00CD3B21" w:rsidRDefault="00934D0A">
            <w:pPr>
              <w:pStyle w:val="TableBodyText"/>
            </w:pPr>
            <w:r>
              <w:t>4</w:t>
            </w:r>
          </w:p>
        </w:tc>
        <w:tc>
          <w:tcPr>
            <w:tcW w:w="0" w:type="auto"/>
            <w:shd w:val="clear" w:color="auto" w:fill="auto"/>
          </w:tcPr>
          <w:p w:rsidR="00CD3B21" w:rsidRDefault="00934D0A">
            <w:pPr>
              <w:pStyle w:val="TableBodyText"/>
            </w:pPr>
            <w:r>
              <w:t>60 27 D5 0C</w:t>
            </w:r>
          </w:p>
        </w:tc>
        <w:tc>
          <w:tcPr>
            <w:tcW w:w="0" w:type="auto"/>
            <w:shd w:val="clear" w:color="auto" w:fill="auto"/>
          </w:tcPr>
          <w:p w:rsidR="00CD3B21" w:rsidRDefault="00934D0A">
            <w:pPr>
              <w:pStyle w:val="TableBodyText"/>
            </w:pPr>
            <w:r>
              <w:t>The end date of the recurrence is 5/8/2010.</w:t>
            </w:r>
          </w:p>
        </w:tc>
      </w:tr>
      <w:tr w:rsidR="00CD3B21" w:rsidTr="00CD3B21">
        <w:tc>
          <w:tcPr>
            <w:tcW w:w="0" w:type="auto"/>
            <w:shd w:val="clear" w:color="auto" w:fill="auto"/>
          </w:tcPr>
          <w:p w:rsidR="00CD3B21" w:rsidRDefault="00934D0A">
            <w:pPr>
              <w:pStyle w:val="TableBodyText"/>
              <w:rPr>
                <w:b/>
              </w:rPr>
            </w:pPr>
            <w:r>
              <w:rPr>
                <w:b/>
              </w:rPr>
              <w:t>ReaderVersion2</w:t>
            </w:r>
          </w:p>
        </w:tc>
        <w:tc>
          <w:tcPr>
            <w:tcW w:w="0" w:type="auto"/>
            <w:shd w:val="clear" w:color="auto" w:fill="auto"/>
          </w:tcPr>
          <w:p w:rsidR="00CD3B21" w:rsidRDefault="00934D0A">
            <w:pPr>
              <w:pStyle w:val="TableBodyText"/>
              <w:rPr>
                <w:b/>
              </w:rPr>
            </w:pPr>
            <w:r>
              <w:rPr>
                <w:b/>
              </w:rPr>
              <w:t>ULONG</w:t>
            </w:r>
          </w:p>
        </w:tc>
        <w:tc>
          <w:tcPr>
            <w:tcW w:w="0" w:type="auto"/>
            <w:shd w:val="clear" w:color="auto" w:fill="auto"/>
          </w:tcPr>
          <w:p w:rsidR="00CD3B21" w:rsidRDefault="00934D0A">
            <w:pPr>
              <w:pStyle w:val="TableBodyText"/>
            </w:pPr>
            <w:r>
              <w:t>4</w:t>
            </w:r>
          </w:p>
        </w:tc>
        <w:tc>
          <w:tcPr>
            <w:tcW w:w="0" w:type="auto"/>
            <w:shd w:val="clear" w:color="auto" w:fill="auto"/>
          </w:tcPr>
          <w:p w:rsidR="00CD3B21" w:rsidRDefault="00934D0A">
            <w:pPr>
              <w:pStyle w:val="TableBodyText"/>
            </w:pPr>
            <w:r>
              <w:t>06 30 00 00</w:t>
            </w:r>
          </w:p>
        </w:tc>
        <w:tc>
          <w:tcPr>
            <w:tcW w:w="0" w:type="auto"/>
            <w:shd w:val="clear" w:color="auto" w:fill="auto"/>
          </w:tcPr>
          <w:p w:rsidR="00CD3B21" w:rsidRDefault="00934D0A">
            <w:pPr>
              <w:pStyle w:val="TableBodyText"/>
            </w:pPr>
            <w:r>
              <w:t>This field indicates version 0x00003006.</w:t>
            </w:r>
          </w:p>
        </w:tc>
      </w:tr>
      <w:tr w:rsidR="00CD3B21" w:rsidTr="00CD3B21">
        <w:tc>
          <w:tcPr>
            <w:tcW w:w="0" w:type="auto"/>
            <w:shd w:val="clear" w:color="auto" w:fill="auto"/>
          </w:tcPr>
          <w:p w:rsidR="00CD3B21" w:rsidRDefault="00934D0A">
            <w:pPr>
              <w:pStyle w:val="TableBodyText"/>
              <w:rPr>
                <w:b/>
              </w:rPr>
            </w:pPr>
            <w:r>
              <w:rPr>
                <w:b/>
              </w:rPr>
              <w:t>WriterVersion2</w:t>
            </w:r>
          </w:p>
        </w:tc>
        <w:tc>
          <w:tcPr>
            <w:tcW w:w="0" w:type="auto"/>
            <w:shd w:val="clear" w:color="auto" w:fill="auto"/>
          </w:tcPr>
          <w:p w:rsidR="00CD3B21" w:rsidRDefault="00934D0A">
            <w:pPr>
              <w:pStyle w:val="TableBodyText"/>
              <w:rPr>
                <w:b/>
              </w:rPr>
            </w:pPr>
            <w:r>
              <w:rPr>
                <w:b/>
              </w:rPr>
              <w:t>ULONG</w:t>
            </w:r>
          </w:p>
        </w:tc>
        <w:tc>
          <w:tcPr>
            <w:tcW w:w="0" w:type="auto"/>
            <w:shd w:val="clear" w:color="auto" w:fill="auto"/>
          </w:tcPr>
          <w:p w:rsidR="00CD3B21" w:rsidRDefault="00934D0A">
            <w:pPr>
              <w:pStyle w:val="TableBodyText"/>
            </w:pPr>
            <w:r>
              <w:t>4</w:t>
            </w:r>
          </w:p>
        </w:tc>
        <w:tc>
          <w:tcPr>
            <w:tcW w:w="0" w:type="auto"/>
            <w:shd w:val="clear" w:color="auto" w:fill="auto"/>
          </w:tcPr>
          <w:p w:rsidR="00CD3B21" w:rsidRDefault="00934D0A">
            <w:pPr>
              <w:pStyle w:val="TableBodyText"/>
            </w:pPr>
            <w:r>
              <w:t>09 30 00 00</w:t>
            </w:r>
          </w:p>
        </w:tc>
        <w:tc>
          <w:tcPr>
            <w:tcW w:w="0" w:type="auto"/>
            <w:shd w:val="clear" w:color="auto" w:fill="auto"/>
          </w:tcPr>
          <w:p w:rsidR="00CD3B21" w:rsidRDefault="00934D0A">
            <w:pPr>
              <w:pStyle w:val="TableBodyText"/>
            </w:pPr>
            <w:r>
              <w:t>This field indicates version 0x00003009.</w:t>
            </w:r>
          </w:p>
        </w:tc>
      </w:tr>
      <w:tr w:rsidR="00CD3B21" w:rsidTr="00CD3B21">
        <w:tc>
          <w:tcPr>
            <w:tcW w:w="0" w:type="auto"/>
            <w:shd w:val="clear" w:color="auto" w:fill="auto"/>
          </w:tcPr>
          <w:p w:rsidR="00CD3B21" w:rsidRDefault="00934D0A">
            <w:pPr>
              <w:pStyle w:val="TableBodyText"/>
              <w:rPr>
                <w:b/>
              </w:rPr>
            </w:pPr>
            <w:r>
              <w:rPr>
                <w:b/>
              </w:rPr>
              <w:t>StartTimeOffset</w:t>
            </w:r>
          </w:p>
        </w:tc>
        <w:tc>
          <w:tcPr>
            <w:tcW w:w="0" w:type="auto"/>
            <w:shd w:val="clear" w:color="auto" w:fill="auto"/>
          </w:tcPr>
          <w:p w:rsidR="00CD3B21" w:rsidRDefault="00934D0A">
            <w:pPr>
              <w:pStyle w:val="TableBodyText"/>
              <w:rPr>
                <w:b/>
              </w:rPr>
            </w:pPr>
            <w:r>
              <w:rPr>
                <w:b/>
              </w:rPr>
              <w:t>ULONG</w:t>
            </w:r>
          </w:p>
        </w:tc>
        <w:tc>
          <w:tcPr>
            <w:tcW w:w="0" w:type="auto"/>
            <w:shd w:val="clear" w:color="auto" w:fill="auto"/>
          </w:tcPr>
          <w:p w:rsidR="00CD3B21" w:rsidRDefault="00934D0A">
            <w:pPr>
              <w:pStyle w:val="TableBodyText"/>
            </w:pPr>
            <w:r>
              <w:t>4</w:t>
            </w:r>
          </w:p>
        </w:tc>
        <w:tc>
          <w:tcPr>
            <w:tcW w:w="0" w:type="auto"/>
            <w:shd w:val="clear" w:color="auto" w:fill="auto"/>
          </w:tcPr>
          <w:p w:rsidR="00CD3B21" w:rsidRDefault="00934D0A">
            <w:pPr>
              <w:pStyle w:val="TableBodyText"/>
            </w:pPr>
            <w:r>
              <w:t>48 03 00 00</w:t>
            </w:r>
          </w:p>
        </w:tc>
        <w:tc>
          <w:tcPr>
            <w:tcW w:w="0" w:type="auto"/>
            <w:shd w:val="clear" w:color="auto" w:fill="auto"/>
          </w:tcPr>
          <w:p w:rsidR="00CD3B21" w:rsidRDefault="00934D0A">
            <w:pPr>
              <w:pStyle w:val="TableBodyText"/>
            </w:pPr>
            <w:r>
              <w:t xml:space="preserve">The appointment's start time is 840 minutes past midnight, or 2:00 P.M. </w:t>
            </w:r>
          </w:p>
        </w:tc>
      </w:tr>
      <w:tr w:rsidR="00CD3B21" w:rsidTr="00CD3B21">
        <w:tc>
          <w:tcPr>
            <w:tcW w:w="0" w:type="auto"/>
            <w:shd w:val="clear" w:color="auto" w:fill="auto"/>
          </w:tcPr>
          <w:p w:rsidR="00CD3B21" w:rsidRDefault="00934D0A">
            <w:pPr>
              <w:pStyle w:val="TableBodyText"/>
              <w:rPr>
                <w:b/>
              </w:rPr>
            </w:pPr>
            <w:r>
              <w:rPr>
                <w:b/>
              </w:rPr>
              <w:t>EndTimeOffset</w:t>
            </w:r>
          </w:p>
        </w:tc>
        <w:tc>
          <w:tcPr>
            <w:tcW w:w="0" w:type="auto"/>
            <w:shd w:val="clear" w:color="auto" w:fill="auto"/>
          </w:tcPr>
          <w:p w:rsidR="00CD3B21" w:rsidRDefault="00934D0A">
            <w:pPr>
              <w:pStyle w:val="TableBodyText"/>
              <w:rPr>
                <w:b/>
              </w:rPr>
            </w:pPr>
            <w:r>
              <w:rPr>
                <w:b/>
              </w:rPr>
              <w:t>ULONG</w:t>
            </w:r>
          </w:p>
        </w:tc>
        <w:tc>
          <w:tcPr>
            <w:tcW w:w="0" w:type="auto"/>
            <w:shd w:val="clear" w:color="auto" w:fill="auto"/>
          </w:tcPr>
          <w:p w:rsidR="00CD3B21" w:rsidRDefault="00934D0A">
            <w:pPr>
              <w:pStyle w:val="TableBodyText"/>
            </w:pPr>
            <w:r>
              <w:t>4</w:t>
            </w:r>
          </w:p>
        </w:tc>
        <w:tc>
          <w:tcPr>
            <w:tcW w:w="0" w:type="auto"/>
            <w:shd w:val="clear" w:color="auto" w:fill="auto"/>
          </w:tcPr>
          <w:p w:rsidR="00CD3B21" w:rsidRDefault="00934D0A">
            <w:pPr>
              <w:pStyle w:val="TableBodyText"/>
            </w:pPr>
            <w:r>
              <w:t>FC 03 00 00</w:t>
            </w:r>
          </w:p>
        </w:tc>
        <w:tc>
          <w:tcPr>
            <w:tcW w:w="0" w:type="auto"/>
            <w:shd w:val="clear" w:color="auto" w:fill="auto"/>
          </w:tcPr>
          <w:p w:rsidR="00CD3B21" w:rsidRDefault="00934D0A">
            <w:pPr>
              <w:pStyle w:val="TableBodyText"/>
            </w:pPr>
            <w:r>
              <w:t>The appointment's end time is 1020 minutes past midnight, or 5:00 P.M.</w:t>
            </w:r>
          </w:p>
        </w:tc>
      </w:tr>
      <w:tr w:rsidR="00CD3B21" w:rsidTr="00CD3B21">
        <w:tc>
          <w:tcPr>
            <w:tcW w:w="0" w:type="auto"/>
            <w:shd w:val="clear" w:color="auto" w:fill="auto"/>
          </w:tcPr>
          <w:p w:rsidR="00CD3B21" w:rsidRDefault="00934D0A">
            <w:pPr>
              <w:pStyle w:val="TableBodyText"/>
              <w:rPr>
                <w:b/>
              </w:rPr>
            </w:pPr>
            <w:r>
              <w:rPr>
                <w:b/>
              </w:rPr>
              <w:t>ExceptionCount</w:t>
            </w:r>
          </w:p>
        </w:tc>
        <w:tc>
          <w:tcPr>
            <w:tcW w:w="0" w:type="auto"/>
            <w:shd w:val="clear" w:color="auto" w:fill="auto"/>
          </w:tcPr>
          <w:p w:rsidR="00CD3B21" w:rsidRDefault="00934D0A">
            <w:pPr>
              <w:pStyle w:val="TableBodyText"/>
              <w:rPr>
                <w:b/>
              </w:rPr>
            </w:pPr>
            <w:r>
              <w:rPr>
                <w:b/>
              </w:rPr>
              <w:t>WORD</w:t>
            </w:r>
          </w:p>
        </w:tc>
        <w:tc>
          <w:tcPr>
            <w:tcW w:w="0" w:type="auto"/>
            <w:shd w:val="clear" w:color="auto" w:fill="auto"/>
          </w:tcPr>
          <w:p w:rsidR="00CD3B21" w:rsidRDefault="00934D0A">
            <w:pPr>
              <w:pStyle w:val="TableBodyText"/>
            </w:pPr>
            <w:r>
              <w:t>2</w:t>
            </w:r>
          </w:p>
        </w:tc>
        <w:tc>
          <w:tcPr>
            <w:tcW w:w="0" w:type="auto"/>
            <w:shd w:val="clear" w:color="auto" w:fill="auto"/>
          </w:tcPr>
          <w:p w:rsidR="00CD3B21" w:rsidRDefault="00934D0A">
            <w:pPr>
              <w:pStyle w:val="TableBodyText"/>
            </w:pPr>
            <w:r>
              <w:t>02 00</w:t>
            </w:r>
          </w:p>
        </w:tc>
        <w:tc>
          <w:tcPr>
            <w:tcW w:w="0" w:type="auto"/>
            <w:shd w:val="clear" w:color="auto" w:fill="auto"/>
          </w:tcPr>
          <w:p w:rsidR="00CD3B21" w:rsidRDefault="00934D0A">
            <w:pPr>
              <w:pStyle w:val="TableBodyText"/>
            </w:pPr>
            <w:r>
              <w:t>Two exceptions.</w:t>
            </w:r>
          </w:p>
        </w:tc>
      </w:tr>
      <w:tr w:rsidR="00CD3B21" w:rsidTr="00CD3B21">
        <w:tc>
          <w:tcPr>
            <w:tcW w:w="0" w:type="auto"/>
            <w:gridSpan w:val="5"/>
            <w:shd w:val="clear" w:color="auto" w:fill="auto"/>
          </w:tcPr>
          <w:p w:rsidR="00CD3B21" w:rsidRDefault="00934D0A">
            <w:pPr>
              <w:pStyle w:val="TableBodyText"/>
            </w:pPr>
            <w:r>
              <w:rPr>
                <w:b/>
              </w:rPr>
              <w:t>ExceptionInfo</w:t>
            </w:r>
            <w:r>
              <w:t xml:space="preserve"> structure block for exception 1 follows </w:t>
            </w:r>
          </w:p>
        </w:tc>
      </w:tr>
      <w:tr w:rsidR="00CD3B21" w:rsidTr="00CD3B21">
        <w:tc>
          <w:tcPr>
            <w:tcW w:w="0" w:type="auto"/>
            <w:shd w:val="clear" w:color="auto" w:fill="auto"/>
          </w:tcPr>
          <w:p w:rsidR="00CD3B21" w:rsidRDefault="00934D0A">
            <w:pPr>
              <w:pStyle w:val="TableBodyText"/>
              <w:rPr>
                <w:b/>
              </w:rPr>
            </w:pPr>
            <w:r>
              <w:rPr>
                <w:b/>
              </w:rPr>
              <w:t>StartDateTime</w:t>
            </w:r>
          </w:p>
        </w:tc>
        <w:tc>
          <w:tcPr>
            <w:tcW w:w="0" w:type="auto"/>
            <w:shd w:val="clear" w:color="auto" w:fill="auto"/>
          </w:tcPr>
          <w:p w:rsidR="00CD3B21" w:rsidRDefault="00934D0A">
            <w:pPr>
              <w:pStyle w:val="TableBodyText"/>
              <w:rPr>
                <w:b/>
              </w:rPr>
            </w:pPr>
            <w:r>
              <w:rPr>
                <w:b/>
              </w:rPr>
              <w:t>ULONG</w:t>
            </w:r>
          </w:p>
        </w:tc>
        <w:tc>
          <w:tcPr>
            <w:tcW w:w="0" w:type="auto"/>
            <w:shd w:val="clear" w:color="auto" w:fill="auto"/>
          </w:tcPr>
          <w:p w:rsidR="00CD3B21" w:rsidRDefault="00934D0A">
            <w:pPr>
              <w:pStyle w:val="TableBodyText"/>
            </w:pPr>
            <w:r>
              <w:t>4</w:t>
            </w:r>
          </w:p>
        </w:tc>
        <w:tc>
          <w:tcPr>
            <w:tcW w:w="0" w:type="auto"/>
            <w:shd w:val="clear" w:color="auto" w:fill="auto"/>
          </w:tcPr>
          <w:p w:rsidR="00CD3B21" w:rsidRDefault="00934D0A">
            <w:pPr>
              <w:pStyle w:val="TableBodyText"/>
            </w:pPr>
            <w:r>
              <w:t>48 31 C5 0C</w:t>
            </w:r>
          </w:p>
        </w:tc>
        <w:tc>
          <w:tcPr>
            <w:tcW w:w="0" w:type="auto"/>
            <w:shd w:val="clear" w:color="auto" w:fill="auto"/>
          </w:tcPr>
          <w:p w:rsidR="00CD3B21" w:rsidRDefault="00934D0A">
            <w:pPr>
              <w:pStyle w:val="TableBodyText"/>
            </w:pPr>
            <w:r>
              <w:t xml:space="preserve">The start date </w:t>
            </w:r>
            <w:r>
              <w:t>and time of the exception is 5/11/2008 2:00 P.M.</w:t>
            </w:r>
          </w:p>
        </w:tc>
      </w:tr>
      <w:tr w:rsidR="00CD3B21" w:rsidTr="00CD3B21">
        <w:tc>
          <w:tcPr>
            <w:tcW w:w="0" w:type="auto"/>
            <w:shd w:val="clear" w:color="auto" w:fill="auto"/>
          </w:tcPr>
          <w:p w:rsidR="00CD3B21" w:rsidRDefault="00934D0A">
            <w:pPr>
              <w:pStyle w:val="TableBodyText"/>
              <w:rPr>
                <w:b/>
              </w:rPr>
            </w:pPr>
            <w:r>
              <w:rPr>
                <w:b/>
              </w:rPr>
              <w:t>EndDateTime</w:t>
            </w:r>
          </w:p>
        </w:tc>
        <w:tc>
          <w:tcPr>
            <w:tcW w:w="0" w:type="auto"/>
            <w:shd w:val="clear" w:color="auto" w:fill="auto"/>
          </w:tcPr>
          <w:p w:rsidR="00CD3B21" w:rsidRDefault="00934D0A">
            <w:pPr>
              <w:pStyle w:val="TableBodyText"/>
              <w:rPr>
                <w:b/>
              </w:rPr>
            </w:pPr>
            <w:r>
              <w:rPr>
                <w:b/>
              </w:rPr>
              <w:t>ULONG</w:t>
            </w:r>
          </w:p>
        </w:tc>
        <w:tc>
          <w:tcPr>
            <w:tcW w:w="0" w:type="auto"/>
            <w:shd w:val="clear" w:color="auto" w:fill="auto"/>
          </w:tcPr>
          <w:p w:rsidR="00CD3B21" w:rsidRDefault="00934D0A">
            <w:pPr>
              <w:pStyle w:val="TableBodyText"/>
            </w:pPr>
            <w:r>
              <w:t>4</w:t>
            </w:r>
          </w:p>
        </w:tc>
        <w:tc>
          <w:tcPr>
            <w:tcW w:w="0" w:type="auto"/>
            <w:shd w:val="clear" w:color="auto" w:fill="auto"/>
          </w:tcPr>
          <w:p w:rsidR="00CD3B21" w:rsidRDefault="00934D0A">
            <w:pPr>
              <w:pStyle w:val="TableBodyText"/>
            </w:pPr>
            <w:r>
              <w:t>FC 31 C5 0C</w:t>
            </w:r>
          </w:p>
        </w:tc>
        <w:tc>
          <w:tcPr>
            <w:tcW w:w="0" w:type="auto"/>
            <w:shd w:val="clear" w:color="auto" w:fill="auto"/>
          </w:tcPr>
          <w:p w:rsidR="00CD3B21" w:rsidRDefault="00934D0A">
            <w:pPr>
              <w:pStyle w:val="TableBodyText"/>
            </w:pPr>
            <w:r>
              <w:t>The end time of the exception is 5/11/2008 5:00 P.M.</w:t>
            </w:r>
          </w:p>
        </w:tc>
      </w:tr>
      <w:tr w:rsidR="00CD3B21" w:rsidTr="00CD3B21">
        <w:tc>
          <w:tcPr>
            <w:tcW w:w="0" w:type="auto"/>
            <w:shd w:val="clear" w:color="auto" w:fill="auto"/>
          </w:tcPr>
          <w:p w:rsidR="00CD3B21" w:rsidRDefault="00934D0A">
            <w:pPr>
              <w:pStyle w:val="TableBodyText"/>
              <w:rPr>
                <w:b/>
              </w:rPr>
            </w:pPr>
            <w:r>
              <w:rPr>
                <w:b/>
              </w:rPr>
              <w:t>OriginalStartTime</w:t>
            </w:r>
          </w:p>
        </w:tc>
        <w:tc>
          <w:tcPr>
            <w:tcW w:w="0" w:type="auto"/>
            <w:shd w:val="clear" w:color="auto" w:fill="auto"/>
          </w:tcPr>
          <w:p w:rsidR="00CD3B21" w:rsidRDefault="00934D0A">
            <w:pPr>
              <w:pStyle w:val="TableBodyText"/>
              <w:rPr>
                <w:b/>
              </w:rPr>
            </w:pPr>
            <w:r>
              <w:rPr>
                <w:b/>
              </w:rPr>
              <w:t>ULONG</w:t>
            </w:r>
          </w:p>
        </w:tc>
        <w:tc>
          <w:tcPr>
            <w:tcW w:w="0" w:type="auto"/>
            <w:shd w:val="clear" w:color="auto" w:fill="auto"/>
          </w:tcPr>
          <w:p w:rsidR="00CD3B21" w:rsidRDefault="00934D0A">
            <w:pPr>
              <w:pStyle w:val="TableBodyText"/>
            </w:pPr>
            <w:r>
              <w:t>4</w:t>
            </w:r>
          </w:p>
        </w:tc>
        <w:tc>
          <w:tcPr>
            <w:tcW w:w="0" w:type="auto"/>
            <w:shd w:val="clear" w:color="auto" w:fill="auto"/>
          </w:tcPr>
          <w:p w:rsidR="00CD3B21" w:rsidRDefault="00934D0A">
            <w:pPr>
              <w:pStyle w:val="TableBodyText"/>
            </w:pPr>
            <w:r>
              <w:t>A8 2B C5 0C</w:t>
            </w:r>
          </w:p>
        </w:tc>
        <w:tc>
          <w:tcPr>
            <w:tcW w:w="0" w:type="auto"/>
            <w:shd w:val="clear" w:color="auto" w:fill="auto"/>
          </w:tcPr>
          <w:p w:rsidR="00CD3B21" w:rsidRDefault="00934D0A">
            <w:pPr>
              <w:pStyle w:val="TableBodyText"/>
            </w:pPr>
            <w:r>
              <w:t>The original start date and time of the occurrence was 5/10/2008 2:00 P.M.</w:t>
            </w:r>
          </w:p>
        </w:tc>
      </w:tr>
      <w:tr w:rsidR="00CD3B21" w:rsidTr="00CD3B21">
        <w:tc>
          <w:tcPr>
            <w:tcW w:w="0" w:type="auto"/>
            <w:shd w:val="clear" w:color="auto" w:fill="auto"/>
          </w:tcPr>
          <w:p w:rsidR="00CD3B21" w:rsidRDefault="00934D0A">
            <w:pPr>
              <w:pStyle w:val="TableBodyText"/>
              <w:rPr>
                <w:b/>
              </w:rPr>
            </w:pPr>
            <w:r>
              <w:rPr>
                <w:b/>
              </w:rPr>
              <w:t>OverrideFlags</w:t>
            </w:r>
          </w:p>
        </w:tc>
        <w:tc>
          <w:tcPr>
            <w:tcW w:w="0" w:type="auto"/>
            <w:shd w:val="clear" w:color="auto" w:fill="auto"/>
          </w:tcPr>
          <w:p w:rsidR="00CD3B21" w:rsidRDefault="00934D0A">
            <w:pPr>
              <w:pStyle w:val="TableBodyText"/>
              <w:rPr>
                <w:b/>
              </w:rPr>
            </w:pPr>
            <w:r>
              <w:rPr>
                <w:b/>
              </w:rPr>
              <w:t>WORD</w:t>
            </w:r>
          </w:p>
        </w:tc>
        <w:tc>
          <w:tcPr>
            <w:tcW w:w="0" w:type="auto"/>
            <w:shd w:val="clear" w:color="auto" w:fill="auto"/>
          </w:tcPr>
          <w:p w:rsidR="00CD3B21" w:rsidRDefault="00934D0A">
            <w:pPr>
              <w:pStyle w:val="TableBodyText"/>
            </w:pPr>
            <w:r>
              <w:t>2</w:t>
            </w:r>
          </w:p>
        </w:tc>
        <w:tc>
          <w:tcPr>
            <w:tcW w:w="0" w:type="auto"/>
            <w:shd w:val="clear" w:color="auto" w:fill="auto"/>
          </w:tcPr>
          <w:p w:rsidR="00CD3B21" w:rsidRDefault="00934D0A">
            <w:pPr>
              <w:pStyle w:val="TableBodyText"/>
            </w:pPr>
            <w:r>
              <w:t>00 00</w:t>
            </w:r>
          </w:p>
        </w:tc>
        <w:tc>
          <w:tcPr>
            <w:tcW w:w="0" w:type="auto"/>
            <w:shd w:val="clear" w:color="auto" w:fill="auto"/>
          </w:tcPr>
          <w:p w:rsidR="00CD3B21" w:rsidRDefault="00934D0A">
            <w:pPr>
              <w:pStyle w:val="TableBodyText"/>
            </w:pPr>
            <w:r>
              <w:t>None.</w:t>
            </w:r>
          </w:p>
        </w:tc>
      </w:tr>
      <w:tr w:rsidR="00CD3B21" w:rsidTr="00CD3B21">
        <w:tc>
          <w:tcPr>
            <w:tcW w:w="0" w:type="auto"/>
            <w:gridSpan w:val="5"/>
            <w:shd w:val="clear" w:color="auto" w:fill="auto"/>
          </w:tcPr>
          <w:p w:rsidR="00CD3B21" w:rsidRDefault="00934D0A">
            <w:pPr>
              <w:pStyle w:val="TableBodyText"/>
            </w:pPr>
            <w:r>
              <w:rPr>
                <w:b/>
              </w:rPr>
              <w:t>ExceptionInfo</w:t>
            </w:r>
            <w:r>
              <w:t xml:space="preserve"> structure block for exception 2 follows </w:t>
            </w:r>
          </w:p>
        </w:tc>
      </w:tr>
      <w:tr w:rsidR="00CD3B21" w:rsidTr="00CD3B21">
        <w:tc>
          <w:tcPr>
            <w:tcW w:w="0" w:type="auto"/>
            <w:shd w:val="clear" w:color="auto" w:fill="auto"/>
          </w:tcPr>
          <w:p w:rsidR="00CD3B21" w:rsidRDefault="00934D0A">
            <w:pPr>
              <w:pStyle w:val="TableBodyText"/>
              <w:rPr>
                <w:b/>
              </w:rPr>
            </w:pPr>
            <w:r>
              <w:rPr>
                <w:b/>
              </w:rPr>
              <w:t>StartDateTime</w:t>
            </w:r>
          </w:p>
        </w:tc>
        <w:tc>
          <w:tcPr>
            <w:tcW w:w="0" w:type="auto"/>
            <w:shd w:val="clear" w:color="auto" w:fill="auto"/>
          </w:tcPr>
          <w:p w:rsidR="00CD3B21" w:rsidRDefault="00934D0A">
            <w:pPr>
              <w:pStyle w:val="TableBodyText"/>
              <w:rPr>
                <w:b/>
              </w:rPr>
            </w:pPr>
            <w:r>
              <w:rPr>
                <w:b/>
              </w:rPr>
              <w:t>ULONG</w:t>
            </w:r>
          </w:p>
        </w:tc>
        <w:tc>
          <w:tcPr>
            <w:tcW w:w="0" w:type="auto"/>
            <w:shd w:val="clear" w:color="auto" w:fill="auto"/>
          </w:tcPr>
          <w:p w:rsidR="00CD3B21" w:rsidRDefault="00934D0A">
            <w:pPr>
              <w:pStyle w:val="TableBodyText"/>
            </w:pPr>
            <w:r>
              <w:t>4</w:t>
            </w:r>
          </w:p>
        </w:tc>
        <w:tc>
          <w:tcPr>
            <w:tcW w:w="0" w:type="auto"/>
            <w:shd w:val="clear" w:color="auto" w:fill="auto"/>
          </w:tcPr>
          <w:p w:rsidR="00CD3B21" w:rsidRDefault="00934D0A">
            <w:pPr>
              <w:pStyle w:val="TableBodyText"/>
            </w:pPr>
            <w:r>
              <w:t>88 2B C7 0C</w:t>
            </w:r>
          </w:p>
        </w:tc>
        <w:tc>
          <w:tcPr>
            <w:tcW w:w="0" w:type="auto"/>
            <w:shd w:val="clear" w:color="auto" w:fill="auto"/>
          </w:tcPr>
          <w:p w:rsidR="00CD3B21" w:rsidRDefault="00934D0A">
            <w:pPr>
              <w:pStyle w:val="TableBodyText"/>
            </w:pPr>
            <w:r>
              <w:t>The start date and time of the exception is 8/9/2008 2:00 P.M.</w:t>
            </w:r>
          </w:p>
        </w:tc>
      </w:tr>
      <w:tr w:rsidR="00CD3B21" w:rsidTr="00CD3B21">
        <w:tc>
          <w:tcPr>
            <w:tcW w:w="0" w:type="auto"/>
            <w:shd w:val="clear" w:color="auto" w:fill="auto"/>
          </w:tcPr>
          <w:p w:rsidR="00CD3B21" w:rsidRDefault="00934D0A">
            <w:pPr>
              <w:pStyle w:val="TableBodyText"/>
              <w:rPr>
                <w:b/>
              </w:rPr>
            </w:pPr>
            <w:r>
              <w:rPr>
                <w:b/>
              </w:rPr>
              <w:t>EndDateTime</w:t>
            </w:r>
          </w:p>
        </w:tc>
        <w:tc>
          <w:tcPr>
            <w:tcW w:w="0" w:type="auto"/>
            <w:shd w:val="clear" w:color="auto" w:fill="auto"/>
          </w:tcPr>
          <w:p w:rsidR="00CD3B21" w:rsidRDefault="00934D0A">
            <w:pPr>
              <w:pStyle w:val="TableBodyText"/>
              <w:rPr>
                <w:b/>
              </w:rPr>
            </w:pPr>
            <w:r>
              <w:rPr>
                <w:b/>
              </w:rPr>
              <w:t>ULONG</w:t>
            </w:r>
          </w:p>
        </w:tc>
        <w:tc>
          <w:tcPr>
            <w:tcW w:w="0" w:type="auto"/>
            <w:shd w:val="clear" w:color="auto" w:fill="auto"/>
          </w:tcPr>
          <w:p w:rsidR="00CD3B21" w:rsidRDefault="00934D0A">
            <w:pPr>
              <w:pStyle w:val="TableBodyText"/>
            </w:pPr>
            <w:r>
              <w:t>4</w:t>
            </w:r>
          </w:p>
        </w:tc>
        <w:tc>
          <w:tcPr>
            <w:tcW w:w="0" w:type="auto"/>
            <w:shd w:val="clear" w:color="auto" w:fill="auto"/>
          </w:tcPr>
          <w:p w:rsidR="00CD3B21" w:rsidRDefault="00934D0A">
            <w:pPr>
              <w:pStyle w:val="TableBodyText"/>
            </w:pPr>
            <w:r>
              <w:t>3C 2C C7 0C</w:t>
            </w:r>
          </w:p>
        </w:tc>
        <w:tc>
          <w:tcPr>
            <w:tcW w:w="0" w:type="auto"/>
            <w:shd w:val="clear" w:color="auto" w:fill="auto"/>
          </w:tcPr>
          <w:p w:rsidR="00CD3B21" w:rsidRDefault="00934D0A">
            <w:pPr>
              <w:pStyle w:val="TableBodyText"/>
            </w:pPr>
            <w:r>
              <w:t xml:space="preserve">The end date and time of the </w:t>
            </w:r>
            <w:r>
              <w:t>exception is 8/9/2008 5:00 P.M.</w:t>
            </w:r>
          </w:p>
        </w:tc>
      </w:tr>
      <w:tr w:rsidR="00CD3B21" w:rsidTr="00CD3B21">
        <w:tc>
          <w:tcPr>
            <w:tcW w:w="0" w:type="auto"/>
            <w:shd w:val="clear" w:color="auto" w:fill="auto"/>
          </w:tcPr>
          <w:p w:rsidR="00CD3B21" w:rsidRDefault="00934D0A">
            <w:pPr>
              <w:pStyle w:val="TableBodyText"/>
              <w:rPr>
                <w:b/>
              </w:rPr>
            </w:pPr>
            <w:r>
              <w:rPr>
                <w:b/>
              </w:rPr>
              <w:t>OriginalStartTime</w:t>
            </w:r>
          </w:p>
        </w:tc>
        <w:tc>
          <w:tcPr>
            <w:tcW w:w="0" w:type="auto"/>
            <w:shd w:val="clear" w:color="auto" w:fill="auto"/>
          </w:tcPr>
          <w:p w:rsidR="00CD3B21" w:rsidRDefault="00934D0A">
            <w:pPr>
              <w:pStyle w:val="TableBodyText"/>
              <w:rPr>
                <w:b/>
              </w:rPr>
            </w:pPr>
            <w:r>
              <w:rPr>
                <w:b/>
              </w:rPr>
              <w:t>ULONG</w:t>
            </w:r>
          </w:p>
        </w:tc>
        <w:tc>
          <w:tcPr>
            <w:tcW w:w="0" w:type="auto"/>
            <w:shd w:val="clear" w:color="auto" w:fill="auto"/>
          </w:tcPr>
          <w:p w:rsidR="00CD3B21" w:rsidRDefault="00934D0A">
            <w:pPr>
              <w:pStyle w:val="TableBodyText"/>
            </w:pPr>
            <w:r>
              <w:t>4</w:t>
            </w:r>
          </w:p>
        </w:tc>
        <w:tc>
          <w:tcPr>
            <w:tcW w:w="0" w:type="auto"/>
            <w:shd w:val="clear" w:color="auto" w:fill="auto"/>
          </w:tcPr>
          <w:p w:rsidR="00CD3B21" w:rsidRDefault="00934D0A">
            <w:pPr>
              <w:pStyle w:val="TableBodyText"/>
            </w:pPr>
            <w:r>
              <w:t>88 2B C7 0C</w:t>
            </w:r>
          </w:p>
        </w:tc>
        <w:tc>
          <w:tcPr>
            <w:tcW w:w="0" w:type="auto"/>
            <w:shd w:val="clear" w:color="auto" w:fill="auto"/>
          </w:tcPr>
          <w:p w:rsidR="00CD3B21" w:rsidRDefault="00934D0A">
            <w:pPr>
              <w:pStyle w:val="TableBodyText"/>
            </w:pPr>
            <w:r>
              <w:t>The original start date and time of the occurrence was 8/9/2008 2:00 P.M.</w:t>
            </w:r>
          </w:p>
        </w:tc>
      </w:tr>
      <w:tr w:rsidR="00CD3B21" w:rsidTr="00CD3B21">
        <w:tc>
          <w:tcPr>
            <w:tcW w:w="0" w:type="auto"/>
            <w:shd w:val="clear" w:color="auto" w:fill="auto"/>
          </w:tcPr>
          <w:p w:rsidR="00CD3B21" w:rsidRDefault="00934D0A">
            <w:pPr>
              <w:pStyle w:val="TableBodyText"/>
              <w:rPr>
                <w:b/>
              </w:rPr>
            </w:pPr>
            <w:r>
              <w:rPr>
                <w:b/>
              </w:rPr>
              <w:t>OverrideFlags</w:t>
            </w:r>
          </w:p>
        </w:tc>
        <w:tc>
          <w:tcPr>
            <w:tcW w:w="0" w:type="auto"/>
            <w:shd w:val="clear" w:color="auto" w:fill="auto"/>
          </w:tcPr>
          <w:p w:rsidR="00CD3B21" w:rsidRDefault="00934D0A">
            <w:pPr>
              <w:pStyle w:val="TableBodyText"/>
              <w:rPr>
                <w:b/>
              </w:rPr>
            </w:pPr>
            <w:r>
              <w:rPr>
                <w:b/>
              </w:rPr>
              <w:t>WORD</w:t>
            </w:r>
          </w:p>
        </w:tc>
        <w:tc>
          <w:tcPr>
            <w:tcW w:w="0" w:type="auto"/>
            <w:shd w:val="clear" w:color="auto" w:fill="auto"/>
          </w:tcPr>
          <w:p w:rsidR="00CD3B21" w:rsidRDefault="00934D0A">
            <w:pPr>
              <w:pStyle w:val="TableBodyText"/>
            </w:pPr>
            <w:r>
              <w:t>2</w:t>
            </w:r>
          </w:p>
        </w:tc>
        <w:tc>
          <w:tcPr>
            <w:tcW w:w="0" w:type="auto"/>
            <w:shd w:val="clear" w:color="auto" w:fill="auto"/>
          </w:tcPr>
          <w:p w:rsidR="00CD3B21" w:rsidRDefault="00934D0A">
            <w:pPr>
              <w:pStyle w:val="TableBodyText"/>
            </w:pPr>
            <w:r>
              <w:t>10 00</w:t>
            </w:r>
          </w:p>
        </w:tc>
        <w:tc>
          <w:tcPr>
            <w:tcW w:w="0" w:type="auto"/>
            <w:shd w:val="clear" w:color="auto" w:fill="auto"/>
          </w:tcPr>
          <w:p w:rsidR="00CD3B21" w:rsidRDefault="00934D0A">
            <w:pPr>
              <w:pStyle w:val="TableBodyText"/>
            </w:pPr>
            <w:r>
              <w:rPr>
                <w:b/>
              </w:rPr>
              <w:t>ARO_LOCATION</w:t>
            </w:r>
            <w:r>
              <w:t xml:space="preserve"> (0x00000010). The location has been modified.</w:t>
            </w:r>
          </w:p>
        </w:tc>
      </w:tr>
      <w:tr w:rsidR="00CD3B21" w:rsidTr="00CD3B21">
        <w:tc>
          <w:tcPr>
            <w:tcW w:w="0" w:type="auto"/>
            <w:shd w:val="clear" w:color="auto" w:fill="auto"/>
          </w:tcPr>
          <w:p w:rsidR="00CD3B21" w:rsidRDefault="00934D0A">
            <w:pPr>
              <w:pStyle w:val="TableBodyText"/>
              <w:rPr>
                <w:b/>
              </w:rPr>
            </w:pPr>
            <w:r>
              <w:rPr>
                <w:b/>
              </w:rPr>
              <w:t>LocationLength</w:t>
            </w:r>
          </w:p>
        </w:tc>
        <w:tc>
          <w:tcPr>
            <w:tcW w:w="0" w:type="auto"/>
            <w:shd w:val="clear" w:color="auto" w:fill="auto"/>
          </w:tcPr>
          <w:p w:rsidR="00CD3B21" w:rsidRDefault="00934D0A">
            <w:pPr>
              <w:pStyle w:val="TableBodyText"/>
              <w:rPr>
                <w:b/>
              </w:rPr>
            </w:pPr>
            <w:r>
              <w:rPr>
                <w:b/>
              </w:rPr>
              <w:t>WORD</w:t>
            </w:r>
          </w:p>
        </w:tc>
        <w:tc>
          <w:tcPr>
            <w:tcW w:w="0" w:type="auto"/>
            <w:shd w:val="clear" w:color="auto" w:fill="auto"/>
          </w:tcPr>
          <w:p w:rsidR="00CD3B21" w:rsidRDefault="00934D0A">
            <w:pPr>
              <w:pStyle w:val="TableBodyText"/>
            </w:pPr>
            <w:r>
              <w:t>2</w:t>
            </w:r>
          </w:p>
        </w:tc>
        <w:tc>
          <w:tcPr>
            <w:tcW w:w="0" w:type="auto"/>
            <w:shd w:val="clear" w:color="auto" w:fill="auto"/>
          </w:tcPr>
          <w:p w:rsidR="00CD3B21" w:rsidRDefault="00934D0A">
            <w:pPr>
              <w:pStyle w:val="TableBodyText"/>
            </w:pPr>
            <w:r>
              <w:t>0D 00</w:t>
            </w:r>
          </w:p>
        </w:tc>
        <w:tc>
          <w:tcPr>
            <w:tcW w:w="0" w:type="auto"/>
            <w:shd w:val="clear" w:color="auto" w:fill="auto"/>
          </w:tcPr>
          <w:p w:rsidR="00CD3B21" w:rsidRDefault="00934D0A">
            <w:pPr>
              <w:pStyle w:val="TableBodyText"/>
            </w:pPr>
            <w:r>
              <w:t>The length of the location string, including a terminating null character, is 13.</w:t>
            </w:r>
          </w:p>
        </w:tc>
      </w:tr>
      <w:tr w:rsidR="00CD3B21" w:rsidTr="00CD3B21">
        <w:tc>
          <w:tcPr>
            <w:tcW w:w="0" w:type="auto"/>
            <w:shd w:val="clear" w:color="auto" w:fill="auto"/>
          </w:tcPr>
          <w:p w:rsidR="00CD3B21" w:rsidRDefault="00934D0A">
            <w:pPr>
              <w:pStyle w:val="TableBodyText"/>
              <w:rPr>
                <w:b/>
              </w:rPr>
            </w:pPr>
            <w:r>
              <w:rPr>
                <w:b/>
              </w:rPr>
              <w:t>LocationLength2</w:t>
            </w:r>
          </w:p>
        </w:tc>
        <w:tc>
          <w:tcPr>
            <w:tcW w:w="0" w:type="auto"/>
            <w:shd w:val="clear" w:color="auto" w:fill="auto"/>
          </w:tcPr>
          <w:p w:rsidR="00CD3B21" w:rsidRDefault="00934D0A">
            <w:pPr>
              <w:pStyle w:val="TableBodyText"/>
              <w:rPr>
                <w:b/>
              </w:rPr>
            </w:pPr>
            <w:r>
              <w:rPr>
                <w:b/>
              </w:rPr>
              <w:t>WORD</w:t>
            </w:r>
          </w:p>
        </w:tc>
        <w:tc>
          <w:tcPr>
            <w:tcW w:w="0" w:type="auto"/>
            <w:shd w:val="clear" w:color="auto" w:fill="auto"/>
          </w:tcPr>
          <w:p w:rsidR="00CD3B21" w:rsidRDefault="00934D0A">
            <w:pPr>
              <w:pStyle w:val="TableBodyText"/>
            </w:pPr>
            <w:r>
              <w:t>2</w:t>
            </w:r>
          </w:p>
        </w:tc>
        <w:tc>
          <w:tcPr>
            <w:tcW w:w="0" w:type="auto"/>
            <w:shd w:val="clear" w:color="auto" w:fill="auto"/>
          </w:tcPr>
          <w:p w:rsidR="00CD3B21" w:rsidRDefault="00934D0A">
            <w:pPr>
              <w:pStyle w:val="TableBodyText"/>
            </w:pPr>
            <w:r>
              <w:t>0C 00</w:t>
            </w:r>
          </w:p>
        </w:tc>
        <w:tc>
          <w:tcPr>
            <w:tcW w:w="0" w:type="auto"/>
            <w:shd w:val="clear" w:color="auto" w:fill="auto"/>
          </w:tcPr>
          <w:p w:rsidR="00CD3B21" w:rsidRDefault="00934D0A">
            <w:pPr>
              <w:pStyle w:val="TableBodyText"/>
            </w:pPr>
            <w:r>
              <w:t>The length of the location string is 12.</w:t>
            </w:r>
          </w:p>
        </w:tc>
      </w:tr>
      <w:tr w:rsidR="00CD3B21" w:rsidTr="00CD3B21">
        <w:tc>
          <w:tcPr>
            <w:tcW w:w="0" w:type="auto"/>
            <w:shd w:val="clear" w:color="auto" w:fill="auto"/>
          </w:tcPr>
          <w:p w:rsidR="00CD3B21" w:rsidRDefault="00934D0A">
            <w:pPr>
              <w:pStyle w:val="TableBodyText"/>
              <w:rPr>
                <w:b/>
              </w:rPr>
            </w:pPr>
            <w:r>
              <w:rPr>
                <w:b/>
              </w:rPr>
              <w:t>Location</w:t>
            </w:r>
          </w:p>
        </w:tc>
        <w:tc>
          <w:tcPr>
            <w:tcW w:w="0" w:type="auto"/>
            <w:shd w:val="clear" w:color="auto" w:fill="auto"/>
          </w:tcPr>
          <w:p w:rsidR="00CD3B21" w:rsidRDefault="00934D0A">
            <w:pPr>
              <w:pStyle w:val="TableBodyText"/>
            </w:pPr>
            <w:r>
              <w:rPr>
                <w:b/>
              </w:rPr>
              <w:t>BYTE</w:t>
            </w:r>
            <w:r>
              <w:t xml:space="preserve"> array</w:t>
            </w:r>
          </w:p>
        </w:tc>
        <w:tc>
          <w:tcPr>
            <w:tcW w:w="0" w:type="auto"/>
            <w:shd w:val="clear" w:color="auto" w:fill="auto"/>
          </w:tcPr>
          <w:p w:rsidR="00CD3B21" w:rsidRDefault="00934D0A">
            <w:pPr>
              <w:pStyle w:val="TableBodyText"/>
            </w:pPr>
            <w:r>
              <w:t>Varies</w:t>
            </w:r>
          </w:p>
        </w:tc>
        <w:tc>
          <w:tcPr>
            <w:tcW w:w="0" w:type="auto"/>
            <w:shd w:val="clear" w:color="auto" w:fill="auto"/>
          </w:tcPr>
          <w:p w:rsidR="00CD3B21" w:rsidRDefault="00934D0A">
            <w:pPr>
              <w:pStyle w:val="TableBodyText"/>
            </w:pPr>
            <w:r>
              <w:t>6E 65 77 20 6C 6F 63 61 74 69 6F 6E</w:t>
            </w:r>
          </w:p>
        </w:tc>
        <w:tc>
          <w:tcPr>
            <w:tcW w:w="0" w:type="auto"/>
            <w:shd w:val="clear" w:color="auto" w:fill="auto"/>
          </w:tcPr>
          <w:p w:rsidR="00CD3B21" w:rsidRDefault="00934D0A">
            <w:pPr>
              <w:pStyle w:val="TableBodyText"/>
            </w:pPr>
            <w:r>
              <w:t>"new location"</w:t>
            </w:r>
          </w:p>
        </w:tc>
      </w:tr>
      <w:tr w:rsidR="00CD3B21" w:rsidTr="00CD3B21">
        <w:tc>
          <w:tcPr>
            <w:tcW w:w="0" w:type="auto"/>
            <w:shd w:val="clear" w:color="auto" w:fill="auto"/>
          </w:tcPr>
          <w:p w:rsidR="00CD3B21" w:rsidRDefault="00934D0A">
            <w:pPr>
              <w:pStyle w:val="TableBodyText"/>
              <w:rPr>
                <w:b/>
              </w:rPr>
            </w:pPr>
            <w:r>
              <w:rPr>
                <w:b/>
              </w:rPr>
              <w:t>ReservedBlock1Size</w:t>
            </w:r>
          </w:p>
        </w:tc>
        <w:tc>
          <w:tcPr>
            <w:tcW w:w="0" w:type="auto"/>
            <w:shd w:val="clear" w:color="auto" w:fill="auto"/>
          </w:tcPr>
          <w:p w:rsidR="00CD3B21" w:rsidRDefault="00934D0A">
            <w:pPr>
              <w:pStyle w:val="TableBodyText"/>
              <w:rPr>
                <w:b/>
              </w:rPr>
            </w:pPr>
            <w:r>
              <w:rPr>
                <w:b/>
              </w:rPr>
              <w:t>ULONG</w:t>
            </w:r>
          </w:p>
        </w:tc>
        <w:tc>
          <w:tcPr>
            <w:tcW w:w="0" w:type="auto"/>
            <w:shd w:val="clear" w:color="auto" w:fill="auto"/>
          </w:tcPr>
          <w:p w:rsidR="00CD3B21" w:rsidRDefault="00934D0A">
            <w:pPr>
              <w:pStyle w:val="TableBodyText"/>
            </w:pPr>
            <w:r>
              <w:t>4</w:t>
            </w:r>
          </w:p>
        </w:tc>
        <w:tc>
          <w:tcPr>
            <w:tcW w:w="0" w:type="auto"/>
            <w:shd w:val="clear" w:color="auto" w:fill="auto"/>
          </w:tcPr>
          <w:p w:rsidR="00CD3B21" w:rsidRDefault="00934D0A">
            <w:pPr>
              <w:pStyle w:val="TableBodyText"/>
            </w:pPr>
            <w:r>
              <w:t>00 00 00 00</w:t>
            </w:r>
          </w:p>
        </w:tc>
        <w:tc>
          <w:tcPr>
            <w:tcW w:w="0" w:type="auto"/>
            <w:shd w:val="clear" w:color="auto" w:fill="auto"/>
          </w:tcPr>
          <w:p w:rsidR="00CD3B21" w:rsidRDefault="00934D0A">
            <w:pPr>
              <w:pStyle w:val="TableBodyText"/>
            </w:pPr>
            <w:r>
              <w:t xml:space="preserve">There is no data in this </w:t>
            </w:r>
            <w:hyperlink w:anchor="gt_67c60b8f-d38d-45e8-a91e-4d5d1b99442c">
              <w:r>
                <w:rPr>
                  <w:rStyle w:val="HyperlinkGreen"/>
                  <w:b/>
                </w:rPr>
                <w:t>skip block</w:t>
              </w:r>
            </w:hyperlink>
            <w:r>
              <w:t>.</w:t>
            </w:r>
          </w:p>
        </w:tc>
      </w:tr>
      <w:tr w:rsidR="00CD3B21" w:rsidTr="00CD3B21">
        <w:tc>
          <w:tcPr>
            <w:tcW w:w="0" w:type="auto"/>
            <w:gridSpan w:val="5"/>
            <w:shd w:val="clear" w:color="auto" w:fill="auto"/>
          </w:tcPr>
          <w:p w:rsidR="00CD3B21" w:rsidRDefault="00934D0A">
            <w:pPr>
              <w:pStyle w:val="TableBodyText"/>
            </w:pPr>
            <w:r>
              <w:rPr>
                <w:b/>
              </w:rPr>
              <w:t>ExtendedException</w:t>
            </w:r>
            <w:r>
              <w:t xml:space="preserve"> block for exception 1 follows </w:t>
            </w:r>
          </w:p>
        </w:tc>
      </w:tr>
      <w:tr w:rsidR="00CD3B21" w:rsidTr="00CD3B21">
        <w:tc>
          <w:tcPr>
            <w:tcW w:w="0" w:type="auto"/>
            <w:shd w:val="clear" w:color="auto" w:fill="auto"/>
          </w:tcPr>
          <w:p w:rsidR="00CD3B21" w:rsidRDefault="00934D0A">
            <w:pPr>
              <w:pStyle w:val="TableBodyText"/>
              <w:rPr>
                <w:b/>
              </w:rPr>
            </w:pPr>
            <w:r>
              <w:rPr>
                <w:b/>
              </w:rPr>
              <w:t>ChangeHighlight</w:t>
            </w:r>
          </w:p>
        </w:tc>
        <w:tc>
          <w:tcPr>
            <w:tcW w:w="0" w:type="auto"/>
            <w:shd w:val="clear" w:color="auto" w:fill="auto"/>
          </w:tcPr>
          <w:p w:rsidR="00CD3B21" w:rsidRDefault="00934D0A">
            <w:pPr>
              <w:pStyle w:val="TableBodyText"/>
            </w:pPr>
            <w:r>
              <w:rPr>
                <w:b/>
              </w:rPr>
              <w:t>BYTE</w:t>
            </w:r>
            <w:r>
              <w:t xml:space="preserve"> array</w:t>
            </w:r>
          </w:p>
        </w:tc>
        <w:tc>
          <w:tcPr>
            <w:tcW w:w="0" w:type="auto"/>
            <w:shd w:val="clear" w:color="auto" w:fill="auto"/>
          </w:tcPr>
          <w:p w:rsidR="00CD3B21" w:rsidRDefault="00934D0A">
            <w:pPr>
              <w:pStyle w:val="TableBodyText"/>
            </w:pPr>
            <w:r>
              <w:t>Varies</w:t>
            </w:r>
          </w:p>
        </w:tc>
        <w:tc>
          <w:tcPr>
            <w:tcW w:w="0" w:type="auto"/>
            <w:shd w:val="clear" w:color="auto" w:fill="auto"/>
          </w:tcPr>
          <w:p w:rsidR="00CD3B21" w:rsidRDefault="00934D0A">
            <w:pPr>
              <w:pStyle w:val="TableBodyText"/>
            </w:pPr>
            <w:r>
              <w:t>04 00 00 00</w:t>
            </w:r>
          </w:p>
          <w:p w:rsidR="00CD3B21" w:rsidRDefault="00934D0A">
            <w:pPr>
              <w:pStyle w:val="TableBodyText"/>
            </w:pPr>
            <w:r>
              <w:t>00 00 00 00</w:t>
            </w:r>
          </w:p>
        </w:tc>
        <w:tc>
          <w:tcPr>
            <w:tcW w:w="0" w:type="auto"/>
            <w:shd w:val="clear" w:color="auto" w:fill="auto"/>
          </w:tcPr>
          <w:p w:rsidR="00CD3B21" w:rsidRDefault="00934D0A">
            <w:pPr>
              <w:pStyle w:val="TableBodyText"/>
            </w:pPr>
            <w:r>
              <w:t xml:space="preserve">The size of the </w:t>
            </w:r>
            <w:r>
              <w:rPr>
                <w:b/>
              </w:rPr>
              <w:t>ChangeHighlight</w:t>
            </w:r>
            <w:r>
              <w:t xml:space="preserve"> field is 4. The value of the </w:t>
            </w:r>
            <w:r>
              <w:rPr>
                <w:b/>
              </w:rPr>
              <w:t>PidLidChangeHighlight</w:t>
            </w:r>
            <w:r>
              <w:t xml:space="preserve"> property (section </w:t>
            </w:r>
            <w:hyperlink w:anchor="Section_f77e6e3e5f5446d593150f96af037803" w:history="1">
              <w:r>
                <w:rPr>
                  <w:rStyle w:val="Hyperlink"/>
                </w:rPr>
                <w:t>2.2.6.2</w:t>
              </w:r>
            </w:hyperlink>
            <w:r>
              <w:t>) is zero for this exception.</w:t>
            </w:r>
          </w:p>
        </w:tc>
      </w:tr>
      <w:tr w:rsidR="00CD3B21" w:rsidTr="00CD3B21">
        <w:tc>
          <w:tcPr>
            <w:tcW w:w="0" w:type="auto"/>
            <w:shd w:val="clear" w:color="auto" w:fill="auto"/>
          </w:tcPr>
          <w:p w:rsidR="00CD3B21" w:rsidRDefault="00934D0A">
            <w:pPr>
              <w:pStyle w:val="TableBodyText"/>
              <w:rPr>
                <w:b/>
              </w:rPr>
            </w:pPr>
            <w:r>
              <w:rPr>
                <w:b/>
              </w:rPr>
              <w:lastRenderedPageBreak/>
              <w:t>ReservedBlockEE1Size</w:t>
            </w:r>
          </w:p>
        </w:tc>
        <w:tc>
          <w:tcPr>
            <w:tcW w:w="0" w:type="auto"/>
            <w:shd w:val="clear" w:color="auto" w:fill="auto"/>
          </w:tcPr>
          <w:p w:rsidR="00CD3B21" w:rsidRDefault="00934D0A">
            <w:pPr>
              <w:pStyle w:val="TableBodyText"/>
              <w:rPr>
                <w:b/>
              </w:rPr>
            </w:pPr>
            <w:r>
              <w:rPr>
                <w:b/>
              </w:rPr>
              <w:t>ULONG</w:t>
            </w:r>
          </w:p>
        </w:tc>
        <w:tc>
          <w:tcPr>
            <w:tcW w:w="0" w:type="auto"/>
            <w:shd w:val="clear" w:color="auto" w:fill="auto"/>
          </w:tcPr>
          <w:p w:rsidR="00CD3B21" w:rsidRDefault="00934D0A">
            <w:pPr>
              <w:pStyle w:val="TableBodyText"/>
            </w:pPr>
            <w:r>
              <w:t>4</w:t>
            </w:r>
          </w:p>
        </w:tc>
        <w:tc>
          <w:tcPr>
            <w:tcW w:w="0" w:type="auto"/>
            <w:shd w:val="clear" w:color="auto" w:fill="auto"/>
          </w:tcPr>
          <w:p w:rsidR="00CD3B21" w:rsidRDefault="00934D0A">
            <w:pPr>
              <w:pStyle w:val="TableBodyText"/>
            </w:pPr>
            <w:r>
              <w:t>00 00 00 00</w:t>
            </w:r>
          </w:p>
        </w:tc>
        <w:tc>
          <w:tcPr>
            <w:tcW w:w="0" w:type="auto"/>
            <w:shd w:val="clear" w:color="auto" w:fill="auto"/>
          </w:tcPr>
          <w:p w:rsidR="00CD3B21" w:rsidRDefault="00934D0A">
            <w:pPr>
              <w:pStyle w:val="TableBodyText"/>
            </w:pPr>
            <w:r>
              <w:t>There is no data</w:t>
            </w:r>
            <w:r>
              <w:t xml:space="preserve"> in this skip block.</w:t>
            </w:r>
          </w:p>
        </w:tc>
      </w:tr>
      <w:tr w:rsidR="00CD3B21" w:rsidTr="00CD3B21">
        <w:tc>
          <w:tcPr>
            <w:tcW w:w="0" w:type="auto"/>
            <w:gridSpan w:val="5"/>
            <w:shd w:val="clear" w:color="auto" w:fill="auto"/>
          </w:tcPr>
          <w:p w:rsidR="00CD3B21" w:rsidRDefault="00934D0A">
            <w:pPr>
              <w:pStyle w:val="TableBodyText"/>
            </w:pPr>
            <w:r>
              <w:rPr>
                <w:b/>
              </w:rPr>
              <w:t>ExtendedException</w:t>
            </w:r>
            <w:r>
              <w:t xml:space="preserve"> structure block for exception 2 follows</w:t>
            </w:r>
          </w:p>
        </w:tc>
      </w:tr>
      <w:tr w:rsidR="00CD3B21" w:rsidTr="00CD3B21">
        <w:tc>
          <w:tcPr>
            <w:tcW w:w="0" w:type="auto"/>
            <w:shd w:val="clear" w:color="auto" w:fill="auto"/>
          </w:tcPr>
          <w:p w:rsidR="00CD3B21" w:rsidRDefault="00934D0A">
            <w:pPr>
              <w:pStyle w:val="TableBodyText"/>
              <w:rPr>
                <w:b/>
              </w:rPr>
            </w:pPr>
            <w:r>
              <w:rPr>
                <w:b/>
              </w:rPr>
              <w:t>ChangeHighlight</w:t>
            </w:r>
          </w:p>
        </w:tc>
        <w:tc>
          <w:tcPr>
            <w:tcW w:w="0" w:type="auto"/>
            <w:shd w:val="clear" w:color="auto" w:fill="auto"/>
          </w:tcPr>
          <w:p w:rsidR="00CD3B21" w:rsidRDefault="00934D0A">
            <w:pPr>
              <w:pStyle w:val="TableBodyText"/>
            </w:pPr>
            <w:r>
              <w:rPr>
                <w:b/>
              </w:rPr>
              <w:t>BYTE</w:t>
            </w:r>
            <w:r>
              <w:t xml:space="preserve"> array</w:t>
            </w:r>
          </w:p>
        </w:tc>
        <w:tc>
          <w:tcPr>
            <w:tcW w:w="0" w:type="auto"/>
            <w:shd w:val="clear" w:color="auto" w:fill="auto"/>
          </w:tcPr>
          <w:p w:rsidR="00CD3B21" w:rsidRDefault="00934D0A">
            <w:pPr>
              <w:pStyle w:val="TableBodyText"/>
            </w:pPr>
            <w:r>
              <w:t>Varies</w:t>
            </w:r>
          </w:p>
        </w:tc>
        <w:tc>
          <w:tcPr>
            <w:tcW w:w="0" w:type="auto"/>
            <w:shd w:val="clear" w:color="auto" w:fill="auto"/>
          </w:tcPr>
          <w:p w:rsidR="00CD3B21" w:rsidRDefault="00934D0A">
            <w:pPr>
              <w:pStyle w:val="TableBodyText"/>
            </w:pPr>
            <w:r>
              <w:t>04 00 00 00</w:t>
            </w:r>
          </w:p>
          <w:p w:rsidR="00CD3B21" w:rsidRDefault="00934D0A">
            <w:pPr>
              <w:pStyle w:val="TableBodyText"/>
            </w:pPr>
            <w:r>
              <w:t>00 00 00 00</w:t>
            </w:r>
          </w:p>
        </w:tc>
        <w:tc>
          <w:tcPr>
            <w:tcW w:w="0" w:type="auto"/>
            <w:shd w:val="clear" w:color="auto" w:fill="auto"/>
          </w:tcPr>
          <w:p w:rsidR="00CD3B21" w:rsidRDefault="00934D0A">
            <w:pPr>
              <w:pStyle w:val="TableBodyText"/>
            </w:pPr>
            <w:r>
              <w:t xml:space="preserve">The size of the </w:t>
            </w:r>
            <w:r>
              <w:rPr>
                <w:b/>
              </w:rPr>
              <w:t>ChangeHighlight</w:t>
            </w:r>
            <w:r>
              <w:t xml:space="preserve"> field is 4. The value of the </w:t>
            </w:r>
            <w:r>
              <w:rPr>
                <w:b/>
              </w:rPr>
              <w:t>PidLidChangeHighlight</w:t>
            </w:r>
            <w:r>
              <w:t xml:space="preserve"> property is zero for this exception.</w:t>
            </w:r>
          </w:p>
        </w:tc>
      </w:tr>
      <w:tr w:rsidR="00CD3B21" w:rsidTr="00CD3B21">
        <w:tc>
          <w:tcPr>
            <w:tcW w:w="0" w:type="auto"/>
            <w:shd w:val="clear" w:color="auto" w:fill="auto"/>
          </w:tcPr>
          <w:p w:rsidR="00CD3B21" w:rsidRDefault="00934D0A">
            <w:pPr>
              <w:pStyle w:val="TableBodyText"/>
              <w:rPr>
                <w:b/>
              </w:rPr>
            </w:pPr>
            <w:r>
              <w:rPr>
                <w:b/>
              </w:rPr>
              <w:t>ReservedBlockEE1Size</w:t>
            </w:r>
          </w:p>
        </w:tc>
        <w:tc>
          <w:tcPr>
            <w:tcW w:w="0" w:type="auto"/>
            <w:shd w:val="clear" w:color="auto" w:fill="auto"/>
          </w:tcPr>
          <w:p w:rsidR="00CD3B21" w:rsidRDefault="00934D0A">
            <w:pPr>
              <w:pStyle w:val="TableText"/>
              <w:rPr>
                <w:b/>
              </w:rPr>
            </w:pPr>
            <w:r>
              <w:rPr>
                <w:b/>
              </w:rPr>
              <w:t>ULONG</w:t>
            </w:r>
          </w:p>
        </w:tc>
        <w:tc>
          <w:tcPr>
            <w:tcW w:w="0" w:type="auto"/>
            <w:shd w:val="clear" w:color="auto" w:fill="auto"/>
          </w:tcPr>
          <w:p w:rsidR="00CD3B21" w:rsidRDefault="00934D0A">
            <w:pPr>
              <w:pStyle w:val="TableBodyText"/>
            </w:pPr>
            <w:r>
              <w:t>4</w:t>
            </w:r>
          </w:p>
        </w:tc>
        <w:tc>
          <w:tcPr>
            <w:tcW w:w="0" w:type="auto"/>
            <w:shd w:val="clear" w:color="auto" w:fill="auto"/>
          </w:tcPr>
          <w:p w:rsidR="00CD3B21" w:rsidRDefault="00934D0A">
            <w:pPr>
              <w:pStyle w:val="TableBodyText"/>
            </w:pPr>
            <w:r>
              <w:t>00 00 00 00</w:t>
            </w:r>
          </w:p>
        </w:tc>
        <w:tc>
          <w:tcPr>
            <w:tcW w:w="0" w:type="auto"/>
            <w:shd w:val="clear" w:color="auto" w:fill="auto"/>
          </w:tcPr>
          <w:p w:rsidR="00CD3B21" w:rsidRDefault="00934D0A">
            <w:pPr>
              <w:pStyle w:val="TableBodyText"/>
            </w:pPr>
            <w:r>
              <w:t>There is no data in this skip block.</w:t>
            </w:r>
          </w:p>
        </w:tc>
      </w:tr>
      <w:tr w:rsidR="00CD3B21" w:rsidTr="00CD3B21">
        <w:tc>
          <w:tcPr>
            <w:tcW w:w="0" w:type="auto"/>
            <w:shd w:val="clear" w:color="auto" w:fill="auto"/>
          </w:tcPr>
          <w:p w:rsidR="00CD3B21" w:rsidRDefault="00934D0A">
            <w:pPr>
              <w:pStyle w:val="TableBodyText"/>
              <w:rPr>
                <w:b/>
              </w:rPr>
            </w:pPr>
            <w:r>
              <w:rPr>
                <w:b/>
              </w:rPr>
              <w:t>StartDateTime</w:t>
            </w:r>
          </w:p>
        </w:tc>
        <w:tc>
          <w:tcPr>
            <w:tcW w:w="0" w:type="auto"/>
            <w:shd w:val="clear" w:color="auto" w:fill="auto"/>
          </w:tcPr>
          <w:p w:rsidR="00CD3B21" w:rsidRDefault="00934D0A">
            <w:pPr>
              <w:pStyle w:val="TableText"/>
              <w:rPr>
                <w:b/>
              </w:rPr>
            </w:pPr>
            <w:r>
              <w:rPr>
                <w:b/>
              </w:rPr>
              <w:t>ULONG</w:t>
            </w:r>
          </w:p>
        </w:tc>
        <w:tc>
          <w:tcPr>
            <w:tcW w:w="0" w:type="auto"/>
            <w:shd w:val="clear" w:color="auto" w:fill="auto"/>
          </w:tcPr>
          <w:p w:rsidR="00CD3B21" w:rsidRDefault="00934D0A">
            <w:pPr>
              <w:pStyle w:val="TableBodyText"/>
            </w:pPr>
            <w:r>
              <w:t>4</w:t>
            </w:r>
          </w:p>
        </w:tc>
        <w:tc>
          <w:tcPr>
            <w:tcW w:w="0" w:type="auto"/>
            <w:shd w:val="clear" w:color="auto" w:fill="auto"/>
          </w:tcPr>
          <w:p w:rsidR="00CD3B21" w:rsidRDefault="00934D0A">
            <w:pPr>
              <w:pStyle w:val="TableBodyText"/>
            </w:pPr>
            <w:r>
              <w:t>88 2B C7 0C</w:t>
            </w:r>
          </w:p>
        </w:tc>
        <w:tc>
          <w:tcPr>
            <w:tcW w:w="0" w:type="auto"/>
            <w:shd w:val="clear" w:color="auto" w:fill="auto"/>
          </w:tcPr>
          <w:p w:rsidR="00CD3B21" w:rsidRDefault="00934D0A">
            <w:pPr>
              <w:pStyle w:val="TableBodyText"/>
            </w:pPr>
            <w:r>
              <w:t>The start date and time of the exception is 8/9/2008 2:00 P.M.</w:t>
            </w:r>
          </w:p>
        </w:tc>
      </w:tr>
      <w:tr w:rsidR="00CD3B21" w:rsidTr="00CD3B21">
        <w:tc>
          <w:tcPr>
            <w:tcW w:w="0" w:type="auto"/>
            <w:shd w:val="clear" w:color="auto" w:fill="auto"/>
          </w:tcPr>
          <w:p w:rsidR="00CD3B21" w:rsidRDefault="00934D0A">
            <w:pPr>
              <w:pStyle w:val="TableBodyText"/>
              <w:rPr>
                <w:b/>
              </w:rPr>
            </w:pPr>
            <w:r>
              <w:rPr>
                <w:b/>
              </w:rPr>
              <w:t>EndDateTime</w:t>
            </w:r>
          </w:p>
        </w:tc>
        <w:tc>
          <w:tcPr>
            <w:tcW w:w="0" w:type="auto"/>
            <w:shd w:val="clear" w:color="auto" w:fill="auto"/>
          </w:tcPr>
          <w:p w:rsidR="00CD3B21" w:rsidRDefault="00934D0A">
            <w:pPr>
              <w:pStyle w:val="TableText"/>
              <w:rPr>
                <w:b/>
              </w:rPr>
            </w:pPr>
            <w:r>
              <w:rPr>
                <w:b/>
              </w:rPr>
              <w:t>ULONG</w:t>
            </w:r>
          </w:p>
        </w:tc>
        <w:tc>
          <w:tcPr>
            <w:tcW w:w="0" w:type="auto"/>
            <w:shd w:val="clear" w:color="auto" w:fill="auto"/>
          </w:tcPr>
          <w:p w:rsidR="00CD3B21" w:rsidRDefault="00934D0A">
            <w:pPr>
              <w:pStyle w:val="TableBodyText"/>
            </w:pPr>
            <w:r>
              <w:t>4</w:t>
            </w:r>
          </w:p>
        </w:tc>
        <w:tc>
          <w:tcPr>
            <w:tcW w:w="0" w:type="auto"/>
            <w:shd w:val="clear" w:color="auto" w:fill="auto"/>
          </w:tcPr>
          <w:p w:rsidR="00CD3B21" w:rsidRDefault="00934D0A">
            <w:pPr>
              <w:pStyle w:val="TableBodyText"/>
            </w:pPr>
            <w:r>
              <w:t>3C 2C C7 0C</w:t>
            </w:r>
          </w:p>
        </w:tc>
        <w:tc>
          <w:tcPr>
            <w:tcW w:w="0" w:type="auto"/>
            <w:shd w:val="clear" w:color="auto" w:fill="auto"/>
          </w:tcPr>
          <w:p w:rsidR="00CD3B21" w:rsidRDefault="00934D0A">
            <w:pPr>
              <w:pStyle w:val="TableBodyText"/>
            </w:pPr>
            <w:r>
              <w:t xml:space="preserve">The end </w:t>
            </w:r>
            <w:r>
              <w:t>date and time of the exception is 8/9/2008 5:00 P.M.</w:t>
            </w:r>
          </w:p>
        </w:tc>
      </w:tr>
      <w:tr w:rsidR="00CD3B21" w:rsidTr="00CD3B21">
        <w:tc>
          <w:tcPr>
            <w:tcW w:w="0" w:type="auto"/>
            <w:shd w:val="clear" w:color="auto" w:fill="auto"/>
          </w:tcPr>
          <w:p w:rsidR="00CD3B21" w:rsidRDefault="00934D0A">
            <w:pPr>
              <w:pStyle w:val="TableBodyText"/>
              <w:rPr>
                <w:b/>
              </w:rPr>
            </w:pPr>
            <w:r>
              <w:rPr>
                <w:b/>
              </w:rPr>
              <w:t>OriginalStartTime</w:t>
            </w:r>
          </w:p>
        </w:tc>
        <w:tc>
          <w:tcPr>
            <w:tcW w:w="0" w:type="auto"/>
            <w:shd w:val="clear" w:color="auto" w:fill="auto"/>
          </w:tcPr>
          <w:p w:rsidR="00CD3B21" w:rsidRDefault="00934D0A">
            <w:pPr>
              <w:pStyle w:val="TableText"/>
              <w:rPr>
                <w:b/>
              </w:rPr>
            </w:pPr>
            <w:r>
              <w:rPr>
                <w:b/>
              </w:rPr>
              <w:t>ULONG</w:t>
            </w:r>
          </w:p>
        </w:tc>
        <w:tc>
          <w:tcPr>
            <w:tcW w:w="0" w:type="auto"/>
            <w:shd w:val="clear" w:color="auto" w:fill="auto"/>
          </w:tcPr>
          <w:p w:rsidR="00CD3B21" w:rsidRDefault="00934D0A">
            <w:pPr>
              <w:pStyle w:val="TableBodyText"/>
            </w:pPr>
            <w:r>
              <w:t>4</w:t>
            </w:r>
          </w:p>
        </w:tc>
        <w:tc>
          <w:tcPr>
            <w:tcW w:w="0" w:type="auto"/>
            <w:shd w:val="clear" w:color="auto" w:fill="auto"/>
          </w:tcPr>
          <w:p w:rsidR="00CD3B21" w:rsidRDefault="00934D0A">
            <w:pPr>
              <w:pStyle w:val="TableBodyText"/>
            </w:pPr>
            <w:r>
              <w:t>88 2B C7 0C</w:t>
            </w:r>
          </w:p>
        </w:tc>
        <w:tc>
          <w:tcPr>
            <w:tcW w:w="0" w:type="auto"/>
            <w:shd w:val="clear" w:color="auto" w:fill="auto"/>
          </w:tcPr>
          <w:p w:rsidR="00CD3B21" w:rsidRDefault="00934D0A">
            <w:pPr>
              <w:pStyle w:val="TableBodyText"/>
            </w:pPr>
            <w:r>
              <w:t>The original start date and time of the occurrence was 8/9/2008 2:00 P.M.</w:t>
            </w:r>
          </w:p>
        </w:tc>
      </w:tr>
      <w:tr w:rsidR="00CD3B21" w:rsidTr="00CD3B21">
        <w:tc>
          <w:tcPr>
            <w:tcW w:w="0" w:type="auto"/>
            <w:shd w:val="clear" w:color="auto" w:fill="auto"/>
          </w:tcPr>
          <w:p w:rsidR="00CD3B21" w:rsidRDefault="00934D0A">
            <w:pPr>
              <w:pStyle w:val="TableBodyText"/>
              <w:rPr>
                <w:b/>
              </w:rPr>
            </w:pPr>
            <w:r>
              <w:rPr>
                <w:b/>
              </w:rPr>
              <w:t>WideCharLocationLength</w:t>
            </w:r>
          </w:p>
        </w:tc>
        <w:tc>
          <w:tcPr>
            <w:tcW w:w="0" w:type="auto"/>
            <w:shd w:val="clear" w:color="auto" w:fill="auto"/>
          </w:tcPr>
          <w:p w:rsidR="00CD3B21" w:rsidRDefault="00934D0A">
            <w:pPr>
              <w:pStyle w:val="TableText"/>
              <w:rPr>
                <w:b/>
              </w:rPr>
            </w:pPr>
            <w:r>
              <w:rPr>
                <w:b/>
              </w:rPr>
              <w:t>WORD</w:t>
            </w:r>
          </w:p>
        </w:tc>
        <w:tc>
          <w:tcPr>
            <w:tcW w:w="0" w:type="auto"/>
            <w:shd w:val="clear" w:color="auto" w:fill="auto"/>
          </w:tcPr>
          <w:p w:rsidR="00CD3B21" w:rsidRDefault="00934D0A">
            <w:pPr>
              <w:pStyle w:val="TableBodyText"/>
            </w:pPr>
            <w:r>
              <w:t>2</w:t>
            </w:r>
          </w:p>
        </w:tc>
        <w:tc>
          <w:tcPr>
            <w:tcW w:w="0" w:type="auto"/>
            <w:shd w:val="clear" w:color="auto" w:fill="auto"/>
          </w:tcPr>
          <w:p w:rsidR="00CD3B21" w:rsidRDefault="00934D0A">
            <w:pPr>
              <w:pStyle w:val="TableBodyText"/>
            </w:pPr>
            <w:r>
              <w:t>0C 00</w:t>
            </w:r>
          </w:p>
        </w:tc>
        <w:tc>
          <w:tcPr>
            <w:tcW w:w="0" w:type="auto"/>
            <w:shd w:val="clear" w:color="auto" w:fill="auto"/>
          </w:tcPr>
          <w:p w:rsidR="00CD3B21" w:rsidRDefault="00934D0A">
            <w:pPr>
              <w:pStyle w:val="TableBodyText"/>
            </w:pPr>
            <w:r>
              <w:t xml:space="preserve">The length of the exception's </w:t>
            </w:r>
            <w:hyperlink w:anchor="gt_c305d0ab-8b94-461a-bd76-13b40cb8c4d8">
              <w:r>
                <w:rPr>
                  <w:rStyle w:val="HyperlinkGreen"/>
                  <w:b/>
                </w:rPr>
                <w:t>Unicode</w:t>
              </w:r>
            </w:hyperlink>
            <w:r>
              <w:t xml:space="preserve"> location is 12 characters.</w:t>
            </w:r>
          </w:p>
        </w:tc>
      </w:tr>
      <w:tr w:rsidR="00CD3B21" w:rsidTr="00CD3B21">
        <w:tc>
          <w:tcPr>
            <w:tcW w:w="0" w:type="auto"/>
            <w:shd w:val="clear" w:color="auto" w:fill="auto"/>
          </w:tcPr>
          <w:p w:rsidR="00CD3B21" w:rsidRDefault="00934D0A">
            <w:pPr>
              <w:pStyle w:val="TableBodyText"/>
              <w:rPr>
                <w:b/>
              </w:rPr>
            </w:pPr>
            <w:r>
              <w:rPr>
                <w:b/>
              </w:rPr>
              <w:t>WideCharLocation</w:t>
            </w:r>
          </w:p>
        </w:tc>
        <w:tc>
          <w:tcPr>
            <w:tcW w:w="0" w:type="auto"/>
            <w:shd w:val="clear" w:color="auto" w:fill="auto"/>
          </w:tcPr>
          <w:p w:rsidR="00CD3B21" w:rsidRDefault="00934D0A">
            <w:pPr>
              <w:pStyle w:val="TableBodyText"/>
            </w:pPr>
            <w:r>
              <w:rPr>
                <w:b/>
              </w:rPr>
              <w:t>BYTE</w:t>
            </w:r>
            <w:r>
              <w:t xml:space="preserve"> array</w:t>
            </w:r>
          </w:p>
        </w:tc>
        <w:tc>
          <w:tcPr>
            <w:tcW w:w="0" w:type="auto"/>
            <w:shd w:val="clear" w:color="auto" w:fill="auto"/>
          </w:tcPr>
          <w:p w:rsidR="00CD3B21" w:rsidRDefault="00934D0A">
            <w:pPr>
              <w:pStyle w:val="TableBodyText"/>
            </w:pPr>
            <w:r>
              <w:t>Varies</w:t>
            </w:r>
          </w:p>
        </w:tc>
        <w:tc>
          <w:tcPr>
            <w:tcW w:w="0" w:type="auto"/>
            <w:shd w:val="clear" w:color="auto" w:fill="auto"/>
          </w:tcPr>
          <w:p w:rsidR="00CD3B21" w:rsidRDefault="00934D0A">
            <w:pPr>
              <w:pStyle w:val="TableBodyText"/>
            </w:pPr>
            <w:r>
              <w:t>6E 00 65 00 77 00 20 00 6C 00 6F 00 63 00 61 00 74 00 69 00 6F 00 6E 00</w:t>
            </w:r>
          </w:p>
        </w:tc>
        <w:tc>
          <w:tcPr>
            <w:tcW w:w="0" w:type="auto"/>
            <w:shd w:val="clear" w:color="auto" w:fill="auto"/>
          </w:tcPr>
          <w:p w:rsidR="00CD3B21" w:rsidRDefault="00934D0A">
            <w:pPr>
              <w:pStyle w:val="TableBodyText"/>
            </w:pPr>
            <w:r>
              <w:t>"new location" in Unicode.</w:t>
            </w:r>
          </w:p>
        </w:tc>
      </w:tr>
      <w:tr w:rsidR="00CD3B21" w:rsidTr="00CD3B21">
        <w:tc>
          <w:tcPr>
            <w:tcW w:w="0" w:type="auto"/>
            <w:shd w:val="clear" w:color="auto" w:fill="auto"/>
          </w:tcPr>
          <w:p w:rsidR="00CD3B21" w:rsidRDefault="00934D0A">
            <w:pPr>
              <w:pStyle w:val="TableBodyText"/>
              <w:rPr>
                <w:b/>
              </w:rPr>
            </w:pPr>
            <w:r>
              <w:rPr>
                <w:b/>
              </w:rPr>
              <w:t>ReservedBlockEE2Size</w:t>
            </w:r>
          </w:p>
        </w:tc>
        <w:tc>
          <w:tcPr>
            <w:tcW w:w="0" w:type="auto"/>
            <w:shd w:val="clear" w:color="auto" w:fill="auto"/>
          </w:tcPr>
          <w:p w:rsidR="00CD3B21" w:rsidRDefault="00934D0A">
            <w:pPr>
              <w:pStyle w:val="TableBodyText"/>
              <w:rPr>
                <w:b/>
              </w:rPr>
            </w:pPr>
            <w:r>
              <w:rPr>
                <w:b/>
              </w:rPr>
              <w:t>ULONG</w:t>
            </w:r>
          </w:p>
        </w:tc>
        <w:tc>
          <w:tcPr>
            <w:tcW w:w="0" w:type="auto"/>
            <w:shd w:val="clear" w:color="auto" w:fill="auto"/>
          </w:tcPr>
          <w:p w:rsidR="00CD3B21" w:rsidRDefault="00934D0A">
            <w:pPr>
              <w:pStyle w:val="TableBodyText"/>
            </w:pPr>
            <w:r>
              <w:t>4</w:t>
            </w:r>
          </w:p>
        </w:tc>
        <w:tc>
          <w:tcPr>
            <w:tcW w:w="0" w:type="auto"/>
            <w:shd w:val="clear" w:color="auto" w:fill="auto"/>
          </w:tcPr>
          <w:p w:rsidR="00CD3B21" w:rsidRDefault="00934D0A">
            <w:pPr>
              <w:pStyle w:val="TableBodyText"/>
            </w:pPr>
            <w:r>
              <w:t>00 00 00 00</w:t>
            </w:r>
          </w:p>
        </w:tc>
        <w:tc>
          <w:tcPr>
            <w:tcW w:w="0" w:type="auto"/>
            <w:shd w:val="clear" w:color="auto" w:fill="auto"/>
          </w:tcPr>
          <w:p w:rsidR="00CD3B21" w:rsidRDefault="00934D0A">
            <w:pPr>
              <w:pStyle w:val="TableBodyText"/>
            </w:pPr>
            <w:r>
              <w:t>No data in this skip block.</w:t>
            </w:r>
          </w:p>
        </w:tc>
      </w:tr>
      <w:tr w:rsidR="00CD3B21" w:rsidTr="00CD3B21">
        <w:tc>
          <w:tcPr>
            <w:tcW w:w="0" w:type="auto"/>
            <w:shd w:val="clear" w:color="auto" w:fill="auto"/>
          </w:tcPr>
          <w:p w:rsidR="00CD3B21" w:rsidRDefault="00934D0A">
            <w:pPr>
              <w:pStyle w:val="TableBodyText"/>
              <w:rPr>
                <w:b/>
              </w:rPr>
            </w:pPr>
            <w:r>
              <w:rPr>
                <w:b/>
              </w:rPr>
              <w:t>ReservedBlock2Size</w:t>
            </w:r>
          </w:p>
        </w:tc>
        <w:tc>
          <w:tcPr>
            <w:tcW w:w="0" w:type="auto"/>
            <w:shd w:val="clear" w:color="auto" w:fill="auto"/>
          </w:tcPr>
          <w:p w:rsidR="00CD3B21" w:rsidRDefault="00934D0A">
            <w:pPr>
              <w:pStyle w:val="TableBodyText"/>
              <w:rPr>
                <w:b/>
              </w:rPr>
            </w:pPr>
            <w:r>
              <w:rPr>
                <w:b/>
              </w:rPr>
              <w:t>ULONG</w:t>
            </w:r>
          </w:p>
        </w:tc>
        <w:tc>
          <w:tcPr>
            <w:tcW w:w="0" w:type="auto"/>
            <w:shd w:val="clear" w:color="auto" w:fill="auto"/>
          </w:tcPr>
          <w:p w:rsidR="00CD3B21" w:rsidRDefault="00934D0A">
            <w:pPr>
              <w:pStyle w:val="TableBodyText"/>
            </w:pPr>
            <w:r>
              <w:t>4</w:t>
            </w:r>
          </w:p>
        </w:tc>
        <w:tc>
          <w:tcPr>
            <w:tcW w:w="0" w:type="auto"/>
            <w:shd w:val="clear" w:color="auto" w:fill="auto"/>
          </w:tcPr>
          <w:p w:rsidR="00CD3B21" w:rsidRDefault="00934D0A">
            <w:pPr>
              <w:pStyle w:val="TableBodyText"/>
            </w:pPr>
            <w:r>
              <w:t>00 00 00 00</w:t>
            </w:r>
          </w:p>
        </w:tc>
        <w:tc>
          <w:tcPr>
            <w:tcW w:w="0" w:type="auto"/>
            <w:shd w:val="clear" w:color="auto" w:fill="auto"/>
          </w:tcPr>
          <w:p w:rsidR="00CD3B21" w:rsidRDefault="00934D0A">
            <w:pPr>
              <w:pStyle w:val="TableBodyText"/>
            </w:pPr>
            <w:r>
              <w:t>No data in this skip block.</w:t>
            </w:r>
          </w:p>
        </w:tc>
      </w:tr>
    </w:tbl>
    <w:p w:rsidR="00CD3B21" w:rsidRDefault="00934D0A">
      <w:r>
        <w:t xml:space="preserve">The steps for calculating the value of the </w:t>
      </w:r>
      <w:r>
        <w:rPr>
          <w:b/>
        </w:rPr>
        <w:t>FirstDateTime</w:t>
      </w:r>
      <w:r>
        <w:t xml:space="preserve"> field for a monthly recurrence, as specified in section </w:t>
      </w:r>
      <w:hyperlink w:anchor="Section_4cd5abdc7b0648f4afd4b00b1067e6b1" w:history="1">
        <w:r>
          <w:rPr>
            <w:rStyle w:val="Hyperlink"/>
          </w:rPr>
          <w:t>2.2.1.44.1.1</w:t>
        </w:r>
      </w:hyperlink>
      <w:r>
        <w:t>, are applied to this example as follows:</w:t>
      </w:r>
    </w:p>
    <w:p w:rsidR="00CD3B21" w:rsidRDefault="00934D0A">
      <w:pPr>
        <w:pStyle w:val="ListParagraph"/>
        <w:numPr>
          <w:ilvl w:val="0"/>
          <w:numId w:val="319"/>
        </w:numPr>
      </w:pPr>
      <w:r>
        <w:t>The first day of the month that contains the start date: February 1, 2008</w:t>
      </w:r>
    </w:p>
    <w:p w:rsidR="00CD3B21" w:rsidRDefault="00934D0A">
      <w:pPr>
        <w:pStyle w:val="ListParagraph"/>
        <w:numPr>
          <w:ilvl w:val="0"/>
          <w:numId w:val="319"/>
        </w:numPr>
      </w:pPr>
      <w:r>
        <w:t>The number of calendar months between midnight, February 1, 2008, and midnight, January 1, 1601: 4885</w:t>
      </w:r>
    </w:p>
    <w:p w:rsidR="00CD3B21" w:rsidRDefault="00934D0A">
      <w:pPr>
        <w:pStyle w:val="ListParagraph"/>
        <w:numPr>
          <w:ilvl w:val="0"/>
          <w:numId w:val="319"/>
        </w:numPr>
      </w:pPr>
      <w:r>
        <w:t>The offset o</w:t>
      </w:r>
      <w:r>
        <w:t>f months within the year 1601: 4885 % 3 = 1</w:t>
      </w:r>
    </w:p>
    <w:p w:rsidR="00CD3B21" w:rsidRDefault="00934D0A">
      <w:pPr>
        <w:pStyle w:val="ListParagraph"/>
        <w:numPr>
          <w:ilvl w:val="0"/>
          <w:numId w:val="319"/>
        </w:numPr>
      </w:pPr>
      <w:r>
        <w:t>The number corresponding to the first recurrence month within the year 1601: 1 + 1 = 2</w:t>
      </w:r>
    </w:p>
    <w:p w:rsidR="00CD3B21" w:rsidRDefault="00934D0A">
      <w:pPr>
        <w:pStyle w:val="ListParagraph"/>
        <w:numPr>
          <w:ilvl w:val="0"/>
          <w:numId w:val="319"/>
        </w:numPr>
      </w:pPr>
      <w:r>
        <w:t>The number of minutes between midnight, February 1, 1601, and midnight, January 1, 1601: 44640 (0x0000AE60).</w:t>
      </w:r>
    </w:p>
    <w:p w:rsidR="00CD3B21" w:rsidRDefault="00934D0A">
      <w:pPr>
        <w:pStyle w:val="Heading4"/>
      </w:pPr>
      <w:bookmarkStart w:id="847" w:name="section_655aeb80630a400c842b70f0fb92ca91"/>
      <w:bookmarkStart w:id="848" w:name="_Toc4501667"/>
      <w:r>
        <w:t>Yearly Recurrence BLOB with Exceptions</w:t>
      </w:r>
      <w:bookmarkEnd w:id="847"/>
      <w:bookmarkEnd w:id="848"/>
      <w:r>
        <w:fldChar w:fldCharType="begin"/>
      </w:r>
      <w:r>
        <w:instrText xml:space="preserve"> XE "Recurrence BLOB examples:yearly recurrence BLOB with exceptions" </w:instrText>
      </w:r>
      <w:r>
        <w:fldChar w:fldCharType="end"/>
      </w:r>
      <w:r>
        <w:fldChar w:fldCharType="begin"/>
      </w:r>
      <w:r>
        <w:instrText xml:space="preserve"> XE "Yearly recurrence BLOB with exceptions example" </w:instrText>
      </w:r>
      <w:r>
        <w:fldChar w:fldCharType="end"/>
      </w:r>
    </w:p>
    <w:p w:rsidR="00CD3B21" w:rsidRDefault="00934D0A">
      <w:r>
        <w:t>The following example shows the binary recurrence data for an appointment that has the fol</w:t>
      </w:r>
      <w:r>
        <w:t>lowing characteristics:</w:t>
      </w:r>
    </w:p>
    <w:p w:rsidR="00CD3B21" w:rsidRDefault="00934D0A">
      <w:pPr>
        <w:pStyle w:val="ListParagraph"/>
        <w:numPr>
          <w:ilvl w:val="0"/>
          <w:numId w:val="320"/>
        </w:numPr>
      </w:pPr>
      <w:r>
        <w:t>Occurs every April 19, effective 4/19/2011, from 8:00 A.M. to 8:30 A.M.</w:t>
      </w:r>
    </w:p>
    <w:p w:rsidR="00CD3B21" w:rsidRDefault="00934D0A">
      <w:pPr>
        <w:pStyle w:val="ListParagraph"/>
        <w:numPr>
          <w:ilvl w:val="0"/>
          <w:numId w:val="321"/>
        </w:numPr>
      </w:pPr>
      <w:r>
        <w:t>Move the instance on 4/19/2012 to 4/21/2012.</w:t>
      </w:r>
    </w:p>
    <w:p w:rsidR="00CD3B21" w:rsidRDefault="00934D0A">
      <w:r>
        <w:t xml:space="preserve">The following is the </w:t>
      </w:r>
      <w:hyperlink w:anchor="gt_5a49bb16-24ff-4b74-9692-e2108de595bd">
        <w:r>
          <w:rPr>
            <w:rStyle w:val="HyperlinkGreen"/>
            <w:b/>
          </w:rPr>
          <w:t>recurrence BLOB</w:t>
        </w:r>
      </w:hyperlink>
      <w:r>
        <w:t xml:space="preserve"> for this recurre</w:t>
      </w:r>
      <w:r>
        <w:t>nce.</w:t>
      </w:r>
    </w:p>
    <w:p w:rsidR="00CD3B21" w:rsidRDefault="00934D0A">
      <w:pPr>
        <w:pStyle w:val="Code"/>
      </w:pPr>
      <w:r>
        <w:lastRenderedPageBreak/>
        <w:t>043004300D200200000040FA01000C0000000000000013000000232000000A000000000000000100000060CCE40C01000000A0D7E40CA0C1DC0CDF80E95A0630000009300000E0010000FE010000010080D9E40C9ED9E40C40CEE40C00000000000004000000000000000000000000000000</w:t>
      </w:r>
    </w:p>
    <w:p w:rsidR="00CD3B21" w:rsidRDefault="00934D0A">
      <w:r>
        <w:t>Size: 0x0072 bytes</w:t>
      </w:r>
    </w:p>
    <w:p w:rsidR="00CD3B21" w:rsidRDefault="00934D0A">
      <w:r>
        <w:t>The</w:t>
      </w:r>
      <w:r>
        <w:t xml:space="preserve"> content of the modified recurrence BLOB is listed in the following table.</w:t>
      </w:r>
    </w:p>
    <w:tbl>
      <w:tblPr>
        <w:tblStyle w:val="Table-ShadedHeader"/>
        <w:tblW w:w="0" w:type="auto"/>
        <w:tblLook w:val="04A0" w:firstRow="1" w:lastRow="0" w:firstColumn="1" w:lastColumn="0" w:noHBand="0" w:noVBand="1"/>
      </w:tblPr>
      <w:tblGrid>
        <w:gridCol w:w="2316"/>
        <w:gridCol w:w="1011"/>
        <w:gridCol w:w="727"/>
        <w:gridCol w:w="1033"/>
        <w:gridCol w:w="4388"/>
      </w:tblGrid>
      <w:tr w:rsidR="00CD3B21" w:rsidTr="00CD3B21">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CD3B21" w:rsidRDefault="00934D0A">
            <w:pPr>
              <w:pStyle w:val="TableHeaderText"/>
            </w:pPr>
            <w:r>
              <w:t>Field name</w:t>
            </w:r>
          </w:p>
        </w:tc>
        <w:tc>
          <w:tcPr>
            <w:tcW w:w="0" w:type="auto"/>
            <w:shd w:val="clear" w:color="auto" w:fill="E0E0E0"/>
          </w:tcPr>
          <w:p w:rsidR="00CD3B21" w:rsidRDefault="00934D0A">
            <w:pPr>
              <w:pStyle w:val="TableHeaderText"/>
            </w:pPr>
            <w:r>
              <w:t>Type</w:t>
            </w:r>
          </w:p>
        </w:tc>
        <w:tc>
          <w:tcPr>
            <w:tcW w:w="0" w:type="auto"/>
            <w:shd w:val="clear" w:color="auto" w:fill="E0E0E0"/>
          </w:tcPr>
          <w:p w:rsidR="00CD3B21" w:rsidRDefault="00934D0A">
            <w:pPr>
              <w:pStyle w:val="TableHeaderText"/>
            </w:pPr>
            <w:r>
              <w:t>Size</w:t>
            </w:r>
          </w:p>
        </w:tc>
        <w:tc>
          <w:tcPr>
            <w:tcW w:w="0" w:type="auto"/>
            <w:shd w:val="clear" w:color="auto" w:fill="E0E0E0"/>
          </w:tcPr>
          <w:p w:rsidR="00CD3B21" w:rsidRDefault="00934D0A">
            <w:pPr>
              <w:pStyle w:val="TableHeaderText"/>
            </w:pPr>
            <w:r>
              <w:t>Example</w:t>
            </w:r>
          </w:p>
        </w:tc>
        <w:tc>
          <w:tcPr>
            <w:tcW w:w="0" w:type="auto"/>
            <w:shd w:val="clear" w:color="auto" w:fill="E0E0E0"/>
          </w:tcPr>
          <w:p w:rsidR="00CD3B21" w:rsidRDefault="00934D0A">
            <w:pPr>
              <w:pStyle w:val="TableHeaderText"/>
            </w:pPr>
            <w:r>
              <w:t>Description</w:t>
            </w:r>
          </w:p>
        </w:tc>
      </w:tr>
      <w:tr w:rsidR="00CD3B21" w:rsidTr="00CD3B21">
        <w:tc>
          <w:tcPr>
            <w:tcW w:w="0" w:type="auto"/>
            <w:shd w:val="clear" w:color="auto" w:fill="auto"/>
          </w:tcPr>
          <w:p w:rsidR="00CD3B21" w:rsidRDefault="00934D0A">
            <w:pPr>
              <w:pStyle w:val="TableBodyText"/>
              <w:rPr>
                <w:b/>
              </w:rPr>
            </w:pPr>
            <w:r>
              <w:rPr>
                <w:b/>
              </w:rPr>
              <w:t>ReaderVersion</w:t>
            </w:r>
          </w:p>
        </w:tc>
        <w:tc>
          <w:tcPr>
            <w:tcW w:w="0" w:type="auto"/>
            <w:shd w:val="clear" w:color="auto" w:fill="auto"/>
          </w:tcPr>
          <w:p w:rsidR="00CD3B21" w:rsidRDefault="00934D0A">
            <w:pPr>
              <w:pStyle w:val="TableBodyText"/>
            </w:pPr>
            <w:r>
              <w:rPr>
                <w:b/>
              </w:rPr>
              <w:t>WORD</w:t>
            </w:r>
            <w:r>
              <w:t xml:space="preserve"> (</w:t>
            </w:r>
            <w:hyperlink r:id="rId450" w:anchor="Section_cca2742956894a16b2b49325d93e4ba2">
              <w:r>
                <w:rPr>
                  <w:rStyle w:val="Hyperlink"/>
                </w:rPr>
                <w:t>[MS-DTYP]</w:t>
              </w:r>
            </w:hyperlink>
            <w:r>
              <w:t>)</w:t>
            </w:r>
          </w:p>
        </w:tc>
        <w:tc>
          <w:tcPr>
            <w:tcW w:w="0" w:type="auto"/>
            <w:shd w:val="clear" w:color="auto" w:fill="auto"/>
          </w:tcPr>
          <w:p w:rsidR="00CD3B21" w:rsidRDefault="00934D0A">
            <w:pPr>
              <w:pStyle w:val="TableBodyText"/>
            </w:pPr>
            <w:r>
              <w:t>2</w:t>
            </w:r>
          </w:p>
        </w:tc>
        <w:tc>
          <w:tcPr>
            <w:tcW w:w="0" w:type="auto"/>
            <w:shd w:val="clear" w:color="auto" w:fill="auto"/>
          </w:tcPr>
          <w:p w:rsidR="00CD3B21" w:rsidRDefault="00934D0A">
            <w:pPr>
              <w:pStyle w:val="TableBodyText"/>
            </w:pPr>
            <w:r>
              <w:t>04 30</w:t>
            </w:r>
          </w:p>
        </w:tc>
        <w:tc>
          <w:tcPr>
            <w:tcW w:w="0" w:type="auto"/>
            <w:shd w:val="clear" w:color="auto" w:fill="auto"/>
          </w:tcPr>
          <w:p w:rsidR="00CD3B21" w:rsidRDefault="00934D0A">
            <w:pPr>
              <w:pStyle w:val="TableBodyText"/>
            </w:pPr>
            <w:r>
              <w:t xml:space="preserve">This field indicates </w:t>
            </w:r>
            <w:r>
              <w:t>version 0x3004.</w:t>
            </w:r>
          </w:p>
        </w:tc>
      </w:tr>
      <w:tr w:rsidR="00CD3B21" w:rsidTr="00CD3B21">
        <w:tc>
          <w:tcPr>
            <w:tcW w:w="0" w:type="auto"/>
            <w:shd w:val="clear" w:color="auto" w:fill="auto"/>
          </w:tcPr>
          <w:p w:rsidR="00CD3B21" w:rsidRDefault="00934D0A">
            <w:pPr>
              <w:pStyle w:val="TableBodyText"/>
              <w:rPr>
                <w:b/>
              </w:rPr>
            </w:pPr>
            <w:r>
              <w:rPr>
                <w:b/>
              </w:rPr>
              <w:t>WriterVersion</w:t>
            </w:r>
          </w:p>
        </w:tc>
        <w:tc>
          <w:tcPr>
            <w:tcW w:w="0" w:type="auto"/>
            <w:shd w:val="clear" w:color="auto" w:fill="auto"/>
          </w:tcPr>
          <w:p w:rsidR="00CD3B21" w:rsidRDefault="00934D0A">
            <w:pPr>
              <w:pStyle w:val="TableBodyText"/>
              <w:rPr>
                <w:b/>
              </w:rPr>
            </w:pPr>
            <w:r>
              <w:rPr>
                <w:b/>
              </w:rPr>
              <w:t>WORD</w:t>
            </w:r>
          </w:p>
        </w:tc>
        <w:tc>
          <w:tcPr>
            <w:tcW w:w="0" w:type="auto"/>
            <w:shd w:val="clear" w:color="auto" w:fill="auto"/>
          </w:tcPr>
          <w:p w:rsidR="00CD3B21" w:rsidRDefault="00934D0A">
            <w:pPr>
              <w:pStyle w:val="TableBodyText"/>
            </w:pPr>
            <w:r>
              <w:t>2</w:t>
            </w:r>
          </w:p>
        </w:tc>
        <w:tc>
          <w:tcPr>
            <w:tcW w:w="0" w:type="auto"/>
            <w:shd w:val="clear" w:color="auto" w:fill="auto"/>
          </w:tcPr>
          <w:p w:rsidR="00CD3B21" w:rsidRDefault="00934D0A">
            <w:pPr>
              <w:pStyle w:val="TableBodyText"/>
            </w:pPr>
            <w:r>
              <w:t>04 30</w:t>
            </w:r>
          </w:p>
        </w:tc>
        <w:tc>
          <w:tcPr>
            <w:tcW w:w="0" w:type="auto"/>
            <w:shd w:val="clear" w:color="auto" w:fill="auto"/>
          </w:tcPr>
          <w:p w:rsidR="00CD3B21" w:rsidRDefault="00934D0A">
            <w:pPr>
              <w:pStyle w:val="TableBodyText"/>
            </w:pPr>
            <w:r>
              <w:t>This field indicates version 0x3004.</w:t>
            </w:r>
          </w:p>
        </w:tc>
      </w:tr>
      <w:tr w:rsidR="00CD3B21" w:rsidTr="00CD3B21">
        <w:tc>
          <w:tcPr>
            <w:tcW w:w="0" w:type="auto"/>
            <w:shd w:val="clear" w:color="auto" w:fill="auto"/>
          </w:tcPr>
          <w:p w:rsidR="00CD3B21" w:rsidRDefault="00934D0A">
            <w:pPr>
              <w:pStyle w:val="TableBodyText"/>
              <w:rPr>
                <w:b/>
              </w:rPr>
            </w:pPr>
            <w:r>
              <w:rPr>
                <w:b/>
              </w:rPr>
              <w:t>RecurFrequency</w:t>
            </w:r>
          </w:p>
        </w:tc>
        <w:tc>
          <w:tcPr>
            <w:tcW w:w="0" w:type="auto"/>
            <w:shd w:val="clear" w:color="auto" w:fill="auto"/>
          </w:tcPr>
          <w:p w:rsidR="00CD3B21" w:rsidRDefault="00934D0A">
            <w:pPr>
              <w:pStyle w:val="TableBodyText"/>
              <w:rPr>
                <w:b/>
              </w:rPr>
            </w:pPr>
            <w:r>
              <w:rPr>
                <w:b/>
              </w:rPr>
              <w:t>WORD</w:t>
            </w:r>
          </w:p>
        </w:tc>
        <w:tc>
          <w:tcPr>
            <w:tcW w:w="0" w:type="auto"/>
            <w:shd w:val="clear" w:color="auto" w:fill="auto"/>
          </w:tcPr>
          <w:p w:rsidR="00CD3B21" w:rsidRDefault="00934D0A">
            <w:pPr>
              <w:pStyle w:val="TableBodyText"/>
            </w:pPr>
            <w:r>
              <w:t>2</w:t>
            </w:r>
          </w:p>
        </w:tc>
        <w:tc>
          <w:tcPr>
            <w:tcW w:w="0" w:type="auto"/>
            <w:shd w:val="clear" w:color="auto" w:fill="auto"/>
          </w:tcPr>
          <w:p w:rsidR="00CD3B21" w:rsidRDefault="00934D0A">
            <w:pPr>
              <w:pStyle w:val="TableBodyText"/>
            </w:pPr>
            <w:r>
              <w:t>0D 20</w:t>
            </w:r>
          </w:p>
        </w:tc>
        <w:tc>
          <w:tcPr>
            <w:tcW w:w="0" w:type="auto"/>
            <w:shd w:val="clear" w:color="auto" w:fill="auto"/>
          </w:tcPr>
          <w:p w:rsidR="00CD3B21" w:rsidRDefault="00934D0A">
            <w:pPr>
              <w:pStyle w:val="TableBodyText"/>
            </w:pPr>
            <w:r>
              <w:t>The pattern of the recurrence is yearly.</w:t>
            </w:r>
          </w:p>
        </w:tc>
      </w:tr>
      <w:tr w:rsidR="00CD3B21" w:rsidTr="00CD3B21">
        <w:tc>
          <w:tcPr>
            <w:tcW w:w="0" w:type="auto"/>
            <w:shd w:val="clear" w:color="auto" w:fill="auto"/>
          </w:tcPr>
          <w:p w:rsidR="00CD3B21" w:rsidRDefault="00934D0A">
            <w:pPr>
              <w:pStyle w:val="TableBodyText"/>
              <w:rPr>
                <w:b/>
              </w:rPr>
            </w:pPr>
            <w:r>
              <w:rPr>
                <w:b/>
              </w:rPr>
              <w:t>PatternType</w:t>
            </w:r>
          </w:p>
        </w:tc>
        <w:tc>
          <w:tcPr>
            <w:tcW w:w="0" w:type="auto"/>
            <w:shd w:val="clear" w:color="auto" w:fill="auto"/>
          </w:tcPr>
          <w:p w:rsidR="00CD3B21" w:rsidRDefault="00934D0A">
            <w:pPr>
              <w:pStyle w:val="TableBodyText"/>
              <w:rPr>
                <w:b/>
              </w:rPr>
            </w:pPr>
            <w:r>
              <w:rPr>
                <w:b/>
              </w:rPr>
              <w:t>WORD</w:t>
            </w:r>
          </w:p>
        </w:tc>
        <w:tc>
          <w:tcPr>
            <w:tcW w:w="0" w:type="auto"/>
            <w:shd w:val="clear" w:color="auto" w:fill="auto"/>
          </w:tcPr>
          <w:p w:rsidR="00CD3B21" w:rsidRDefault="00934D0A">
            <w:pPr>
              <w:pStyle w:val="TableBodyText"/>
            </w:pPr>
            <w:r>
              <w:t>2</w:t>
            </w:r>
          </w:p>
        </w:tc>
        <w:tc>
          <w:tcPr>
            <w:tcW w:w="0" w:type="auto"/>
            <w:shd w:val="clear" w:color="auto" w:fill="auto"/>
          </w:tcPr>
          <w:p w:rsidR="00CD3B21" w:rsidRDefault="00934D0A">
            <w:pPr>
              <w:pStyle w:val="TableBodyText"/>
            </w:pPr>
            <w:r>
              <w:t xml:space="preserve">02 00 </w:t>
            </w:r>
          </w:p>
        </w:tc>
        <w:tc>
          <w:tcPr>
            <w:tcW w:w="0" w:type="auto"/>
            <w:shd w:val="clear" w:color="auto" w:fill="auto"/>
          </w:tcPr>
          <w:p w:rsidR="00CD3B21" w:rsidRDefault="00934D0A">
            <w:pPr>
              <w:pStyle w:val="TableBodyText"/>
            </w:pPr>
            <w:r>
              <w:t xml:space="preserve">The pattern type is Month (0x0002). </w:t>
            </w:r>
          </w:p>
        </w:tc>
      </w:tr>
      <w:tr w:rsidR="00CD3B21" w:rsidTr="00CD3B21">
        <w:tc>
          <w:tcPr>
            <w:tcW w:w="0" w:type="auto"/>
            <w:shd w:val="clear" w:color="auto" w:fill="auto"/>
          </w:tcPr>
          <w:p w:rsidR="00CD3B21" w:rsidRDefault="00934D0A">
            <w:pPr>
              <w:pStyle w:val="TableBodyText"/>
              <w:rPr>
                <w:b/>
              </w:rPr>
            </w:pPr>
            <w:r>
              <w:rPr>
                <w:b/>
              </w:rPr>
              <w:t>CalendarType</w:t>
            </w:r>
          </w:p>
        </w:tc>
        <w:tc>
          <w:tcPr>
            <w:tcW w:w="0" w:type="auto"/>
            <w:shd w:val="clear" w:color="auto" w:fill="auto"/>
          </w:tcPr>
          <w:p w:rsidR="00CD3B21" w:rsidRDefault="00934D0A">
            <w:pPr>
              <w:pStyle w:val="TableBodyText"/>
              <w:rPr>
                <w:b/>
              </w:rPr>
            </w:pPr>
            <w:r>
              <w:rPr>
                <w:b/>
              </w:rPr>
              <w:t>WORD</w:t>
            </w:r>
          </w:p>
        </w:tc>
        <w:tc>
          <w:tcPr>
            <w:tcW w:w="0" w:type="auto"/>
            <w:shd w:val="clear" w:color="auto" w:fill="auto"/>
          </w:tcPr>
          <w:p w:rsidR="00CD3B21" w:rsidRDefault="00934D0A">
            <w:pPr>
              <w:pStyle w:val="TableBodyText"/>
            </w:pPr>
            <w:r>
              <w:t>2</w:t>
            </w:r>
          </w:p>
        </w:tc>
        <w:tc>
          <w:tcPr>
            <w:tcW w:w="0" w:type="auto"/>
            <w:shd w:val="clear" w:color="auto" w:fill="auto"/>
          </w:tcPr>
          <w:p w:rsidR="00CD3B21" w:rsidRDefault="00934D0A">
            <w:pPr>
              <w:pStyle w:val="TableBodyText"/>
            </w:pPr>
            <w:r>
              <w:t>00 00</w:t>
            </w:r>
          </w:p>
        </w:tc>
        <w:tc>
          <w:tcPr>
            <w:tcW w:w="0" w:type="auto"/>
            <w:shd w:val="clear" w:color="auto" w:fill="auto"/>
          </w:tcPr>
          <w:p w:rsidR="00CD3B21" w:rsidRDefault="00934D0A">
            <w:pPr>
              <w:pStyle w:val="TableBodyText"/>
            </w:pPr>
            <w:r>
              <w:t xml:space="preserve">The calendar type is Gregorian. </w:t>
            </w:r>
          </w:p>
        </w:tc>
      </w:tr>
      <w:tr w:rsidR="00CD3B21" w:rsidTr="00CD3B21">
        <w:tc>
          <w:tcPr>
            <w:tcW w:w="0" w:type="auto"/>
            <w:shd w:val="clear" w:color="auto" w:fill="auto"/>
          </w:tcPr>
          <w:p w:rsidR="00CD3B21" w:rsidRDefault="00934D0A">
            <w:pPr>
              <w:pStyle w:val="TableBodyText"/>
              <w:rPr>
                <w:b/>
              </w:rPr>
            </w:pPr>
            <w:r>
              <w:rPr>
                <w:b/>
              </w:rPr>
              <w:t>FirstDateTime</w:t>
            </w:r>
          </w:p>
        </w:tc>
        <w:tc>
          <w:tcPr>
            <w:tcW w:w="0" w:type="auto"/>
            <w:shd w:val="clear" w:color="auto" w:fill="auto"/>
          </w:tcPr>
          <w:p w:rsidR="00CD3B21" w:rsidRDefault="00934D0A">
            <w:pPr>
              <w:pStyle w:val="TableBodyText"/>
            </w:pPr>
            <w:r>
              <w:rPr>
                <w:b/>
              </w:rPr>
              <w:t>ULONG</w:t>
            </w:r>
            <w:r>
              <w:t xml:space="preserve"> ([MS-DTYP])</w:t>
            </w:r>
          </w:p>
        </w:tc>
        <w:tc>
          <w:tcPr>
            <w:tcW w:w="0" w:type="auto"/>
            <w:shd w:val="clear" w:color="auto" w:fill="auto"/>
          </w:tcPr>
          <w:p w:rsidR="00CD3B21" w:rsidRDefault="00934D0A">
            <w:pPr>
              <w:pStyle w:val="TableBodyText"/>
            </w:pPr>
            <w:r>
              <w:t>4</w:t>
            </w:r>
          </w:p>
        </w:tc>
        <w:tc>
          <w:tcPr>
            <w:tcW w:w="0" w:type="auto"/>
            <w:shd w:val="clear" w:color="auto" w:fill="auto"/>
          </w:tcPr>
          <w:p w:rsidR="00CD3B21" w:rsidRDefault="00934D0A">
            <w:pPr>
              <w:pStyle w:val="TableBodyText"/>
            </w:pPr>
            <w:r>
              <w:t>40 FA 01 00</w:t>
            </w:r>
          </w:p>
        </w:tc>
        <w:tc>
          <w:tcPr>
            <w:tcW w:w="0" w:type="auto"/>
            <w:shd w:val="clear" w:color="auto" w:fill="auto"/>
          </w:tcPr>
          <w:p w:rsidR="00CD3B21" w:rsidRDefault="00934D0A">
            <w:pPr>
              <w:pStyle w:val="TableBodyText"/>
            </w:pPr>
            <w:r>
              <w:t>The number of minutes offset from the reference date, January 1, 1601, is 129,600 (0x0001FA40), which corresponds to the first day of the first ever month of April, 1601. See t</w:t>
            </w:r>
            <w:r>
              <w:t>he calculation steps following this table.</w:t>
            </w:r>
          </w:p>
        </w:tc>
      </w:tr>
      <w:tr w:rsidR="00CD3B21" w:rsidTr="00CD3B21">
        <w:tc>
          <w:tcPr>
            <w:tcW w:w="0" w:type="auto"/>
            <w:shd w:val="clear" w:color="auto" w:fill="auto"/>
          </w:tcPr>
          <w:p w:rsidR="00CD3B21" w:rsidRDefault="00934D0A">
            <w:pPr>
              <w:pStyle w:val="TableBodyText"/>
              <w:rPr>
                <w:b/>
              </w:rPr>
            </w:pPr>
            <w:r>
              <w:rPr>
                <w:b/>
              </w:rPr>
              <w:t>Period</w:t>
            </w:r>
          </w:p>
        </w:tc>
        <w:tc>
          <w:tcPr>
            <w:tcW w:w="0" w:type="auto"/>
            <w:shd w:val="clear" w:color="auto" w:fill="auto"/>
          </w:tcPr>
          <w:p w:rsidR="00CD3B21" w:rsidRDefault="00934D0A">
            <w:pPr>
              <w:pStyle w:val="TableBodyText"/>
              <w:rPr>
                <w:b/>
              </w:rPr>
            </w:pPr>
            <w:r>
              <w:rPr>
                <w:b/>
              </w:rPr>
              <w:t>ULONG</w:t>
            </w:r>
          </w:p>
        </w:tc>
        <w:tc>
          <w:tcPr>
            <w:tcW w:w="0" w:type="auto"/>
            <w:shd w:val="clear" w:color="auto" w:fill="auto"/>
          </w:tcPr>
          <w:p w:rsidR="00CD3B21" w:rsidRDefault="00934D0A">
            <w:pPr>
              <w:pStyle w:val="TableBodyText"/>
            </w:pPr>
            <w:r>
              <w:t>4</w:t>
            </w:r>
          </w:p>
        </w:tc>
        <w:tc>
          <w:tcPr>
            <w:tcW w:w="0" w:type="auto"/>
            <w:shd w:val="clear" w:color="auto" w:fill="auto"/>
          </w:tcPr>
          <w:p w:rsidR="00CD3B21" w:rsidRDefault="00934D0A">
            <w:pPr>
              <w:pStyle w:val="TableBodyText"/>
            </w:pPr>
            <w:r>
              <w:t>0C 00 00 00</w:t>
            </w:r>
          </w:p>
        </w:tc>
        <w:tc>
          <w:tcPr>
            <w:tcW w:w="0" w:type="auto"/>
            <w:shd w:val="clear" w:color="auto" w:fill="auto"/>
          </w:tcPr>
          <w:p w:rsidR="00CD3B21" w:rsidRDefault="00934D0A">
            <w:pPr>
              <w:pStyle w:val="TableBodyText"/>
            </w:pPr>
            <w:r>
              <w:t>The recurrence occurs every 12 months.</w:t>
            </w:r>
          </w:p>
        </w:tc>
      </w:tr>
      <w:tr w:rsidR="00CD3B21" w:rsidTr="00CD3B21">
        <w:tc>
          <w:tcPr>
            <w:tcW w:w="0" w:type="auto"/>
            <w:shd w:val="clear" w:color="auto" w:fill="auto"/>
          </w:tcPr>
          <w:p w:rsidR="00CD3B21" w:rsidRDefault="00934D0A">
            <w:pPr>
              <w:pStyle w:val="TableBodyText"/>
              <w:rPr>
                <w:b/>
              </w:rPr>
            </w:pPr>
            <w:r>
              <w:rPr>
                <w:b/>
              </w:rPr>
              <w:t>SlidingFlag</w:t>
            </w:r>
          </w:p>
        </w:tc>
        <w:tc>
          <w:tcPr>
            <w:tcW w:w="0" w:type="auto"/>
            <w:shd w:val="clear" w:color="auto" w:fill="auto"/>
          </w:tcPr>
          <w:p w:rsidR="00CD3B21" w:rsidRDefault="00934D0A">
            <w:pPr>
              <w:pStyle w:val="TableBodyText"/>
              <w:rPr>
                <w:b/>
              </w:rPr>
            </w:pPr>
            <w:r>
              <w:rPr>
                <w:b/>
              </w:rPr>
              <w:t>ULONG</w:t>
            </w:r>
          </w:p>
        </w:tc>
        <w:tc>
          <w:tcPr>
            <w:tcW w:w="0" w:type="auto"/>
            <w:shd w:val="clear" w:color="auto" w:fill="auto"/>
          </w:tcPr>
          <w:p w:rsidR="00CD3B21" w:rsidRDefault="00934D0A">
            <w:pPr>
              <w:pStyle w:val="TableBodyText"/>
            </w:pPr>
            <w:r>
              <w:t>4</w:t>
            </w:r>
          </w:p>
        </w:tc>
        <w:tc>
          <w:tcPr>
            <w:tcW w:w="0" w:type="auto"/>
            <w:shd w:val="clear" w:color="auto" w:fill="auto"/>
          </w:tcPr>
          <w:p w:rsidR="00CD3B21" w:rsidRDefault="00934D0A">
            <w:pPr>
              <w:pStyle w:val="TableBodyText"/>
            </w:pPr>
            <w:r>
              <w:t>00 00 00 00</w:t>
            </w:r>
          </w:p>
        </w:tc>
        <w:tc>
          <w:tcPr>
            <w:tcW w:w="0" w:type="auto"/>
            <w:shd w:val="clear" w:color="auto" w:fill="auto"/>
          </w:tcPr>
          <w:p w:rsidR="00CD3B21" w:rsidRDefault="00934D0A">
            <w:pPr>
              <w:pStyle w:val="TableBodyText"/>
            </w:pPr>
            <w:r>
              <w:t>This field is only used for scheduling tasks. Otherwise, the value can only be 0 (zero).</w:t>
            </w:r>
          </w:p>
        </w:tc>
      </w:tr>
      <w:tr w:rsidR="00CD3B21" w:rsidTr="00CD3B21">
        <w:tc>
          <w:tcPr>
            <w:tcW w:w="0" w:type="auto"/>
            <w:shd w:val="clear" w:color="auto" w:fill="auto"/>
          </w:tcPr>
          <w:p w:rsidR="00CD3B21" w:rsidRDefault="00934D0A">
            <w:pPr>
              <w:pStyle w:val="TableBodyText"/>
              <w:rPr>
                <w:b/>
              </w:rPr>
            </w:pPr>
            <w:r>
              <w:rPr>
                <w:b/>
              </w:rPr>
              <w:t>PatternTypeSpecific</w:t>
            </w:r>
          </w:p>
        </w:tc>
        <w:tc>
          <w:tcPr>
            <w:tcW w:w="0" w:type="auto"/>
            <w:shd w:val="clear" w:color="auto" w:fill="auto"/>
          </w:tcPr>
          <w:p w:rsidR="00CD3B21" w:rsidRDefault="00934D0A">
            <w:pPr>
              <w:pStyle w:val="TableBodyText"/>
            </w:pPr>
            <w:r>
              <w:rPr>
                <w:b/>
              </w:rPr>
              <w:t>BYTE</w:t>
            </w:r>
            <w:r>
              <w:t xml:space="preserve"> array</w:t>
            </w:r>
          </w:p>
        </w:tc>
        <w:tc>
          <w:tcPr>
            <w:tcW w:w="0" w:type="auto"/>
            <w:shd w:val="clear" w:color="auto" w:fill="auto"/>
          </w:tcPr>
          <w:p w:rsidR="00CD3B21" w:rsidRDefault="00934D0A">
            <w:pPr>
              <w:pStyle w:val="TableBodyText"/>
            </w:pPr>
            <w:r>
              <w:t>Varies</w:t>
            </w:r>
          </w:p>
        </w:tc>
        <w:tc>
          <w:tcPr>
            <w:tcW w:w="0" w:type="auto"/>
            <w:shd w:val="clear" w:color="auto" w:fill="auto"/>
          </w:tcPr>
          <w:p w:rsidR="00CD3B21" w:rsidRDefault="00934D0A">
            <w:pPr>
              <w:pStyle w:val="TableBodyText"/>
            </w:pPr>
            <w:r>
              <w:t>13 00 00 00</w:t>
            </w:r>
          </w:p>
        </w:tc>
        <w:tc>
          <w:tcPr>
            <w:tcW w:w="0" w:type="auto"/>
            <w:shd w:val="clear" w:color="auto" w:fill="auto"/>
          </w:tcPr>
          <w:p w:rsidR="00CD3B21" w:rsidRDefault="00934D0A">
            <w:pPr>
              <w:pStyle w:val="TableBodyText"/>
            </w:pPr>
            <w:r>
              <w:t>The recurrence falls on the 19th of the month.</w:t>
            </w:r>
          </w:p>
        </w:tc>
      </w:tr>
      <w:tr w:rsidR="00CD3B21" w:rsidTr="00CD3B21">
        <w:tc>
          <w:tcPr>
            <w:tcW w:w="0" w:type="auto"/>
            <w:shd w:val="clear" w:color="auto" w:fill="auto"/>
          </w:tcPr>
          <w:p w:rsidR="00CD3B21" w:rsidRDefault="00934D0A">
            <w:pPr>
              <w:pStyle w:val="TableBodyText"/>
              <w:rPr>
                <w:b/>
              </w:rPr>
            </w:pPr>
            <w:r>
              <w:rPr>
                <w:b/>
              </w:rPr>
              <w:t>EndType</w:t>
            </w:r>
          </w:p>
        </w:tc>
        <w:tc>
          <w:tcPr>
            <w:tcW w:w="0" w:type="auto"/>
            <w:shd w:val="clear" w:color="auto" w:fill="auto"/>
          </w:tcPr>
          <w:p w:rsidR="00CD3B21" w:rsidRDefault="00934D0A">
            <w:pPr>
              <w:pStyle w:val="TableBodyText"/>
              <w:rPr>
                <w:b/>
              </w:rPr>
            </w:pPr>
            <w:r>
              <w:rPr>
                <w:b/>
              </w:rPr>
              <w:t>ULONG</w:t>
            </w:r>
          </w:p>
        </w:tc>
        <w:tc>
          <w:tcPr>
            <w:tcW w:w="0" w:type="auto"/>
            <w:shd w:val="clear" w:color="auto" w:fill="auto"/>
          </w:tcPr>
          <w:p w:rsidR="00CD3B21" w:rsidRDefault="00934D0A">
            <w:pPr>
              <w:pStyle w:val="TableBodyText"/>
            </w:pPr>
            <w:r>
              <w:t>4</w:t>
            </w:r>
          </w:p>
        </w:tc>
        <w:tc>
          <w:tcPr>
            <w:tcW w:w="0" w:type="auto"/>
            <w:shd w:val="clear" w:color="auto" w:fill="auto"/>
          </w:tcPr>
          <w:p w:rsidR="00CD3B21" w:rsidRDefault="00934D0A">
            <w:pPr>
              <w:pStyle w:val="TableBodyText"/>
            </w:pPr>
            <w:r>
              <w:t>23 20 00 00</w:t>
            </w:r>
          </w:p>
        </w:tc>
        <w:tc>
          <w:tcPr>
            <w:tcW w:w="0" w:type="auto"/>
            <w:shd w:val="clear" w:color="auto" w:fill="auto"/>
          </w:tcPr>
          <w:p w:rsidR="00CD3B21" w:rsidRDefault="00934D0A">
            <w:pPr>
              <w:pStyle w:val="TableBodyText"/>
            </w:pPr>
            <w:r>
              <w:t>Never ends. (0x00002023)</w:t>
            </w:r>
          </w:p>
        </w:tc>
      </w:tr>
      <w:tr w:rsidR="00CD3B21" w:rsidTr="00CD3B21">
        <w:tc>
          <w:tcPr>
            <w:tcW w:w="0" w:type="auto"/>
            <w:shd w:val="clear" w:color="auto" w:fill="auto"/>
          </w:tcPr>
          <w:p w:rsidR="00CD3B21" w:rsidRDefault="00934D0A">
            <w:pPr>
              <w:pStyle w:val="TableBodyText"/>
            </w:pPr>
            <w:r>
              <w:rPr>
                <w:b/>
              </w:rPr>
              <w:t>OccurrenceCount</w:t>
            </w:r>
          </w:p>
        </w:tc>
        <w:tc>
          <w:tcPr>
            <w:tcW w:w="0" w:type="auto"/>
            <w:shd w:val="clear" w:color="auto" w:fill="auto"/>
          </w:tcPr>
          <w:p w:rsidR="00CD3B21" w:rsidRDefault="00934D0A">
            <w:pPr>
              <w:pStyle w:val="TableBodyText"/>
              <w:rPr>
                <w:b/>
              </w:rPr>
            </w:pPr>
            <w:r>
              <w:rPr>
                <w:b/>
              </w:rPr>
              <w:t>ULONG</w:t>
            </w:r>
          </w:p>
        </w:tc>
        <w:tc>
          <w:tcPr>
            <w:tcW w:w="0" w:type="auto"/>
            <w:shd w:val="clear" w:color="auto" w:fill="auto"/>
          </w:tcPr>
          <w:p w:rsidR="00CD3B21" w:rsidRDefault="00934D0A">
            <w:pPr>
              <w:pStyle w:val="TableBodyText"/>
            </w:pPr>
            <w:r>
              <w:t>4</w:t>
            </w:r>
          </w:p>
        </w:tc>
        <w:tc>
          <w:tcPr>
            <w:tcW w:w="0" w:type="auto"/>
            <w:shd w:val="clear" w:color="auto" w:fill="auto"/>
          </w:tcPr>
          <w:p w:rsidR="00CD3B21" w:rsidRDefault="00934D0A">
            <w:pPr>
              <w:pStyle w:val="TableBodyText"/>
            </w:pPr>
            <w:r>
              <w:t>0A 00 00 00</w:t>
            </w:r>
          </w:p>
        </w:tc>
        <w:tc>
          <w:tcPr>
            <w:tcW w:w="0" w:type="auto"/>
            <w:shd w:val="clear" w:color="auto" w:fill="auto"/>
          </w:tcPr>
          <w:p w:rsidR="00CD3B21" w:rsidRDefault="00934D0A">
            <w:pPr>
              <w:pStyle w:val="TableBodyText"/>
            </w:pPr>
            <w:r>
              <w:t>Not used.</w:t>
            </w:r>
          </w:p>
        </w:tc>
      </w:tr>
      <w:tr w:rsidR="00CD3B21" w:rsidTr="00CD3B21">
        <w:tc>
          <w:tcPr>
            <w:tcW w:w="0" w:type="auto"/>
            <w:shd w:val="clear" w:color="auto" w:fill="auto"/>
          </w:tcPr>
          <w:p w:rsidR="00CD3B21" w:rsidRDefault="00934D0A">
            <w:pPr>
              <w:pStyle w:val="TableBodyText"/>
              <w:rPr>
                <w:b/>
              </w:rPr>
            </w:pPr>
            <w:r>
              <w:rPr>
                <w:b/>
              </w:rPr>
              <w:t>FirstDOW</w:t>
            </w:r>
          </w:p>
        </w:tc>
        <w:tc>
          <w:tcPr>
            <w:tcW w:w="0" w:type="auto"/>
            <w:shd w:val="clear" w:color="auto" w:fill="auto"/>
          </w:tcPr>
          <w:p w:rsidR="00CD3B21" w:rsidRDefault="00934D0A">
            <w:pPr>
              <w:pStyle w:val="TableBodyText"/>
              <w:rPr>
                <w:b/>
              </w:rPr>
            </w:pPr>
            <w:r>
              <w:rPr>
                <w:b/>
              </w:rPr>
              <w:t>ULONG</w:t>
            </w:r>
          </w:p>
        </w:tc>
        <w:tc>
          <w:tcPr>
            <w:tcW w:w="0" w:type="auto"/>
            <w:shd w:val="clear" w:color="auto" w:fill="auto"/>
          </w:tcPr>
          <w:p w:rsidR="00CD3B21" w:rsidRDefault="00934D0A">
            <w:pPr>
              <w:pStyle w:val="TableBodyText"/>
            </w:pPr>
            <w:r>
              <w:t>4</w:t>
            </w:r>
          </w:p>
        </w:tc>
        <w:tc>
          <w:tcPr>
            <w:tcW w:w="0" w:type="auto"/>
            <w:shd w:val="clear" w:color="auto" w:fill="auto"/>
          </w:tcPr>
          <w:p w:rsidR="00CD3B21" w:rsidRDefault="00934D0A">
            <w:pPr>
              <w:pStyle w:val="TableBodyText"/>
            </w:pPr>
            <w:r>
              <w:t>00 00 00 00</w:t>
            </w:r>
          </w:p>
        </w:tc>
        <w:tc>
          <w:tcPr>
            <w:tcW w:w="0" w:type="auto"/>
            <w:shd w:val="clear" w:color="auto" w:fill="auto"/>
          </w:tcPr>
          <w:p w:rsidR="00CD3B21" w:rsidRDefault="00934D0A">
            <w:pPr>
              <w:pStyle w:val="TableBodyText"/>
            </w:pPr>
            <w:r>
              <w:t xml:space="preserve">The first day of the week on the calendar is </w:t>
            </w:r>
            <w:r>
              <w:t>Sunday (the default value).</w:t>
            </w:r>
          </w:p>
        </w:tc>
      </w:tr>
      <w:tr w:rsidR="00CD3B21" w:rsidTr="00CD3B21">
        <w:tc>
          <w:tcPr>
            <w:tcW w:w="0" w:type="auto"/>
            <w:shd w:val="clear" w:color="auto" w:fill="auto"/>
          </w:tcPr>
          <w:p w:rsidR="00CD3B21" w:rsidRDefault="00934D0A">
            <w:pPr>
              <w:pStyle w:val="TableBodyText"/>
              <w:rPr>
                <w:b/>
              </w:rPr>
            </w:pPr>
            <w:r>
              <w:rPr>
                <w:b/>
              </w:rPr>
              <w:t>DeletedInstanceCount</w:t>
            </w:r>
          </w:p>
        </w:tc>
        <w:tc>
          <w:tcPr>
            <w:tcW w:w="0" w:type="auto"/>
            <w:shd w:val="clear" w:color="auto" w:fill="auto"/>
          </w:tcPr>
          <w:p w:rsidR="00CD3B21" w:rsidRDefault="00934D0A">
            <w:pPr>
              <w:pStyle w:val="TableBodyText"/>
              <w:rPr>
                <w:b/>
              </w:rPr>
            </w:pPr>
            <w:r>
              <w:rPr>
                <w:b/>
              </w:rPr>
              <w:t>ULONG</w:t>
            </w:r>
          </w:p>
        </w:tc>
        <w:tc>
          <w:tcPr>
            <w:tcW w:w="0" w:type="auto"/>
            <w:shd w:val="clear" w:color="auto" w:fill="auto"/>
          </w:tcPr>
          <w:p w:rsidR="00CD3B21" w:rsidRDefault="00934D0A">
            <w:pPr>
              <w:pStyle w:val="TableBodyText"/>
            </w:pPr>
            <w:r>
              <w:t>4</w:t>
            </w:r>
          </w:p>
        </w:tc>
        <w:tc>
          <w:tcPr>
            <w:tcW w:w="0" w:type="auto"/>
            <w:shd w:val="clear" w:color="auto" w:fill="auto"/>
          </w:tcPr>
          <w:p w:rsidR="00CD3B21" w:rsidRDefault="00934D0A">
            <w:pPr>
              <w:pStyle w:val="TableBodyText"/>
            </w:pPr>
            <w:r>
              <w:t>01 00 00 00</w:t>
            </w:r>
          </w:p>
        </w:tc>
        <w:tc>
          <w:tcPr>
            <w:tcW w:w="0" w:type="auto"/>
            <w:shd w:val="clear" w:color="auto" w:fill="auto"/>
          </w:tcPr>
          <w:p w:rsidR="00CD3B21" w:rsidRDefault="00934D0A">
            <w:pPr>
              <w:pStyle w:val="TableBodyText"/>
            </w:pPr>
            <w:r>
              <w:t>There is one deleted instance.</w:t>
            </w:r>
          </w:p>
        </w:tc>
      </w:tr>
      <w:tr w:rsidR="00CD3B21" w:rsidTr="00CD3B21">
        <w:tc>
          <w:tcPr>
            <w:tcW w:w="0" w:type="auto"/>
            <w:shd w:val="clear" w:color="auto" w:fill="auto"/>
          </w:tcPr>
          <w:p w:rsidR="00CD3B21" w:rsidRDefault="00934D0A">
            <w:pPr>
              <w:pStyle w:val="TableBodyText"/>
              <w:rPr>
                <w:b/>
              </w:rPr>
            </w:pPr>
            <w:r>
              <w:rPr>
                <w:b/>
              </w:rPr>
              <w:t>DeletedInstanceDate</w:t>
            </w:r>
          </w:p>
        </w:tc>
        <w:tc>
          <w:tcPr>
            <w:tcW w:w="0" w:type="auto"/>
            <w:shd w:val="clear" w:color="auto" w:fill="auto"/>
          </w:tcPr>
          <w:p w:rsidR="00CD3B21" w:rsidRDefault="00934D0A">
            <w:pPr>
              <w:pStyle w:val="TableBodyText"/>
              <w:rPr>
                <w:b/>
              </w:rPr>
            </w:pPr>
            <w:r>
              <w:rPr>
                <w:b/>
              </w:rPr>
              <w:t>ULONG</w:t>
            </w:r>
          </w:p>
        </w:tc>
        <w:tc>
          <w:tcPr>
            <w:tcW w:w="0" w:type="auto"/>
            <w:shd w:val="clear" w:color="auto" w:fill="auto"/>
          </w:tcPr>
          <w:p w:rsidR="00CD3B21" w:rsidRDefault="00934D0A">
            <w:pPr>
              <w:pStyle w:val="TableBodyText"/>
            </w:pPr>
            <w:r>
              <w:t>4</w:t>
            </w:r>
          </w:p>
        </w:tc>
        <w:tc>
          <w:tcPr>
            <w:tcW w:w="0" w:type="auto"/>
            <w:shd w:val="clear" w:color="auto" w:fill="auto"/>
          </w:tcPr>
          <w:p w:rsidR="00CD3B21" w:rsidRDefault="00934D0A">
            <w:pPr>
              <w:pStyle w:val="TableBodyText"/>
            </w:pPr>
            <w:r>
              <w:t>60 CC E4 0C</w:t>
            </w:r>
          </w:p>
        </w:tc>
        <w:tc>
          <w:tcPr>
            <w:tcW w:w="0" w:type="auto"/>
            <w:shd w:val="clear" w:color="auto" w:fill="auto"/>
          </w:tcPr>
          <w:p w:rsidR="00CD3B21" w:rsidRDefault="00934D0A">
            <w:pPr>
              <w:pStyle w:val="TableBodyText"/>
            </w:pPr>
            <w:r>
              <w:t>The date of the deleted instance is 4/19/2012.</w:t>
            </w:r>
          </w:p>
        </w:tc>
      </w:tr>
      <w:tr w:rsidR="00CD3B21" w:rsidTr="00CD3B21">
        <w:tc>
          <w:tcPr>
            <w:tcW w:w="0" w:type="auto"/>
            <w:shd w:val="clear" w:color="auto" w:fill="auto"/>
          </w:tcPr>
          <w:p w:rsidR="00CD3B21" w:rsidRDefault="00934D0A">
            <w:pPr>
              <w:pStyle w:val="TableBodyText"/>
              <w:rPr>
                <w:b/>
              </w:rPr>
            </w:pPr>
            <w:r>
              <w:rPr>
                <w:b/>
              </w:rPr>
              <w:t>ModifiedInstanceCount</w:t>
            </w:r>
          </w:p>
        </w:tc>
        <w:tc>
          <w:tcPr>
            <w:tcW w:w="0" w:type="auto"/>
            <w:shd w:val="clear" w:color="auto" w:fill="auto"/>
          </w:tcPr>
          <w:p w:rsidR="00CD3B21" w:rsidRDefault="00934D0A">
            <w:pPr>
              <w:pStyle w:val="TableBodyText"/>
              <w:rPr>
                <w:b/>
              </w:rPr>
            </w:pPr>
            <w:r>
              <w:rPr>
                <w:b/>
              </w:rPr>
              <w:t>ULONG</w:t>
            </w:r>
          </w:p>
        </w:tc>
        <w:tc>
          <w:tcPr>
            <w:tcW w:w="0" w:type="auto"/>
            <w:shd w:val="clear" w:color="auto" w:fill="auto"/>
          </w:tcPr>
          <w:p w:rsidR="00CD3B21" w:rsidRDefault="00934D0A">
            <w:pPr>
              <w:pStyle w:val="TableBodyText"/>
            </w:pPr>
            <w:r>
              <w:t>4</w:t>
            </w:r>
          </w:p>
        </w:tc>
        <w:tc>
          <w:tcPr>
            <w:tcW w:w="0" w:type="auto"/>
            <w:shd w:val="clear" w:color="auto" w:fill="auto"/>
          </w:tcPr>
          <w:p w:rsidR="00CD3B21" w:rsidRDefault="00934D0A">
            <w:pPr>
              <w:pStyle w:val="TableBodyText"/>
            </w:pPr>
            <w:r>
              <w:t>01 00 00 00</w:t>
            </w:r>
          </w:p>
        </w:tc>
        <w:tc>
          <w:tcPr>
            <w:tcW w:w="0" w:type="auto"/>
            <w:shd w:val="clear" w:color="auto" w:fill="auto"/>
          </w:tcPr>
          <w:p w:rsidR="00CD3B21" w:rsidRDefault="00934D0A">
            <w:pPr>
              <w:pStyle w:val="TableBodyText"/>
            </w:pPr>
            <w:r>
              <w:t xml:space="preserve">There is one modified </w:t>
            </w:r>
            <w:r>
              <w:t>instance.</w:t>
            </w:r>
          </w:p>
        </w:tc>
      </w:tr>
      <w:tr w:rsidR="00CD3B21" w:rsidTr="00CD3B21">
        <w:tc>
          <w:tcPr>
            <w:tcW w:w="0" w:type="auto"/>
            <w:shd w:val="clear" w:color="auto" w:fill="auto"/>
          </w:tcPr>
          <w:p w:rsidR="00CD3B21" w:rsidRDefault="00934D0A">
            <w:pPr>
              <w:pStyle w:val="TableBodyText"/>
              <w:rPr>
                <w:b/>
              </w:rPr>
            </w:pPr>
            <w:r>
              <w:rPr>
                <w:b/>
              </w:rPr>
              <w:t>ModifiedInstanceDate</w:t>
            </w:r>
          </w:p>
        </w:tc>
        <w:tc>
          <w:tcPr>
            <w:tcW w:w="0" w:type="auto"/>
            <w:shd w:val="clear" w:color="auto" w:fill="auto"/>
          </w:tcPr>
          <w:p w:rsidR="00CD3B21" w:rsidRDefault="00934D0A">
            <w:pPr>
              <w:pStyle w:val="TableBodyText"/>
              <w:rPr>
                <w:b/>
              </w:rPr>
            </w:pPr>
            <w:r>
              <w:rPr>
                <w:b/>
              </w:rPr>
              <w:t>ULONG</w:t>
            </w:r>
          </w:p>
        </w:tc>
        <w:tc>
          <w:tcPr>
            <w:tcW w:w="0" w:type="auto"/>
            <w:shd w:val="clear" w:color="auto" w:fill="auto"/>
          </w:tcPr>
          <w:p w:rsidR="00CD3B21" w:rsidRDefault="00934D0A">
            <w:pPr>
              <w:pStyle w:val="TableBodyText"/>
            </w:pPr>
            <w:r>
              <w:t>4</w:t>
            </w:r>
          </w:p>
        </w:tc>
        <w:tc>
          <w:tcPr>
            <w:tcW w:w="0" w:type="auto"/>
            <w:shd w:val="clear" w:color="auto" w:fill="auto"/>
          </w:tcPr>
          <w:p w:rsidR="00CD3B21" w:rsidRDefault="00934D0A">
            <w:pPr>
              <w:pStyle w:val="TableBodyText"/>
            </w:pPr>
            <w:r>
              <w:t>A0 D7 E4 0C</w:t>
            </w:r>
          </w:p>
        </w:tc>
        <w:tc>
          <w:tcPr>
            <w:tcW w:w="0" w:type="auto"/>
            <w:shd w:val="clear" w:color="auto" w:fill="auto"/>
          </w:tcPr>
          <w:p w:rsidR="00CD3B21" w:rsidRDefault="00934D0A">
            <w:pPr>
              <w:pStyle w:val="TableBodyText"/>
            </w:pPr>
            <w:r>
              <w:t>The date of the modified instance is 4/21/2012.</w:t>
            </w:r>
          </w:p>
        </w:tc>
      </w:tr>
      <w:tr w:rsidR="00CD3B21" w:rsidTr="00CD3B21">
        <w:tc>
          <w:tcPr>
            <w:tcW w:w="0" w:type="auto"/>
            <w:shd w:val="clear" w:color="auto" w:fill="auto"/>
          </w:tcPr>
          <w:p w:rsidR="00CD3B21" w:rsidRDefault="00934D0A">
            <w:pPr>
              <w:pStyle w:val="TableBodyText"/>
              <w:rPr>
                <w:b/>
              </w:rPr>
            </w:pPr>
            <w:r>
              <w:rPr>
                <w:b/>
              </w:rPr>
              <w:t>StartDate</w:t>
            </w:r>
          </w:p>
        </w:tc>
        <w:tc>
          <w:tcPr>
            <w:tcW w:w="0" w:type="auto"/>
            <w:shd w:val="clear" w:color="auto" w:fill="auto"/>
          </w:tcPr>
          <w:p w:rsidR="00CD3B21" w:rsidRDefault="00934D0A">
            <w:pPr>
              <w:pStyle w:val="TableBodyText"/>
              <w:rPr>
                <w:b/>
              </w:rPr>
            </w:pPr>
            <w:r>
              <w:rPr>
                <w:b/>
              </w:rPr>
              <w:t>ULONG</w:t>
            </w:r>
          </w:p>
        </w:tc>
        <w:tc>
          <w:tcPr>
            <w:tcW w:w="0" w:type="auto"/>
            <w:shd w:val="clear" w:color="auto" w:fill="auto"/>
          </w:tcPr>
          <w:p w:rsidR="00CD3B21" w:rsidRDefault="00934D0A">
            <w:pPr>
              <w:pStyle w:val="TableBodyText"/>
            </w:pPr>
            <w:r>
              <w:t>4</w:t>
            </w:r>
          </w:p>
        </w:tc>
        <w:tc>
          <w:tcPr>
            <w:tcW w:w="0" w:type="auto"/>
            <w:shd w:val="clear" w:color="auto" w:fill="auto"/>
          </w:tcPr>
          <w:p w:rsidR="00CD3B21" w:rsidRDefault="00934D0A">
            <w:pPr>
              <w:pStyle w:val="TableBodyText"/>
            </w:pPr>
            <w:r>
              <w:t>A0 C1 DC 0C</w:t>
            </w:r>
          </w:p>
        </w:tc>
        <w:tc>
          <w:tcPr>
            <w:tcW w:w="0" w:type="auto"/>
            <w:shd w:val="clear" w:color="auto" w:fill="auto"/>
          </w:tcPr>
          <w:p w:rsidR="00CD3B21" w:rsidRDefault="00934D0A">
            <w:pPr>
              <w:pStyle w:val="TableBodyText"/>
            </w:pPr>
            <w:r>
              <w:t>The start date of the recurrence is 4/19/2011.</w:t>
            </w:r>
          </w:p>
        </w:tc>
      </w:tr>
      <w:tr w:rsidR="00CD3B21" w:rsidTr="00CD3B21">
        <w:tc>
          <w:tcPr>
            <w:tcW w:w="0" w:type="auto"/>
            <w:shd w:val="clear" w:color="auto" w:fill="auto"/>
          </w:tcPr>
          <w:p w:rsidR="00CD3B21" w:rsidRDefault="00934D0A">
            <w:pPr>
              <w:pStyle w:val="TableBodyText"/>
              <w:rPr>
                <w:b/>
              </w:rPr>
            </w:pPr>
            <w:r>
              <w:rPr>
                <w:b/>
              </w:rPr>
              <w:t>EndDate</w:t>
            </w:r>
          </w:p>
        </w:tc>
        <w:tc>
          <w:tcPr>
            <w:tcW w:w="0" w:type="auto"/>
            <w:shd w:val="clear" w:color="auto" w:fill="auto"/>
          </w:tcPr>
          <w:p w:rsidR="00CD3B21" w:rsidRDefault="00934D0A">
            <w:pPr>
              <w:pStyle w:val="TableBodyText"/>
              <w:rPr>
                <w:b/>
              </w:rPr>
            </w:pPr>
            <w:r>
              <w:rPr>
                <w:b/>
              </w:rPr>
              <w:t>ULONG</w:t>
            </w:r>
          </w:p>
        </w:tc>
        <w:tc>
          <w:tcPr>
            <w:tcW w:w="0" w:type="auto"/>
            <w:shd w:val="clear" w:color="auto" w:fill="auto"/>
          </w:tcPr>
          <w:p w:rsidR="00CD3B21" w:rsidRDefault="00934D0A">
            <w:pPr>
              <w:pStyle w:val="TableBodyText"/>
            </w:pPr>
            <w:r>
              <w:t>4</w:t>
            </w:r>
          </w:p>
        </w:tc>
        <w:tc>
          <w:tcPr>
            <w:tcW w:w="0" w:type="auto"/>
            <w:shd w:val="clear" w:color="auto" w:fill="auto"/>
          </w:tcPr>
          <w:p w:rsidR="00CD3B21" w:rsidRDefault="00934D0A">
            <w:pPr>
              <w:pStyle w:val="TableBodyText"/>
            </w:pPr>
            <w:r>
              <w:t>DF 80 E9 5A</w:t>
            </w:r>
          </w:p>
        </w:tc>
        <w:tc>
          <w:tcPr>
            <w:tcW w:w="0" w:type="auto"/>
            <w:shd w:val="clear" w:color="auto" w:fill="auto"/>
          </w:tcPr>
          <w:p w:rsidR="00CD3B21" w:rsidRDefault="00934D0A">
            <w:pPr>
              <w:pStyle w:val="TableBodyText"/>
            </w:pPr>
            <w:r>
              <w:t xml:space="preserve">The end date of the recurrence is never. </w:t>
            </w:r>
            <w:r>
              <w:t>(12/31/4500)</w:t>
            </w:r>
          </w:p>
        </w:tc>
      </w:tr>
      <w:tr w:rsidR="00CD3B21" w:rsidTr="00CD3B21">
        <w:tc>
          <w:tcPr>
            <w:tcW w:w="0" w:type="auto"/>
            <w:shd w:val="clear" w:color="auto" w:fill="auto"/>
          </w:tcPr>
          <w:p w:rsidR="00CD3B21" w:rsidRDefault="00934D0A">
            <w:pPr>
              <w:pStyle w:val="TableBodyText"/>
              <w:rPr>
                <w:b/>
              </w:rPr>
            </w:pPr>
            <w:r>
              <w:rPr>
                <w:b/>
              </w:rPr>
              <w:lastRenderedPageBreak/>
              <w:t>ReaderVersion2</w:t>
            </w:r>
          </w:p>
        </w:tc>
        <w:tc>
          <w:tcPr>
            <w:tcW w:w="0" w:type="auto"/>
            <w:shd w:val="clear" w:color="auto" w:fill="auto"/>
          </w:tcPr>
          <w:p w:rsidR="00CD3B21" w:rsidRDefault="00934D0A">
            <w:pPr>
              <w:pStyle w:val="TableBodyText"/>
              <w:rPr>
                <w:b/>
              </w:rPr>
            </w:pPr>
            <w:r>
              <w:rPr>
                <w:b/>
              </w:rPr>
              <w:t>ULONG</w:t>
            </w:r>
          </w:p>
        </w:tc>
        <w:tc>
          <w:tcPr>
            <w:tcW w:w="0" w:type="auto"/>
            <w:shd w:val="clear" w:color="auto" w:fill="auto"/>
          </w:tcPr>
          <w:p w:rsidR="00CD3B21" w:rsidRDefault="00934D0A">
            <w:pPr>
              <w:pStyle w:val="TableBodyText"/>
            </w:pPr>
            <w:r>
              <w:t>4</w:t>
            </w:r>
          </w:p>
        </w:tc>
        <w:tc>
          <w:tcPr>
            <w:tcW w:w="0" w:type="auto"/>
            <w:shd w:val="clear" w:color="auto" w:fill="auto"/>
          </w:tcPr>
          <w:p w:rsidR="00CD3B21" w:rsidRDefault="00934D0A">
            <w:pPr>
              <w:pStyle w:val="TableBodyText"/>
            </w:pPr>
            <w:r>
              <w:t>06 30 00 00</w:t>
            </w:r>
          </w:p>
        </w:tc>
        <w:tc>
          <w:tcPr>
            <w:tcW w:w="0" w:type="auto"/>
            <w:shd w:val="clear" w:color="auto" w:fill="auto"/>
          </w:tcPr>
          <w:p w:rsidR="00CD3B21" w:rsidRDefault="00934D0A">
            <w:pPr>
              <w:pStyle w:val="TableBodyText"/>
            </w:pPr>
            <w:r>
              <w:t>This field indicates version 0x00003006.</w:t>
            </w:r>
          </w:p>
        </w:tc>
      </w:tr>
      <w:tr w:rsidR="00CD3B21" w:rsidTr="00CD3B21">
        <w:tc>
          <w:tcPr>
            <w:tcW w:w="0" w:type="auto"/>
            <w:shd w:val="clear" w:color="auto" w:fill="auto"/>
          </w:tcPr>
          <w:p w:rsidR="00CD3B21" w:rsidRDefault="00934D0A">
            <w:pPr>
              <w:pStyle w:val="TableBodyText"/>
              <w:rPr>
                <w:b/>
              </w:rPr>
            </w:pPr>
            <w:r>
              <w:rPr>
                <w:b/>
              </w:rPr>
              <w:t>WriterVersion2</w:t>
            </w:r>
          </w:p>
        </w:tc>
        <w:tc>
          <w:tcPr>
            <w:tcW w:w="0" w:type="auto"/>
            <w:shd w:val="clear" w:color="auto" w:fill="auto"/>
          </w:tcPr>
          <w:p w:rsidR="00CD3B21" w:rsidRDefault="00934D0A">
            <w:pPr>
              <w:pStyle w:val="TableBodyText"/>
              <w:rPr>
                <w:b/>
              </w:rPr>
            </w:pPr>
            <w:r>
              <w:rPr>
                <w:b/>
              </w:rPr>
              <w:t>ULONG</w:t>
            </w:r>
          </w:p>
        </w:tc>
        <w:tc>
          <w:tcPr>
            <w:tcW w:w="0" w:type="auto"/>
            <w:shd w:val="clear" w:color="auto" w:fill="auto"/>
          </w:tcPr>
          <w:p w:rsidR="00CD3B21" w:rsidRDefault="00934D0A">
            <w:pPr>
              <w:pStyle w:val="TableBodyText"/>
            </w:pPr>
            <w:r>
              <w:t>4</w:t>
            </w:r>
          </w:p>
        </w:tc>
        <w:tc>
          <w:tcPr>
            <w:tcW w:w="0" w:type="auto"/>
            <w:shd w:val="clear" w:color="auto" w:fill="auto"/>
          </w:tcPr>
          <w:p w:rsidR="00CD3B21" w:rsidRDefault="00934D0A">
            <w:pPr>
              <w:pStyle w:val="TableBodyText"/>
            </w:pPr>
            <w:r>
              <w:t>09 30 00 00</w:t>
            </w:r>
          </w:p>
        </w:tc>
        <w:tc>
          <w:tcPr>
            <w:tcW w:w="0" w:type="auto"/>
            <w:shd w:val="clear" w:color="auto" w:fill="auto"/>
          </w:tcPr>
          <w:p w:rsidR="00CD3B21" w:rsidRDefault="00934D0A">
            <w:pPr>
              <w:pStyle w:val="TableBodyText"/>
            </w:pPr>
            <w:r>
              <w:t>This field indicates version 0x00003009.</w:t>
            </w:r>
          </w:p>
        </w:tc>
      </w:tr>
      <w:tr w:rsidR="00CD3B21" w:rsidTr="00CD3B21">
        <w:tc>
          <w:tcPr>
            <w:tcW w:w="0" w:type="auto"/>
            <w:shd w:val="clear" w:color="auto" w:fill="auto"/>
          </w:tcPr>
          <w:p w:rsidR="00CD3B21" w:rsidRDefault="00934D0A">
            <w:pPr>
              <w:pStyle w:val="TableBodyText"/>
              <w:rPr>
                <w:b/>
              </w:rPr>
            </w:pPr>
            <w:r>
              <w:rPr>
                <w:b/>
              </w:rPr>
              <w:t>StartTimeOffset</w:t>
            </w:r>
          </w:p>
        </w:tc>
        <w:tc>
          <w:tcPr>
            <w:tcW w:w="0" w:type="auto"/>
            <w:shd w:val="clear" w:color="auto" w:fill="auto"/>
          </w:tcPr>
          <w:p w:rsidR="00CD3B21" w:rsidRDefault="00934D0A">
            <w:pPr>
              <w:pStyle w:val="TableBodyText"/>
              <w:rPr>
                <w:b/>
              </w:rPr>
            </w:pPr>
            <w:r>
              <w:rPr>
                <w:b/>
              </w:rPr>
              <w:t>ULONG</w:t>
            </w:r>
          </w:p>
        </w:tc>
        <w:tc>
          <w:tcPr>
            <w:tcW w:w="0" w:type="auto"/>
            <w:shd w:val="clear" w:color="auto" w:fill="auto"/>
          </w:tcPr>
          <w:p w:rsidR="00CD3B21" w:rsidRDefault="00934D0A">
            <w:pPr>
              <w:pStyle w:val="TableBodyText"/>
            </w:pPr>
            <w:r>
              <w:t>4</w:t>
            </w:r>
          </w:p>
        </w:tc>
        <w:tc>
          <w:tcPr>
            <w:tcW w:w="0" w:type="auto"/>
            <w:shd w:val="clear" w:color="auto" w:fill="auto"/>
          </w:tcPr>
          <w:p w:rsidR="00CD3B21" w:rsidRDefault="00934D0A">
            <w:pPr>
              <w:pStyle w:val="TableBodyText"/>
            </w:pPr>
            <w:r>
              <w:t>E0 01 00 00</w:t>
            </w:r>
          </w:p>
        </w:tc>
        <w:tc>
          <w:tcPr>
            <w:tcW w:w="0" w:type="auto"/>
            <w:shd w:val="clear" w:color="auto" w:fill="auto"/>
          </w:tcPr>
          <w:p w:rsidR="00CD3B21" w:rsidRDefault="00934D0A">
            <w:pPr>
              <w:pStyle w:val="TableBodyText"/>
            </w:pPr>
            <w:r>
              <w:t xml:space="preserve">The appointment's start time is 480 minutes past midnight, or 8:00 A.M. </w:t>
            </w:r>
          </w:p>
        </w:tc>
      </w:tr>
      <w:tr w:rsidR="00CD3B21" w:rsidTr="00CD3B21">
        <w:tc>
          <w:tcPr>
            <w:tcW w:w="0" w:type="auto"/>
            <w:shd w:val="clear" w:color="auto" w:fill="auto"/>
          </w:tcPr>
          <w:p w:rsidR="00CD3B21" w:rsidRDefault="00934D0A">
            <w:pPr>
              <w:pStyle w:val="TableBodyText"/>
              <w:rPr>
                <w:b/>
              </w:rPr>
            </w:pPr>
            <w:r>
              <w:rPr>
                <w:b/>
              </w:rPr>
              <w:t>EndTimeOffset</w:t>
            </w:r>
          </w:p>
        </w:tc>
        <w:tc>
          <w:tcPr>
            <w:tcW w:w="0" w:type="auto"/>
            <w:shd w:val="clear" w:color="auto" w:fill="auto"/>
          </w:tcPr>
          <w:p w:rsidR="00CD3B21" w:rsidRDefault="00934D0A">
            <w:pPr>
              <w:pStyle w:val="TableBodyText"/>
              <w:rPr>
                <w:b/>
              </w:rPr>
            </w:pPr>
            <w:r>
              <w:rPr>
                <w:b/>
              </w:rPr>
              <w:t>ULONG</w:t>
            </w:r>
          </w:p>
        </w:tc>
        <w:tc>
          <w:tcPr>
            <w:tcW w:w="0" w:type="auto"/>
            <w:shd w:val="clear" w:color="auto" w:fill="auto"/>
          </w:tcPr>
          <w:p w:rsidR="00CD3B21" w:rsidRDefault="00934D0A">
            <w:pPr>
              <w:pStyle w:val="TableBodyText"/>
            </w:pPr>
            <w:r>
              <w:t>4</w:t>
            </w:r>
          </w:p>
        </w:tc>
        <w:tc>
          <w:tcPr>
            <w:tcW w:w="0" w:type="auto"/>
            <w:shd w:val="clear" w:color="auto" w:fill="auto"/>
          </w:tcPr>
          <w:p w:rsidR="00CD3B21" w:rsidRDefault="00934D0A">
            <w:pPr>
              <w:pStyle w:val="TableBodyText"/>
            </w:pPr>
            <w:r>
              <w:t>FE 01 00 00</w:t>
            </w:r>
          </w:p>
        </w:tc>
        <w:tc>
          <w:tcPr>
            <w:tcW w:w="0" w:type="auto"/>
            <w:shd w:val="clear" w:color="auto" w:fill="auto"/>
          </w:tcPr>
          <w:p w:rsidR="00CD3B21" w:rsidRDefault="00934D0A">
            <w:pPr>
              <w:pStyle w:val="TableBodyText"/>
            </w:pPr>
            <w:r>
              <w:t>The appointment's end time is 510 minutes past midnight, or 8:30 A.M.</w:t>
            </w:r>
          </w:p>
        </w:tc>
      </w:tr>
      <w:tr w:rsidR="00CD3B21" w:rsidTr="00CD3B21">
        <w:tc>
          <w:tcPr>
            <w:tcW w:w="0" w:type="auto"/>
            <w:shd w:val="clear" w:color="auto" w:fill="auto"/>
          </w:tcPr>
          <w:p w:rsidR="00CD3B21" w:rsidRDefault="00934D0A">
            <w:pPr>
              <w:pStyle w:val="TableBodyText"/>
              <w:rPr>
                <w:b/>
              </w:rPr>
            </w:pPr>
            <w:r>
              <w:rPr>
                <w:b/>
              </w:rPr>
              <w:t>ExceptionCount</w:t>
            </w:r>
          </w:p>
        </w:tc>
        <w:tc>
          <w:tcPr>
            <w:tcW w:w="0" w:type="auto"/>
            <w:shd w:val="clear" w:color="auto" w:fill="auto"/>
          </w:tcPr>
          <w:p w:rsidR="00CD3B21" w:rsidRDefault="00934D0A">
            <w:pPr>
              <w:pStyle w:val="TableBodyText"/>
              <w:rPr>
                <w:b/>
              </w:rPr>
            </w:pPr>
            <w:r>
              <w:rPr>
                <w:b/>
              </w:rPr>
              <w:t>WORD</w:t>
            </w:r>
          </w:p>
        </w:tc>
        <w:tc>
          <w:tcPr>
            <w:tcW w:w="0" w:type="auto"/>
            <w:shd w:val="clear" w:color="auto" w:fill="auto"/>
          </w:tcPr>
          <w:p w:rsidR="00CD3B21" w:rsidRDefault="00934D0A">
            <w:pPr>
              <w:pStyle w:val="TableBodyText"/>
            </w:pPr>
            <w:r>
              <w:t>2</w:t>
            </w:r>
          </w:p>
        </w:tc>
        <w:tc>
          <w:tcPr>
            <w:tcW w:w="0" w:type="auto"/>
            <w:shd w:val="clear" w:color="auto" w:fill="auto"/>
          </w:tcPr>
          <w:p w:rsidR="00CD3B21" w:rsidRDefault="00934D0A">
            <w:pPr>
              <w:pStyle w:val="TableBodyText"/>
            </w:pPr>
            <w:r>
              <w:t>01 00</w:t>
            </w:r>
          </w:p>
        </w:tc>
        <w:tc>
          <w:tcPr>
            <w:tcW w:w="0" w:type="auto"/>
            <w:shd w:val="clear" w:color="auto" w:fill="auto"/>
          </w:tcPr>
          <w:p w:rsidR="00CD3B21" w:rsidRDefault="00934D0A">
            <w:pPr>
              <w:pStyle w:val="TableBodyText"/>
            </w:pPr>
            <w:r>
              <w:t>One exception.</w:t>
            </w:r>
          </w:p>
        </w:tc>
      </w:tr>
      <w:tr w:rsidR="00CD3B21" w:rsidTr="00CD3B21">
        <w:tc>
          <w:tcPr>
            <w:tcW w:w="0" w:type="auto"/>
            <w:gridSpan w:val="5"/>
            <w:shd w:val="clear" w:color="auto" w:fill="auto"/>
          </w:tcPr>
          <w:p w:rsidR="00CD3B21" w:rsidRDefault="00934D0A">
            <w:pPr>
              <w:pStyle w:val="TableBodyText"/>
            </w:pPr>
            <w:r>
              <w:rPr>
                <w:b/>
              </w:rPr>
              <w:t xml:space="preserve">ExceptionInfo </w:t>
            </w:r>
            <w:r>
              <w:t>structure block for</w:t>
            </w:r>
            <w:r>
              <w:t xml:space="preserve"> exception 1: </w:t>
            </w:r>
          </w:p>
        </w:tc>
      </w:tr>
      <w:tr w:rsidR="00CD3B21" w:rsidTr="00CD3B21">
        <w:tc>
          <w:tcPr>
            <w:tcW w:w="0" w:type="auto"/>
            <w:shd w:val="clear" w:color="auto" w:fill="auto"/>
          </w:tcPr>
          <w:p w:rsidR="00CD3B21" w:rsidRDefault="00934D0A">
            <w:pPr>
              <w:pStyle w:val="TableBodyText"/>
              <w:rPr>
                <w:b/>
              </w:rPr>
            </w:pPr>
            <w:r>
              <w:rPr>
                <w:b/>
              </w:rPr>
              <w:t>StartDateTime</w:t>
            </w:r>
          </w:p>
        </w:tc>
        <w:tc>
          <w:tcPr>
            <w:tcW w:w="0" w:type="auto"/>
            <w:shd w:val="clear" w:color="auto" w:fill="auto"/>
          </w:tcPr>
          <w:p w:rsidR="00CD3B21" w:rsidRDefault="00934D0A">
            <w:pPr>
              <w:pStyle w:val="TableBodyText"/>
              <w:rPr>
                <w:b/>
              </w:rPr>
            </w:pPr>
            <w:r>
              <w:rPr>
                <w:b/>
              </w:rPr>
              <w:t>ULONG</w:t>
            </w:r>
          </w:p>
        </w:tc>
        <w:tc>
          <w:tcPr>
            <w:tcW w:w="0" w:type="auto"/>
            <w:shd w:val="clear" w:color="auto" w:fill="auto"/>
          </w:tcPr>
          <w:p w:rsidR="00CD3B21" w:rsidRDefault="00934D0A">
            <w:pPr>
              <w:pStyle w:val="TableBodyText"/>
            </w:pPr>
            <w:r>
              <w:t>4</w:t>
            </w:r>
          </w:p>
        </w:tc>
        <w:tc>
          <w:tcPr>
            <w:tcW w:w="0" w:type="auto"/>
            <w:shd w:val="clear" w:color="auto" w:fill="auto"/>
          </w:tcPr>
          <w:p w:rsidR="00CD3B21" w:rsidRDefault="00934D0A">
            <w:pPr>
              <w:pStyle w:val="TableBodyText"/>
            </w:pPr>
            <w:r>
              <w:t>80 D9 E4 0C</w:t>
            </w:r>
          </w:p>
        </w:tc>
        <w:tc>
          <w:tcPr>
            <w:tcW w:w="0" w:type="auto"/>
            <w:shd w:val="clear" w:color="auto" w:fill="auto"/>
          </w:tcPr>
          <w:p w:rsidR="00CD3B21" w:rsidRDefault="00934D0A">
            <w:pPr>
              <w:pStyle w:val="TableBodyText"/>
            </w:pPr>
            <w:r>
              <w:t>The start date and time of the exception is 4/21/2012, 8:00 A.M.</w:t>
            </w:r>
          </w:p>
        </w:tc>
      </w:tr>
      <w:tr w:rsidR="00CD3B21" w:rsidTr="00CD3B21">
        <w:tc>
          <w:tcPr>
            <w:tcW w:w="0" w:type="auto"/>
            <w:shd w:val="clear" w:color="auto" w:fill="auto"/>
          </w:tcPr>
          <w:p w:rsidR="00CD3B21" w:rsidRDefault="00934D0A">
            <w:pPr>
              <w:pStyle w:val="TableBodyText"/>
              <w:rPr>
                <w:b/>
              </w:rPr>
            </w:pPr>
            <w:r>
              <w:rPr>
                <w:b/>
              </w:rPr>
              <w:t>EndDateTime</w:t>
            </w:r>
          </w:p>
        </w:tc>
        <w:tc>
          <w:tcPr>
            <w:tcW w:w="0" w:type="auto"/>
            <w:shd w:val="clear" w:color="auto" w:fill="auto"/>
          </w:tcPr>
          <w:p w:rsidR="00CD3B21" w:rsidRDefault="00934D0A">
            <w:pPr>
              <w:pStyle w:val="TableBodyText"/>
              <w:rPr>
                <w:b/>
              </w:rPr>
            </w:pPr>
            <w:r>
              <w:rPr>
                <w:b/>
              </w:rPr>
              <w:t>ULONG</w:t>
            </w:r>
          </w:p>
        </w:tc>
        <w:tc>
          <w:tcPr>
            <w:tcW w:w="0" w:type="auto"/>
            <w:shd w:val="clear" w:color="auto" w:fill="auto"/>
          </w:tcPr>
          <w:p w:rsidR="00CD3B21" w:rsidRDefault="00934D0A">
            <w:pPr>
              <w:pStyle w:val="TableBodyText"/>
            </w:pPr>
            <w:r>
              <w:t>4</w:t>
            </w:r>
          </w:p>
        </w:tc>
        <w:tc>
          <w:tcPr>
            <w:tcW w:w="0" w:type="auto"/>
            <w:shd w:val="clear" w:color="auto" w:fill="auto"/>
          </w:tcPr>
          <w:p w:rsidR="00CD3B21" w:rsidRDefault="00934D0A">
            <w:pPr>
              <w:pStyle w:val="TableBodyText"/>
            </w:pPr>
            <w:r>
              <w:t>9E D9 E4 0C</w:t>
            </w:r>
          </w:p>
        </w:tc>
        <w:tc>
          <w:tcPr>
            <w:tcW w:w="0" w:type="auto"/>
            <w:shd w:val="clear" w:color="auto" w:fill="auto"/>
          </w:tcPr>
          <w:p w:rsidR="00CD3B21" w:rsidRDefault="00934D0A">
            <w:pPr>
              <w:pStyle w:val="TableBodyText"/>
            </w:pPr>
            <w:r>
              <w:t>The end date and time of the exception is 4/21/2012, 8:30 A.M.</w:t>
            </w:r>
          </w:p>
        </w:tc>
      </w:tr>
      <w:tr w:rsidR="00CD3B21" w:rsidTr="00CD3B21">
        <w:tc>
          <w:tcPr>
            <w:tcW w:w="0" w:type="auto"/>
            <w:shd w:val="clear" w:color="auto" w:fill="auto"/>
          </w:tcPr>
          <w:p w:rsidR="00CD3B21" w:rsidRDefault="00934D0A">
            <w:pPr>
              <w:pStyle w:val="TableBodyText"/>
              <w:rPr>
                <w:b/>
              </w:rPr>
            </w:pPr>
            <w:r>
              <w:rPr>
                <w:b/>
              </w:rPr>
              <w:t>OriginalStartTime</w:t>
            </w:r>
          </w:p>
        </w:tc>
        <w:tc>
          <w:tcPr>
            <w:tcW w:w="0" w:type="auto"/>
            <w:shd w:val="clear" w:color="auto" w:fill="auto"/>
          </w:tcPr>
          <w:p w:rsidR="00CD3B21" w:rsidRDefault="00934D0A">
            <w:pPr>
              <w:pStyle w:val="TableBodyText"/>
              <w:rPr>
                <w:b/>
              </w:rPr>
            </w:pPr>
            <w:r>
              <w:rPr>
                <w:b/>
              </w:rPr>
              <w:t>ULONG</w:t>
            </w:r>
          </w:p>
        </w:tc>
        <w:tc>
          <w:tcPr>
            <w:tcW w:w="0" w:type="auto"/>
            <w:shd w:val="clear" w:color="auto" w:fill="auto"/>
          </w:tcPr>
          <w:p w:rsidR="00CD3B21" w:rsidRDefault="00934D0A">
            <w:pPr>
              <w:pStyle w:val="TableBodyText"/>
            </w:pPr>
            <w:r>
              <w:t>4</w:t>
            </w:r>
          </w:p>
        </w:tc>
        <w:tc>
          <w:tcPr>
            <w:tcW w:w="0" w:type="auto"/>
            <w:shd w:val="clear" w:color="auto" w:fill="auto"/>
          </w:tcPr>
          <w:p w:rsidR="00CD3B21" w:rsidRDefault="00934D0A">
            <w:pPr>
              <w:pStyle w:val="TableBodyText"/>
            </w:pPr>
            <w:r>
              <w:t>40 CE E4 0C</w:t>
            </w:r>
          </w:p>
        </w:tc>
        <w:tc>
          <w:tcPr>
            <w:tcW w:w="0" w:type="auto"/>
            <w:shd w:val="clear" w:color="auto" w:fill="auto"/>
          </w:tcPr>
          <w:p w:rsidR="00CD3B21" w:rsidRDefault="00934D0A">
            <w:pPr>
              <w:pStyle w:val="TableBodyText"/>
            </w:pPr>
            <w:r>
              <w:t xml:space="preserve">The </w:t>
            </w:r>
            <w:r>
              <w:t>original start date and time of the occurrence was 4/19/2012, 8:00 A.M.</w:t>
            </w:r>
          </w:p>
        </w:tc>
      </w:tr>
      <w:tr w:rsidR="00CD3B21" w:rsidTr="00CD3B21">
        <w:tc>
          <w:tcPr>
            <w:tcW w:w="0" w:type="auto"/>
            <w:shd w:val="clear" w:color="auto" w:fill="auto"/>
          </w:tcPr>
          <w:p w:rsidR="00CD3B21" w:rsidRDefault="00934D0A">
            <w:pPr>
              <w:pStyle w:val="TableBodyText"/>
              <w:rPr>
                <w:b/>
              </w:rPr>
            </w:pPr>
            <w:r>
              <w:rPr>
                <w:b/>
              </w:rPr>
              <w:t>OverrideFlags</w:t>
            </w:r>
          </w:p>
        </w:tc>
        <w:tc>
          <w:tcPr>
            <w:tcW w:w="0" w:type="auto"/>
            <w:shd w:val="clear" w:color="auto" w:fill="auto"/>
          </w:tcPr>
          <w:p w:rsidR="00CD3B21" w:rsidRDefault="00934D0A">
            <w:pPr>
              <w:pStyle w:val="TableBodyText"/>
              <w:rPr>
                <w:b/>
              </w:rPr>
            </w:pPr>
            <w:r>
              <w:rPr>
                <w:b/>
              </w:rPr>
              <w:t>WORD</w:t>
            </w:r>
          </w:p>
        </w:tc>
        <w:tc>
          <w:tcPr>
            <w:tcW w:w="0" w:type="auto"/>
            <w:shd w:val="clear" w:color="auto" w:fill="auto"/>
          </w:tcPr>
          <w:p w:rsidR="00CD3B21" w:rsidRDefault="00934D0A">
            <w:pPr>
              <w:pStyle w:val="TableBodyText"/>
            </w:pPr>
            <w:r>
              <w:t>2</w:t>
            </w:r>
          </w:p>
        </w:tc>
        <w:tc>
          <w:tcPr>
            <w:tcW w:w="0" w:type="auto"/>
            <w:shd w:val="clear" w:color="auto" w:fill="auto"/>
          </w:tcPr>
          <w:p w:rsidR="00CD3B21" w:rsidRDefault="00934D0A">
            <w:pPr>
              <w:pStyle w:val="TableBodyText"/>
            </w:pPr>
            <w:r>
              <w:t>00 00</w:t>
            </w:r>
          </w:p>
        </w:tc>
        <w:tc>
          <w:tcPr>
            <w:tcW w:w="0" w:type="auto"/>
            <w:shd w:val="clear" w:color="auto" w:fill="auto"/>
          </w:tcPr>
          <w:p w:rsidR="00CD3B21" w:rsidRDefault="00934D0A">
            <w:pPr>
              <w:pStyle w:val="TableBodyText"/>
            </w:pPr>
            <w:r>
              <w:t>None.</w:t>
            </w:r>
          </w:p>
        </w:tc>
      </w:tr>
      <w:tr w:rsidR="00CD3B21" w:rsidTr="00CD3B21">
        <w:tc>
          <w:tcPr>
            <w:tcW w:w="0" w:type="auto"/>
            <w:shd w:val="clear" w:color="auto" w:fill="auto"/>
          </w:tcPr>
          <w:p w:rsidR="00CD3B21" w:rsidRDefault="00934D0A">
            <w:pPr>
              <w:pStyle w:val="TableBodyText"/>
              <w:rPr>
                <w:b/>
              </w:rPr>
            </w:pPr>
            <w:r>
              <w:rPr>
                <w:b/>
              </w:rPr>
              <w:t>ReservedBlock1Size</w:t>
            </w:r>
          </w:p>
        </w:tc>
        <w:tc>
          <w:tcPr>
            <w:tcW w:w="0" w:type="auto"/>
            <w:shd w:val="clear" w:color="auto" w:fill="auto"/>
          </w:tcPr>
          <w:p w:rsidR="00CD3B21" w:rsidRDefault="00934D0A">
            <w:pPr>
              <w:pStyle w:val="TableBodyText"/>
              <w:rPr>
                <w:b/>
              </w:rPr>
            </w:pPr>
            <w:r>
              <w:rPr>
                <w:b/>
              </w:rPr>
              <w:t>ULONG</w:t>
            </w:r>
          </w:p>
        </w:tc>
        <w:tc>
          <w:tcPr>
            <w:tcW w:w="0" w:type="auto"/>
            <w:shd w:val="clear" w:color="auto" w:fill="auto"/>
          </w:tcPr>
          <w:p w:rsidR="00CD3B21" w:rsidRDefault="00934D0A">
            <w:pPr>
              <w:pStyle w:val="TableBodyText"/>
            </w:pPr>
            <w:r>
              <w:t>4</w:t>
            </w:r>
          </w:p>
        </w:tc>
        <w:tc>
          <w:tcPr>
            <w:tcW w:w="0" w:type="auto"/>
            <w:shd w:val="clear" w:color="auto" w:fill="auto"/>
          </w:tcPr>
          <w:p w:rsidR="00CD3B21" w:rsidRDefault="00934D0A">
            <w:pPr>
              <w:pStyle w:val="TableBodyText"/>
            </w:pPr>
            <w:r>
              <w:t>00 00 00 00</w:t>
            </w:r>
          </w:p>
        </w:tc>
        <w:tc>
          <w:tcPr>
            <w:tcW w:w="0" w:type="auto"/>
            <w:shd w:val="clear" w:color="auto" w:fill="auto"/>
          </w:tcPr>
          <w:p w:rsidR="00CD3B21" w:rsidRDefault="00934D0A">
            <w:pPr>
              <w:pStyle w:val="TableBodyText"/>
            </w:pPr>
            <w:r>
              <w:t xml:space="preserve">There is no data in this </w:t>
            </w:r>
            <w:hyperlink w:anchor="gt_67c60b8f-d38d-45e8-a91e-4d5d1b99442c">
              <w:r>
                <w:rPr>
                  <w:rStyle w:val="HyperlinkGreen"/>
                  <w:b/>
                </w:rPr>
                <w:t>skip block</w:t>
              </w:r>
            </w:hyperlink>
            <w:r>
              <w:t>.</w:t>
            </w:r>
          </w:p>
        </w:tc>
      </w:tr>
      <w:tr w:rsidR="00CD3B21" w:rsidTr="00CD3B21">
        <w:tc>
          <w:tcPr>
            <w:tcW w:w="0" w:type="auto"/>
            <w:gridSpan w:val="5"/>
            <w:shd w:val="clear" w:color="auto" w:fill="auto"/>
          </w:tcPr>
          <w:p w:rsidR="00CD3B21" w:rsidRDefault="00934D0A">
            <w:pPr>
              <w:pStyle w:val="TableBodyText"/>
            </w:pPr>
            <w:r>
              <w:rPr>
                <w:b/>
              </w:rPr>
              <w:t>ExtendedException</w:t>
            </w:r>
            <w:r>
              <w:t xml:space="preserve"> structure block for exception 1: </w:t>
            </w:r>
          </w:p>
        </w:tc>
      </w:tr>
      <w:tr w:rsidR="00CD3B21" w:rsidTr="00CD3B21">
        <w:tc>
          <w:tcPr>
            <w:tcW w:w="0" w:type="auto"/>
            <w:shd w:val="clear" w:color="auto" w:fill="auto"/>
          </w:tcPr>
          <w:p w:rsidR="00CD3B21" w:rsidRDefault="00934D0A">
            <w:pPr>
              <w:pStyle w:val="TableBodyText"/>
              <w:rPr>
                <w:b/>
              </w:rPr>
            </w:pPr>
            <w:r>
              <w:rPr>
                <w:b/>
              </w:rPr>
              <w:t>ChangeHighlight</w:t>
            </w:r>
          </w:p>
        </w:tc>
        <w:tc>
          <w:tcPr>
            <w:tcW w:w="0" w:type="auto"/>
            <w:shd w:val="clear" w:color="auto" w:fill="auto"/>
          </w:tcPr>
          <w:p w:rsidR="00CD3B21" w:rsidRDefault="00934D0A">
            <w:pPr>
              <w:pStyle w:val="TableBodyText"/>
            </w:pPr>
            <w:r>
              <w:rPr>
                <w:b/>
              </w:rPr>
              <w:t>Byte</w:t>
            </w:r>
            <w:r>
              <w:t xml:space="preserve"> array</w:t>
            </w:r>
          </w:p>
        </w:tc>
        <w:tc>
          <w:tcPr>
            <w:tcW w:w="0" w:type="auto"/>
            <w:shd w:val="clear" w:color="auto" w:fill="auto"/>
          </w:tcPr>
          <w:p w:rsidR="00CD3B21" w:rsidRDefault="00934D0A">
            <w:pPr>
              <w:pStyle w:val="TableBodyText"/>
            </w:pPr>
            <w:r>
              <w:t>Varies</w:t>
            </w:r>
          </w:p>
        </w:tc>
        <w:tc>
          <w:tcPr>
            <w:tcW w:w="0" w:type="auto"/>
            <w:shd w:val="clear" w:color="auto" w:fill="auto"/>
          </w:tcPr>
          <w:p w:rsidR="00CD3B21" w:rsidRDefault="00934D0A">
            <w:pPr>
              <w:pStyle w:val="TableBodyText"/>
            </w:pPr>
            <w:r>
              <w:t>04 00 00 00</w:t>
            </w:r>
          </w:p>
          <w:p w:rsidR="00CD3B21" w:rsidRDefault="00934D0A">
            <w:pPr>
              <w:pStyle w:val="TableBodyText"/>
            </w:pPr>
            <w:r>
              <w:t>00 00 00 00</w:t>
            </w:r>
          </w:p>
        </w:tc>
        <w:tc>
          <w:tcPr>
            <w:tcW w:w="0" w:type="auto"/>
            <w:shd w:val="clear" w:color="auto" w:fill="auto"/>
          </w:tcPr>
          <w:p w:rsidR="00CD3B21" w:rsidRDefault="00934D0A">
            <w:pPr>
              <w:pStyle w:val="TableText"/>
            </w:pPr>
            <w:r>
              <w:t xml:space="preserve">The size of the </w:t>
            </w:r>
            <w:r>
              <w:rPr>
                <w:b/>
              </w:rPr>
              <w:t>ChangeHighlight</w:t>
            </w:r>
            <w:r>
              <w:t xml:space="preserve"> field is 4. The value of the </w:t>
            </w:r>
            <w:r>
              <w:rPr>
                <w:b/>
              </w:rPr>
              <w:t>PidLidChangeHighlight</w:t>
            </w:r>
            <w:r>
              <w:t xml:space="preserve"> property (section </w:t>
            </w:r>
            <w:hyperlink w:anchor="Section_f77e6e3e5f5446d593150f96af037803" w:history="1">
              <w:r>
                <w:rPr>
                  <w:rStyle w:val="Hyperlink"/>
                </w:rPr>
                <w:t>2.2.6.2</w:t>
              </w:r>
            </w:hyperlink>
            <w:r>
              <w:t>) is zero for this exception.</w:t>
            </w:r>
          </w:p>
        </w:tc>
      </w:tr>
      <w:tr w:rsidR="00CD3B21" w:rsidTr="00CD3B21">
        <w:tc>
          <w:tcPr>
            <w:tcW w:w="0" w:type="auto"/>
            <w:shd w:val="clear" w:color="auto" w:fill="auto"/>
          </w:tcPr>
          <w:p w:rsidR="00CD3B21" w:rsidRDefault="00934D0A">
            <w:pPr>
              <w:pStyle w:val="TableBodyText"/>
              <w:rPr>
                <w:b/>
              </w:rPr>
            </w:pPr>
            <w:r>
              <w:rPr>
                <w:b/>
              </w:rPr>
              <w:t>ReservedBlockEE1Size</w:t>
            </w:r>
          </w:p>
        </w:tc>
        <w:tc>
          <w:tcPr>
            <w:tcW w:w="0" w:type="auto"/>
            <w:shd w:val="clear" w:color="auto" w:fill="auto"/>
          </w:tcPr>
          <w:p w:rsidR="00CD3B21" w:rsidRDefault="00934D0A">
            <w:pPr>
              <w:pStyle w:val="TableBodyText"/>
              <w:rPr>
                <w:b/>
              </w:rPr>
            </w:pPr>
            <w:r>
              <w:rPr>
                <w:b/>
              </w:rPr>
              <w:t>ULONG</w:t>
            </w:r>
          </w:p>
        </w:tc>
        <w:tc>
          <w:tcPr>
            <w:tcW w:w="0" w:type="auto"/>
            <w:shd w:val="clear" w:color="auto" w:fill="auto"/>
          </w:tcPr>
          <w:p w:rsidR="00CD3B21" w:rsidRDefault="00934D0A">
            <w:pPr>
              <w:pStyle w:val="TableBodyText"/>
            </w:pPr>
            <w:r>
              <w:t>4</w:t>
            </w:r>
          </w:p>
        </w:tc>
        <w:tc>
          <w:tcPr>
            <w:tcW w:w="0" w:type="auto"/>
            <w:shd w:val="clear" w:color="auto" w:fill="auto"/>
          </w:tcPr>
          <w:p w:rsidR="00CD3B21" w:rsidRDefault="00934D0A">
            <w:pPr>
              <w:pStyle w:val="TableBodyText"/>
            </w:pPr>
            <w:r>
              <w:t>00 00 00 00</w:t>
            </w:r>
          </w:p>
        </w:tc>
        <w:tc>
          <w:tcPr>
            <w:tcW w:w="0" w:type="auto"/>
            <w:shd w:val="clear" w:color="auto" w:fill="auto"/>
          </w:tcPr>
          <w:p w:rsidR="00CD3B21" w:rsidRDefault="00934D0A">
            <w:pPr>
              <w:pStyle w:val="TableBodyText"/>
            </w:pPr>
            <w:r>
              <w:t>There is no data in this skip block.</w:t>
            </w:r>
          </w:p>
        </w:tc>
      </w:tr>
      <w:tr w:rsidR="00CD3B21" w:rsidTr="00CD3B21">
        <w:tc>
          <w:tcPr>
            <w:tcW w:w="0" w:type="auto"/>
            <w:shd w:val="clear" w:color="auto" w:fill="auto"/>
          </w:tcPr>
          <w:p w:rsidR="00CD3B21" w:rsidRDefault="00934D0A">
            <w:pPr>
              <w:pStyle w:val="TableBodyText"/>
              <w:rPr>
                <w:b/>
              </w:rPr>
            </w:pPr>
            <w:r>
              <w:rPr>
                <w:b/>
              </w:rPr>
              <w:t>ReservedBlock2Size</w:t>
            </w:r>
          </w:p>
        </w:tc>
        <w:tc>
          <w:tcPr>
            <w:tcW w:w="0" w:type="auto"/>
            <w:shd w:val="clear" w:color="auto" w:fill="auto"/>
          </w:tcPr>
          <w:p w:rsidR="00CD3B21" w:rsidRDefault="00934D0A">
            <w:pPr>
              <w:pStyle w:val="TableBodyText"/>
              <w:rPr>
                <w:b/>
              </w:rPr>
            </w:pPr>
            <w:r>
              <w:rPr>
                <w:b/>
              </w:rPr>
              <w:t>ULONG</w:t>
            </w:r>
          </w:p>
        </w:tc>
        <w:tc>
          <w:tcPr>
            <w:tcW w:w="0" w:type="auto"/>
            <w:shd w:val="clear" w:color="auto" w:fill="auto"/>
          </w:tcPr>
          <w:p w:rsidR="00CD3B21" w:rsidRDefault="00934D0A">
            <w:pPr>
              <w:pStyle w:val="TableBodyText"/>
            </w:pPr>
            <w:r>
              <w:t>4</w:t>
            </w:r>
          </w:p>
        </w:tc>
        <w:tc>
          <w:tcPr>
            <w:tcW w:w="0" w:type="auto"/>
            <w:shd w:val="clear" w:color="auto" w:fill="auto"/>
          </w:tcPr>
          <w:p w:rsidR="00CD3B21" w:rsidRDefault="00934D0A">
            <w:pPr>
              <w:pStyle w:val="TableBodyText"/>
            </w:pPr>
            <w:r>
              <w:t>00 00 00 00</w:t>
            </w:r>
          </w:p>
        </w:tc>
        <w:tc>
          <w:tcPr>
            <w:tcW w:w="0" w:type="auto"/>
            <w:shd w:val="clear" w:color="auto" w:fill="auto"/>
          </w:tcPr>
          <w:p w:rsidR="00CD3B21" w:rsidRDefault="00934D0A">
            <w:pPr>
              <w:pStyle w:val="TableBodyText"/>
            </w:pPr>
            <w:r>
              <w:t>No data in this skip block.</w:t>
            </w:r>
          </w:p>
        </w:tc>
      </w:tr>
    </w:tbl>
    <w:p w:rsidR="00CD3B21" w:rsidRDefault="00934D0A">
      <w:r>
        <w:t xml:space="preserve">The steps for calculating the value of the </w:t>
      </w:r>
      <w:r>
        <w:rPr>
          <w:b/>
        </w:rPr>
        <w:t>FirstDateTime</w:t>
      </w:r>
      <w:r>
        <w:t xml:space="preserve"> field for a yearly recurrence, as specified in section </w:t>
      </w:r>
      <w:hyperlink w:anchor="Section_4cd5abdc7b0648f4afd4b00b1067e6b1" w:history="1">
        <w:r>
          <w:rPr>
            <w:rStyle w:val="Hyperlink"/>
          </w:rPr>
          <w:t>2.2.1.44.1.1</w:t>
        </w:r>
      </w:hyperlink>
      <w:r>
        <w:t>, are applied to this example as follows:</w:t>
      </w:r>
    </w:p>
    <w:p w:rsidR="00CD3B21" w:rsidRDefault="00934D0A">
      <w:pPr>
        <w:pStyle w:val="ListParagraph"/>
        <w:numPr>
          <w:ilvl w:val="0"/>
          <w:numId w:val="322"/>
        </w:numPr>
      </w:pPr>
      <w:r>
        <w:t>The first day of the month tha</w:t>
      </w:r>
      <w:r>
        <w:t>t contains the start date: April 1, 2011</w:t>
      </w:r>
    </w:p>
    <w:p w:rsidR="00CD3B21" w:rsidRDefault="00934D0A">
      <w:pPr>
        <w:pStyle w:val="ListParagraph"/>
        <w:numPr>
          <w:ilvl w:val="0"/>
          <w:numId w:val="322"/>
        </w:numPr>
      </w:pPr>
      <w:r>
        <w:t>The number of calendar months between midnight, April 1, 2011, and midnight, January 1, 1601: 4923</w:t>
      </w:r>
    </w:p>
    <w:p w:rsidR="00CD3B21" w:rsidRDefault="00934D0A">
      <w:pPr>
        <w:pStyle w:val="ListParagraph"/>
        <w:numPr>
          <w:ilvl w:val="0"/>
          <w:numId w:val="322"/>
        </w:numPr>
      </w:pPr>
      <w:r>
        <w:t>The offset of months within the year 1601: 4923 % 12 = 3</w:t>
      </w:r>
    </w:p>
    <w:p w:rsidR="00CD3B21" w:rsidRDefault="00934D0A">
      <w:pPr>
        <w:pStyle w:val="ListParagraph"/>
        <w:numPr>
          <w:ilvl w:val="0"/>
          <w:numId w:val="322"/>
        </w:numPr>
      </w:pPr>
      <w:r>
        <w:t>The number corresponding to the first recurrence month with</w:t>
      </w:r>
      <w:r>
        <w:t>in the year 1601: 3 + 1 = 4</w:t>
      </w:r>
    </w:p>
    <w:p w:rsidR="00CD3B21" w:rsidRDefault="00934D0A">
      <w:pPr>
        <w:pStyle w:val="ListParagraph"/>
        <w:numPr>
          <w:ilvl w:val="0"/>
          <w:numId w:val="322"/>
        </w:numPr>
      </w:pPr>
      <w:r>
        <w:t>The number of minutes between midnight, April 1, 1601, and midnight, January 1, 1601: 129,600 (0x0001FA40).</w:t>
      </w:r>
    </w:p>
    <w:p w:rsidR="00CD3B21" w:rsidRDefault="00934D0A">
      <w:pPr>
        <w:pStyle w:val="Heading4"/>
      </w:pPr>
      <w:bookmarkStart w:id="849" w:name="section_edd8f0b8cfb84435820969223abbb377"/>
      <w:bookmarkStart w:id="850" w:name="_Toc4501668"/>
      <w:r>
        <w:lastRenderedPageBreak/>
        <w:t>Yearly Hebrew Lunar Recurrence BLOB with Exceptions</w:t>
      </w:r>
      <w:bookmarkEnd w:id="849"/>
      <w:bookmarkEnd w:id="850"/>
      <w:r>
        <w:fldChar w:fldCharType="begin"/>
      </w:r>
      <w:r>
        <w:instrText xml:space="preserve"> XE "Recurrence BLOB examples:yearly Hebrew lunar recurrence BLOB wit</w:instrText>
      </w:r>
      <w:r>
        <w:instrText xml:space="preserve">h exceptions" </w:instrText>
      </w:r>
      <w:r>
        <w:fldChar w:fldCharType="end"/>
      </w:r>
      <w:r>
        <w:fldChar w:fldCharType="begin"/>
      </w:r>
      <w:r>
        <w:instrText xml:space="preserve"> XE "yearly Hebrew lunar recurrence BLOB with exceptions example" </w:instrText>
      </w:r>
      <w:r>
        <w:fldChar w:fldCharType="end"/>
      </w:r>
    </w:p>
    <w:p w:rsidR="00CD3B21" w:rsidRDefault="00934D0A">
      <w:r>
        <w:t>The following example shows the binary recurrence data for an appointment that has the following characteristics:</w:t>
      </w:r>
    </w:p>
    <w:p w:rsidR="00CD3B21" w:rsidRDefault="00934D0A">
      <w:pPr>
        <w:pStyle w:val="ListParagraph"/>
        <w:numPr>
          <w:ilvl w:val="0"/>
          <w:numId w:val="323"/>
        </w:numPr>
      </w:pPr>
      <w:r>
        <w:t>Occurs every year on ג ניסן starting ג' ניסן תשס"ח from 8</w:t>
      </w:r>
      <w:r>
        <w:t>:00 A.M. to 8:30 A.M.</w:t>
      </w:r>
    </w:p>
    <w:p w:rsidR="00CD3B21" w:rsidRDefault="00934D0A">
      <w:pPr>
        <w:pStyle w:val="ListParagraph"/>
        <w:numPr>
          <w:ilvl w:val="0"/>
          <w:numId w:val="324"/>
        </w:numPr>
      </w:pPr>
      <w:r>
        <w:t xml:space="preserve">Change the busy status of the second instance to "tentative", make the </w:t>
      </w:r>
      <w:hyperlink w:anchor="gt_8188a44f-a319-4d5c-9b3d-d65c4726045a">
        <w:r>
          <w:rPr>
            <w:rStyle w:val="HyperlinkGreen"/>
            <w:b/>
          </w:rPr>
          <w:t>reminder</w:t>
        </w:r>
      </w:hyperlink>
      <w:r>
        <w:t xml:space="preserve"> fire 60 minutes before the appointment, and change the body text.</w:t>
      </w:r>
    </w:p>
    <w:p w:rsidR="00CD3B21" w:rsidRDefault="00934D0A">
      <w:r>
        <w:t xml:space="preserve">The following is the </w:t>
      </w:r>
      <w:hyperlink w:anchor="gt_5a49bb16-24ff-4b74-9692-e2108de595bd">
        <w:r>
          <w:rPr>
            <w:rStyle w:val="HyperlinkGreen"/>
            <w:b/>
          </w:rPr>
          <w:t>recurrence BLOB</w:t>
        </w:r>
      </w:hyperlink>
      <w:r>
        <w:t xml:space="preserve"> for this recurrence.</w:t>
      </w:r>
    </w:p>
    <w:p w:rsidR="00CD3B21" w:rsidRDefault="00934D0A">
      <w:pPr>
        <w:pStyle w:val="Code"/>
      </w:pPr>
      <w:r>
        <w:t>043004300D200200080080750A000C0000000000000003000000232000000A0000000000000001000000207EDC0C01000000207EDC0C6074C40CDF80E95A0630000009300000E0010000FE010000010</w:t>
      </w:r>
      <w:r>
        <w:t>00080DC0C1E80DC0C0080DC0C24023C000000010000000000000004000000000000000000000000000000</w:t>
      </w:r>
    </w:p>
    <w:p w:rsidR="00CD3B21" w:rsidRDefault="00934D0A">
      <w:r>
        <w:t>Size: 0x007A bytes</w:t>
      </w:r>
    </w:p>
    <w:p w:rsidR="00CD3B21" w:rsidRDefault="00934D0A">
      <w:r>
        <w:t>The content of the modified recurrence BLOB is in the following table.</w:t>
      </w:r>
    </w:p>
    <w:tbl>
      <w:tblPr>
        <w:tblStyle w:val="Table-ShadedHeader"/>
        <w:tblW w:w="0" w:type="auto"/>
        <w:tblLook w:val="04A0" w:firstRow="1" w:lastRow="0" w:firstColumn="1" w:lastColumn="0" w:noHBand="0" w:noVBand="1"/>
      </w:tblPr>
      <w:tblGrid>
        <w:gridCol w:w="2316"/>
        <w:gridCol w:w="989"/>
        <w:gridCol w:w="727"/>
        <w:gridCol w:w="1026"/>
        <w:gridCol w:w="4417"/>
      </w:tblGrid>
      <w:tr w:rsidR="00CD3B21" w:rsidTr="00CD3B21">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CD3B21" w:rsidRDefault="00934D0A">
            <w:pPr>
              <w:pStyle w:val="TableHeaderText"/>
            </w:pPr>
            <w:r>
              <w:t>Field name</w:t>
            </w:r>
          </w:p>
        </w:tc>
        <w:tc>
          <w:tcPr>
            <w:tcW w:w="0" w:type="auto"/>
            <w:shd w:val="clear" w:color="auto" w:fill="E0E0E0"/>
          </w:tcPr>
          <w:p w:rsidR="00CD3B21" w:rsidRDefault="00934D0A">
            <w:pPr>
              <w:pStyle w:val="TableHeaderText"/>
            </w:pPr>
            <w:r>
              <w:t>Type</w:t>
            </w:r>
          </w:p>
        </w:tc>
        <w:tc>
          <w:tcPr>
            <w:tcW w:w="0" w:type="auto"/>
            <w:shd w:val="clear" w:color="auto" w:fill="E0E0E0"/>
          </w:tcPr>
          <w:p w:rsidR="00CD3B21" w:rsidRDefault="00934D0A">
            <w:pPr>
              <w:pStyle w:val="TableHeaderText"/>
            </w:pPr>
            <w:r>
              <w:t>Size</w:t>
            </w:r>
          </w:p>
        </w:tc>
        <w:tc>
          <w:tcPr>
            <w:tcW w:w="0" w:type="auto"/>
            <w:shd w:val="clear" w:color="auto" w:fill="E0E0E0"/>
          </w:tcPr>
          <w:p w:rsidR="00CD3B21" w:rsidRDefault="00934D0A">
            <w:pPr>
              <w:pStyle w:val="TableHeaderText"/>
            </w:pPr>
            <w:r>
              <w:t>Example</w:t>
            </w:r>
          </w:p>
        </w:tc>
        <w:tc>
          <w:tcPr>
            <w:tcW w:w="0" w:type="auto"/>
            <w:shd w:val="clear" w:color="auto" w:fill="E0E0E0"/>
          </w:tcPr>
          <w:p w:rsidR="00CD3B21" w:rsidRDefault="00934D0A">
            <w:pPr>
              <w:pStyle w:val="TableHeaderText"/>
            </w:pPr>
            <w:r>
              <w:t>Description</w:t>
            </w:r>
          </w:p>
        </w:tc>
      </w:tr>
      <w:tr w:rsidR="00CD3B21" w:rsidTr="00CD3B21">
        <w:tc>
          <w:tcPr>
            <w:tcW w:w="0" w:type="auto"/>
            <w:shd w:val="clear" w:color="auto" w:fill="auto"/>
          </w:tcPr>
          <w:p w:rsidR="00CD3B21" w:rsidRDefault="00934D0A">
            <w:pPr>
              <w:pStyle w:val="TableBodyText"/>
            </w:pPr>
            <w:r>
              <w:rPr>
                <w:b/>
              </w:rPr>
              <w:t>ReaderVersion</w:t>
            </w:r>
          </w:p>
        </w:tc>
        <w:tc>
          <w:tcPr>
            <w:tcW w:w="0" w:type="auto"/>
            <w:shd w:val="clear" w:color="auto" w:fill="auto"/>
          </w:tcPr>
          <w:p w:rsidR="00CD3B21" w:rsidRDefault="00934D0A">
            <w:pPr>
              <w:pStyle w:val="TableBodyText"/>
            </w:pPr>
            <w:r>
              <w:rPr>
                <w:b/>
              </w:rPr>
              <w:t>WORD</w:t>
            </w:r>
            <w:r>
              <w:t xml:space="preserve"> (</w:t>
            </w:r>
            <w:hyperlink r:id="rId451" w:anchor="Section_cca2742956894a16b2b49325d93e4ba2">
              <w:r>
                <w:rPr>
                  <w:rStyle w:val="Hyperlink"/>
                </w:rPr>
                <w:t>[MS-DTYP]</w:t>
              </w:r>
            </w:hyperlink>
            <w:r>
              <w:t>)</w:t>
            </w:r>
          </w:p>
        </w:tc>
        <w:tc>
          <w:tcPr>
            <w:tcW w:w="0" w:type="auto"/>
            <w:shd w:val="clear" w:color="auto" w:fill="auto"/>
          </w:tcPr>
          <w:p w:rsidR="00CD3B21" w:rsidRDefault="00934D0A">
            <w:pPr>
              <w:pStyle w:val="TableBodyText"/>
            </w:pPr>
            <w:r>
              <w:t>2</w:t>
            </w:r>
          </w:p>
        </w:tc>
        <w:tc>
          <w:tcPr>
            <w:tcW w:w="0" w:type="auto"/>
            <w:shd w:val="clear" w:color="auto" w:fill="auto"/>
          </w:tcPr>
          <w:p w:rsidR="00CD3B21" w:rsidRDefault="00934D0A">
            <w:pPr>
              <w:pStyle w:val="TableBodyText"/>
            </w:pPr>
            <w:r>
              <w:t>04 30</w:t>
            </w:r>
          </w:p>
        </w:tc>
        <w:tc>
          <w:tcPr>
            <w:tcW w:w="0" w:type="auto"/>
            <w:shd w:val="clear" w:color="auto" w:fill="auto"/>
          </w:tcPr>
          <w:p w:rsidR="00CD3B21" w:rsidRDefault="00934D0A">
            <w:pPr>
              <w:pStyle w:val="TableBodyText"/>
            </w:pPr>
            <w:r>
              <w:t>This field indicates version 0x3004.</w:t>
            </w:r>
          </w:p>
        </w:tc>
      </w:tr>
      <w:tr w:rsidR="00CD3B21" w:rsidTr="00CD3B21">
        <w:tc>
          <w:tcPr>
            <w:tcW w:w="0" w:type="auto"/>
            <w:shd w:val="clear" w:color="auto" w:fill="auto"/>
          </w:tcPr>
          <w:p w:rsidR="00CD3B21" w:rsidRDefault="00934D0A">
            <w:pPr>
              <w:pStyle w:val="TableBodyText"/>
              <w:rPr>
                <w:b/>
              </w:rPr>
            </w:pPr>
            <w:r>
              <w:rPr>
                <w:b/>
              </w:rPr>
              <w:t>WriterVersion</w:t>
            </w:r>
          </w:p>
        </w:tc>
        <w:tc>
          <w:tcPr>
            <w:tcW w:w="0" w:type="auto"/>
            <w:shd w:val="clear" w:color="auto" w:fill="auto"/>
          </w:tcPr>
          <w:p w:rsidR="00CD3B21" w:rsidRDefault="00934D0A">
            <w:pPr>
              <w:pStyle w:val="TableBodyText"/>
              <w:rPr>
                <w:b/>
              </w:rPr>
            </w:pPr>
            <w:r>
              <w:rPr>
                <w:b/>
              </w:rPr>
              <w:t>WORD</w:t>
            </w:r>
          </w:p>
        </w:tc>
        <w:tc>
          <w:tcPr>
            <w:tcW w:w="0" w:type="auto"/>
            <w:shd w:val="clear" w:color="auto" w:fill="auto"/>
          </w:tcPr>
          <w:p w:rsidR="00CD3B21" w:rsidRDefault="00934D0A">
            <w:pPr>
              <w:pStyle w:val="TableBodyText"/>
            </w:pPr>
            <w:r>
              <w:t>2</w:t>
            </w:r>
          </w:p>
        </w:tc>
        <w:tc>
          <w:tcPr>
            <w:tcW w:w="0" w:type="auto"/>
            <w:shd w:val="clear" w:color="auto" w:fill="auto"/>
          </w:tcPr>
          <w:p w:rsidR="00CD3B21" w:rsidRDefault="00934D0A">
            <w:pPr>
              <w:pStyle w:val="TableBodyText"/>
            </w:pPr>
            <w:r>
              <w:t>04 30</w:t>
            </w:r>
          </w:p>
        </w:tc>
        <w:tc>
          <w:tcPr>
            <w:tcW w:w="0" w:type="auto"/>
            <w:shd w:val="clear" w:color="auto" w:fill="auto"/>
          </w:tcPr>
          <w:p w:rsidR="00CD3B21" w:rsidRDefault="00934D0A">
            <w:pPr>
              <w:pStyle w:val="TableBodyText"/>
            </w:pPr>
            <w:r>
              <w:t>This field indicates version 0x3004.</w:t>
            </w:r>
          </w:p>
        </w:tc>
      </w:tr>
      <w:tr w:rsidR="00CD3B21" w:rsidTr="00CD3B21">
        <w:tc>
          <w:tcPr>
            <w:tcW w:w="0" w:type="auto"/>
            <w:shd w:val="clear" w:color="auto" w:fill="auto"/>
          </w:tcPr>
          <w:p w:rsidR="00CD3B21" w:rsidRDefault="00934D0A">
            <w:pPr>
              <w:pStyle w:val="TableBodyText"/>
              <w:rPr>
                <w:b/>
              </w:rPr>
            </w:pPr>
            <w:r>
              <w:rPr>
                <w:b/>
              </w:rPr>
              <w:t>RecurFrequency</w:t>
            </w:r>
          </w:p>
        </w:tc>
        <w:tc>
          <w:tcPr>
            <w:tcW w:w="0" w:type="auto"/>
            <w:shd w:val="clear" w:color="auto" w:fill="auto"/>
          </w:tcPr>
          <w:p w:rsidR="00CD3B21" w:rsidRDefault="00934D0A">
            <w:pPr>
              <w:pStyle w:val="TableBodyText"/>
              <w:rPr>
                <w:b/>
              </w:rPr>
            </w:pPr>
            <w:r>
              <w:rPr>
                <w:b/>
              </w:rPr>
              <w:t>WORD</w:t>
            </w:r>
          </w:p>
        </w:tc>
        <w:tc>
          <w:tcPr>
            <w:tcW w:w="0" w:type="auto"/>
            <w:shd w:val="clear" w:color="auto" w:fill="auto"/>
          </w:tcPr>
          <w:p w:rsidR="00CD3B21" w:rsidRDefault="00934D0A">
            <w:pPr>
              <w:pStyle w:val="TableBodyText"/>
            </w:pPr>
            <w:r>
              <w:t>2</w:t>
            </w:r>
          </w:p>
        </w:tc>
        <w:tc>
          <w:tcPr>
            <w:tcW w:w="0" w:type="auto"/>
            <w:shd w:val="clear" w:color="auto" w:fill="auto"/>
          </w:tcPr>
          <w:p w:rsidR="00CD3B21" w:rsidRDefault="00934D0A">
            <w:pPr>
              <w:pStyle w:val="TableBodyText"/>
            </w:pPr>
            <w:r>
              <w:t>0D 20</w:t>
            </w:r>
          </w:p>
        </w:tc>
        <w:tc>
          <w:tcPr>
            <w:tcW w:w="0" w:type="auto"/>
            <w:shd w:val="clear" w:color="auto" w:fill="auto"/>
          </w:tcPr>
          <w:p w:rsidR="00CD3B21" w:rsidRDefault="00934D0A">
            <w:pPr>
              <w:pStyle w:val="TableBodyText"/>
            </w:pPr>
            <w:r>
              <w:t>The pattern of the recurrence</w:t>
            </w:r>
            <w:r>
              <w:t xml:space="preserve"> is yearly.</w:t>
            </w:r>
          </w:p>
        </w:tc>
      </w:tr>
      <w:tr w:rsidR="00CD3B21" w:rsidTr="00CD3B21">
        <w:tc>
          <w:tcPr>
            <w:tcW w:w="0" w:type="auto"/>
            <w:shd w:val="clear" w:color="auto" w:fill="auto"/>
          </w:tcPr>
          <w:p w:rsidR="00CD3B21" w:rsidRDefault="00934D0A">
            <w:pPr>
              <w:pStyle w:val="TableBodyText"/>
            </w:pPr>
            <w:r>
              <w:rPr>
                <w:b/>
              </w:rPr>
              <w:t>PatternType</w:t>
            </w:r>
          </w:p>
        </w:tc>
        <w:tc>
          <w:tcPr>
            <w:tcW w:w="0" w:type="auto"/>
            <w:shd w:val="clear" w:color="auto" w:fill="auto"/>
          </w:tcPr>
          <w:p w:rsidR="00CD3B21" w:rsidRDefault="00934D0A">
            <w:pPr>
              <w:pStyle w:val="TableBodyText"/>
              <w:rPr>
                <w:b/>
              </w:rPr>
            </w:pPr>
            <w:r>
              <w:rPr>
                <w:b/>
              </w:rPr>
              <w:t>WORD</w:t>
            </w:r>
          </w:p>
        </w:tc>
        <w:tc>
          <w:tcPr>
            <w:tcW w:w="0" w:type="auto"/>
            <w:shd w:val="clear" w:color="auto" w:fill="auto"/>
          </w:tcPr>
          <w:p w:rsidR="00CD3B21" w:rsidRDefault="00934D0A">
            <w:pPr>
              <w:pStyle w:val="TableBodyText"/>
            </w:pPr>
            <w:r>
              <w:t>2</w:t>
            </w:r>
          </w:p>
        </w:tc>
        <w:tc>
          <w:tcPr>
            <w:tcW w:w="0" w:type="auto"/>
            <w:shd w:val="clear" w:color="auto" w:fill="auto"/>
          </w:tcPr>
          <w:p w:rsidR="00CD3B21" w:rsidRDefault="00934D0A">
            <w:pPr>
              <w:pStyle w:val="TableBodyText"/>
            </w:pPr>
            <w:r>
              <w:t xml:space="preserve">02 00 </w:t>
            </w:r>
          </w:p>
        </w:tc>
        <w:tc>
          <w:tcPr>
            <w:tcW w:w="0" w:type="auto"/>
            <w:shd w:val="clear" w:color="auto" w:fill="auto"/>
          </w:tcPr>
          <w:p w:rsidR="00CD3B21" w:rsidRDefault="00934D0A">
            <w:pPr>
              <w:pStyle w:val="TableBodyText"/>
            </w:pPr>
            <w:r>
              <w:t xml:space="preserve">The pattern type is Month (0x0002). </w:t>
            </w:r>
          </w:p>
        </w:tc>
      </w:tr>
      <w:tr w:rsidR="00CD3B21" w:rsidTr="00CD3B21">
        <w:tc>
          <w:tcPr>
            <w:tcW w:w="0" w:type="auto"/>
            <w:shd w:val="clear" w:color="auto" w:fill="auto"/>
          </w:tcPr>
          <w:p w:rsidR="00CD3B21" w:rsidRDefault="00934D0A">
            <w:pPr>
              <w:pStyle w:val="TableBodyText"/>
              <w:rPr>
                <w:b/>
              </w:rPr>
            </w:pPr>
            <w:r>
              <w:rPr>
                <w:b/>
              </w:rPr>
              <w:t>CalendarType</w:t>
            </w:r>
          </w:p>
        </w:tc>
        <w:tc>
          <w:tcPr>
            <w:tcW w:w="0" w:type="auto"/>
            <w:shd w:val="clear" w:color="auto" w:fill="auto"/>
          </w:tcPr>
          <w:p w:rsidR="00CD3B21" w:rsidRDefault="00934D0A">
            <w:pPr>
              <w:pStyle w:val="TableBodyText"/>
              <w:rPr>
                <w:b/>
              </w:rPr>
            </w:pPr>
            <w:r>
              <w:rPr>
                <w:b/>
              </w:rPr>
              <w:t>WORD</w:t>
            </w:r>
          </w:p>
        </w:tc>
        <w:tc>
          <w:tcPr>
            <w:tcW w:w="0" w:type="auto"/>
            <w:shd w:val="clear" w:color="auto" w:fill="auto"/>
          </w:tcPr>
          <w:p w:rsidR="00CD3B21" w:rsidRDefault="00934D0A">
            <w:pPr>
              <w:pStyle w:val="TableBodyText"/>
            </w:pPr>
            <w:r>
              <w:t>2</w:t>
            </w:r>
          </w:p>
        </w:tc>
        <w:tc>
          <w:tcPr>
            <w:tcW w:w="0" w:type="auto"/>
            <w:shd w:val="clear" w:color="auto" w:fill="auto"/>
          </w:tcPr>
          <w:p w:rsidR="00CD3B21" w:rsidRDefault="00934D0A">
            <w:pPr>
              <w:pStyle w:val="TableBodyText"/>
            </w:pPr>
            <w:r>
              <w:t>08 00</w:t>
            </w:r>
          </w:p>
        </w:tc>
        <w:tc>
          <w:tcPr>
            <w:tcW w:w="0" w:type="auto"/>
            <w:shd w:val="clear" w:color="auto" w:fill="auto"/>
          </w:tcPr>
          <w:p w:rsidR="00CD3B21" w:rsidRDefault="00934D0A">
            <w:pPr>
              <w:pStyle w:val="TableBodyText"/>
            </w:pPr>
            <w:r>
              <w:t xml:space="preserve">The calendar type is CAL_HEBREW (0x0008). </w:t>
            </w:r>
          </w:p>
        </w:tc>
      </w:tr>
      <w:tr w:rsidR="00CD3B21" w:rsidTr="00CD3B21">
        <w:tc>
          <w:tcPr>
            <w:tcW w:w="0" w:type="auto"/>
            <w:shd w:val="clear" w:color="auto" w:fill="auto"/>
          </w:tcPr>
          <w:p w:rsidR="00CD3B21" w:rsidRDefault="00934D0A">
            <w:pPr>
              <w:pStyle w:val="TableBodyText"/>
              <w:rPr>
                <w:b/>
              </w:rPr>
            </w:pPr>
            <w:r>
              <w:rPr>
                <w:b/>
              </w:rPr>
              <w:t>FirstDateTime</w:t>
            </w:r>
          </w:p>
        </w:tc>
        <w:tc>
          <w:tcPr>
            <w:tcW w:w="0" w:type="auto"/>
            <w:shd w:val="clear" w:color="auto" w:fill="auto"/>
          </w:tcPr>
          <w:p w:rsidR="00CD3B21" w:rsidRDefault="00934D0A">
            <w:pPr>
              <w:pStyle w:val="TableBodyText"/>
            </w:pPr>
            <w:r>
              <w:rPr>
                <w:b/>
              </w:rPr>
              <w:t>ULONG</w:t>
            </w:r>
            <w:r>
              <w:t xml:space="preserve"> ([MS-DTYP])</w:t>
            </w:r>
          </w:p>
        </w:tc>
        <w:tc>
          <w:tcPr>
            <w:tcW w:w="0" w:type="auto"/>
            <w:shd w:val="clear" w:color="auto" w:fill="auto"/>
          </w:tcPr>
          <w:p w:rsidR="00CD3B21" w:rsidRDefault="00934D0A">
            <w:pPr>
              <w:pStyle w:val="TableBodyText"/>
            </w:pPr>
            <w:r>
              <w:t>4</w:t>
            </w:r>
          </w:p>
        </w:tc>
        <w:tc>
          <w:tcPr>
            <w:tcW w:w="0" w:type="auto"/>
            <w:shd w:val="clear" w:color="auto" w:fill="auto"/>
          </w:tcPr>
          <w:p w:rsidR="00CD3B21" w:rsidRDefault="00934D0A">
            <w:pPr>
              <w:pStyle w:val="TableBodyText"/>
            </w:pPr>
            <w:r>
              <w:t>80 75 0A 00</w:t>
            </w:r>
          </w:p>
        </w:tc>
        <w:tc>
          <w:tcPr>
            <w:tcW w:w="0" w:type="auto"/>
            <w:shd w:val="clear" w:color="auto" w:fill="auto"/>
          </w:tcPr>
          <w:p w:rsidR="00CD3B21" w:rsidRDefault="00934D0A">
            <w:pPr>
              <w:pStyle w:val="TableBodyText"/>
            </w:pPr>
            <w:r>
              <w:t xml:space="preserve">The number of minutes offset from the reference date, January </w:t>
            </w:r>
            <w:r>
              <w:t>1, 1601, is 685,440 (0x000A7580), which corresponds to the date of the first ever lunar month: April 22, 1602. See the calculation steps following this table.</w:t>
            </w:r>
          </w:p>
        </w:tc>
      </w:tr>
      <w:tr w:rsidR="00CD3B21" w:rsidTr="00CD3B21">
        <w:tc>
          <w:tcPr>
            <w:tcW w:w="0" w:type="auto"/>
            <w:shd w:val="clear" w:color="auto" w:fill="auto"/>
          </w:tcPr>
          <w:p w:rsidR="00CD3B21" w:rsidRDefault="00934D0A">
            <w:pPr>
              <w:pStyle w:val="TableBodyText"/>
              <w:rPr>
                <w:b/>
              </w:rPr>
            </w:pPr>
            <w:r>
              <w:rPr>
                <w:b/>
              </w:rPr>
              <w:t>Period</w:t>
            </w:r>
          </w:p>
        </w:tc>
        <w:tc>
          <w:tcPr>
            <w:tcW w:w="0" w:type="auto"/>
            <w:shd w:val="clear" w:color="auto" w:fill="auto"/>
          </w:tcPr>
          <w:p w:rsidR="00CD3B21" w:rsidRDefault="00934D0A">
            <w:pPr>
              <w:pStyle w:val="TableBodyText"/>
              <w:rPr>
                <w:b/>
              </w:rPr>
            </w:pPr>
            <w:r>
              <w:rPr>
                <w:b/>
              </w:rPr>
              <w:t>ULONG</w:t>
            </w:r>
          </w:p>
        </w:tc>
        <w:tc>
          <w:tcPr>
            <w:tcW w:w="0" w:type="auto"/>
            <w:shd w:val="clear" w:color="auto" w:fill="auto"/>
          </w:tcPr>
          <w:p w:rsidR="00CD3B21" w:rsidRDefault="00934D0A">
            <w:pPr>
              <w:pStyle w:val="TableBodyText"/>
            </w:pPr>
            <w:r>
              <w:t>4</w:t>
            </w:r>
          </w:p>
        </w:tc>
        <w:tc>
          <w:tcPr>
            <w:tcW w:w="0" w:type="auto"/>
            <w:shd w:val="clear" w:color="auto" w:fill="auto"/>
          </w:tcPr>
          <w:p w:rsidR="00CD3B21" w:rsidRDefault="00934D0A">
            <w:pPr>
              <w:pStyle w:val="TableBodyText"/>
            </w:pPr>
            <w:r>
              <w:t>0C 00 00 00</w:t>
            </w:r>
          </w:p>
        </w:tc>
        <w:tc>
          <w:tcPr>
            <w:tcW w:w="0" w:type="auto"/>
            <w:shd w:val="clear" w:color="auto" w:fill="auto"/>
          </w:tcPr>
          <w:p w:rsidR="00CD3B21" w:rsidRDefault="00934D0A">
            <w:pPr>
              <w:pStyle w:val="TableBodyText"/>
            </w:pPr>
            <w:r>
              <w:t>The recurrence occurs every 12 months.</w:t>
            </w:r>
          </w:p>
        </w:tc>
      </w:tr>
      <w:tr w:rsidR="00CD3B21" w:rsidTr="00CD3B21">
        <w:tc>
          <w:tcPr>
            <w:tcW w:w="0" w:type="auto"/>
            <w:shd w:val="clear" w:color="auto" w:fill="auto"/>
          </w:tcPr>
          <w:p w:rsidR="00CD3B21" w:rsidRDefault="00934D0A">
            <w:pPr>
              <w:pStyle w:val="TableBodyText"/>
              <w:rPr>
                <w:b/>
              </w:rPr>
            </w:pPr>
            <w:r>
              <w:rPr>
                <w:b/>
              </w:rPr>
              <w:t>SlidingFlag</w:t>
            </w:r>
          </w:p>
        </w:tc>
        <w:tc>
          <w:tcPr>
            <w:tcW w:w="0" w:type="auto"/>
            <w:shd w:val="clear" w:color="auto" w:fill="auto"/>
          </w:tcPr>
          <w:p w:rsidR="00CD3B21" w:rsidRDefault="00934D0A">
            <w:pPr>
              <w:pStyle w:val="TableBodyText"/>
              <w:rPr>
                <w:b/>
              </w:rPr>
            </w:pPr>
            <w:r>
              <w:rPr>
                <w:b/>
              </w:rPr>
              <w:t>ULONG</w:t>
            </w:r>
          </w:p>
        </w:tc>
        <w:tc>
          <w:tcPr>
            <w:tcW w:w="0" w:type="auto"/>
            <w:shd w:val="clear" w:color="auto" w:fill="auto"/>
          </w:tcPr>
          <w:p w:rsidR="00CD3B21" w:rsidRDefault="00934D0A">
            <w:pPr>
              <w:pStyle w:val="TableBodyText"/>
            </w:pPr>
            <w:r>
              <w:t>4</w:t>
            </w:r>
          </w:p>
        </w:tc>
        <w:tc>
          <w:tcPr>
            <w:tcW w:w="0" w:type="auto"/>
            <w:shd w:val="clear" w:color="auto" w:fill="auto"/>
          </w:tcPr>
          <w:p w:rsidR="00CD3B21" w:rsidRDefault="00934D0A">
            <w:pPr>
              <w:pStyle w:val="TableBodyText"/>
            </w:pPr>
            <w:r>
              <w:t xml:space="preserve">00 00 00 </w:t>
            </w:r>
            <w:r>
              <w:t>00</w:t>
            </w:r>
          </w:p>
        </w:tc>
        <w:tc>
          <w:tcPr>
            <w:tcW w:w="0" w:type="auto"/>
            <w:shd w:val="clear" w:color="auto" w:fill="auto"/>
          </w:tcPr>
          <w:p w:rsidR="00CD3B21" w:rsidRDefault="00934D0A">
            <w:pPr>
              <w:pStyle w:val="TableBodyText"/>
            </w:pPr>
            <w:r>
              <w:t>This field is only used for scheduling tasks. Otherwise the value can only be 0 (zero).</w:t>
            </w:r>
          </w:p>
        </w:tc>
      </w:tr>
      <w:tr w:rsidR="00CD3B21" w:rsidTr="00CD3B21">
        <w:tc>
          <w:tcPr>
            <w:tcW w:w="0" w:type="auto"/>
            <w:shd w:val="clear" w:color="auto" w:fill="auto"/>
          </w:tcPr>
          <w:p w:rsidR="00CD3B21" w:rsidRDefault="00934D0A">
            <w:pPr>
              <w:pStyle w:val="TableBodyText"/>
              <w:rPr>
                <w:b/>
              </w:rPr>
            </w:pPr>
            <w:r>
              <w:rPr>
                <w:b/>
              </w:rPr>
              <w:t>PatternTypeSpecific</w:t>
            </w:r>
          </w:p>
        </w:tc>
        <w:tc>
          <w:tcPr>
            <w:tcW w:w="0" w:type="auto"/>
            <w:shd w:val="clear" w:color="auto" w:fill="auto"/>
          </w:tcPr>
          <w:p w:rsidR="00CD3B21" w:rsidRDefault="00934D0A">
            <w:pPr>
              <w:pStyle w:val="TableBodyText"/>
            </w:pPr>
            <w:r>
              <w:rPr>
                <w:b/>
              </w:rPr>
              <w:t>BYTE</w:t>
            </w:r>
            <w:r>
              <w:t xml:space="preserve"> array</w:t>
            </w:r>
          </w:p>
        </w:tc>
        <w:tc>
          <w:tcPr>
            <w:tcW w:w="0" w:type="auto"/>
            <w:shd w:val="clear" w:color="auto" w:fill="auto"/>
          </w:tcPr>
          <w:p w:rsidR="00CD3B21" w:rsidRDefault="00934D0A">
            <w:pPr>
              <w:pStyle w:val="TableBodyText"/>
            </w:pPr>
            <w:r>
              <w:t>Varies</w:t>
            </w:r>
          </w:p>
        </w:tc>
        <w:tc>
          <w:tcPr>
            <w:tcW w:w="0" w:type="auto"/>
            <w:shd w:val="clear" w:color="auto" w:fill="auto"/>
          </w:tcPr>
          <w:p w:rsidR="00CD3B21" w:rsidRDefault="00934D0A">
            <w:pPr>
              <w:pStyle w:val="TableBodyText"/>
            </w:pPr>
            <w:r>
              <w:t>03 00 00 00</w:t>
            </w:r>
          </w:p>
        </w:tc>
        <w:tc>
          <w:tcPr>
            <w:tcW w:w="0" w:type="auto"/>
            <w:shd w:val="clear" w:color="auto" w:fill="auto"/>
          </w:tcPr>
          <w:p w:rsidR="00CD3B21" w:rsidRDefault="00934D0A">
            <w:pPr>
              <w:pStyle w:val="TableBodyText"/>
            </w:pPr>
            <w:r>
              <w:t>The recurrence falls on the third day of the month (in the Hebrew lunar calendar).</w:t>
            </w:r>
          </w:p>
        </w:tc>
      </w:tr>
      <w:tr w:rsidR="00CD3B21" w:rsidTr="00CD3B21">
        <w:tc>
          <w:tcPr>
            <w:tcW w:w="0" w:type="auto"/>
            <w:shd w:val="clear" w:color="auto" w:fill="auto"/>
          </w:tcPr>
          <w:p w:rsidR="00CD3B21" w:rsidRDefault="00934D0A">
            <w:pPr>
              <w:pStyle w:val="TableBodyText"/>
              <w:rPr>
                <w:b/>
              </w:rPr>
            </w:pPr>
            <w:r>
              <w:rPr>
                <w:b/>
              </w:rPr>
              <w:t>EndType</w:t>
            </w:r>
          </w:p>
        </w:tc>
        <w:tc>
          <w:tcPr>
            <w:tcW w:w="0" w:type="auto"/>
            <w:shd w:val="clear" w:color="auto" w:fill="auto"/>
          </w:tcPr>
          <w:p w:rsidR="00CD3B21" w:rsidRDefault="00934D0A">
            <w:pPr>
              <w:pStyle w:val="TableBodyText"/>
              <w:rPr>
                <w:b/>
              </w:rPr>
            </w:pPr>
            <w:r>
              <w:rPr>
                <w:b/>
              </w:rPr>
              <w:t>ULONG</w:t>
            </w:r>
          </w:p>
        </w:tc>
        <w:tc>
          <w:tcPr>
            <w:tcW w:w="0" w:type="auto"/>
            <w:shd w:val="clear" w:color="auto" w:fill="auto"/>
          </w:tcPr>
          <w:p w:rsidR="00CD3B21" w:rsidRDefault="00934D0A">
            <w:pPr>
              <w:pStyle w:val="TableBodyText"/>
            </w:pPr>
            <w:r>
              <w:t>4</w:t>
            </w:r>
          </w:p>
        </w:tc>
        <w:tc>
          <w:tcPr>
            <w:tcW w:w="0" w:type="auto"/>
            <w:shd w:val="clear" w:color="auto" w:fill="auto"/>
          </w:tcPr>
          <w:p w:rsidR="00CD3B21" w:rsidRDefault="00934D0A">
            <w:pPr>
              <w:pStyle w:val="TableBodyText"/>
            </w:pPr>
            <w:r>
              <w:t>23 20 00 00</w:t>
            </w:r>
          </w:p>
        </w:tc>
        <w:tc>
          <w:tcPr>
            <w:tcW w:w="0" w:type="auto"/>
            <w:shd w:val="clear" w:color="auto" w:fill="auto"/>
          </w:tcPr>
          <w:p w:rsidR="00CD3B21" w:rsidRDefault="00934D0A">
            <w:pPr>
              <w:pStyle w:val="TableBodyText"/>
            </w:pPr>
            <w:r>
              <w:t>Ne</w:t>
            </w:r>
            <w:r>
              <w:t>ver ends. (0x00002023).</w:t>
            </w:r>
          </w:p>
        </w:tc>
      </w:tr>
      <w:tr w:rsidR="00CD3B21" w:rsidTr="00CD3B21">
        <w:tc>
          <w:tcPr>
            <w:tcW w:w="0" w:type="auto"/>
            <w:shd w:val="clear" w:color="auto" w:fill="auto"/>
          </w:tcPr>
          <w:p w:rsidR="00CD3B21" w:rsidRDefault="00934D0A">
            <w:pPr>
              <w:pStyle w:val="TableBodyText"/>
              <w:rPr>
                <w:b/>
              </w:rPr>
            </w:pPr>
            <w:r>
              <w:rPr>
                <w:b/>
              </w:rPr>
              <w:t>OccurrenceCount</w:t>
            </w:r>
          </w:p>
        </w:tc>
        <w:tc>
          <w:tcPr>
            <w:tcW w:w="0" w:type="auto"/>
            <w:shd w:val="clear" w:color="auto" w:fill="auto"/>
          </w:tcPr>
          <w:p w:rsidR="00CD3B21" w:rsidRDefault="00934D0A">
            <w:pPr>
              <w:pStyle w:val="TableBodyText"/>
              <w:rPr>
                <w:b/>
              </w:rPr>
            </w:pPr>
            <w:r>
              <w:rPr>
                <w:b/>
              </w:rPr>
              <w:t>ULONG</w:t>
            </w:r>
          </w:p>
        </w:tc>
        <w:tc>
          <w:tcPr>
            <w:tcW w:w="0" w:type="auto"/>
            <w:shd w:val="clear" w:color="auto" w:fill="auto"/>
          </w:tcPr>
          <w:p w:rsidR="00CD3B21" w:rsidRDefault="00934D0A">
            <w:pPr>
              <w:pStyle w:val="TableBodyText"/>
            </w:pPr>
            <w:r>
              <w:t>4</w:t>
            </w:r>
          </w:p>
        </w:tc>
        <w:tc>
          <w:tcPr>
            <w:tcW w:w="0" w:type="auto"/>
            <w:shd w:val="clear" w:color="auto" w:fill="auto"/>
          </w:tcPr>
          <w:p w:rsidR="00CD3B21" w:rsidRDefault="00934D0A">
            <w:pPr>
              <w:pStyle w:val="TableBodyText"/>
            </w:pPr>
            <w:r>
              <w:t>0A 00 00 00</w:t>
            </w:r>
          </w:p>
        </w:tc>
        <w:tc>
          <w:tcPr>
            <w:tcW w:w="0" w:type="auto"/>
            <w:shd w:val="clear" w:color="auto" w:fill="auto"/>
          </w:tcPr>
          <w:p w:rsidR="00CD3B21" w:rsidRDefault="00934D0A">
            <w:pPr>
              <w:pStyle w:val="TableBodyText"/>
            </w:pPr>
            <w:r>
              <w:t>Not used.</w:t>
            </w:r>
          </w:p>
        </w:tc>
      </w:tr>
      <w:tr w:rsidR="00CD3B21" w:rsidTr="00CD3B21">
        <w:tc>
          <w:tcPr>
            <w:tcW w:w="0" w:type="auto"/>
            <w:shd w:val="clear" w:color="auto" w:fill="auto"/>
          </w:tcPr>
          <w:p w:rsidR="00CD3B21" w:rsidRDefault="00934D0A">
            <w:pPr>
              <w:pStyle w:val="TableBodyText"/>
              <w:rPr>
                <w:b/>
              </w:rPr>
            </w:pPr>
            <w:r>
              <w:rPr>
                <w:b/>
              </w:rPr>
              <w:t>FirstDOW</w:t>
            </w:r>
          </w:p>
        </w:tc>
        <w:tc>
          <w:tcPr>
            <w:tcW w:w="0" w:type="auto"/>
            <w:shd w:val="clear" w:color="auto" w:fill="auto"/>
          </w:tcPr>
          <w:p w:rsidR="00CD3B21" w:rsidRDefault="00934D0A">
            <w:pPr>
              <w:pStyle w:val="TableBodyText"/>
              <w:rPr>
                <w:b/>
              </w:rPr>
            </w:pPr>
            <w:r>
              <w:rPr>
                <w:b/>
              </w:rPr>
              <w:t>ULONG</w:t>
            </w:r>
          </w:p>
        </w:tc>
        <w:tc>
          <w:tcPr>
            <w:tcW w:w="0" w:type="auto"/>
            <w:shd w:val="clear" w:color="auto" w:fill="auto"/>
          </w:tcPr>
          <w:p w:rsidR="00CD3B21" w:rsidRDefault="00934D0A">
            <w:pPr>
              <w:pStyle w:val="TableBodyText"/>
            </w:pPr>
            <w:r>
              <w:t>4</w:t>
            </w:r>
          </w:p>
        </w:tc>
        <w:tc>
          <w:tcPr>
            <w:tcW w:w="0" w:type="auto"/>
            <w:shd w:val="clear" w:color="auto" w:fill="auto"/>
          </w:tcPr>
          <w:p w:rsidR="00CD3B21" w:rsidRDefault="00934D0A">
            <w:pPr>
              <w:pStyle w:val="TableBodyText"/>
            </w:pPr>
            <w:r>
              <w:t>00 00 00 00</w:t>
            </w:r>
          </w:p>
        </w:tc>
        <w:tc>
          <w:tcPr>
            <w:tcW w:w="0" w:type="auto"/>
            <w:shd w:val="clear" w:color="auto" w:fill="auto"/>
          </w:tcPr>
          <w:p w:rsidR="00CD3B21" w:rsidRDefault="00934D0A">
            <w:pPr>
              <w:pStyle w:val="TableBodyText"/>
            </w:pPr>
            <w:r>
              <w:t>The first day of the week on the calendar is Sunday (the default value).</w:t>
            </w:r>
          </w:p>
        </w:tc>
      </w:tr>
      <w:tr w:rsidR="00CD3B21" w:rsidTr="00CD3B21">
        <w:tc>
          <w:tcPr>
            <w:tcW w:w="0" w:type="auto"/>
            <w:shd w:val="clear" w:color="auto" w:fill="auto"/>
          </w:tcPr>
          <w:p w:rsidR="00CD3B21" w:rsidRDefault="00934D0A">
            <w:pPr>
              <w:pStyle w:val="TableBodyText"/>
              <w:rPr>
                <w:b/>
              </w:rPr>
            </w:pPr>
            <w:r>
              <w:rPr>
                <w:b/>
              </w:rPr>
              <w:t>DeletedInstanceCount</w:t>
            </w:r>
          </w:p>
        </w:tc>
        <w:tc>
          <w:tcPr>
            <w:tcW w:w="0" w:type="auto"/>
            <w:shd w:val="clear" w:color="auto" w:fill="auto"/>
          </w:tcPr>
          <w:p w:rsidR="00CD3B21" w:rsidRDefault="00934D0A">
            <w:pPr>
              <w:pStyle w:val="TableBodyText"/>
              <w:rPr>
                <w:b/>
              </w:rPr>
            </w:pPr>
            <w:r>
              <w:rPr>
                <w:b/>
              </w:rPr>
              <w:t>ULONG</w:t>
            </w:r>
          </w:p>
        </w:tc>
        <w:tc>
          <w:tcPr>
            <w:tcW w:w="0" w:type="auto"/>
            <w:shd w:val="clear" w:color="auto" w:fill="auto"/>
          </w:tcPr>
          <w:p w:rsidR="00CD3B21" w:rsidRDefault="00934D0A">
            <w:pPr>
              <w:pStyle w:val="TableBodyText"/>
            </w:pPr>
            <w:r>
              <w:t>4</w:t>
            </w:r>
          </w:p>
        </w:tc>
        <w:tc>
          <w:tcPr>
            <w:tcW w:w="0" w:type="auto"/>
            <w:shd w:val="clear" w:color="auto" w:fill="auto"/>
          </w:tcPr>
          <w:p w:rsidR="00CD3B21" w:rsidRDefault="00934D0A">
            <w:pPr>
              <w:pStyle w:val="TableBodyText"/>
            </w:pPr>
            <w:r>
              <w:t>01 00 00 00</w:t>
            </w:r>
          </w:p>
        </w:tc>
        <w:tc>
          <w:tcPr>
            <w:tcW w:w="0" w:type="auto"/>
            <w:shd w:val="clear" w:color="auto" w:fill="auto"/>
          </w:tcPr>
          <w:p w:rsidR="00CD3B21" w:rsidRDefault="00934D0A">
            <w:pPr>
              <w:pStyle w:val="TableBodyText"/>
            </w:pPr>
            <w:r>
              <w:t>There is one deleted instance.</w:t>
            </w:r>
          </w:p>
        </w:tc>
      </w:tr>
      <w:tr w:rsidR="00CD3B21" w:rsidTr="00CD3B21">
        <w:tc>
          <w:tcPr>
            <w:tcW w:w="0" w:type="auto"/>
            <w:shd w:val="clear" w:color="auto" w:fill="auto"/>
          </w:tcPr>
          <w:p w:rsidR="00CD3B21" w:rsidRDefault="00934D0A">
            <w:pPr>
              <w:pStyle w:val="TableBodyText"/>
              <w:rPr>
                <w:b/>
              </w:rPr>
            </w:pPr>
            <w:r>
              <w:rPr>
                <w:b/>
              </w:rPr>
              <w:t>DeletedInstanceDate</w:t>
            </w:r>
          </w:p>
        </w:tc>
        <w:tc>
          <w:tcPr>
            <w:tcW w:w="0" w:type="auto"/>
            <w:shd w:val="clear" w:color="auto" w:fill="auto"/>
          </w:tcPr>
          <w:p w:rsidR="00CD3B21" w:rsidRDefault="00934D0A">
            <w:pPr>
              <w:pStyle w:val="TableBodyText"/>
              <w:rPr>
                <w:b/>
              </w:rPr>
            </w:pPr>
            <w:r>
              <w:rPr>
                <w:b/>
              </w:rPr>
              <w:t>ULONG</w:t>
            </w:r>
          </w:p>
        </w:tc>
        <w:tc>
          <w:tcPr>
            <w:tcW w:w="0" w:type="auto"/>
            <w:shd w:val="clear" w:color="auto" w:fill="auto"/>
          </w:tcPr>
          <w:p w:rsidR="00CD3B21" w:rsidRDefault="00934D0A">
            <w:pPr>
              <w:pStyle w:val="TableBodyText"/>
            </w:pPr>
            <w:r>
              <w:t>4</w:t>
            </w:r>
          </w:p>
        </w:tc>
        <w:tc>
          <w:tcPr>
            <w:tcW w:w="0" w:type="auto"/>
            <w:shd w:val="clear" w:color="auto" w:fill="auto"/>
          </w:tcPr>
          <w:p w:rsidR="00CD3B21" w:rsidRDefault="00934D0A">
            <w:pPr>
              <w:pStyle w:val="TableBodyText"/>
            </w:pPr>
            <w:r>
              <w:t xml:space="preserve">20 7E DC </w:t>
            </w:r>
            <w:r>
              <w:lastRenderedPageBreak/>
              <w:t>0C</w:t>
            </w:r>
          </w:p>
        </w:tc>
        <w:tc>
          <w:tcPr>
            <w:tcW w:w="0" w:type="auto"/>
            <w:shd w:val="clear" w:color="auto" w:fill="auto"/>
          </w:tcPr>
          <w:p w:rsidR="00CD3B21" w:rsidRDefault="00934D0A">
            <w:pPr>
              <w:pStyle w:val="TableBodyText"/>
            </w:pPr>
            <w:r>
              <w:lastRenderedPageBreak/>
              <w:t>The date of the deleted instance is 4/7/2011.</w:t>
            </w:r>
          </w:p>
        </w:tc>
      </w:tr>
      <w:tr w:rsidR="00CD3B21" w:rsidTr="00CD3B21">
        <w:tc>
          <w:tcPr>
            <w:tcW w:w="0" w:type="auto"/>
            <w:shd w:val="clear" w:color="auto" w:fill="auto"/>
          </w:tcPr>
          <w:p w:rsidR="00CD3B21" w:rsidRDefault="00934D0A">
            <w:pPr>
              <w:pStyle w:val="TableBodyText"/>
              <w:rPr>
                <w:b/>
              </w:rPr>
            </w:pPr>
            <w:r>
              <w:rPr>
                <w:b/>
              </w:rPr>
              <w:t>ModifiedInstanceCount</w:t>
            </w:r>
          </w:p>
        </w:tc>
        <w:tc>
          <w:tcPr>
            <w:tcW w:w="0" w:type="auto"/>
            <w:shd w:val="clear" w:color="auto" w:fill="auto"/>
          </w:tcPr>
          <w:p w:rsidR="00CD3B21" w:rsidRDefault="00934D0A">
            <w:pPr>
              <w:pStyle w:val="TableBodyText"/>
              <w:rPr>
                <w:b/>
              </w:rPr>
            </w:pPr>
            <w:r>
              <w:rPr>
                <w:b/>
              </w:rPr>
              <w:t>ULONG</w:t>
            </w:r>
          </w:p>
        </w:tc>
        <w:tc>
          <w:tcPr>
            <w:tcW w:w="0" w:type="auto"/>
            <w:shd w:val="clear" w:color="auto" w:fill="auto"/>
          </w:tcPr>
          <w:p w:rsidR="00CD3B21" w:rsidRDefault="00934D0A">
            <w:pPr>
              <w:pStyle w:val="TableBodyText"/>
            </w:pPr>
            <w:r>
              <w:t>4</w:t>
            </w:r>
          </w:p>
        </w:tc>
        <w:tc>
          <w:tcPr>
            <w:tcW w:w="0" w:type="auto"/>
            <w:shd w:val="clear" w:color="auto" w:fill="auto"/>
          </w:tcPr>
          <w:p w:rsidR="00CD3B21" w:rsidRDefault="00934D0A">
            <w:pPr>
              <w:pStyle w:val="TableBodyText"/>
            </w:pPr>
            <w:r>
              <w:t>01 00 00 00</w:t>
            </w:r>
          </w:p>
        </w:tc>
        <w:tc>
          <w:tcPr>
            <w:tcW w:w="0" w:type="auto"/>
            <w:shd w:val="clear" w:color="auto" w:fill="auto"/>
          </w:tcPr>
          <w:p w:rsidR="00CD3B21" w:rsidRDefault="00934D0A">
            <w:pPr>
              <w:pStyle w:val="TableBodyText"/>
            </w:pPr>
            <w:r>
              <w:t>There is one modified instance.</w:t>
            </w:r>
          </w:p>
        </w:tc>
      </w:tr>
      <w:tr w:rsidR="00CD3B21" w:rsidTr="00CD3B21">
        <w:tc>
          <w:tcPr>
            <w:tcW w:w="0" w:type="auto"/>
            <w:shd w:val="clear" w:color="auto" w:fill="auto"/>
          </w:tcPr>
          <w:p w:rsidR="00CD3B21" w:rsidRDefault="00934D0A">
            <w:pPr>
              <w:pStyle w:val="TableBodyText"/>
              <w:rPr>
                <w:b/>
              </w:rPr>
            </w:pPr>
            <w:r>
              <w:rPr>
                <w:b/>
              </w:rPr>
              <w:t>ModifiedInstanceDate</w:t>
            </w:r>
          </w:p>
        </w:tc>
        <w:tc>
          <w:tcPr>
            <w:tcW w:w="0" w:type="auto"/>
            <w:shd w:val="clear" w:color="auto" w:fill="auto"/>
          </w:tcPr>
          <w:p w:rsidR="00CD3B21" w:rsidRDefault="00934D0A">
            <w:pPr>
              <w:pStyle w:val="TableBodyText"/>
              <w:rPr>
                <w:b/>
              </w:rPr>
            </w:pPr>
            <w:r>
              <w:rPr>
                <w:b/>
              </w:rPr>
              <w:t>ULONG</w:t>
            </w:r>
          </w:p>
        </w:tc>
        <w:tc>
          <w:tcPr>
            <w:tcW w:w="0" w:type="auto"/>
            <w:shd w:val="clear" w:color="auto" w:fill="auto"/>
          </w:tcPr>
          <w:p w:rsidR="00CD3B21" w:rsidRDefault="00934D0A">
            <w:pPr>
              <w:pStyle w:val="TableBodyText"/>
            </w:pPr>
            <w:r>
              <w:t>4</w:t>
            </w:r>
          </w:p>
        </w:tc>
        <w:tc>
          <w:tcPr>
            <w:tcW w:w="0" w:type="auto"/>
            <w:shd w:val="clear" w:color="auto" w:fill="auto"/>
          </w:tcPr>
          <w:p w:rsidR="00CD3B21" w:rsidRDefault="00934D0A">
            <w:pPr>
              <w:pStyle w:val="TableBodyText"/>
            </w:pPr>
            <w:r>
              <w:t>20 7E DC 0C</w:t>
            </w:r>
          </w:p>
        </w:tc>
        <w:tc>
          <w:tcPr>
            <w:tcW w:w="0" w:type="auto"/>
            <w:shd w:val="clear" w:color="auto" w:fill="auto"/>
          </w:tcPr>
          <w:p w:rsidR="00CD3B21" w:rsidRDefault="00934D0A">
            <w:pPr>
              <w:pStyle w:val="TableBodyText"/>
            </w:pPr>
            <w:r>
              <w:t>The date of the modified instance is 4/7/2011.</w:t>
            </w:r>
          </w:p>
        </w:tc>
      </w:tr>
      <w:tr w:rsidR="00CD3B21" w:rsidTr="00CD3B21">
        <w:tc>
          <w:tcPr>
            <w:tcW w:w="0" w:type="auto"/>
            <w:shd w:val="clear" w:color="auto" w:fill="auto"/>
          </w:tcPr>
          <w:p w:rsidR="00CD3B21" w:rsidRDefault="00934D0A">
            <w:pPr>
              <w:pStyle w:val="TableBodyText"/>
              <w:rPr>
                <w:b/>
              </w:rPr>
            </w:pPr>
            <w:r>
              <w:rPr>
                <w:b/>
              </w:rPr>
              <w:t>StartDate</w:t>
            </w:r>
          </w:p>
        </w:tc>
        <w:tc>
          <w:tcPr>
            <w:tcW w:w="0" w:type="auto"/>
            <w:shd w:val="clear" w:color="auto" w:fill="auto"/>
          </w:tcPr>
          <w:p w:rsidR="00CD3B21" w:rsidRDefault="00934D0A">
            <w:pPr>
              <w:pStyle w:val="TableBodyText"/>
              <w:rPr>
                <w:b/>
              </w:rPr>
            </w:pPr>
            <w:r>
              <w:rPr>
                <w:b/>
              </w:rPr>
              <w:t>ULONG</w:t>
            </w:r>
          </w:p>
        </w:tc>
        <w:tc>
          <w:tcPr>
            <w:tcW w:w="0" w:type="auto"/>
            <w:shd w:val="clear" w:color="auto" w:fill="auto"/>
          </w:tcPr>
          <w:p w:rsidR="00CD3B21" w:rsidRDefault="00934D0A">
            <w:pPr>
              <w:pStyle w:val="TableBodyText"/>
            </w:pPr>
            <w:r>
              <w:t>4</w:t>
            </w:r>
          </w:p>
        </w:tc>
        <w:tc>
          <w:tcPr>
            <w:tcW w:w="0" w:type="auto"/>
            <w:shd w:val="clear" w:color="auto" w:fill="auto"/>
          </w:tcPr>
          <w:p w:rsidR="00CD3B21" w:rsidRDefault="00934D0A">
            <w:pPr>
              <w:pStyle w:val="TableBodyText"/>
            </w:pPr>
            <w:r>
              <w:t>60 74 C4 0C</w:t>
            </w:r>
          </w:p>
        </w:tc>
        <w:tc>
          <w:tcPr>
            <w:tcW w:w="0" w:type="auto"/>
            <w:shd w:val="clear" w:color="auto" w:fill="auto"/>
          </w:tcPr>
          <w:p w:rsidR="00CD3B21" w:rsidRDefault="00934D0A">
            <w:pPr>
              <w:pStyle w:val="TableBodyText"/>
            </w:pPr>
            <w:r>
              <w:t>The start date of the recurrence is 4/8/2008.</w:t>
            </w:r>
          </w:p>
        </w:tc>
      </w:tr>
      <w:tr w:rsidR="00CD3B21" w:rsidTr="00CD3B21">
        <w:tc>
          <w:tcPr>
            <w:tcW w:w="0" w:type="auto"/>
            <w:shd w:val="clear" w:color="auto" w:fill="auto"/>
          </w:tcPr>
          <w:p w:rsidR="00CD3B21" w:rsidRDefault="00934D0A">
            <w:pPr>
              <w:pStyle w:val="TableBodyText"/>
              <w:rPr>
                <w:b/>
              </w:rPr>
            </w:pPr>
            <w:r>
              <w:rPr>
                <w:b/>
              </w:rPr>
              <w:t>EndDate</w:t>
            </w:r>
          </w:p>
        </w:tc>
        <w:tc>
          <w:tcPr>
            <w:tcW w:w="0" w:type="auto"/>
            <w:shd w:val="clear" w:color="auto" w:fill="auto"/>
          </w:tcPr>
          <w:p w:rsidR="00CD3B21" w:rsidRDefault="00934D0A">
            <w:pPr>
              <w:pStyle w:val="TableBodyText"/>
              <w:rPr>
                <w:b/>
              </w:rPr>
            </w:pPr>
            <w:r>
              <w:rPr>
                <w:b/>
              </w:rPr>
              <w:t>ULONG</w:t>
            </w:r>
          </w:p>
        </w:tc>
        <w:tc>
          <w:tcPr>
            <w:tcW w:w="0" w:type="auto"/>
            <w:shd w:val="clear" w:color="auto" w:fill="auto"/>
          </w:tcPr>
          <w:p w:rsidR="00CD3B21" w:rsidRDefault="00934D0A">
            <w:pPr>
              <w:pStyle w:val="TableBodyText"/>
            </w:pPr>
            <w:r>
              <w:t>4</w:t>
            </w:r>
          </w:p>
        </w:tc>
        <w:tc>
          <w:tcPr>
            <w:tcW w:w="0" w:type="auto"/>
            <w:shd w:val="clear" w:color="auto" w:fill="auto"/>
          </w:tcPr>
          <w:p w:rsidR="00CD3B21" w:rsidRDefault="00934D0A">
            <w:pPr>
              <w:pStyle w:val="TableBodyText"/>
            </w:pPr>
            <w:r>
              <w:t>DF 80 E9 5A</w:t>
            </w:r>
          </w:p>
        </w:tc>
        <w:tc>
          <w:tcPr>
            <w:tcW w:w="0" w:type="auto"/>
            <w:shd w:val="clear" w:color="auto" w:fill="auto"/>
          </w:tcPr>
          <w:p w:rsidR="00CD3B21" w:rsidRDefault="00934D0A">
            <w:pPr>
              <w:pStyle w:val="TableBodyText"/>
            </w:pPr>
            <w:r>
              <w:t>The end date of the recurrence is never. (12/31/4500).</w:t>
            </w:r>
          </w:p>
        </w:tc>
      </w:tr>
      <w:tr w:rsidR="00CD3B21" w:rsidTr="00CD3B21">
        <w:tc>
          <w:tcPr>
            <w:tcW w:w="0" w:type="auto"/>
            <w:shd w:val="clear" w:color="auto" w:fill="auto"/>
          </w:tcPr>
          <w:p w:rsidR="00CD3B21" w:rsidRDefault="00934D0A">
            <w:pPr>
              <w:pStyle w:val="TableBodyText"/>
              <w:rPr>
                <w:b/>
              </w:rPr>
            </w:pPr>
            <w:r>
              <w:rPr>
                <w:b/>
              </w:rPr>
              <w:t>ReaderVersion2</w:t>
            </w:r>
          </w:p>
        </w:tc>
        <w:tc>
          <w:tcPr>
            <w:tcW w:w="0" w:type="auto"/>
            <w:shd w:val="clear" w:color="auto" w:fill="auto"/>
          </w:tcPr>
          <w:p w:rsidR="00CD3B21" w:rsidRDefault="00934D0A">
            <w:pPr>
              <w:pStyle w:val="TableBodyText"/>
              <w:rPr>
                <w:b/>
              </w:rPr>
            </w:pPr>
            <w:r>
              <w:rPr>
                <w:b/>
              </w:rPr>
              <w:t>ULONG</w:t>
            </w:r>
          </w:p>
        </w:tc>
        <w:tc>
          <w:tcPr>
            <w:tcW w:w="0" w:type="auto"/>
            <w:shd w:val="clear" w:color="auto" w:fill="auto"/>
          </w:tcPr>
          <w:p w:rsidR="00CD3B21" w:rsidRDefault="00934D0A">
            <w:pPr>
              <w:pStyle w:val="TableBodyText"/>
            </w:pPr>
            <w:r>
              <w:t>4</w:t>
            </w:r>
          </w:p>
        </w:tc>
        <w:tc>
          <w:tcPr>
            <w:tcW w:w="0" w:type="auto"/>
            <w:shd w:val="clear" w:color="auto" w:fill="auto"/>
          </w:tcPr>
          <w:p w:rsidR="00CD3B21" w:rsidRDefault="00934D0A">
            <w:pPr>
              <w:pStyle w:val="TableBodyText"/>
            </w:pPr>
            <w:r>
              <w:t>06 30 00 00</w:t>
            </w:r>
          </w:p>
        </w:tc>
        <w:tc>
          <w:tcPr>
            <w:tcW w:w="0" w:type="auto"/>
            <w:shd w:val="clear" w:color="auto" w:fill="auto"/>
          </w:tcPr>
          <w:p w:rsidR="00CD3B21" w:rsidRDefault="00934D0A">
            <w:pPr>
              <w:pStyle w:val="TableBodyText"/>
            </w:pPr>
            <w:r>
              <w:t>This field indicates version 0x00003006.</w:t>
            </w:r>
          </w:p>
        </w:tc>
      </w:tr>
      <w:tr w:rsidR="00CD3B21" w:rsidTr="00CD3B21">
        <w:tc>
          <w:tcPr>
            <w:tcW w:w="0" w:type="auto"/>
            <w:shd w:val="clear" w:color="auto" w:fill="auto"/>
          </w:tcPr>
          <w:p w:rsidR="00CD3B21" w:rsidRDefault="00934D0A">
            <w:pPr>
              <w:pStyle w:val="TableBodyText"/>
              <w:rPr>
                <w:b/>
              </w:rPr>
            </w:pPr>
            <w:r>
              <w:rPr>
                <w:b/>
              </w:rPr>
              <w:t>WriterVersion2</w:t>
            </w:r>
          </w:p>
        </w:tc>
        <w:tc>
          <w:tcPr>
            <w:tcW w:w="0" w:type="auto"/>
            <w:shd w:val="clear" w:color="auto" w:fill="auto"/>
          </w:tcPr>
          <w:p w:rsidR="00CD3B21" w:rsidRDefault="00934D0A">
            <w:pPr>
              <w:pStyle w:val="TableBodyText"/>
              <w:rPr>
                <w:b/>
              </w:rPr>
            </w:pPr>
            <w:r>
              <w:rPr>
                <w:b/>
              </w:rPr>
              <w:t>ULONG</w:t>
            </w:r>
          </w:p>
        </w:tc>
        <w:tc>
          <w:tcPr>
            <w:tcW w:w="0" w:type="auto"/>
            <w:shd w:val="clear" w:color="auto" w:fill="auto"/>
          </w:tcPr>
          <w:p w:rsidR="00CD3B21" w:rsidRDefault="00934D0A">
            <w:pPr>
              <w:pStyle w:val="TableBodyText"/>
            </w:pPr>
            <w:r>
              <w:t>4</w:t>
            </w:r>
          </w:p>
        </w:tc>
        <w:tc>
          <w:tcPr>
            <w:tcW w:w="0" w:type="auto"/>
            <w:shd w:val="clear" w:color="auto" w:fill="auto"/>
          </w:tcPr>
          <w:p w:rsidR="00CD3B21" w:rsidRDefault="00934D0A">
            <w:pPr>
              <w:pStyle w:val="TableBodyText"/>
            </w:pPr>
            <w:r>
              <w:t>09 30 00 00</w:t>
            </w:r>
          </w:p>
        </w:tc>
        <w:tc>
          <w:tcPr>
            <w:tcW w:w="0" w:type="auto"/>
            <w:shd w:val="clear" w:color="auto" w:fill="auto"/>
          </w:tcPr>
          <w:p w:rsidR="00CD3B21" w:rsidRDefault="00934D0A">
            <w:pPr>
              <w:pStyle w:val="TableBodyText"/>
            </w:pPr>
            <w:r>
              <w:t>This field indicates version 0x00003009.</w:t>
            </w:r>
          </w:p>
        </w:tc>
      </w:tr>
      <w:tr w:rsidR="00CD3B21" w:rsidTr="00CD3B21">
        <w:tc>
          <w:tcPr>
            <w:tcW w:w="0" w:type="auto"/>
            <w:shd w:val="clear" w:color="auto" w:fill="auto"/>
          </w:tcPr>
          <w:p w:rsidR="00CD3B21" w:rsidRDefault="00934D0A">
            <w:pPr>
              <w:pStyle w:val="TableBodyText"/>
              <w:rPr>
                <w:b/>
              </w:rPr>
            </w:pPr>
            <w:r>
              <w:rPr>
                <w:b/>
              </w:rPr>
              <w:t>StartTimeOffset</w:t>
            </w:r>
          </w:p>
        </w:tc>
        <w:tc>
          <w:tcPr>
            <w:tcW w:w="0" w:type="auto"/>
            <w:shd w:val="clear" w:color="auto" w:fill="auto"/>
          </w:tcPr>
          <w:p w:rsidR="00CD3B21" w:rsidRDefault="00934D0A">
            <w:pPr>
              <w:pStyle w:val="TableBodyText"/>
              <w:rPr>
                <w:b/>
              </w:rPr>
            </w:pPr>
            <w:r>
              <w:rPr>
                <w:b/>
              </w:rPr>
              <w:t>ULONG</w:t>
            </w:r>
          </w:p>
        </w:tc>
        <w:tc>
          <w:tcPr>
            <w:tcW w:w="0" w:type="auto"/>
            <w:shd w:val="clear" w:color="auto" w:fill="auto"/>
          </w:tcPr>
          <w:p w:rsidR="00CD3B21" w:rsidRDefault="00934D0A">
            <w:pPr>
              <w:pStyle w:val="TableBodyText"/>
            </w:pPr>
            <w:r>
              <w:t>4</w:t>
            </w:r>
          </w:p>
        </w:tc>
        <w:tc>
          <w:tcPr>
            <w:tcW w:w="0" w:type="auto"/>
            <w:shd w:val="clear" w:color="auto" w:fill="auto"/>
          </w:tcPr>
          <w:p w:rsidR="00CD3B21" w:rsidRDefault="00934D0A">
            <w:pPr>
              <w:pStyle w:val="TableBodyText"/>
            </w:pPr>
            <w:r>
              <w:t>E0 01 00 00</w:t>
            </w:r>
          </w:p>
        </w:tc>
        <w:tc>
          <w:tcPr>
            <w:tcW w:w="0" w:type="auto"/>
            <w:shd w:val="clear" w:color="auto" w:fill="auto"/>
          </w:tcPr>
          <w:p w:rsidR="00CD3B21" w:rsidRDefault="00934D0A">
            <w:pPr>
              <w:pStyle w:val="TableBodyText"/>
            </w:pPr>
            <w:r>
              <w:t xml:space="preserve">The appointment's start time is 480 minutes past midnight, or 8:00 A.M. </w:t>
            </w:r>
          </w:p>
        </w:tc>
      </w:tr>
      <w:tr w:rsidR="00CD3B21" w:rsidTr="00CD3B21">
        <w:tc>
          <w:tcPr>
            <w:tcW w:w="0" w:type="auto"/>
            <w:shd w:val="clear" w:color="auto" w:fill="auto"/>
          </w:tcPr>
          <w:p w:rsidR="00CD3B21" w:rsidRDefault="00934D0A">
            <w:pPr>
              <w:pStyle w:val="TableBodyText"/>
              <w:rPr>
                <w:b/>
              </w:rPr>
            </w:pPr>
            <w:r>
              <w:rPr>
                <w:b/>
              </w:rPr>
              <w:t>EndTimeOffset</w:t>
            </w:r>
          </w:p>
        </w:tc>
        <w:tc>
          <w:tcPr>
            <w:tcW w:w="0" w:type="auto"/>
            <w:shd w:val="clear" w:color="auto" w:fill="auto"/>
          </w:tcPr>
          <w:p w:rsidR="00CD3B21" w:rsidRDefault="00934D0A">
            <w:pPr>
              <w:pStyle w:val="TableBodyText"/>
              <w:rPr>
                <w:b/>
              </w:rPr>
            </w:pPr>
            <w:r>
              <w:rPr>
                <w:b/>
              </w:rPr>
              <w:t>ULONG</w:t>
            </w:r>
          </w:p>
        </w:tc>
        <w:tc>
          <w:tcPr>
            <w:tcW w:w="0" w:type="auto"/>
            <w:shd w:val="clear" w:color="auto" w:fill="auto"/>
          </w:tcPr>
          <w:p w:rsidR="00CD3B21" w:rsidRDefault="00934D0A">
            <w:pPr>
              <w:pStyle w:val="TableBodyText"/>
            </w:pPr>
            <w:r>
              <w:t>4</w:t>
            </w:r>
          </w:p>
        </w:tc>
        <w:tc>
          <w:tcPr>
            <w:tcW w:w="0" w:type="auto"/>
            <w:shd w:val="clear" w:color="auto" w:fill="auto"/>
          </w:tcPr>
          <w:p w:rsidR="00CD3B21" w:rsidRDefault="00934D0A">
            <w:pPr>
              <w:pStyle w:val="TableBodyText"/>
            </w:pPr>
            <w:r>
              <w:t>FE 01 00 00</w:t>
            </w:r>
          </w:p>
        </w:tc>
        <w:tc>
          <w:tcPr>
            <w:tcW w:w="0" w:type="auto"/>
            <w:shd w:val="clear" w:color="auto" w:fill="auto"/>
          </w:tcPr>
          <w:p w:rsidR="00CD3B21" w:rsidRDefault="00934D0A">
            <w:pPr>
              <w:pStyle w:val="TableBodyText"/>
            </w:pPr>
            <w:r>
              <w:t xml:space="preserve">The appointment's end time is 510 minutes past </w:t>
            </w:r>
            <w:r>
              <w:t>midnight, or 8:30 A.M.</w:t>
            </w:r>
          </w:p>
        </w:tc>
      </w:tr>
      <w:tr w:rsidR="00CD3B21" w:rsidTr="00CD3B21">
        <w:tc>
          <w:tcPr>
            <w:tcW w:w="0" w:type="auto"/>
            <w:shd w:val="clear" w:color="auto" w:fill="auto"/>
          </w:tcPr>
          <w:p w:rsidR="00CD3B21" w:rsidRDefault="00934D0A">
            <w:pPr>
              <w:pStyle w:val="TableBodyText"/>
              <w:rPr>
                <w:b/>
              </w:rPr>
            </w:pPr>
            <w:r>
              <w:rPr>
                <w:b/>
              </w:rPr>
              <w:t>ExceptionCount</w:t>
            </w:r>
          </w:p>
        </w:tc>
        <w:tc>
          <w:tcPr>
            <w:tcW w:w="0" w:type="auto"/>
            <w:shd w:val="clear" w:color="auto" w:fill="auto"/>
          </w:tcPr>
          <w:p w:rsidR="00CD3B21" w:rsidRDefault="00934D0A">
            <w:pPr>
              <w:pStyle w:val="TableBodyText"/>
              <w:rPr>
                <w:b/>
              </w:rPr>
            </w:pPr>
            <w:r>
              <w:rPr>
                <w:b/>
              </w:rPr>
              <w:t>WORD</w:t>
            </w:r>
          </w:p>
        </w:tc>
        <w:tc>
          <w:tcPr>
            <w:tcW w:w="0" w:type="auto"/>
            <w:shd w:val="clear" w:color="auto" w:fill="auto"/>
          </w:tcPr>
          <w:p w:rsidR="00CD3B21" w:rsidRDefault="00934D0A">
            <w:pPr>
              <w:pStyle w:val="TableBodyText"/>
            </w:pPr>
            <w:r>
              <w:t>2</w:t>
            </w:r>
          </w:p>
        </w:tc>
        <w:tc>
          <w:tcPr>
            <w:tcW w:w="0" w:type="auto"/>
            <w:shd w:val="clear" w:color="auto" w:fill="auto"/>
          </w:tcPr>
          <w:p w:rsidR="00CD3B21" w:rsidRDefault="00934D0A">
            <w:pPr>
              <w:pStyle w:val="TableBodyText"/>
            </w:pPr>
            <w:r>
              <w:t>01 00</w:t>
            </w:r>
          </w:p>
        </w:tc>
        <w:tc>
          <w:tcPr>
            <w:tcW w:w="0" w:type="auto"/>
            <w:shd w:val="clear" w:color="auto" w:fill="auto"/>
          </w:tcPr>
          <w:p w:rsidR="00CD3B21" w:rsidRDefault="00934D0A">
            <w:pPr>
              <w:pStyle w:val="TableBodyText"/>
            </w:pPr>
            <w:r>
              <w:t>One exception.</w:t>
            </w:r>
          </w:p>
        </w:tc>
      </w:tr>
      <w:tr w:rsidR="00CD3B21" w:rsidTr="00CD3B21">
        <w:tc>
          <w:tcPr>
            <w:tcW w:w="0" w:type="auto"/>
            <w:gridSpan w:val="5"/>
            <w:shd w:val="clear" w:color="auto" w:fill="auto"/>
          </w:tcPr>
          <w:p w:rsidR="00CD3B21" w:rsidRDefault="00934D0A">
            <w:pPr>
              <w:pStyle w:val="TableBodyText"/>
            </w:pPr>
            <w:r>
              <w:rPr>
                <w:b/>
              </w:rPr>
              <w:t>ExceptionInfo</w:t>
            </w:r>
            <w:r>
              <w:t xml:space="preserve"> structure block: </w:t>
            </w:r>
          </w:p>
        </w:tc>
      </w:tr>
      <w:tr w:rsidR="00CD3B21" w:rsidTr="00CD3B21">
        <w:tc>
          <w:tcPr>
            <w:tcW w:w="0" w:type="auto"/>
            <w:shd w:val="clear" w:color="auto" w:fill="auto"/>
          </w:tcPr>
          <w:p w:rsidR="00CD3B21" w:rsidRDefault="00934D0A">
            <w:pPr>
              <w:pStyle w:val="TableBodyText"/>
              <w:rPr>
                <w:b/>
              </w:rPr>
            </w:pPr>
            <w:r>
              <w:rPr>
                <w:b/>
              </w:rPr>
              <w:t>StartDateTime</w:t>
            </w:r>
          </w:p>
        </w:tc>
        <w:tc>
          <w:tcPr>
            <w:tcW w:w="0" w:type="auto"/>
            <w:shd w:val="clear" w:color="auto" w:fill="auto"/>
          </w:tcPr>
          <w:p w:rsidR="00CD3B21" w:rsidRDefault="00934D0A">
            <w:pPr>
              <w:pStyle w:val="TableBodyText"/>
              <w:rPr>
                <w:b/>
              </w:rPr>
            </w:pPr>
            <w:r>
              <w:rPr>
                <w:b/>
              </w:rPr>
              <w:t>ULONG</w:t>
            </w:r>
          </w:p>
        </w:tc>
        <w:tc>
          <w:tcPr>
            <w:tcW w:w="0" w:type="auto"/>
            <w:shd w:val="clear" w:color="auto" w:fill="auto"/>
          </w:tcPr>
          <w:p w:rsidR="00CD3B21" w:rsidRDefault="00934D0A">
            <w:pPr>
              <w:pStyle w:val="TableBodyText"/>
            </w:pPr>
            <w:r>
              <w:t>4</w:t>
            </w:r>
          </w:p>
        </w:tc>
        <w:tc>
          <w:tcPr>
            <w:tcW w:w="0" w:type="auto"/>
            <w:shd w:val="clear" w:color="auto" w:fill="auto"/>
          </w:tcPr>
          <w:p w:rsidR="00CD3B21" w:rsidRDefault="00934D0A">
            <w:pPr>
              <w:pStyle w:val="TableBodyText"/>
            </w:pPr>
            <w:r>
              <w:t>00 80 DC 0C</w:t>
            </w:r>
          </w:p>
        </w:tc>
        <w:tc>
          <w:tcPr>
            <w:tcW w:w="0" w:type="auto"/>
            <w:shd w:val="clear" w:color="auto" w:fill="auto"/>
          </w:tcPr>
          <w:p w:rsidR="00CD3B21" w:rsidRDefault="00934D0A">
            <w:pPr>
              <w:pStyle w:val="TableBodyText"/>
            </w:pPr>
            <w:r>
              <w:t>The start date and time of the exception is 4/7/2011 8:00 A.M.</w:t>
            </w:r>
          </w:p>
        </w:tc>
      </w:tr>
      <w:tr w:rsidR="00CD3B21" w:rsidTr="00CD3B21">
        <w:tc>
          <w:tcPr>
            <w:tcW w:w="0" w:type="auto"/>
            <w:shd w:val="clear" w:color="auto" w:fill="auto"/>
          </w:tcPr>
          <w:p w:rsidR="00CD3B21" w:rsidRDefault="00934D0A">
            <w:pPr>
              <w:pStyle w:val="TableBodyText"/>
              <w:rPr>
                <w:b/>
              </w:rPr>
            </w:pPr>
            <w:r>
              <w:rPr>
                <w:b/>
              </w:rPr>
              <w:t>EndDateTime</w:t>
            </w:r>
          </w:p>
        </w:tc>
        <w:tc>
          <w:tcPr>
            <w:tcW w:w="0" w:type="auto"/>
            <w:shd w:val="clear" w:color="auto" w:fill="auto"/>
          </w:tcPr>
          <w:p w:rsidR="00CD3B21" w:rsidRDefault="00934D0A">
            <w:pPr>
              <w:pStyle w:val="TableBodyText"/>
              <w:rPr>
                <w:b/>
              </w:rPr>
            </w:pPr>
            <w:r>
              <w:rPr>
                <w:b/>
              </w:rPr>
              <w:t>ULONG</w:t>
            </w:r>
          </w:p>
        </w:tc>
        <w:tc>
          <w:tcPr>
            <w:tcW w:w="0" w:type="auto"/>
            <w:shd w:val="clear" w:color="auto" w:fill="auto"/>
          </w:tcPr>
          <w:p w:rsidR="00CD3B21" w:rsidRDefault="00934D0A">
            <w:pPr>
              <w:pStyle w:val="TableBodyText"/>
            </w:pPr>
            <w:r>
              <w:t>4</w:t>
            </w:r>
          </w:p>
        </w:tc>
        <w:tc>
          <w:tcPr>
            <w:tcW w:w="0" w:type="auto"/>
            <w:shd w:val="clear" w:color="auto" w:fill="auto"/>
          </w:tcPr>
          <w:p w:rsidR="00CD3B21" w:rsidRDefault="00934D0A">
            <w:pPr>
              <w:pStyle w:val="TableBodyText"/>
            </w:pPr>
            <w:r>
              <w:t>1E 80 DC 0C</w:t>
            </w:r>
          </w:p>
        </w:tc>
        <w:tc>
          <w:tcPr>
            <w:tcW w:w="0" w:type="auto"/>
            <w:shd w:val="clear" w:color="auto" w:fill="auto"/>
          </w:tcPr>
          <w:p w:rsidR="00CD3B21" w:rsidRDefault="00934D0A">
            <w:pPr>
              <w:pStyle w:val="TableBodyText"/>
            </w:pPr>
            <w:r>
              <w:t xml:space="preserve">The end date and time of </w:t>
            </w:r>
            <w:r>
              <w:t>the exception is 4/7/2011 at 8:30 A.M.</w:t>
            </w:r>
          </w:p>
        </w:tc>
      </w:tr>
      <w:tr w:rsidR="00CD3B21" w:rsidTr="00CD3B21">
        <w:tc>
          <w:tcPr>
            <w:tcW w:w="0" w:type="auto"/>
            <w:shd w:val="clear" w:color="auto" w:fill="auto"/>
          </w:tcPr>
          <w:p w:rsidR="00CD3B21" w:rsidRDefault="00934D0A">
            <w:pPr>
              <w:pStyle w:val="TableBodyText"/>
              <w:rPr>
                <w:b/>
              </w:rPr>
            </w:pPr>
            <w:r>
              <w:rPr>
                <w:b/>
              </w:rPr>
              <w:t>OriginalStartTime</w:t>
            </w:r>
          </w:p>
        </w:tc>
        <w:tc>
          <w:tcPr>
            <w:tcW w:w="0" w:type="auto"/>
            <w:shd w:val="clear" w:color="auto" w:fill="auto"/>
          </w:tcPr>
          <w:p w:rsidR="00CD3B21" w:rsidRDefault="00934D0A">
            <w:pPr>
              <w:pStyle w:val="TableBodyText"/>
              <w:rPr>
                <w:b/>
              </w:rPr>
            </w:pPr>
            <w:r>
              <w:rPr>
                <w:b/>
              </w:rPr>
              <w:t>ULONG</w:t>
            </w:r>
          </w:p>
        </w:tc>
        <w:tc>
          <w:tcPr>
            <w:tcW w:w="0" w:type="auto"/>
            <w:shd w:val="clear" w:color="auto" w:fill="auto"/>
          </w:tcPr>
          <w:p w:rsidR="00CD3B21" w:rsidRDefault="00934D0A">
            <w:pPr>
              <w:pStyle w:val="TableBodyText"/>
            </w:pPr>
            <w:r>
              <w:t>4</w:t>
            </w:r>
          </w:p>
        </w:tc>
        <w:tc>
          <w:tcPr>
            <w:tcW w:w="0" w:type="auto"/>
            <w:shd w:val="clear" w:color="auto" w:fill="auto"/>
          </w:tcPr>
          <w:p w:rsidR="00CD3B21" w:rsidRDefault="00934D0A">
            <w:pPr>
              <w:pStyle w:val="TableBodyText"/>
            </w:pPr>
            <w:r>
              <w:t>00 80 DC 0C</w:t>
            </w:r>
          </w:p>
        </w:tc>
        <w:tc>
          <w:tcPr>
            <w:tcW w:w="0" w:type="auto"/>
            <w:shd w:val="clear" w:color="auto" w:fill="auto"/>
          </w:tcPr>
          <w:p w:rsidR="00CD3B21" w:rsidRDefault="00934D0A">
            <w:pPr>
              <w:pStyle w:val="TableBodyText"/>
            </w:pPr>
            <w:r>
              <w:t>The original start date and time of the occurrence was 4/7/2011 at 8:00 A.M.</w:t>
            </w:r>
          </w:p>
        </w:tc>
      </w:tr>
      <w:tr w:rsidR="00CD3B21" w:rsidTr="00CD3B21">
        <w:tc>
          <w:tcPr>
            <w:tcW w:w="0" w:type="auto"/>
            <w:shd w:val="clear" w:color="auto" w:fill="auto"/>
          </w:tcPr>
          <w:p w:rsidR="00CD3B21" w:rsidRDefault="00934D0A">
            <w:pPr>
              <w:pStyle w:val="TableBodyText"/>
              <w:rPr>
                <w:b/>
              </w:rPr>
            </w:pPr>
            <w:r>
              <w:rPr>
                <w:b/>
              </w:rPr>
              <w:t>OverrideFlags</w:t>
            </w:r>
          </w:p>
        </w:tc>
        <w:tc>
          <w:tcPr>
            <w:tcW w:w="0" w:type="auto"/>
            <w:shd w:val="clear" w:color="auto" w:fill="auto"/>
          </w:tcPr>
          <w:p w:rsidR="00CD3B21" w:rsidRDefault="00934D0A">
            <w:pPr>
              <w:pStyle w:val="TableBodyText"/>
              <w:rPr>
                <w:b/>
              </w:rPr>
            </w:pPr>
            <w:r>
              <w:rPr>
                <w:b/>
              </w:rPr>
              <w:t>WORD</w:t>
            </w:r>
          </w:p>
        </w:tc>
        <w:tc>
          <w:tcPr>
            <w:tcW w:w="0" w:type="auto"/>
            <w:shd w:val="clear" w:color="auto" w:fill="auto"/>
          </w:tcPr>
          <w:p w:rsidR="00CD3B21" w:rsidRDefault="00934D0A">
            <w:pPr>
              <w:pStyle w:val="TableBodyText"/>
            </w:pPr>
            <w:r>
              <w:t>2</w:t>
            </w:r>
          </w:p>
        </w:tc>
        <w:tc>
          <w:tcPr>
            <w:tcW w:w="0" w:type="auto"/>
            <w:shd w:val="clear" w:color="auto" w:fill="auto"/>
          </w:tcPr>
          <w:p w:rsidR="00CD3B21" w:rsidRDefault="00934D0A">
            <w:pPr>
              <w:pStyle w:val="TableBodyText"/>
            </w:pPr>
            <w:r>
              <w:t>24 02</w:t>
            </w:r>
          </w:p>
        </w:tc>
        <w:tc>
          <w:tcPr>
            <w:tcW w:w="0" w:type="auto"/>
            <w:shd w:val="clear" w:color="auto" w:fill="auto"/>
          </w:tcPr>
          <w:p w:rsidR="00CD3B21" w:rsidRDefault="00934D0A">
            <w:pPr>
              <w:pStyle w:val="TableBodyText"/>
            </w:pPr>
            <w:r>
              <w:t xml:space="preserve">A value of 0x0224 indicates that the following </w:t>
            </w:r>
            <w:hyperlink w:anchor="gt_425bcab9-7911-4eae-b414-624b7a51eb5f">
              <w:r>
                <w:rPr>
                  <w:rStyle w:val="HyperlinkGreen"/>
                  <w:b/>
                </w:rPr>
                <w:t>flags</w:t>
              </w:r>
            </w:hyperlink>
            <w:r>
              <w:t xml:space="preserve"> are set to 1 in this property: </w:t>
            </w:r>
            <w:r>
              <w:rPr>
                <w:b/>
              </w:rPr>
              <w:t>ARO_BUSYSTATUS</w:t>
            </w:r>
            <w:r>
              <w:t xml:space="preserve"> | </w:t>
            </w:r>
            <w:r>
              <w:rPr>
                <w:b/>
              </w:rPr>
              <w:t>ARO_REMINDERDELTA</w:t>
            </w:r>
            <w:r>
              <w:t xml:space="preserve"> | </w:t>
            </w:r>
            <w:r>
              <w:rPr>
                <w:b/>
              </w:rPr>
              <w:t>ARO_EXCEPTIONAL_BODY</w:t>
            </w:r>
          </w:p>
        </w:tc>
      </w:tr>
      <w:tr w:rsidR="00CD3B21" w:rsidTr="00CD3B21">
        <w:tc>
          <w:tcPr>
            <w:tcW w:w="0" w:type="auto"/>
            <w:shd w:val="clear" w:color="auto" w:fill="auto"/>
          </w:tcPr>
          <w:p w:rsidR="00CD3B21" w:rsidRDefault="00934D0A">
            <w:pPr>
              <w:pStyle w:val="TableBodyText"/>
              <w:rPr>
                <w:b/>
              </w:rPr>
            </w:pPr>
            <w:r>
              <w:rPr>
                <w:b/>
              </w:rPr>
              <w:t>ReminderDelta</w:t>
            </w:r>
          </w:p>
        </w:tc>
        <w:tc>
          <w:tcPr>
            <w:tcW w:w="0" w:type="auto"/>
            <w:shd w:val="clear" w:color="auto" w:fill="auto"/>
          </w:tcPr>
          <w:p w:rsidR="00CD3B21" w:rsidRDefault="00934D0A">
            <w:pPr>
              <w:pStyle w:val="TableBodyText"/>
              <w:rPr>
                <w:b/>
              </w:rPr>
            </w:pPr>
            <w:r>
              <w:rPr>
                <w:b/>
              </w:rPr>
              <w:t>ULONG</w:t>
            </w:r>
          </w:p>
        </w:tc>
        <w:tc>
          <w:tcPr>
            <w:tcW w:w="0" w:type="auto"/>
            <w:shd w:val="clear" w:color="auto" w:fill="auto"/>
          </w:tcPr>
          <w:p w:rsidR="00CD3B21" w:rsidRDefault="00934D0A">
            <w:pPr>
              <w:pStyle w:val="TableBodyText"/>
            </w:pPr>
            <w:r>
              <w:t>4</w:t>
            </w:r>
          </w:p>
        </w:tc>
        <w:tc>
          <w:tcPr>
            <w:tcW w:w="0" w:type="auto"/>
            <w:shd w:val="clear" w:color="auto" w:fill="auto"/>
          </w:tcPr>
          <w:p w:rsidR="00CD3B21" w:rsidRDefault="00934D0A">
            <w:pPr>
              <w:pStyle w:val="TableBodyText"/>
            </w:pPr>
            <w:r>
              <w:t>3C 00 00 00</w:t>
            </w:r>
          </w:p>
        </w:tc>
        <w:tc>
          <w:tcPr>
            <w:tcW w:w="0" w:type="auto"/>
            <w:shd w:val="clear" w:color="auto" w:fill="auto"/>
          </w:tcPr>
          <w:p w:rsidR="00CD3B21" w:rsidRDefault="00934D0A">
            <w:pPr>
              <w:pStyle w:val="TableBodyText"/>
            </w:pPr>
            <w:r>
              <w:t xml:space="preserve">The exception's value for the </w:t>
            </w:r>
            <w:r>
              <w:rPr>
                <w:b/>
              </w:rPr>
              <w:t>PidLidReminderDelta</w:t>
            </w:r>
            <w:r>
              <w:t xml:space="preserve"> property (</w:t>
            </w:r>
            <w:hyperlink r:id="rId452" w:anchor="Section_5454ebcce5d14da8a598d393b101caab">
              <w:r>
                <w:rPr>
                  <w:rStyle w:val="Hyperlink"/>
                </w:rPr>
                <w:t>[MS-OXORMDR]</w:t>
              </w:r>
            </w:hyperlink>
            <w:r>
              <w:t xml:space="preserve"> section 2.2.1.3) is 60 (0x0000003C).</w:t>
            </w:r>
          </w:p>
        </w:tc>
      </w:tr>
      <w:tr w:rsidR="00CD3B21" w:rsidTr="00CD3B21">
        <w:tc>
          <w:tcPr>
            <w:tcW w:w="0" w:type="auto"/>
            <w:shd w:val="clear" w:color="auto" w:fill="auto"/>
          </w:tcPr>
          <w:p w:rsidR="00CD3B21" w:rsidRDefault="00934D0A">
            <w:pPr>
              <w:pStyle w:val="TableBodyText"/>
              <w:rPr>
                <w:b/>
              </w:rPr>
            </w:pPr>
            <w:r>
              <w:rPr>
                <w:b/>
              </w:rPr>
              <w:t>BusyStatus</w:t>
            </w:r>
          </w:p>
        </w:tc>
        <w:tc>
          <w:tcPr>
            <w:tcW w:w="0" w:type="auto"/>
            <w:shd w:val="clear" w:color="auto" w:fill="auto"/>
          </w:tcPr>
          <w:p w:rsidR="00CD3B21" w:rsidRDefault="00934D0A">
            <w:pPr>
              <w:pStyle w:val="TableBodyText"/>
              <w:rPr>
                <w:b/>
              </w:rPr>
            </w:pPr>
            <w:r>
              <w:rPr>
                <w:b/>
              </w:rPr>
              <w:t>ULONG</w:t>
            </w:r>
          </w:p>
        </w:tc>
        <w:tc>
          <w:tcPr>
            <w:tcW w:w="0" w:type="auto"/>
            <w:shd w:val="clear" w:color="auto" w:fill="auto"/>
          </w:tcPr>
          <w:p w:rsidR="00CD3B21" w:rsidRDefault="00934D0A">
            <w:pPr>
              <w:pStyle w:val="TableBodyText"/>
            </w:pPr>
            <w:r>
              <w:t>4</w:t>
            </w:r>
          </w:p>
        </w:tc>
        <w:tc>
          <w:tcPr>
            <w:tcW w:w="0" w:type="auto"/>
            <w:shd w:val="clear" w:color="auto" w:fill="auto"/>
          </w:tcPr>
          <w:p w:rsidR="00CD3B21" w:rsidRDefault="00934D0A">
            <w:pPr>
              <w:pStyle w:val="TableBodyText"/>
            </w:pPr>
            <w:r>
              <w:t>01 00 00 00</w:t>
            </w:r>
          </w:p>
        </w:tc>
        <w:tc>
          <w:tcPr>
            <w:tcW w:w="0" w:type="auto"/>
            <w:shd w:val="clear" w:color="auto" w:fill="auto"/>
          </w:tcPr>
          <w:p w:rsidR="00CD3B21" w:rsidRDefault="00934D0A">
            <w:pPr>
              <w:pStyle w:val="TableBodyText"/>
            </w:pPr>
            <w:r>
              <w:t xml:space="preserve">The exception's value for the </w:t>
            </w:r>
            <w:r>
              <w:rPr>
                <w:b/>
              </w:rPr>
              <w:t>PidLidBusyStatus</w:t>
            </w:r>
            <w:r>
              <w:t xml:space="preserve"> property (section </w:t>
            </w:r>
            <w:hyperlink w:anchor="Section_1ff3f49b458f4ed7928e711d9bfc09ac" w:history="1">
              <w:r>
                <w:rPr>
                  <w:rStyle w:val="Hyperlink"/>
                </w:rPr>
                <w:t>2.2.1.2</w:t>
              </w:r>
            </w:hyperlink>
            <w:r>
              <w:t>) is 1.</w:t>
            </w:r>
          </w:p>
        </w:tc>
      </w:tr>
      <w:tr w:rsidR="00CD3B21" w:rsidTr="00CD3B21">
        <w:tc>
          <w:tcPr>
            <w:tcW w:w="0" w:type="auto"/>
            <w:shd w:val="clear" w:color="auto" w:fill="auto"/>
          </w:tcPr>
          <w:p w:rsidR="00CD3B21" w:rsidRDefault="00934D0A">
            <w:pPr>
              <w:pStyle w:val="TableBodyText"/>
              <w:rPr>
                <w:b/>
              </w:rPr>
            </w:pPr>
            <w:r>
              <w:rPr>
                <w:b/>
              </w:rPr>
              <w:t>ReservedBlock1Size</w:t>
            </w:r>
          </w:p>
        </w:tc>
        <w:tc>
          <w:tcPr>
            <w:tcW w:w="0" w:type="auto"/>
            <w:shd w:val="clear" w:color="auto" w:fill="auto"/>
          </w:tcPr>
          <w:p w:rsidR="00CD3B21" w:rsidRDefault="00934D0A">
            <w:pPr>
              <w:pStyle w:val="TableBodyText"/>
              <w:rPr>
                <w:b/>
              </w:rPr>
            </w:pPr>
            <w:r>
              <w:rPr>
                <w:b/>
              </w:rPr>
              <w:t>ULONG</w:t>
            </w:r>
          </w:p>
        </w:tc>
        <w:tc>
          <w:tcPr>
            <w:tcW w:w="0" w:type="auto"/>
            <w:shd w:val="clear" w:color="auto" w:fill="auto"/>
          </w:tcPr>
          <w:p w:rsidR="00CD3B21" w:rsidRDefault="00934D0A">
            <w:pPr>
              <w:pStyle w:val="TableBodyText"/>
            </w:pPr>
            <w:r>
              <w:t>4</w:t>
            </w:r>
          </w:p>
        </w:tc>
        <w:tc>
          <w:tcPr>
            <w:tcW w:w="0" w:type="auto"/>
            <w:shd w:val="clear" w:color="auto" w:fill="auto"/>
          </w:tcPr>
          <w:p w:rsidR="00CD3B21" w:rsidRDefault="00934D0A">
            <w:pPr>
              <w:pStyle w:val="TableBodyText"/>
            </w:pPr>
            <w:r>
              <w:t>00 00 00 00</w:t>
            </w:r>
          </w:p>
        </w:tc>
        <w:tc>
          <w:tcPr>
            <w:tcW w:w="0" w:type="auto"/>
            <w:shd w:val="clear" w:color="auto" w:fill="auto"/>
          </w:tcPr>
          <w:p w:rsidR="00CD3B21" w:rsidRDefault="00934D0A">
            <w:pPr>
              <w:pStyle w:val="TableBodyText"/>
            </w:pPr>
            <w:r>
              <w:t xml:space="preserve">There is no data in this </w:t>
            </w:r>
            <w:hyperlink w:anchor="gt_67c60b8f-d38d-45e8-a91e-4d5d1b99442c">
              <w:r>
                <w:rPr>
                  <w:rStyle w:val="HyperlinkGreen"/>
                  <w:b/>
                </w:rPr>
                <w:t>skip block</w:t>
              </w:r>
            </w:hyperlink>
            <w:r>
              <w:t>.</w:t>
            </w:r>
          </w:p>
        </w:tc>
      </w:tr>
      <w:tr w:rsidR="00CD3B21" w:rsidTr="00CD3B21">
        <w:tc>
          <w:tcPr>
            <w:tcW w:w="0" w:type="auto"/>
            <w:gridSpan w:val="5"/>
            <w:shd w:val="clear" w:color="auto" w:fill="auto"/>
          </w:tcPr>
          <w:p w:rsidR="00CD3B21" w:rsidRDefault="00934D0A">
            <w:pPr>
              <w:pStyle w:val="TableBodyText"/>
            </w:pPr>
            <w:r>
              <w:rPr>
                <w:b/>
              </w:rPr>
              <w:t>ExtendedException</w:t>
            </w:r>
            <w:r>
              <w:t xml:space="preserve"> structure block: </w:t>
            </w:r>
          </w:p>
        </w:tc>
      </w:tr>
      <w:tr w:rsidR="00CD3B21" w:rsidTr="00CD3B21">
        <w:tc>
          <w:tcPr>
            <w:tcW w:w="0" w:type="auto"/>
            <w:shd w:val="clear" w:color="auto" w:fill="auto"/>
          </w:tcPr>
          <w:p w:rsidR="00CD3B21" w:rsidRDefault="00934D0A">
            <w:pPr>
              <w:pStyle w:val="TableBodyText"/>
              <w:rPr>
                <w:b/>
              </w:rPr>
            </w:pPr>
            <w:r>
              <w:rPr>
                <w:b/>
              </w:rPr>
              <w:t>ChangeHighlight</w:t>
            </w:r>
          </w:p>
        </w:tc>
        <w:tc>
          <w:tcPr>
            <w:tcW w:w="0" w:type="auto"/>
            <w:shd w:val="clear" w:color="auto" w:fill="auto"/>
          </w:tcPr>
          <w:p w:rsidR="00CD3B21" w:rsidRDefault="00934D0A">
            <w:pPr>
              <w:pStyle w:val="TableBodyText"/>
            </w:pPr>
            <w:r>
              <w:rPr>
                <w:b/>
              </w:rPr>
              <w:t>BYTE</w:t>
            </w:r>
            <w:r>
              <w:t xml:space="preserve"> array</w:t>
            </w:r>
          </w:p>
        </w:tc>
        <w:tc>
          <w:tcPr>
            <w:tcW w:w="0" w:type="auto"/>
            <w:shd w:val="clear" w:color="auto" w:fill="auto"/>
          </w:tcPr>
          <w:p w:rsidR="00CD3B21" w:rsidRDefault="00934D0A">
            <w:pPr>
              <w:pStyle w:val="TableBodyText"/>
            </w:pPr>
            <w:r>
              <w:t>Varies</w:t>
            </w:r>
          </w:p>
        </w:tc>
        <w:tc>
          <w:tcPr>
            <w:tcW w:w="0" w:type="auto"/>
            <w:shd w:val="clear" w:color="auto" w:fill="auto"/>
          </w:tcPr>
          <w:p w:rsidR="00CD3B21" w:rsidRDefault="00934D0A">
            <w:pPr>
              <w:pStyle w:val="TableBodyText"/>
            </w:pPr>
            <w:r>
              <w:t xml:space="preserve">04 </w:t>
            </w:r>
            <w:r>
              <w:t>00 00 00</w:t>
            </w:r>
          </w:p>
          <w:p w:rsidR="00CD3B21" w:rsidRDefault="00934D0A">
            <w:pPr>
              <w:pStyle w:val="TableBodyText"/>
            </w:pPr>
            <w:r>
              <w:t>00 00 00 00</w:t>
            </w:r>
          </w:p>
        </w:tc>
        <w:tc>
          <w:tcPr>
            <w:tcW w:w="0" w:type="auto"/>
            <w:shd w:val="clear" w:color="auto" w:fill="auto"/>
          </w:tcPr>
          <w:p w:rsidR="00CD3B21" w:rsidRDefault="00934D0A">
            <w:pPr>
              <w:pStyle w:val="TableBodyText"/>
            </w:pPr>
            <w:r>
              <w:t xml:space="preserve">The size of the </w:t>
            </w:r>
            <w:r>
              <w:rPr>
                <w:b/>
              </w:rPr>
              <w:t>ChangeHighlight</w:t>
            </w:r>
            <w:r>
              <w:t xml:space="preserve"> field is 4. The value of the </w:t>
            </w:r>
            <w:r>
              <w:rPr>
                <w:b/>
              </w:rPr>
              <w:t>PidLidChangeHighlight</w:t>
            </w:r>
            <w:r>
              <w:t xml:space="preserve"> property (section </w:t>
            </w:r>
            <w:hyperlink w:anchor="Section_f77e6e3e5f5446d593150f96af037803" w:history="1">
              <w:r>
                <w:rPr>
                  <w:rStyle w:val="Hyperlink"/>
                </w:rPr>
                <w:t>2.2.6.2</w:t>
              </w:r>
            </w:hyperlink>
            <w:r>
              <w:t>) is zero for this exception.</w:t>
            </w:r>
          </w:p>
        </w:tc>
      </w:tr>
      <w:tr w:rsidR="00CD3B21" w:rsidTr="00CD3B21">
        <w:tc>
          <w:tcPr>
            <w:tcW w:w="0" w:type="auto"/>
            <w:shd w:val="clear" w:color="auto" w:fill="auto"/>
          </w:tcPr>
          <w:p w:rsidR="00CD3B21" w:rsidRDefault="00934D0A">
            <w:pPr>
              <w:pStyle w:val="TableBodyText"/>
              <w:rPr>
                <w:b/>
              </w:rPr>
            </w:pPr>
            <w:r>
              <w:rPr>
                <w:b/>
              </w:rPr>
              <w:t>ReservedBlockEE1Size</w:t>
            </w:r>
          </w:p>
        </w:tc>
        <w:tc>
          <w:tcPr>
            <w:tcW w:w="0" w:type="auto"/>
            <w:shd w:val="clear" w:color="auto" w:fill="auto"/>
          </w:tcPr>
          <w:p w:rsidR="00CD3B21" w:rsidRDefault="00934D0A">
            <w:pPr>
              <w:pStyle w:val="TableBodyText"/>
              <w:rPr>
                <w:b/>
              </w:rPr>
            </w:pPr>
            <w:r>
              <w:rPr>
                <w:b/>
              </w:rPr>
              <w:t>ULONG</w:t>
            </w:r>
          </w:p>
        </w:tc>
        <w:tc>
          <w:tcPr>
            <w:tcW w:w="0" w:type="auto"/>
            <w:shd w:val="clear" w:color="auto" w:fill="auto"/>
          </w:tcPr>
          <w:p w:rsidR="00CD3B21" w:rsidRDefault="00934D0A">
            <w:pPr>
              <w:pStyle w:val="TableBodyText"/>
            </w:pPr>
            <w:r>
              <w:t>4</w:t>
            </w:r>
          </w:p>
        </w:tc>
        <w:tc>
          <w:tcPr>
            <w:tcW w:w="0" w:type="auto"/>
            <w:shd w:val="clear" w:color="auto" w:fill="auto"/>
          </w:tcPr>
          <w:p w:rsidR="00CD3B21" w:rsidRDefault="00934D0A">
            <w:pPr>
              <w:pStyle w:val="TableBodyText"/>
            </w:pPr>
            <w:r>
              <w:t>00 00 0</w:t>
            </w:r>
            <w:r>
              <w:t>0 00</w:t>
            </w:r>
          </w:p>
        </w:tc>
        <w:tc>
          <w:tcPr>
            <w:tcW w:w="0" w:type="auto"/>
            <w:shd w:val="clear" w:color="auto" w:fill="auto"/>
          </w:tcPr>
          <w:p w:rsidR="00CD3B21" w:rsidRDefault="00934D0A">
            <w:pPr>
              <w:pStyle w:val="TableBodyText"/>
            </w:pPr>
            <w:r>
              <w:t>There is no data in this skip block.</w:t>
            </w:r>
          </w:p>
        </w:tc>
      </w:tr>
      <w:tr w:rsidR="00CD3B21" w:rsidTr="00CD3B21">
        <w:tc>
          <w:tcPr>
            <w:tcW w:w="0" w:type="auto"/>
            <w:shd w:val="clear" w:color="auto" w:fill="auto"/>
          </w:tcPr>
          <w:p w:rsidR="00CD3B21" w:rsidRDefault="00934D0A">
            <w:pPr>
              <w:pStyle w:val="TableBodyText"/>
              <w:rPr>
                <w:b/>
              </w:rPr>
            </w:pPr>
            <w:r>
              <w:rPr>
                <w:b/>
              </w:rPr>
              <w:lastRenderedPageBreak/>
              <w:t>ReservedBlock2Size</w:t>
            </w:r>
          </w:p>
        </w:tc>
        <w:tc>
          <w:tcPr>
            <w:tcW w:w="0" w:type="auto"/>
            <w:shd w:val="clear" w:color="auto" w:fill="auto"/>
          </w:tcPr>
          <w:p w:rsidR="00CD3B21" w:rsidRDefault="00934D0A">
            <w:pPr>
              <w:pStyle w:val="TableBodyText"/>
              <w:rPr>
                <w:b/>
              </w:rPr>
            </w:pPr>
            <w:r>
              <w:rPr>
                <w:b/>
              </w:rPr>
              <w:t>ULONG</w:t>
            </w:r>
          </w:p>
        </w:tc>
        <w:tc>
          <w:tcPr>
            <w:tcW w:w="0" w:type="auto"/>
            <w:shd w:val="clear" w:color="auto" w:fill="auto"/>
          </w:tcPr>
          <w:p w:rsidR="00CD3B21" w:rsidRDefault="00934D0A">
            <w:pPr>
              <w:pStyle w:val="TableBodyText"/>
            </w:pPr>
            <w:r>
              <w:t>4</w:t>
            </w:r>
          </w:p>
        </w:tc>
        <w:tc>
          <w:tcPr>
            <w:tcW w:w="0" w:type="auto"/>
            <w:shd w:val="clear" w:color="auto" w:fill="auto"/>
          </w:tcPr>
          <w:p w:rsidR="00CD3B21" w:rsidRDefault="00934D0A">
            <w:pPr>
              <w:pStyle w:val="TableBodyText"/>
            </w:pPr>
            <w:r>
              <w:t>00 00 00 00</w:t>
            </w:r>
          </w:p>
        </w:tc>
        <w:tc>
          <w:tcPr>
            <w:tcW w:w="0" w:type="auto"/>
            <w:shd w:val="clear" w:color="auto" w:fill="auto"/>
          </w:tcPr>
          <w:p w:rsidR="00CD3B21" w:rsidRDefault="00934D0A">
            <w:pPr>
              <w:pStyle w:val="TableBodyText"/>
            </w:pPr>
            <w:r>
              <w:t>There is no data in this skip block.</w:t>
            </w:r>
          </w:p>
        </w:tc>
      </w:tr>
    </w:tbl>
    <w:p w:rsidR="00CD3B21" w:rsidRDefault="00934D0A">
      <w:r>
        <w:t xml:space="preserve">The steps for calculating the value of the </w:t>
      </w:r>
      <w:r>
        <w:rPr>
          <w:b/>
        </w:rPr>
        <w:t>FirstDateTime</w:t>
      </w:r>
      <w:r>
        <w:t xml:space="preserve"> field for a yearly recurrence, as specified in section </w:t>
      </w:r>
      <w:hyperlink w:anchor="Section_4cd5abdc7b0648f4afd4b00b1067e6b1" w:history="1">
        <w:r>
          <w:rPr>
            <w:rStyle w:val="Hyperlink"/>
          </w:rPr>
          <w:t>2.2.1.44.1.1</w:t>
        </w:r>
      </w:hyperlink>
      <w:r>
        <w:t>, are applied to this example as follows with adjustments made for the Hebrew lunar calendar:</w:t>
      </w:r>
    </w:p>
    <w:p w:rsidR="00CD3B21" w:rsidRDefault="00934D0A">
      <w:pPr>
        <w:pStyle w:val="ListParagraph"/>
        <w:numPr>
          <w:ilvl w:val="0"/>
          <w:numId w:val="325"/>
        </w:numPr>
      </w:pPr>
      <w:r>
        <w:t>The first day of the month that contains the start date: April 6, 2008 (in Gregorian calenda</w:t>
      </w:r>
      <w:r>
        <w:t>r)</w:t>
      </w:r>
    </w:p>
    <w:p w:rsidR="00CD3B21" w:rsidRDefault="00934D0A">
      <w:pPr>
        <w:pStyle w:val="ListParagraph"/>
        <w:numPr>
          <w:ilvl w:val="0"/>
          <w:numId w:val="325"/>
        </w:numPr>
      </w:pPr>
      <w:r>
        <w:t>The number of calendar months between midnight of April 6, 2008, and midnight, September 27, 1601, of the Gregorian calendar: 4879</w:t>
      </w:r>
    </w:p>
    <w:p w:rsidR="00CD3B21" w:rsidRDefault="00934D0A">
      <w:pPr>
        <w:pStyle w:val="ListParagraph"/>
        <w:numPr>
          <w:ilvl w:val="0"/>
          <w:numId w:val="325"/>
        </w:numPr>
      </w:pPr>
      <w:r>
        <w:t>The offset of Hebrew lunar months: 4879 % 12 = 7</w:t>
      </w:r>
    </w:p>
    <w:p w:rsidR="00CD3B21" w:rsidRDefault="00934D0A">
      <w:pPr>
        <w:pStyle w:val="ListParagraph"/>
        <w:numPr>
          <w:ilvl w:val="0"/>
          <w:numId w:val="325"/>
        </w:numPr>
      </w:pPr>
      <w:r>
        <w:t>The date of the first recurrence nearest September 27, 1601, of the Grego</w:t>
      </w:r>
      <w:r>
        <w:t>rian calendar: Add 7 months to the date September 27, 1601, to get the date April 22, 1602.</w:t>
      </w:r>
    </w:p>
    <w:p w:rsidR="00CD3B21" w:rsidRDefault="00934D0A">
      <w:pPr>
        <w:pStyle w:val="ListParagraph"/>
        <w:numPr>
          <w:ilvl w:val="0"/>
          <w:numId w:val="325"/>
        </w:numPr>
      </w:pPr>
      <w:r>
        <w:t>The number of minutes between midnight, April 22, 1602, and midnight, January 1, 1601: 685,440 (0x000A7580)</w:t>
      </w:r>
    </w:p>
    <w:p w:rsidR="00CD3B21" w:rsidRDefault="00934D0A">
      <w:pPr>
        <w:pStyle w:val="Heading3"/>
      </w:pPr>
      <w:bookmarkStart w:id="851" w:name="section_c89b7e3256fb4941990ecaf3b185594d"/>
      <w:bookmarkStart w:id="852" w:name="_Toc4501669"/>
      <w:r>
        <w:t>Global Object ID Examples</w:t>
      </w:r>
      <w:bookmarkEnd w:id="851"/>
      <w:bookmarkEnd w:id="852"/>
      <w:r>
        <w:fldChar w:fldCharType="begin"/>
      </w:r>
      <w:r>
        <w:instrText xml:space="preserve"> XE "Global object ID examples:</w:instrText>
      </w:r>
      <w:r>
        <w:instrText xml:space="preserve">overview" </w:instrText>
      </w:r>
      <w:r>
        <w:fldChar w:fldCharType="end"/>
      </w:r>
      <w:r>
        <w:fldChar w:fldCharType="begin"/>
      </w:r>
      <w:r>
        <w:instrText xml:space="preserve"> XE "Examples: Global Object ID examples" </w:instrText>
      </w:r>
      <w:r>
        <w:fldChar w:fldCharType="end"/>
      </w:r>
    </w:p>
    <w:p w:rsidR="00CD3B21" w:rsidRDefault="00934D0A">
      <w:r>
        <w:t xml:space="preserve">This section includes examples of the </w:t>
      </w:r>
      <w:r>
        <w:rPr>
          <w:b/>
        </w:rPr>
        <w:t>PidLidGlobalObjectId</w:t>
      </w:r>
      <w:r>
        <w:t xml:space="preserve"> (section </w:t>
      </w:r>
      <w:hyperlink w:anchor="Section_1d3aac05a7b945cca21347f0a0a2c5c1" w:history="1">
        <w:r>
          <w:rPr>
            <w:rStyle w:val="Hyperlink"/>
          </w:rPr>
          <w:t>2.2.1.27</w:t>
        </w:r>
      </w:hyperlink>
      <w:r>
        <w:t xml:space="preserve">) and </w:t>
      </w:r>
      <w:r>
        <w:rPr>
          <w:b/>
        </w:rPr>
        <w:t>PidLidCleanGlobalObjectId</w:t>
      </w:r>
      <w:r>
        <w:t xml:space="preserve"> (section </w:t>
      </w:r>
      <w:hyperlink w:anchor="Section_6dfb37ac94e74a73b6ddf289bcb1f47c" w:history="1">
        <w:r>
          <w:rPr>
            <w:rStyle w:val="Hyperlink"/>
          </w:rPr>
          <w:t>2.2.1.28</w:t>
        </w:r>
      </w:hyperlink>
      <w:r>
        <w:t xml:space="preserve">) </w:t>
      </w:r>
      <w:hyperlink w:anchor="gt_ad861812-8cb0-497a-80bb-13c95aa4e425">
        <w:r>
          <w:rPr>
            <w:rStyle w:val="HyperlinkGreen"/>
            <w:b/>
          </w:rPr>
          <w:t>BLOB</w:t>
        </w:r>
      </w:hyperlink>
      <w:r>
        <w:t xml:space="preserve"> properties that refer to an exception to a </w:t>
      </w:r>
      <w:hyperlink w:anchor="gt_2325d666-e02f-49e4-afa5-3e896d672efe">
        <w:r>
          <w:rPr>
            <w:rStyle w:val="HyperlinkGreen"/>
            <w:b/>
          </w:rPr>
          <w:t>recurring series</w:t>
        </w:r>
      </w:hyperlink>
      <w:r>
        <w:t xml:space="preserve">. The data for the fields of the Global Object ID BLOB are stored in </w:t>
      </w:r>
      <w:hyperlink w:anchor="gt_079478cb-f4c5-4ce5-b72b-2144da5d2ce7">
        <w:r>
          <w:rPr>
            <w:rStyle w:val="HyperlinkGreen"/>
            <w:b/>
          </w:rPr>
          <w:t>little-endian</w:t>
        </w:r>
      </w:hyperlink>
      <w:r>
        <w:t xml:space="preserve"> byte order, unless otherwise specified.</w:t>
      </w:r>
    </w:p>
    <w:p w:rsidR="00CD3B21" w:rsidRDefault="00934D0A">
      <w:pPr>
        <w:pStyle w:val="Heading4"/>
      </w:pPr>
      <w:bookmarkStart w:id="853" w:name="section_3a11139f52fa4d2d9b439f3007e38f08"/>
      <w:bookmarkStart w:id="854" w:name="_Toc4501670"/>
      <w:r>
        <w:t>PidLidGlobalObjectId</w:t>
      </w:r>
      <w:bookmarkEnd w:id="853"/>
      <w:bookmarkEnd w:id="854"/>
      <w:r>
        <w:fldChar w:fldCharType="begin"/>
      </w:r>
      <w:r>
        <w:instrText xml:space="preserve"> XE "Global Object ID examples:PidLidGlobalObjectId</w:instrText>
      </w:r>
      <w:r>
        <w:instrText xml:space="preserve">" </w:instrText>
      </w:r>
      <w:r>
        <w:fldChar w:fldCharType="end"/>
      </w:r>
      <w:r>
        <w:fldChar w:fldCharType="begin"/>
      </w:r>
      <w:r>
        <w:instrText xml:space="preserve"> XE "PidLidGlobalObjectId Global Object ID example" </w:instrText>
      </w:r>
      <w:r>
        <w:fldChar w:fldCharType="end"/>
      </w:r>
    </w:p>
    <w:p w:rsidR="00CD3B21" w:rsidRDefault="00934D0A">
      <w:r>
        <w:t xml:space="preserve">The following is the value of the </w:t>
      </w:r>
      <w:r>
        <w:rPr>
          <w:b/>
        </w:rPr>
        <w:t>PidLidGlobalObjectId</w:t>
      </w:r>
      <w:r>
        <w:t xml:space="preserve"> property (section </w:t>
      </w:r>
      <w:hyperlink w:anchor="Section_1d3aac05a7b945cca21347f0a0a2c5c1" w:history="1">
        <w:r>
          <w:rPr>
            <w:rStyle w:val="Hyperlink"/>
          </w:rPr>
          <w:t>2.2.1.27</w:t>
        </w:r>
      </w:hyperlink>
      <w:r>
        <w:t xml:space="preserve">) for an object that represents an exception to a </w:t>
      </w:r>
      <w:hyperlink w:anchor="gt_2325d666-e02f-49e4-afa5-3e896d672efe">
        <w:r>
          <w:rPr>
            <w:rStyle w:val="HyperlinkGreen"/>
            <w:b/>
          </w:rPr>
          <w:t>recurring series</w:t>
        </w:r>
      </w:hyperlink>
      <w:r>
        <w:t>. The instance that is represented by the exception was moved from March 25, 2008, to March 26, 2008.</w:t>
      </w:r>
    </w:p>
    <w:p w:rsidR="00CD3B21" w:rsidRDefault="00934D0A">
      <w:pPr>
        <w:pStyle w:val="Code"/>
      </w:pPr>
      <w:r>
        <w:t>cb: 56</w:t>
      </w:r>
    </w:p>
    <w:p w:rsidR="00CD3B21" w:rsidRDefault="00934D0A">
      <w:pPr>
        <w:pStyle w:val="Code"/>
      </w:pPr>
      <w:r>
        <w:t>lpb:</w:t>
      </w:r>
    </w:p>
    <w:p w:rsidR="00CD3B21" w:rsidRDefault="00934D0A">
      <w:pPr>
        <w:pStyle w:val="Code"/>
      </w:pPr>
      <w:r>
        <w:t>040000008200E00074C5B7101A82E00807D803195025D461E473C80100000000000000</w:t>
      </w:r>
      <w:r>
        <w:t>00100000002A5844B3A444F74A9C246C60886F116B</w:t>
      </w:r>
    </w:p>
    <w:p w:rsidR="00CD3B21" w:rsidRDefault="00934D0A">
      <w:r>
        <w:t xml:space="preserve">The content of the </w:t>
      </w:r>
      <w:r>
        <w:rPr>
          <w:b/>
        </w:rPr>
        <w:t>PidLidGlobalObjectId</w:t>
      </w:r>
      <w:r>
        <w:t xml:space="preserve"> property is in the following table.</w:t>
      </w:r>
    </w:p>
    <w:tbl>
      <w:tblPr>
        <w:tblStyle w:val="Table-ShadedHeader"/>
        <w:tblW w:w="0" w:type="auto"/>
        <w:tblLook w:val="04A0" w:firstRow="1" w:lastRow="0" w:firstColumn="1" w:lastColumn="0" w:noHBand="0" w:noVBand="1"/>
      </w:tblPr>
      <w:tblGrid>
        <w:gridCol w:w="1094"/>
        <w:gridCol w:w="1548"/>
        <w:gridCol w:w="601"/>
        <w:gridCol w:w="952"/>
        <w:gridCol w:w="5280"/>
      </w:tblGrid>
      <w:tr w:rsidR="00CD3B21" w:rsidTr="00CD3B21">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CD3B21" w:rsidRDefault="00934D0A">
            <w:pPr>
              <w:pStyle w:val="TableHeaderText"/>
            </w:pPr>
            <w:r>
              <w:t>Field name</w:t>
            </w:r>
          </w:p>
        </w:tc>
        <w:tc>
          <w:tcPr>
            <w:tcW w:w="0" w:type="auto"/>
            <w:shd w:val="clear" w:color="auto" w:fill="E0E0E0"/>
          </w:tcPr>
          <w:p w:rsidR="00CD3B21" w:rsidRDefault="00934D0A">
            <w:pPr>
              <w:pStyle w:val="TableHeaderText"/>
            </w:pPr>
            <w:r>
              <w:t>Type</w:t>
            </w:r>
          </w:p>
        </w:tc>
        <w:tc>
          <w:tcPr>
            <w:tcW w:w="0" w:type="auto"/>
            <w:shd w:val="clear" w:color="auto" w:fill="E0E0E0"/>
          </w:tcPr>
          <w:p w:rsidR="00CD3B21" w:rsidRDefault="00934D0A">
            <w:pPr>
              <w:pStyle w:val="TableHeaderText"/>
            </w:pPr>
            <w:r>
              <w:t>Size</w:t>
            </w:r>
          </w:p>
        </w:tc>
        <w:tc>
          <w:tcPr>
            <w:tcW w:w="0" w:type="auto"/>
            <w:shd w:val="clear" w:color="auto" w:fill="E0E0E0"/>
          </w:tcPr>
          <w:p w:rsidR="00CD3B21" w:rsidRDefault="00934D0A">
            <w:pPr>
              <w:pStyle w:val="TableHeaderText"/>
            </w:pPr>
            <w:r>
              <w:t>Sample</w:t>
            </w:r>
          </w:p>
        </w:tc>
        <w:tc>
          <w:tcPr>
            <w:tcW w:w="0" w:type="auto"/>
            <w:shd w:val="clear" w:color="auto" w:fill="E0E0E0"/>
          </w:tcPr>
          <w:p w:rsidR="00CD3B21" w:rsidRDefault="00934D0A">
            <w:pPr>
              <w:pStyle w:val="TableHeaderText"/>
            </w:pPr>
            <w:r>
              <w:t>Description</w:t>
            </w:r>
          </w:p>
        </w:tc>
      </w:tr>
      <w:tr w:rsidR="00CD3B21" w:rsidTr="00CD3B21">
        <w:tc>
          <w:tcPr>
            <w:tcW w:w="0" w:type="auto"/>
            <w:shd w:val="clear" w:color="auto" w:fill="auto"/>
          </w:tcPr>
          <w:p w:rsidR="00CD3B21" w:rsidRDefault="00934D0A">
            <w:pPr>
              <w:pStyle w:val="TableBodyText"/>
              <w:rPr>
                <w:b/>
              </w:rPr>
            </w:pPr>
            <w:r>
              <w:rPr>
                <w:b/>
              </w:rPr>
              <w:t>Byte Array ID</w:t>
            </w:r>
          </w:p>
        </w:tc>
        <w:tc>
          <w:tcPr>
            <w:tcW w:w="0" w:type="auto"/>
            <w:shd w:val="clear" w:color="auto" w:fill="auto"/>
          </w:tcPr>
          <w:p w:rsidR="00CD3B21" w:rsidRDefault="00934D0A">
            <w:pPr>
              <w:pStyle w:val="TableBodyText"/>
            </w:pPr>
            <w:r>
              <w:rPr>
                <w:b/>
              </w:rPr>
              <w:t>BYTE</w:t>
            </w:r>
            <w:r>
              <w:t xml:space="preserve"> array</w:t>
            </w:r>
          </w:p>
        </w:tc>
        <w:tc>
          <w:tcPr>
            <w:tcW w:w="0" w:type="auto"/>
            <w:shd w:val="clear" w:color="auto" w:fill="auto"/>
          </w:tcPr>
          <w:p w:rsidR="00CD3B21" w:rsidRDefault="00934D0A">
            <w:pPr>
              <w:pStyle w:val="TableBodyText"/>
            </w:pPr>
            <w:r>
              <w:t>16</w:t>
            </w:r>
          </w:p>
        </w:tc>
        <w:tc>
          <w:tcPr>
            <w:tcW w:w="0" w:type="auto"/>
            <w:shd w:val="clear" w:color="auto" w:fill="auto"/>
          </w:tcPr>
          <w:p w:rsidR="00CD3B21" w:rsidRDefault="00934D0A">
            <w:pPr>
              <w:pStyle w:val="TableBodyText"/>
            </w:pPr>
            <w:r>
              <w:t>04 00 00 00</w:t>
            </w:r>
          </w:p>
          <w:p w:rsidR="00CD3B21" w:rsidRDefault="00934D0A">
            <w:pPr>
              <w:pStyle w:val="TableBodyText"/>
            </w:pPr>
            <w:r>
              <w:t>82 00 E0 00</w:t>
            </w:r>
          </w:p>
          <w:p w:rsidR="00CD3B21" w:rsidRDefault="00934D0A">
            <w:pPr>
              <w:pStyle w:val="TableBodyText"/>
            </w:pPr>
            <w:r>
              <w:t>74 C5 B7 10</w:t>
            </w:r>
          </w:p>
          <w:p w:rsidR="00CD3B21" w:rsidRDefault="00934D0A">
            <w:pPr>
              <w:pStyle w:val="TableBodyText"/>
            </w:pPr>
            <w:r>
              <w:t>1A 82 E0 08</w:t>
            </w:r>
          </w:p>
        </w:tc>
        <w:tc>
          <w:tcPr>
            <w:tcW w:w="0" w:type="auto"/>
            <w:shd w:val="clear" w:color="auto" w:fill="auto"/>
          </w:tcPr>
          <w:p w:rsidR="00CD3B21" w:rsidRDefault="00934D0A">
            <w:pPr>
              <w:pStyle w:val="TableBodyText"/>
            </w:pPr>
            <w:r>
              <w:t xml:space="preserve">This byte array identifies the </w:t>
            </w:r>
            <w:hyperlink w:anchor="gt_ad861812-8cb0-497a-80bb-13c95aa4e425">
              <w:r>
                <w:rPr>
                  <w:rStyle w:val="HyperlinkGreen"/>
                  <w:b/>
                </w:rPr>
                <w:t>BLOB</w:t>
              </w:r>
            </w:hyperlink>
            <w:r>
              <w:t xml:space="preserve"> as a Global Object ID.</w:t>
            </w:r>
          </w:p>
        </w:tc>
      </w:tr>
      <w:tr w:rsidR="00CD3B21" w:rsidTr="00CD3B21">
        <w:tc>
          <w:tcPr>
            <w:tcW w:w="0" w:type="auto"/>
            <w:shd w:val="clear" w:color="auto" w:fill="auto"/>
          </w:tcPr>
          <w:p w:rsidR="00CD3B21" w:rsidRDefault="00934D0A">
            <w:pPr>
              <w:pStyle w:val="TableBodyText"/>
              <w:rPr>
                <w:b/>
              </w:rPr>
            </w:pPr>
            <w:r>
              <w:rPr>
                <w:b/>
              </w:rPr>
              <w:t>Year (YH + YL)</w:t>
            </w:r>
          </w:p>
        </w:tc>
        <w:tc>
          <w:tcPr>
            <w:tcW w:w="0" w:type="auto"/>
            <w:shd w:val="clear" w:color="auto" w:fill="auto"/>
          </w:tcPr>
          <w:p w:rsidR="00CD3B21" w:rsidRDefault="00934D0A">
            <w:pPr>
              <w:pStyle w:val="TableBodyText"/>
            </w:pPr>
            <w:r>
              <w:rPr>
                <w:b/>
              </w:rPr>
              <w:t>WORD</w:t>
            </w:r>
            <w:r>
              <w:t xml:space="preserve"> (</w:t>
            </w:r>
            <w:hyperlink r:id="rId453" w:anchor="Section_cca2742956894a16b2b49325d93e4ba2">
              <w:r>
                <w:rPr>
                  <w:rStyle w:val="Hyperlink"/>
                </w:rPr>
                <w:t>[MS-DTYP]</w:t>
              </w:r>
            </w:hyperlink>
            <w:r>
              <w:t>)</w:t>
            </w:r>
          </w:p>
        </w:tc>
        <w:tc>
          <w:tcPr>
            <w:tcW w:w="0" w:type="auto"/>
            <w:shd w:val="clear" w:color="auto" w:fill="auto"/>
          </w:tcPr>
          <w:p w:rsidR="00CD3B21" w:rsidRDefault="00934D0A">
            <w:pPr>
              <w:pStyle w:val="TableBodyText"/>
            </w:pPr>
            <w:r>
              <w:t>2</w:t>
            </w:r>
          </w:p>
        </w:tc>
        <w:tc>
          <w:tcPr>
            <w:tcW w:w="0" w:type="auto"/>
            <w:shd w:val="clear" w:color="auto" w:fill="auto"/>
          </w:tcPr>
          <w:p w:rsidR="00CD3B21" w:rsidRDefault="00934D0A">
            <w:pPr>
              <w:pStyle w:val="TableBodyText"/>
            </w:pPr>
            <w:r>
              <w:t>07 D8</w:t>
            </w:r>
          </w:p>
        </w:tc>
        <w:tc>
          <w:tcPr>
            <w:tcW w:w="0" w:type="auto"/>
            <w:shd w:val="clear" w:color="auto" w:fill="auto"/>
          </w:tcPr>
          <w:p w:rsidR="00CD3B21" w:rsidRDefault="00934D0A">
            <w:pPr>
              <w:pStyle w:val="TableBodyText"/>
            </w:pPr>
            <w:r>
              <w:t xml:space="preserve">The original </w:t>
            </w:r>
            <w:r>
              <w:t>year of the instance represented by the exception.</w:t>
            </w:r>
          </w:p>
          <w:p w:rsidR="00CD3B21" w:rsidRDefault="00934D0A">
            <w:pPr>
              <w:pStyle w:val="TableBodyText"/>
            </w:pPr>
            <w:r>
              <w:t xml:space="preserve">This value is in </w:t>
            </w:r>
            <w:hyperlink w:anchor="gt_6f6f9e8e-5966-4727-8527-7e02fb864e7e">
              <w:r>
                <w:rPr>
                  <w:rStyle w:val="HyperlinkGreen"/>
                  <w:b/>
                </w:rPr>
                <w:t>big-endian</w:t>
              </w:r>
            </w:hyperlink>
            <w:r>
              <w:t xml:space="preserve"> format instead of </w:t>
            </w:r>
            <w:hyperlink w:anchor="gt_079478cb-f4c5-4ce5-b72b-2144da5d2ce7">
              <w:r>
                <w:rPr>
                  <w:rStyle w:val="HyperlinkGreen"/>
                  <w:b/>
                </w:rPr>
                <w:t>little-endian</w:t>
              </w:r>
            </w:hyperlink>
            <w:r>
              <w:t xml:space="preserve"> </w:t>
            </w:r>
            <w:r>
              <w:lastRenderedPageBreak/>
              <w:t xml:space="preserve">format and comprises </w:t>
            </w:r>
            <w:r>
              <w:t xml:space="preserve">the high order and low order bytes of the 2-byte year from the </w:t>
            </w:r>
            <w:r>
              <w:rPr>
                <w:b/>
              </w:rPr>
              <w:t>PidLidExceptionReplaceTime</w:t>
            </w:r>
            <w:r>
              <w:t xml:space="preserve"> property (section </w:t>
            </w:r>
            <w:hyperlink w:anchor="Section_f9a0457c560d4c99b1a1d1a22ece5a42" w:history="1">
              <w:r>
                <w:rPr>
                  <w:rStyle w:val="Hyperlink"/>
                </w:rPr>
                <w:t>2.2.10.2.5</w:t>
              </w:r>
            </w:hyperlink>
            <w:r>
              <w:t>).</w:t>
            </w:r>
          </w:p>
          <w:p w:rsidR="00CD3B21" w:rsidRDefault="00934D0A">
            <w:pPr>
              <w:pStyle w:val="TableBodyText"/>
            </w:pPr>
            <w:r>
              <w:t>0x07D8 (2008)</w:t>
            </w:r>
          </w:p>
        </w:tc>
      </w:tr>
      <w:tr w:rsidR="00CD3B21" w:rsidTr="00CD3B21">
        <w:tc>
          <w:tcPr>
            <w:tcW w:w="0" w:type="auto"/>
            <w:shd w:val="clear" w:color="auto" w:fill="auto"/>
          </w:tcPr>
          <w:p w:rsidR="00CD3B21" w:rsidRDefault="00934D0A">
            <w:pPr>
              <w:pStyle w:val="TableBodyText"/>
              <w:rPr>
                <w:b/>
              </w:rPr>
            </w:pPr>
            <w:r>
              <w:rPr>
                <w:b/>
              </w:rPr>
              <w:lastRenderedPageBreak/>
              <w:t>M</w:t>
            </w:r>
          </w:p>
        </w:tc>
        <w:tc>
          <w:tcPr>
            <w:tcW w:w="0" w:type="auto"/>
            <w:shd w:val="clear" w:color="auto" w:fill="auto"/>
          </w:tcPr>
          <w:p w:rsidR="00CD3B21" w:rsidRDefault="00934D0A">
            <w:pPr>
              <w:pStyle w:val="TableBodyText"/>
              <w:rPr>
                <w:b/>
              </w:rPr>
            </w:pPr>
            <w:r>
              <w:rPr>
                <w:b/>
              </w:rPr>
              <w:t>BYTE</w:t>
            </w:r>
          </w:p>
        </w:tc>
        <w:tc>
          <w:tcPr>
            <w:tcW w:w="0" w:type="auto"/>
            <w:shd w:val="clear" w:color="auto" w:fill="auto"/>
          </w:tcPr>
          <w:p w:rsidR="00CD3B21" w:rsidRDefault="00934D0A">
            <w:pPr>
              <w:pStyle w:val="TableBodyText"/>
            </w:pPr>
            <w:r>
              <w:t>1</w:t>
            </w:r>
          </w:p>
        </w:tc>
        <w:tc>
          <w:tcPr>
            <w:tcW w:w="0" w:type="auto"/>
            <w:shd w:val="clear" w:color="auto" w:fill="auto"/>
          </w:tcPr>
          <w:p w:rsidR="00CD3B21" w:rsidRDefault="00934D0A">
            <w:pPr>
              <w:pStyle w:val="TableBodyText"/>
            </w:pPr>
            <w:r>
              <w:t>03</w:t>
            </w:r>
          </w:p>
        </w:tc>
        <w:tc>
          <w:tcPr>
            <w:tcW w:w="0" w:type="auto"/>
            <w:shd w:val="clear" w:color="auto" w:fill="auto"/>
          </w:tcPr>
          <w:p w:rsidR="00CD3B21" w:rsidRDefault="00934D0A">
            <w:pPr>
              <w:pStyle w:val="TableBodyText"/>
            </w:pPr>
            <w:r>
              <w:t>The original month of the instance represented b</w:t>
            </w:r>
            <w:r>
              <w:t>y the exception.</w:t>
            </w:r>
          </w:p>
          <w:p w:rsidR="00CD3B21" w:rsidRDefault="00934D0A">
            <w:pPr>
              <w:pStyle w:val="TableBodyText"/>
            </w:pPr>
            <w:r>
              <w:t>0x03 (March)</w:t>
            </w:r>
          </w:p>
        </w:tc>
      </w:tr>
      <w:tr w:rsidR="00CD3B21" w:rsidTr="00CD3B21">
        <w:tc>
          <w:tcPr>
            <w:tcW w:w="0" w:type="auto"/>
            <w:shd w:val="clear" w:color="auto" w:fill="auto"/>
          </w:tcPr>
          <w:p w:rsidR="00CD3B21" w:rsidRDefault="00934D0A">
            <w:pPr>
              <w:pStyle w:val="TableBodyText"/>
              <w:rPr>
                <w:b/>
              </w:rPr>
            </w:pPr>
            <w:r>
              <w:rPr>
                <w:b/>
              </w:rPr>
              <w:t>D</w:t>
            </w:r>
          </w:p>
        </w:tc>
        <w:tc>
          <w:tcPr>
            <w:tcW w:w="0" w:type="auto"/>
            <w:shd w:val="clear" w:color="auto" w:fill="auto"/>
          </w:tcPr>
          <w:p w:rsidR="00CD3B21" w:rsidRDefault="00934D0A">
            <w:pPr>
              <w:pStyle w:val="TableBodyText"/>
              <w:rPr>
                <w:b/>
              </w:rPr>
            </w:pPr>
            <w:r>
              <w:rPr>
                <w:b/>
              </w:rPr>
              <w:t>BYTE</w:t>
            </w:r>
          </w:p>
        </w:tc>
        <w:tc>
          <w:tcPr>
            <w:tcW w:w="0" w:type="auto"/>
            <w:shd w:val="clear" w:color="auto" w:fill="auto"/>
          </w:tcPr>
          <w:p w:rsidR="00CD3B21" w:rsidRDefault="00934D0A">
            <w:pPr>
              <w:pStyle w:val="TableBodyText"/>
            </w:pPr>
            <w:r>
              <w:t>1</w:t>
            </w:r>
          </w:p>
        </w:tc>
        <w:tc>
          <w:tcPr>
            <w:tcW w:w="0" w:type="auto"/>
            <w:shd w:val="clear" w:color="auto" w:fill="auto"/>
          </w:tcPr>
          <w:p w:rsidR="00CD3B21" w:rsidRDefault="00934D0A">
            <w:pPr>
              <w:pStyle w:val="TableBodyText"/>
            </w:pPr>
            <w:r>
              <w:t>19</w:t>
            </w:r>
          </w:p>
        </w:tc>
        <w:tc>
          <w:tcPr>
            <w:tcW w:w="0" w:type="auto"/>
            <w:shd w:val="clear" w:color="auto" w:fill="auto"/>
          </w:tcPr>
          <w:p w:rsidR="00CD3B21" w:rsidRDefault="00934D0A">
            <w:pPr>
              <w:pStyle w:val="TableBodyText"/>
            </w:pPr>
            <w:r>
              <w:t>The original day of the instance represented by the exception.</w:t>
            </w:r>
          </w:p>
          <w:p w:rsidR="00CD3B21" w:rsidRDefault="00934D0A">
            <w:pPr>
              <w:pStyle w:val="TableBodyText"/>
            </w:pPr>
            <w:r>
              <w:t>0x19 (25)</w:t>
            </w:r>
          </w:p>
        </w:tc>
      </w:tr>
      <w:tr w:rsidR="00CD3B21" w:rsidTr="00CD3B21">
        <w:tc>
          <w:tcPr>
            <w:tcW w:w="0" w:type="auto"/>
            <w:shd w:val="clear" w:color="auto" w:fill="auto"/>
          </w:tcPr>
          <w:p w:rsidR="00CD3B21" w:rsidRDefault="00934D0A">
            <w:pPr>
              <w:pStyle w:val="TableBodyText"/>
              <w:rPr>
                <w:b/>
              </w:rPr>
            </w:pPr>
            <w:r>
              <w:rPr>
                <w:b/>
              </w:rPr>
              <w:t>Creation Time</w:t>
            </w:r>
          </w:p>
        </w:tc>
        <w:tc>
          <w:tcPr>
            <w:tcW w:w="0" w:type="auto"/>
            <w:shd w:val="clear" w:color="auto" w:fill="auto"/>
          </w:tcPr>
          <w:p w:rsidR="00CD3B21" w:rsidRDefault="00934D0A">
            <w:pPr>
              <w:pStyle w:val="TableBodyText"/>
            </w:pPr>
            <w:r>
              <w:rPr>
                <w:b/>
              </w:rPr>
              <w:t>PtypTime</w:t>
            </w:r>
            <w:r>
              <w:t xml:space="preserve"> (</w:t>
            </w:r>
            <w:hyperlink r:id="rId454" w:anchor="Section_1afa0cd9b1a04520b623bf15030af5d8">
              <w:r>
                <w:rPr>
                  <w:rStyle w:val="Hyperlink"/>
                </w:rPr>
                <w:t>[MS-OXCDATA]</w:t>
              </w:r>
            </w:hyperlink>
            <w:r>
              <w:t xml:space="preserve"> section 2.11.1)</w:t>
            </w:r>
          </w:p>
        </w:tc>
        <w:tc>
          <w:tcPr>
            <w:tcW w:w="0" w:type="auto"/>
            <w:shd w:val="clear" w:color="auto" w:fill="auto"/>
          </w:tcPr>
          <w:p w:rsidR="00CD3B21" w:rsidRDefault="00934D0A">
            <w:pPr>
              <w:pStyle w:val="TableBodyText"/>
            </w:pPr>
            <w:r>
              <w:t>8</w:t>
            </w:r>
          </w:p>
        </w:tc>
        <w:tc>
          <w:tcPr>
            <w:tcW w:w="0" w:type="auto"/>
            <w:shd w:val="clear" w:color="auto" w:fill="auto"/>
          </w:tcPr>
          <w:p w:rsidR="00CD3B21" w:rsidRDefault="00934D0A">
            <w:pPr>
              <w:pStyle w:val="TableBodyText"/>
            </w:pPr>
            <w:r>
              <w:t>50</w:t>
            </w:r>
            <w:r>
              <w:t xml:space="preserve"> 25 D4 61</w:t>
            </w:r>
          </w:p>
          <w:p w:rsidR="00CD3B21" w:rsidRDefault="00934D0A">
            <w:pPr>
              <w:pStyle w:val="TableBodyText"/>
            </w:pPr>
            <w:r>
              <w:t>E4 73 C8 01</w:t>
            </w:r>
          </w:p>
        </w:tc>
        <w:tc>
          <w:tcPr>
            <w:tcW w:w="0" w:type="auto"/>
            <w:shd w:val="clear" w:color="auto" w:fill="auto"/>
          </w:tcPr>
          <w:p w:rsidR="00CD3B21" w:rsidRDefault="00934D0A">
            <w:pPr>
              <w:pStyle w:val="TableBodyText"/>
            </w:pPr>
            <w:r>
              <w:t>2008/02/20 17:16:51</w:t>
            </w:r>
          </w:p>
        </w:tc>
      </w:tr>
      <w:tr w:rsidR="00CD3B21" w:rsidTr="00CD3B21">
        <w:tc>
          <w:tcPr>
            <w:tcW w:w="0" w:type="auto"/>
            <w:shd w:val="clear" w:color="auto" w:fill="auto"/>
          </w:tcPr>
          <w:p w:rsidR="00CD3B21" w:rsidRDefault="00934D0A">
            <w:pPr>
              <w:pStyle w:val="TableBodyText"/>
              <w:rPr>
                <w:b/>
              </w:rPr>
            </w:pPr>
            <w:r>
              <w:rPr>
                <w:b/>
              </w:rPr>
              <w:t>X</w:t>
            </w:r>
          </w:p>
        </w:tc>
        <w:tc>
          <w:tcPr>
            <w:tcW w:w="0" w:type="auto"/>
            <w:shd w:val="clear" w:color="auto" w:fill="auto"/>
          </w:tcPr>
          <w:p w:rsidR="00CD3B21" w:rsidRDefault="00934D0A">
            <w:pPr>
              <w:pStyle w:val="TableBodyText"/>
            </w:pPr>
            <w:r>
              <w:rPr>
                <w:b/>
              </w:rPr>
              <w:t>BYTE</w:t>
            </w:r>
            <w:r>
              <w:t xml:space="preserve"> array</w:t>
            </w:r>
          </w:p>
        </w:tc>
        <w:tc>
          <w:tcPr>
            <w:tcW w:w="0" w:type="auto"/>
            <w:shd w:val="clear" w:color="auto" w:fill="auto"/>
          </w:tcPr>
          <w:p w:rsidR="00CD3B21" w:rsidRDefault="00934D0A">
            <w:pPr>
              <w:pStyle w:val="TableBodyText"/>
            </w:pPr>
            <w:r>
              <w:t>8</w:t>
            </w:r>
          </w:p>
        </w:tc>
        <w:tc>
          <w:tcPr>
            <w:tcW w:w="0" w:type="auto"/>
            <w:shd w:val="clear" w:color="auto" w:fill="auto"/>
          </w:tcPr>
          <w:p w:rsidR="00CD3B21" w:rsidRDefault="00934D0A">
            <w:pPr>
              <w:pStyle w:val="TableBodyText"/>
            </w:pPr>
            <w:r>
              <w:t>00 00 00 00</w:t>
            </w:r>
          </w:p>
          <w:p w:rsidR="00CD3B21" w:rsidRDefault="00934D0A">
            <w:pPr>
              <w:pStyle w:val="TableBodyText"/>
            </w:pPr>
            <w:r>
              <w:t>00 00 00 00</w:t>
            </w:r>
          </w:p>
        </w:tc>
        <w:tc>
          <w:tcPr>
            <w:tcW w:w="0" w:type="auto"/>
            <w:shd w:val="clear" w:color="auto" w:fill="auto"/>
          </w:tcPr>
          <w:p w:rsidR="00CD3B21" w:rsidRDefault="00934D0A">
            <w:pPr>
              <w:pStyle w:val="TableBodyText"/>
            </w:pPr>
            <w:r>
              <w:t>Reserved.</w:t>
            </w:r>
          </w:p>
        </w:tc>
      </w:tr>
      <w:tr w:rsidR="00CD3B21" w:rsidTr="00CD3B21">
        <w:tc>
          <w:tcPr>
            <w:tcW w:w="0" w:type="auto"/>
            <w:shd w:val="clear" w:color="auto" w:fill="auto"/>
          </w:tcPr>
          <w:p w:rsidR="00CD3B21" w:rsidRDefault="00934D0A">
            <w:pPr>
              <w:pStyle w:val="TableBodyText"/>
              <w:rPr>
                <w:b/>
              </w:rPr>
            </w:pPr>
            <w:r>
              <w:rPr>
                <w:b/>
              </w:rPr>
              <w:t>Size</w:t>
            </w:r>
          </w:p>
        </w:tc>
        <w:tc>
          <w:tcPr>
            <w:tcW w:w="0" w:type="auto"/>
            <w:shd w:val="clear" w:color="auto" w:fill="auto"/>
          </w:tcPr>
          <w:p w:rsidR="00CD3B21" w:rsidRDefault="00934D0A">
            <w:pPr>
              <w:pStyle w:val="TableBodyText"/>
            </w:pPr>
            <w:r>
              <w:rPr>
                <w:b/>
              </w:rPr>
              <w:t>LONG</w:t>
            </w:r>
            <w:r>
              <w:t xml:space="preserve"> [MS-DTYP]</w:t>
            </w:r>
          </w:p>
        </w:tc>
        <w:tc>
          <w:tcPr>
            <w:tcW w:w="0" w:type="auto"/>
            <w:shd w:val="clear" w:color="auto" w:fill="auto"/>
          </w:tcPr>
          <w:p w:rsidR="00CD3B21" w:rsidRDefault="00934D0A">
            <w:pPr>
              <w:pStyle w:val="TableBodyText"/>
            </w:pPr>
            <w:r>
              <w:t>4</w:t>
            </w:r>
          </w:p>
        </w:tc>
        <w:tc>
          <w:tcPr>
            <w:tcW w:w="0" w:type="auto"/>
            <w:shd w:val="clear" w:color="auto" w:fill="auto"/>
          </w:tcPr>
          <w:p w:rsidR="00CD3B21" w:rsidRDefault="00934D0A">
            <w:pPr>
              <w:pStyle w:val="TableBodyText"/>
            </w:pPr>
            <w:r>
              <w:t>10 00 00 00</w:t>
            </w:r>
          </w:p>
        </w:tc>
        <w:tc>
          <w:tcPr>
            <w:tcW w:w="0" w:type="auto"/>
            <w:shd w:val="clear" w:color="auto" w:fill="auto"/>
          </w:tcPr>
          <w:p w:rsidR="00CD3B21" w:rsidRDefault="00934D0A">
            <w:pPr>
              <w:pStyle w:val="TableBodyText"/>
            </w:pPr>
            <w:r>
              <w:t xml:space="preserve">The length of the </w:t>
            </w:r>
            <w:r>
              <w:rPr>
                <w:b/>
              </w:rPr>
              <w:t>Data</w:t>
            </w:r>
            <w:r>
              <w:t xml:space="preserve"> field.</w:t>
            </w:r>
          </w:p>
          <w:p w:rsidR="00CD3B21" w:rsidRDefault="00934D0A">
            <w:pPr>
              <w:pStyle w:val="TableBodyText"/>
            </w:pPr>
            <w:r>
              <w:t>0x00000010 (16) bytes</w:t>
            </w:r>
          </w:p>
        </w:tc>
      </w:tr>
      <w:tr w:rsidR="00CD3B21" w:rsidTr="00CD3B21">
        <w:tc>
          <w:tcPr>
            <w:tcW w:w="0" w:type="auto"/>
            <w:shd w:val="clear" w:color="auto" w:fill="auto"/>
          </w:tcPr>
          <w:p w:rsidR="00CD3B21" w:rsidRDefault="00934D0A">
            <w:pPr>
              <w:pStyle w:val="TableBodyText"/>
              <w:rPr>
                <w:b/>
              </w:rPr>
            </w:pPr>
            <w:r>
              <w:rPr>
                <w:b/>
              </w:rPr>
              <w:t>Data</w:t>
            </w:r>
          </w:p>
        </w:tc>
        <w:tc>
          <w:tcPr>
            <w:tcW w:w="0" w:type="auto"/>
            <w:shd w:val="clear" w:color="auto" w:fill="auto"/>
          </w:tcPr>
          <w:p w:rsidR="00CD3B21" w:rsidRDefault="00934D0A">
            <w:pPr>
              <w:pStyle w:val="TableBodyText"/>
            </w:pPr>
            <w:r>
              <w:t>BYTE array</w:t>
            </w:r>
          </w:p>
        </w:tc>
        <w:tc>
          <w:tcPr>
            <w:tcW w:w="0" w:type="auto"/>
            <w:shd w:val="clear" w:color="auto" w:fill="auto"/>
          </w:tcPr>
          <w:p w:rsidR="00CD3B21" w:rsidRDefault="00934D0A">
            <w:pPr>
              <w:pStyle w:val="TableBodyText"/>
            </w:pPr>
            <w:r>
              <w:t>16</w:t>
            </w:r>
          </w:p>
        </w:tc>
        <w:tc>
          <w:tcPr>
            <w:tcW w:w="0" w:type="auto"/>
            <w:shd w:val="clear" w:color="auto" w:fill="auto"/>
          </w:tcPr>
          <w:p w:rsidR="00CD3B21" w:rsidRDefault="00934D0A">
            <w:pPr>
              <w:pStyle w:val="TableBodyText"/>
            </w:pPr>
            <w:r>
              <w:t>2A 58 44 B3</w:t>
            </w:r>
          </w:p>
          <w:p w:rsidR="00CD3B21" w:rsidRDefault="00934D0A">
            <w:pPr>
              <w:pStyle w:val="TableBodyText"/>
            </w:pPr>
            <w:r>
              <w:t>A4 44 F7 4A</w:t>
            </w:r>
          </w:p>
          <w:p w:rsidR="00CD3B21" w:rsidRDefault="00934D0A">
            <w:pPr>
              <w:pStyle w:val="TableBodyText"/>
            </w:pPr>
            <w:r>
              <w:t>9C 24 6C 60</w:t>
            </w:r>
          </w:p>
          <w:p w:rsidR="00CD3B21" w:rsidRDefault="00934D0A">
            <w:pPr>
              <w:pStyle w:val="TableBodyText"/>
            </w:pPr>
            <w:r>
              <w:t>88 6F 11 6B</w:t>
            </w:r>
          </w:p>
        </w:tc>
        <w:tc>
          <w:tcPr>
            <w:tcW w:w="0" w:type="auto"/>
            <w:shd w:val="clear" w:color="auto" w:fill="auto"/>
          </w:tcPr>
          <w:p w:rsidR="00CD3B21" w:rsidRDefault="00934D0A">
            <w:pPr>
              <w:pStyle w:val="TableBodyText"/>
            </w:pPr>
            <w:r>
              <w:t xml:space="preserve">The data that uniquely identifies this </w:t>
            </w:r>
            <w:hyperlink w:anchor="gt_b257a117-f327-4263-bac9-91309d447c1c">
              <w:r>
                <w:rPr>
                  <w:rStyle w:val="HyperlinkGreen"/>
                  <w:b/>
                </w:rPr>
                <w:t>Meeting object</w:t>
              </w:r>
            </w:hyperlink>
            <w:r>
              <w:t xml:space="preserve">. </w:t>
            </w:r>
          </w:p>
        </w:tc>
      </w:tr>
    </w:tbl>
    <w:p w:rsidR="00CD3B21" w:rsidRDefault="00CD3B21"/>
    <w:p w:rsidR="00CD3B21" w:rsidRDefault="00934D0A">
      <w:pPr>
        <w:pStyle w:val="Heading4"/>
      </w:pPr>
      <w:bookmarkStart w:id="855" w:name="section_d137a9f419724c96b042fc7e1f0e09f0"/>
      <w:bookmarkStart w:id="856" w:name="_Toc4501671"/>
      <w:r>
        <w:t>PidLidCleanGlobalObjectId</w:t>
      </w:r>
      <w:bookmarkEnd w:id="855"/>
      <w:bookmarkEnd w:id="856"/>
      <w:r>
        <w:fldChar w:fldCharType="begin"/>
      </w:r>
      <w:r>
        <w:instrText xml:space="preserve"> XE "Global Object ID examples:PidLidCleanGlobalObjectId" </w:instrText>
      </w:r>
      <w:r>
        <w:fldChar w:fldCharType="end"/>
      </w:r>
      <w:r>
        <w:fldChar w:fldCharType="begin"/>
      </w:r>
      <w:r>
        <w:instrText xml:space="preserve"> XE "PidLidCleanGlobalObjectId Global Object ID exa</w:instrText>
      </w:r>
      <w:r>
        <w:instrText xml:space="preserve">mple" </w:instrText>
      </w:r>
      <w:r>
        <w:fldChar w:fldCharType="end"/>
      </w:r>
    </w:p>
    <w:p w:rsidR="00CD3B21" w:rsidRDefault="00934D0A">
      <w:r>
        <w:t xml:space="preserve">The following is the value of the </w:t>
      </w:r>
      <w:r>
        <w:rPr>
          <w:b/>
        </w:rPr>
        <w:t>PidLidCleanGlobalObjectId</w:t>
      </w:r>
      <w:r>
        <w:t xml:space="preserve"> property (section </w:t>
      </w:r>
      <w:hyperlink w:anchor="Section_6dfb37ac94e74a73b6ddf289bcb1f47c" w:history="1">
        <w:r>
          <w:rPr>
            <w:rStyle w:val="Hyperlink"/>
          </w:rPr>
          <w:t>2.2.1.28</w:t>
        </w:r>
      </w:hyperlink>
      <w:r>
        <w:t xml:space="preserve">) for the exception from the example described in section </w:t>
      </w:r>
      <w:hyperlink w:anchor="Section_3a11139f52fa4d2d9b439f3007e38f08" w:history="1">
        <w:r>
          <w:rPr>
            <w:rStyle w:val="Hyperlink"/>
          </w:rPr>
          <w:t>4.1.2.1</w:t>
        </w:r>
      </w:hyperlink>
      <w:r>
        <w:t xml:space="preserve">. The only difference between these two properties is that in the clean version, the </w:t>
      </w:r>
      <w:r>
        <w:rPr>
          <w:b/>
        </w:rPr>
        <w:t>Year</w:t>
      </w:r>
      <w:r>
        <w:t xml:space="preserve">, </w:t>
      </w:r>
      <w:r>
        <w:rPr>
          <w:b/>
        </w:rPr>
        <w:t>Month</w:t>
      </w:r>
      <w:r>
        <w:t xml:space="preserve">, and </w:t>
      </w:r>
      <w:r>
        <w:rPr>
          <w:b/>
        </w:rPr>
        <w:t>Day</w:t>
      </w:r>
      <w:r>
        <w:t xml:space="preserve"> fields are all 0 (zero).</w:t>
      </w:r>
    </w:p>
    <w:p w:rsidR="00CD3B21" w:rsidRDefault="00934D0A">
      <w:pPr>
        <w:pStyle w:val="Code"/>
      </w:pPr>
      <w:r>
        <w:t>cb: 56</w:t>
      </w:r>
    </w:p>
    <w:p w:rsidR="00CD3B21" w:rsidRDefault="00934D0A">
      <w:pPr>
        <w:pStyle w:val="Code"/>
      </w:pPr>
      <w:r>
        <w:t>lpb:</w:t>
      </w:r>
    </w:p>
    <w:p w:rsidR="00CD3B21" w:rsidRDefault="00934D0A">
      <w:pPr>
        <w:pStyle w:val="Code"/>
      </w:pPr>
      <w:r>
        <w:t>040000008200E00074C5B7101A82E008000000005025D461E473C8010000000000000000100000002A5844B3A</w:t>
      </w:r>
      <w:r>
        <w:t>444F74A9C246C60886F116B</w:t>
      </w:r>
    </w:p>
    <w:p w:rsidR="00CD3B21" w:rsidRDefault="00934D0A">
      <w:pPr>
        <w:pStyle w:val="Heading3"/>
      </w:pPr>
      <w:bookmarkStart w:id="857" w:name="section_089a8e4a56494db684526d47f93e671e"/>
      <w:bookmarkStart w:id="858" w:name="_Toc4501672"/>
      <w:r>
        <w:t>Downlevel Text for Meeting Request Body</w:t>
      </w:r>
      <w:bookmarkEnd w:id="857"/>
      <w:bookmarkEnd w:id="858"/>
      <w:r>
        <w:fldChar w:fldCharType="begin"/>
      </w:r>
      <w:r>
        <w:instrText xml:space="preserve"> XE "Downlevel text for meeting request example" </w:instrText>
      </w:r>
      <w:r>
        <w:fldChar w:fldCharType="end"/>
      </w:r>
      <w:r>
        <w:fldChar w:fldCharType="begin"/>
      </w:r>
      <w:r>
        <w:instrText xml:space="preserve"> XE "Examples: downlevel text for meeting request body examples" </w:instrText>
      </w:r>
      <w:r>
        <w:fldChar w:fldCharType="end"/>
      </w:r>
    </w:p>
    <w:p w:rsidR="00CD3B21" w:rsidRDefault="00934D0A">
      <w:r>
        <w:t xml:space="preserve">A </w:t>
      </w:r>
      <w:hyperlink w:anchor="gt_71eb2c2a-17e4-41aa-8422-5fde692ec9a6">
        <w:r>
          <w:rPr>
            <w:rStyle w:val="HyperlinkGreen"/>
            <w:b/>
          </w:rPr>
          <w:t>Meeting Request object</w:t>
        </w:r>
      </w:hyperlink>
      <w:r>
        <w:t xml:space="preserve"> can have extra body text with the date, time, and location to help clients that do not understand the format, as specified in section </w:t>
      </w:r>
      <w:hyperlink w:anchor="Section_28148d828a544b889400efa7487f303f" w:history="1">
        <w:r>
          <w:rPr>
            <w:rStyle w:val="Hyperlink"/>
          </w:rPr>
          <w:t>2.2.6.12</w:t>
        </w:r>
      </w:hyperlink>
      <w:r>
        <w:t xml:space="preserve">. The following is sample text </w:t>
      </w:r>
      <w:r>
        <w:t xml:space="preserve">from the body of a </w:t>
      </w:r>
      <w:hyperlink w:anchor="gt_b257a117-f327-4263-bac9-91309d447c1c">
        <w:r>
          <w:rPr>
            <w:rStyle w:val="HyperlinkGreen"/>
            <w:b/>
          </w:rPr>
          <w:t>Meeting object</w:t>
        </w:r>
      </w:hyperlink>
      <w:r>
        <w:t>.</w:t>
      </w:r>
    </w:p>
    <w:p w:rsidR="00CD3B21" w:rsidRDefault="00934D0A">
      <w:r>
        <w:rPr>
          <w:noProof/>
        </w:rPr>
        <w:lastRenderedPageBreak/>
        <w:drawing>
          <wp:inline distT="0" distB="0" distL="0" distR="0">
            <wp:extent cx="4401185" cy="743585"/>
            <wp:effectExtent l="19050" t="0" r="9525" b="0"/>
            <wp:docPr id="5555" name="MS-OXOCAL_picte5b1a70c-64ad-48ee-84ed-84d3b1a03a16.png" descr="Extra body text: Client understands format. Contains message text with no extra date, time, or location information." title="Extra body text: Client understands form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OXOCAL_picte5b1a70c-64ad-48ee-84ed-84d3b1a03a16.png" descr="Extra body text: Client understands format. Contains message text with no extra date, time, or location information." title="Extra body text: Client understands format"/>
                    <pic:cNvPicPr>
                      <a:picLocks noChangeAspect="1" noChangeArrowheads="1"/>
                    </pic:cNvPicPr>
                  </pic:nvPicPr>
                  <pic:blipFill>
                    <a:blip r:embed="rId455" cstate="print"/>
                    <a:srcRect/>
                    <a:stretch>
                      <a:fillRect/>
                    </a:stretch>
                  </pic:blipFill>
                  <pic:spPr bwMode="auto">
                    <a:xfrm>
                      <a:off x="0" y="0"/>
                      <a:ext cx="4401185" cy="743585"/>
                    </a:xfrm>
                    <a:prstGeom prst="rect">
                      <a:avLst/>
                    </a:prstGeom>
                    <a:noFill/>
                    <a:ln w="9525">
                      <a:noFill/>
                      <a:miter lim="800000"/>
                      <a:headEnd/>
                      <a:tailEnd/>
                    </a:ln>
                  </pic:spPr>
                </pic:pic>
              </a:graphicData>
            </a:graphic>
          </wp:inline>
        </w:drawing>
      </w:r>
    </w:p>
    <w:p w:rsidR="00CD3B21" w:rsidRDefault="00934D0A">
      <w:pPr>
        <w:pStyle w:val="Caption"/>
      </w:pPr>
      <w:r>
        <w:t xml:space="preserve">Figure </w:t>
      </w:r>
      <w:r>
        <w:fldChar w:fldCharType="begin"/>
      </w:r>
      <w:r>
        <w:instrText xml:space="preserve"> SEQ Figure \* ARABIC </w:instrText>
      </w:r>
      <w:r>
        <w:fldChar w:fldCharType="separate"/>
      </w:r>
      <w:r>
        <w:rPr>
          <w:noProof/>
        </w:rPr>
        <w:t>3</w:t>
      </w:r>
      <w:r>
        <w:fldChar w:fldCharType="end"/>
      </w:r>
      <w:r>
        <w:t>: Extra body text: Client understands format</w:t>
      </w:r>
    </w:p>
    <w:p w:rsidR="00CD3B21" w:rsidRDefault="00934D0A">
      <w:r>
        <w:t>The following shows how the body of the Meeting Request object</w:t>
      </w:r>
      <w:r>
        <w:t xml:space="preserve"> might look to a client that does not understand the Meeting Request object format.</w:t>
      </w:r>
    </w:p>
    <w:p w:rsidR="00CD3B21" w:rsidRDefault="00934D0A">
      <w:r>
        <w:rPr>
          <w:noProof/>
        </w:rPr>
        <w:drawing>
          <wp:inline distT="0" distB="0" distL="0" distR="0">
            <wp:extent cx="5479415" cy="1542415"/>
            <wp:effectExtent l="19050" t="0" r="9525" b="0"/>
            <wp:docPr id="5557" name="MS-OXOCAL_pict7d211246-0e97-44c1-87e8-e7826ebf8c18.png" descr="Extra body text: Client does not understand format.  Contains message text with extra date, time, and location information at top of message." title="Extra body text: Client does not understand form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8" name="MS-OXOCAL_pict7d211246-0e97-44c1-87e8-e7826ebf8c18.png" descr="Extra body text: Client does not understand format.  Contains message text with extra date, time, and location information at top of message." title="Extra body text: Client does not understand format"/>
                    <pic:cNvPicPr>
                      <a:picLocks noChangeAspect="1" noChangeArrowheads="1"/>
                    </pic:cNvPicPr>
                  </pic:nvPicPr>
                  <pic:blipFill>
                    <a:blip r:embed="rId456" cstate="print"/>
                    <a:srcRect/>
                    <a:stretch>
                      <a:fillRect/>
                    </a:stretch>
                  </pic:blipFill>
                  <pic:spPr bwMode="auto">
                    <a:xfrm>
                      <a:off x="0" y="0"/>
                      <a:ext cx="5479415" cy="1542415"/>
                    </a:xfrm>
                    <a:prstGeom prst="rect">
                      <a:avLst/>
                    </a:prstGeom>
                    <a:noFill/>
                    <a:ln w="9525">
                      <a:noFill/>
                      <a:miter lim="800000"/>
                      <a:headEnd/>
                      <a:tailEnd/>
                    </a:ln>
                  </pic:spPr>
                </pic:pic>
              </a:graphicData>
            </a:graphic>
          </wp:inline>
        </w:drawing>
      </w:r>
    </w:p>
    <w:p w:rsidR="00CD3B21" w:rsidRDefault="00934D0A">
      <w:pPr>
        <w:pStyle w:val="Caption"/>
      </w:pPr>
      <w:r>
        <w:t xml:space="preserve">Figure </w:t>
      </w:r>
      <w:r>
        <w:fldChar w:fldCharType="begin"/>
      </w:r>
      <w:r>
        <w:instrText xml:space="preserve"> SEQ Figure \* ARABIC </w:instrText>
      </w:r>
      <w:r>
        <w:fldChar w:fldCharType="separate"/>
      </w:r>
      <w:r>
        <w:rPr>
          <w:noProof/>
        </w:rPr>
        <w:t>4</w:t>
      </w:r>
      <w:r>
        <w:fldChar w:fldCharType="end"/>
      </w:r>
      <w:r>
        <w:t>: Extra body text: Client does not understand format</w:t>
      </w:r>
    </w:p>
    <w:p w:rsidR="00CD3B21" w:rsidRDefault="00934D0A">
      <w:pPr>
        <w:pStyle w:val="Heading3"/>
      </w:pPr>
      <w:bookmarkStart w:id="859" w:name="section_497994258588439091adcee0ef3388f9"/>
      <w:bookmarkStart w:id="860" w:name="_Toc4501673"/>
      <w:r>
        <w:t>PidLidAppointmentTimeZoneDefinitionRecur BLOB</w:t>
      </w:r>
      <w:bookmarkEnd w:id="859"/>
      <w:bookmarkEnd w:id="860"/>
      <w:r>
        <w:fldChar w:fldCharType="begin"/>
      </w:r>
      <w:r>
        <w:instrText xml:space="preserve"> XE "PidLidAppointmentTimeZoneDefinitio</w:instrText>
      </w:r>
      <w:r>
        <w:instrText xml:space="preserve">nRecur BLOB example" </w:instrText>
      </w:r>
      <w:r>
        <w:fldChar w:fldCharType="end"/>
      </w:r>
      <w:r>
        <w:fldChar w:fldCharType="begin"/>
      </w:r>
      <w:r>
        <w:instrText xml:space="preserve"> XE "Examples: PidLidAppointmentTimeZoneDefinitionRecur BLOB example" </w:instrText>
      </w:r>
      <w:r>
        <w:fldChar w:fldCharType="end"/>
      </w:r>
    </w:p>
    <w:p w:rsidR="00CD3B21" w:rsidRDefault="00934D0A">
      <w:r>
        <w:t xml:space="preserve">The following is an example of a </w:t>
      </w:r>
      <w:r>
        <w:rPr>
          <w:b/>
        </w:rPr>
        <w:t>PidLidAppointmentTimeZoneDefinitionRecur</w:t>
      </w:r>
      <w:r>
        <w:t xml:space="preserve"> property (section </w:t>
      </w:r>
      <w:hyperlink w:anchor="Section_3a24cb2ec3ee455589bb063bae5299f6" w:history="1">
        <w:r>
          <w:rPr>
            <w:rStyle w:val="Hyperlink"/>
          </w:rPr>
          <w:t>2.2.1.41</w:t>
        </w:r>
      </w:hyperlink>
      <w:r>
        <w:t xml:space="preserve">) </w:t>
      </w:r>
      <w:hyperlink w:anchor="gt_ad861812-8cb0-497a-80bb-13c95aa4e425">
        <w:r>
          <w:rPr>
            <w:rStyle w:val="HyperlinkGreen"/>
            <w:b/>
          </w:rPr>
          <w:t>BLOB</w:t>
        </w:r>
      </w:hyperlink>
      <w:r>
        <w:t xml:space="preserve">. </w:t>
      </w:r>
    </w:p>
    <w:p w:rsidR="00CD3B21" w:rsidRDefault="00934D0A">
      <w:pPr>
        <w:pStyle w:val="Code"/>
      </w:pPr>
      <w:r>
        <w:t>cb: 184 (0x000000B8)</w:t>
      </w:r>
    </w:p>
    <w:p w:rsidR="00CD3B21" w:rsidRDefault="00934D0A">
      <w:pPr>
        <w:pStyle w:val="Code"/>
      </w:pPr>
      <w:r>
        <w:t>lpb:</w:t>
      </w:r>
    </w:p>
    <w:p w:rsidR="00CD3B21" w:rsidRDefault="00934D0A">
      <w:pPr>
        <w:pStyle w:val="Code"/>
      </w:pPr>
      <w:r>
        <w:t>0201300002001500500061006300690066006900630020005300740061006E0064006100720064002000540069006D006500020002013E000000D6070000000000000000000000000000E0010000000</w:t>
      </w:r>
      <w:r>
        <w:t>00000C4FFFFFF00000A000000050002000000000000000000040000000100020000000000000002013E000200D7070000000000000000000000000000E001000000000000C4FFFFFF00000B0000000100020000000000000000000300000002000200000000000000</w:t>
      </w:r>
    </w:p>
    <w:p w:rsidR="00CD3B21" w:rsidRDefault="00934D0A">
      <w:r>
        <w:t xml:space="preserve">The content of this </w:t>
      </w:r>
      <w:r>
        <w:rPr>
          <w:b/>
        </w:rPr>
        <w:t>PidLidAppointmentTimeZoneD</w:t>
      </w:r>
      <w:r>
        <w:rPr>
          <w:b/>
        </w:rPr>
        <w:t xml:space="preserve">efinitionRecur </w:t>
      </w:r>
      <w:r>
        <w:t>property BLOB.</w:t>
      </w:r>
    </w:p>
    <w:tbl>
      <w:tblPr>
        <w:tblStyle w:val="Table-ShadedHeader"/>
        <w:tblW w:w="0" w:type="auto"/>
        <w:tblLook w:val="04A0" w:firstRow="1" w:lastRow="0" w:firstColumn="1" w:lastColumn="0" w:noHBand="0" w:noVBand="1"/>
      </w:tblPr>
      <w:tblGrid>
        <w:gridCol w:w="1636"/>
        <w:gridCol w:w="1730"/>
        <w:gridCol w:w="727"/>
        <w:gridCol w:w="1049"/>
        <w:gridCol w:w="4333"/>
      </w:tblGrid>
      <w:tr w:rsidR="00CD3B21" w:rsidTr="00CD3B21">
        <w:trPr>
          <w:cnfStyle w:val="100000000000" w:firstRow="1" w:lastRow="0" w:firstColumn="0" w:lastColumn="0" w:oddVBand="0" w:evenVBand="0" w:oddHBand="0" w:evenHBand="0" w:firstRowFirstColumn="0" w:firstRowLastColumn="0" w:lastRowFirstColumn="0" w:lastRowLastColumn="0"/>
          <w:tblHeader/>
        </w:trPr>
        <w:tc>
          <w:tcPr>
            <w:tcW w:w="0" w:type="auto"/>
          </w:tcPr>
          <w:p w:rsidR="00CD3B21" w:rsidRDefault="00934D0A">
            <w:pPr>
              <w:pStyle w:val="TableHeaderText"/>
            </w:pPr>
            <w:r>
              <w:t>Field name</w:t>
            </w:r>
          </w:p>
        </w:tc>
        <w:tc>
          <w:tcPr>
            <w:tcW w:w="0" w:type="auto"/>
          </w:tcPr>
          <w:p w:rsidR="00CD3B21" w:rsidRDefault="00934D0A">
            <w:pPr>
              <w:pStyle w:val="TableHeaderText"/>
            </w:pPr>
            <w:r>
              <w:t>Type</w:t>
            </w:r>
          </w:p>
        </w:tc>
        <w:tc>
          <w:tcPr>
            <w:tcW w:w="0" w:type="auto"/>
          </w:tcPr>
          <w:p w:rsidR="00CD3B21" w:rsidRDefault="00934D0A">
            <w:pPr>
              <w:pStyle w:val="TableHeaderText"/>
            </w:pPr>
            <w:r>
              <w:t>Size</w:t>
            </w:r>
          </w:p>
        </w:tc>
        <w:tc>
          <w:tcPr>
            <w:tcW w:w="0" w:type="auto"/>
          </w:tcPr>
          <w:p w:rsidR="00CD3B21" w:rsidRDefault="00934D0A">
            <w:pPr>
              <w:pStyle w:val="TableHeaderText"/>
            </w:pPr>
            <w:r>
              <w:t>Example</w:t>
            </w:r>
          </w:p>
        </w:tc>
        <w:tc>
          <w:tcPr>
            <w:tcW w:w="0" w:type="auto"/>
          </w:tcPr>
          <w:p w:rsidR="00CD3B21" w:rsidRDefault="00934D0A">
            <w:pPr>
              <w:pStyle w:val="TableHeaderText"/>
            </w:pPr>
            <w:r>
              <w:t>Description</w:t>
            </w:r>
          </w:p>
        </w:tc>
      </w:tr>
      <w:tr w:rsidR="00CD3B21" w:rsidTr="00CD3B21">
        <w:tc>
          <w:tcPr>
            <w:tcW w:w="0" w:type="auto"/>
          </w:tcPr>
          <w:p w:rsidR="00CD3B21" w:rsidRDefault="00934D0A">
            <w:pPr>
              <w:pStyle w:val="TableBodyText"/>
              <w:rPr>
                <w:b/>
              </w:rPr>
            </w:pPr>
            <w:r>
              <w:rPr>
                <w:b/>
              </w:rPr>
              <w:t>Major Version</w:t>
            </w:r>
          </w:p>
        </w:tc>
        <w:tc>
          <w:tcPr>
            <w:tcW w:w="0" w:type="auto"/>
          </w:tcPr>
          <w:p w:rsidR="00CD3B21" w:rsidRDefault="00934D0A">
            <w:pPr>
              <w:pStyle w:val="TableBodyText"/>
            </w:pPr>
            <w:r>
              <w:rPr>
                <w:b/>
              </w:rPr>
              <w:t>BYTE</w:t>
            </w:r>
            <w:r>
              <w:t xml:space="preserve"> (</w:t>
            </w:r>
            <w:hyperlink r:id="rId457" w:anchor="Section_cca2742956894a16b2b49325d93e4ba2">
              <w:r>
                <w:rPr>
                  <w:rStyle w:val="Hyperlink"/>
                </w:rPr>
                <w:t>[MS-DTYP]</w:t>
              </w:r>
            </w:hyperlink>
            <w:r>
              <w:t>)</w:t>
            </w:r>
          </w:p>
        </w:tc>
        <w:tc>
          <w:tcPr>
            <w:tcW w:w="0" w:type="auto"/>
          </w:tcPr>
          <w:p w:rsidR="00CD3B21" w:rsidRDefault="00934D0A">
            <w:pPr>
              <w:pStyle w:val="TableBodyText"/>
            </w:pPr>
            <w:r>
              <w:t>1</w:t>
            </w:r>
          </w:p>
        </w:tc>
        <w:tc>
          <w:tcPr>
            <w:tcW w:w="0" w:type="auto"/>
          </w:tcPr>
          <w:p w:rsidR="00CD3B21" w:rsidRDefault="00934D0A">
            <w:pPr>
              <w:pStyle w:val="TableBodyText"/>
            </w:pPr>
            <w:r>
              <w:t>02</w:t>
            </w:r>
          </w:p>
        </w:tc>
        <w:tc>
          <w:tcPr>
            <w:tcW w:w="0" w:type="auto"/>
          </w:tcPr>
          <w:p w:rsidR="00CD3B21" w:rsidRDefault="00934D0A">
            <w:pPr>
              <w:pStyle w:val="TableBodyText"/>
            </w:pPr>
            <w:r>
              <w:t>This field indicates version 0x02.</w:t>
            </w:r>
          </w:p>
        </w:tc>
      </w:tr>
      <w:tr w:rsidR="00CD3B21" w:rsidTr="00CD3B21">
        <w:tc>
          <w:tcPr>
            <w:tcW w:w="0" w:type="auto"/>
          </w:tcPr>
          <w:p w:rsidR="00CD3B21" w:rsidRDefault="00934D0A">
            <w:pPr>
              <w:pStyle w:val="TableBodyText"/>
              <w:rPr>
                <w:b/>
              </w:rPr>
            </w:pPr>
            <w:r>
              <w:rPr>
                <w:b/>
              </w:rPr>
              <w:t>Minor Version</w:t>
            </w:r>
          </w:p>
        </w:tc>
        <w:tc>
          <w:tcPr>
            <w:tcW w:w="0" w:type="auto"/>
          </w:tcPr>
          <w:p w:rsidR="00CD3B21" w:rsidRDefault="00934D0A">
            <w:pPr>
              <w:pStyle w:val="TableBodyText"/>
              <w:rPr>
                <w:b/>
              </w:rPr>
            </w:pPr>
            <w:r>
              <w:rPr>
                <w:b/>
              </w:rPr>
              <w:t>BYTE</w:t>
            </w:r>
          </w:p>
        </w:tc>
        <w:tc>
          <w:tcPr>
            <w:tcW w:w="0" w:type="auto"/>
          </w:tcPr>
          <w:p w:rsidR="00CD3B21" w:rsidRDefault="00934D0A">
            <w:pPr>
              <w:pStyle w:val="TableBodyText"/>
            </w:pPr>
            <w:r>
              <w:t>1</w:t>
            </w:r>
          </w:p>
        </w:tc>
        <w:tc>
          <w:tcPr>
            <w:tcW w:w="0" w:type="auto"/>
          </w:tcPr>
          <w:p w:rsidR="00CD3B21" w:rsidRDefault="00934D0A">
            <w:pPr>
              <w:pStyle w:val="TableBodyText"/>
            </w:pPr>
            <w:r>
              <w:t>01</w:t>
            </w:r>
          </w:p>
        </w:tc>
        <w:tc>
          <w:tcPr>
            <w:tcW w:w="0" w:type="auto"/>
          </w:tcPr>
          <w:p w:rsidR="00CD3B21" w:rsidRDefault="00934D0A">
            <w:pPr>
              <w:pStyle w:val="TableBodyText"/>
            </w:pPr>
            <w:r>
              <w:t xml:space="preserve">This </w:t>
            </w:r>
            <w:r>
              <w:t>field indicates version 0x01.</w:t>
            </w:r>
          </w:p>
        </w:tc>
      </w:tr>
      <w:tr w:rsidR="00CD3B21" w:rsidTr="00CD3B21">
        <w:tc>
          <w:tcPr>
            <w:tcW w:w="0" w:type="auto"/>
          </w:tcPr>
          <w:p w:rsidR="00CD3B21" w:rsidRDefault="00934D0A">
            <w:pPr>
              <w:pStyle w:val="TableBodyText"/>
              <w:rPr>
                <w:b/>
              </w:rPr>
            </w:pPr>
            <w:r>
              <w:rPr>
                <w:b/>
              </w:rPr>
              <w:t>cbHeader</w:t>
            </w:r>
          </w:p>
        </w:tc>
        <w:tc>
          <w:tcPr>
            <w:tcW w:w="0" w:type="auto"/>
          </w:tcPr>
          <w:p w:rsidR="00CD3B21" w:rsidRDefault="00934D0A">
            <w:pPr>
              <w:pStyle w:val="TableBodyText"/>
            </w:pPr>
            <w:r>
              <w:rPr>
                <w:b/>
              </w:rPr>
              <w:t>WORD</w:t>
            </w:r>
            <w:r>
              <w:t xml:space="preserve"> ([MS-DTYP])</w:t>
            </w:r>
          </w:p>
        </w:tc>
        <w:tc>
          <w:tcPr>
            <w:tcW w:w="0" w:type="auto"/>
          </w:tcPr>
          <w:p w:rsidR="00CD3B21" w:rsidRDefault="00934D0A">
            <w:pPr>
              <w:pStyle w:val="TableBodyText"/>
            </w:pPr>
            <w:r>
              <w:t>2</w:t>
            </w:r>
          </w:p>
        </w:tc>
        <w:tc>
          <w:tcPr>
            <w:tcW w:w="0" w:type="auto"/>
          </w:tcPr>
          <w:p w:rsidR="00CD3B21" w:rsidRDefault="00934D0A">
            <w:pPr>
              <w:pStyle w:val="TableBodyText"/>
            </w:pPr>
            <w:r>
              <w:t>30 00</w:t>
            </w:r>
          </w:p>
        </w:tc>
        <w:tc>
          <w:tcPr>
            <w:tcW w:w="0" w:type="auto"/>
          </w:tcPr>
          <w:p w:rsidR="00CD3B21" w:rsidRDefault="00934D0A">
            <w:pPr>
              <w:pStyle w:val="TableBodyText"/>
            </w:pPr>
            <w:r>
              <w:t>Header contains 48 bytes.</w:t>
            </w:r>
          </w:p>
        </w:tc>
      </w:tr>
      <w:tr w:rsidR="00CD3B21" w:rsidTr="00CD3B21">
        <w:tc>
          <w:tcPr>
            <w:tcW w:w="0" w:type="auto"/>
          </w:tcPr>
          <w:p w:rsidR="00CD3B21" w:rsidRDefault="00934D0A">
            <w:pPr>
              <w:pStyle w:val="TableBodyText"/>
              <w:rPr>
                <w:b/>
              </w:rPr>
            </w:pPr>
            <w:r>
              <w:rPr>
                <w:b/>
              </w:rPr>
              <w:t>Reserved</w:t>
            </w:r>
          </w:p>
        </w:tc>
        <w:tc>
          <w:tcPr>
            <w:tcW w:w="0" w:type="auto"/>
          </w:tcPr>
          <w:p w:rsidR="00CD3B21" w:rsidRDefault="00934D0A">
            <w:pPr>
              <w:pStyle w:val="TableBodyText"/>
              <w:rPr>
                <w:b/>
              </w:rPr>
            </w:pPr>
            <w:r>
              <w:rPr>
                <w:b/>
              </w:rPr>
              <w:t>WORD</w:t>
            </w:r>
          </w:p>
        </w:tc>
        <w:tc>
          <w:tcPr>
            <w:tcW w:w="0" w:type="auto"/>
          </w:tcPr>
          <w:p w:rsidR="00CD3B21" w:rsidRDefault="00934D0A">
            <w:pPr>
              <w:pStyle w:val="TableBodyText"/>
            </w:pPr>
            <w:r>
              <w:t>2</w:t>
            </w:r>
          </w:p>
        </w:tc>
        <w:tc>
          <w:tcPr>
            <w:tcW w:w="0" w:type="auto"/>
          </w:tcPr>
          <w:p w:rsidR="00CD3B21" w:rsidRDefault="00934D0A">
            <w:pPr>
              <w:pStyle w:val="TableBodyText"/>
            </w:pPr>
            <w:r>
              <w:t>02 00</w:t>
            </w:r>
          </w:p>
        </w:tc>
        <w:tc>
          <w:tcPr>
            <w:tcW w:w="0" w:type="auto"/>
          </w:tcPr>
          <w:p w:rsidR="00CD3B21" w:rsidRDefault="00934D0A">
            <w:pPr>
              <w:pStyle w:val="TableBodyText"/>
            </w:pPr>
            <w:r>
              <w:t>This value is 2.</w:t>
            </w:r>
          </w:p>
        </w:tc>
      </w:tr>
      <w:tr w:rsidR="00CD3B21" w:rsidTr="00CD3B21">
        <w:tc>
          <w:tcPr>
            <w:tcW w:w="0" w:type="auto"/>
          </w:tcPr>
          <w:p w:rsidR="00CD3B21" w:rsidRDefault="00934D0A">
            <w:pPr>
              <w:pStyle w:val="TableBodyText"/>
              <w:rPr>
                <w:b/>
              </w:rPr>
            </w:pPr>
            <w:r>
              <w:rPr>
                <w:b/>
              </w:rPr>
              <w:t>cchKeyName</w:t>
            </w:r>
          </w:p>
        </w:tc>
        <w:tc>
          <w:tcPr>
            <w:tcW w:w="0" w:type="auto"/>
          </w:tcPr>
          <w:p w:rsidR="00CD3B21" w:rsidRDefault="00934D0A">
            <w:pPr>
              <w:pStyle w:val="TableBodyText"/>
              <w:rPr>
                <w:b/>
              </w:rPr>
            </w:pPr>
            <w:r>
              <w:rPr>
                <w:b/>
              </w:rPr>
              <w:t>WORD</w:t>
            </w:r>
          </w:p>
        </w:tc>
        <w:tc>
          <w:tcPr>
            <w:tcW w:w="0" w:type="auto"/>
          </w:tcPr>
          <w:p w:rsidR="00CD3B21" w:rsidRDefault="00934D0A">
            <w:pPr>
              <w:pStyle w:val="TableBodyText"/>
            </w:pPr>
            <w:r>
              <w:t>2</w:t>
            </w:r>
          </w:p>
        </w:tc>
        <w:tc>
          <w:tcPr>
            <w:tcW w:w="0" w:type="auto"/>
          </w:tcPr>
          <w:p w:rsidR="00CD3B21" w:rsidRDefault="00934D0A">
            <w:pPr>
              <w:pStyle w:val="TableBodyText"/>
            </w:pPr>
            <w:r>
              <w:t>15 00</w:t>
            </w:r>
          </w:p>
        </w:tc>
        <w:tc>
          <w:tcPr>
            <w:tcW w:w="0" w:type="auto"/>
          </w:tcPr>
          <w:p w:rsidR="00CD3B21" w:rsidRDefault="00934D0A">
            <w:pPr>
              <w:pStyle w:val="TableBodyText"/>
            </w:pPr>
            <w:r>
              <w:t xml:space="preserve">The </w:t>
            </w:r>
            <w:r>
              <w:rPr>
                <w:b/>
              </w:rPr>
              <w:t>KeyName</w:t>
            </w:r>
            <w:r>
              <w:t xml:space="preserve"> field has a length of 21 </w:t>
            </w:r>
            <w:r>
              <w:rPr>
                <w:b/>
              </w:rPr>
              <w:t>Unicode</w:t>
            </w:r>
            <w:r>
              <w:t xml:space="preserve"> characters.</w:t>
            </w:r>
          </w:p>
        </w:tc>
      </w:tr>
      <w:tr w:rsidR="00CD3B21" w:rsidTr="00CD3B21">
        <w:tc>
          <w:tcPr>
            <w:tcW w:w="0" w:type="auto"/>
          </w:tcPr>
          <w:p w:rsidR="00CD3B21" w:rsidRDefault="00934D0A">
            <w:pPr>
              <w:pStyle w:val="TableBodyText"/>
              <w:rPr>
                <w:b/>
              </w:rPr>
            </w:pPr>
            <w:r>
              <w:rPr>
                <w:b/>
              </w:rPr>
              <w:t>KeyName</w:t>
            </w:r>
          </w:p>
        </w:tc>
        <w:tc>
          <w:tcPr>
            <w:tcW w:w="0" w:type="auto"/>
          </w:tcPr>
          <w:p w:rsidR="00CD3B21" w:rsidRDefault="00934D0A">
            <w:pPr>
              <w:pStyle w:val="TableBodyText"/>
            </w:pPr>
            <w:hyperlink w:anchor="gt_c305d0ab-8b94-461a-bd76-13b40cb8c4d8">
              <w:r>
                <w:rPr>
                  <w:rStyle w:val="HyperlinkGreen"/>
                  <w:b/>
                </w:rPr>
                <w:t>Unicode</w:t>
              </w:r>
            </w:hyperlink>
            <w:r>
              <w:t xml:space="preserve"> </w:t>
            </w:r>
            <w:r>
              <w:rPr>
                <w:b/>
              </w:rPr>
              <w:t>String</w:t>
            </w:r>
            <w:r>
              <w:t>, not terminated</w:t>
            </w:r>
          </w:p>
        </w:tc>
        <w:tc>
          <w:tcPr>
            <w:tcW w:w="0" w:type="auto"/>
          </w:tcPr>
          <w:p w:rsidR="00CD3B21" w:rsidRDefault="00934D0A">
            <w:pPr>
              <w:pStyle w:val="TableBodyText"/>
            </w:pPr>
            <w:r>
              <w:t>Varies</w:t>
            </w:r>
          </w:p>
        </w:tc>
        <w:tc>
          <w:tcPr>
            <w:tcW w:w="0" w:type="auto"/>
          </w:tcPr>
          <w:p w:rsidR="00CD3B21" w:rsidRDefault="00934D0A">
            <w:pPr>
              <w:pStyle w:val="TableBodyText"/>
            </w:pPr>
            <w:r>
              <w:t>50 00 61 00</w:t>
            </w:r>
          </w:p>
          <w:p w:rsidR="00CD3B21" w:rsidRDefault="00934D0A">
            <w:pPr>
              <w:pStyle w:val="TableBodyText"/>
            </w:pPr>
            <w:r>
              <w:t>63 00 69 00</w:t>
            </w:r>
          </w:p>
          <w:p w:rsidR="00CD3B21" w:rsidRDefault="00934D0A">
            <w:pPr>
              <w:pStyle w:val="TableBodyText"/>
            </w:pPr>
            <w:r>
              <w:t xml:space="preserve">66 00 69 </w:t>
            </w:r>
            <w:r>
              <w:lastRenderedPageBreak/>
              <w:t>00</w:t>
            </w:r>
          </w:p>
          <w:p w:rsidR="00CD3B21" w:rsidRDefault="00934D0A">
            <w:pPr>
              <w:pStyle w:val="TableBodyText"/>
            </w:pPr>
            <w:r>
              <w:t>63 00 20 00</w:t>
            </w:r>
          </w:p>
          <w:p w:rsidR="00CD3B21" w:rsidRDefault="00934D0A">
            <w:pPr>
              <w:pStyle w:val="TableBodyText"/>
            </w:pPr>
            <w:r>
              <w:t>53 00 74 00</w:t>
            </w:r>
          </w:p>
          <w:p w:rsidR="00CD3B21" w:rsidRDefault="00934D0A">
            <w:pPr>
              <w:pStyle w:val="TableBodyText"/>
            </w:pPr>
            <w:r>
              <w:t>61 00 6E 00</w:t>
            </w:r>
          </w:p>
          <w:p w:rsidR="00CD3B21" w:rsidRDefault="00934D0A">
            <w:pPr>
              <w:pStyle w:val="TableBodyText"/>
            </w:pPr>
            <w:r>
              <w:t>64 00 61 00</w:t>
            </w:r>
          </w:p>
          <w:p w:rsidR="00CD3B21" w:rsidRDefault="00934D0A">
            <w:pPr>
              <w:pStyle w:val="TableBodyText"/>
            </w:pPr>
            <w:r>
              <w:t>72 00 64 00</w:t>
            </w:r>
          </w:p>
          <w:p w:rsidR="00CD3B21" w:rsidRDefault="00934D0A">
            <w:pPr>
              <w:pStyle w:val="TableBodyText"/>
            </w:pPr>
            <w:r>
              <w:t>20 00 54 00</w:t>
            </w:r>
          </w:p>
          <w:p w:rsidR="00CD3B21" w:rsidRDefault="00934D0A">
            <w:pPr>
              <w:pStyle w:val="TableBodyText"/>
            </w:pPr>
            <w:r>
              <w:t>69 00 6D 00</w:t>
            </w:r>
          </w:p>
          <w:p w:rsidR="00CD3B21" w:rsidRDefault="00934D0A">
            <w:pPr>
              <w:pStyle w:val="TableBodyText"/>
            </w:pPr>
            <w:r>
              <w:t>65 00</w:t>
            </w:r>
          </w:p>
        </w:tc>
        <w:tc>
          <w:tcPr>
            <w:tcW w:w="0" w:type="auto"/>
          </w:tcPr>
          <w:p w:rsidR="00CD3B21" w:rsidRDefault="00934D0A">
            <w:pPr>
              <w:pStyle w:val="TableBodyText"/>
            </w:pPr>
            <w:r>
              <w:lastRenderedPageBreak/>
              <w:t>"Pacific Standard Time"</w:t>
            </w:r>
          </w:p>
        </w:tc>
      </w:tr>
      <w:tr w:rsidR="00CD3B21" w:rsidTr="00CD3B21">
        <w:tc>
          <w:tcPr>
            <w:tcW w:w="0" w:type="auto"/>
          </w:tcPr>
          <w:p w:rsidR="00CD3B21" w:rsidRDefault="00934D0A">
            <w:pPr>
              <w:pStyle w:val="TableBodyText"/>
              <w:rPr>
                <w:b/>
              </w:rPr>
            </w:pPr>
            <w:r>
              <w:rPr>
                <w:b/>
              </w:rPr>
              <w:t>cRules</w:t>
            </w:r>
          </w:p>
        </w:tc>
        <w:tc>
          <w:tcPr>
            <w:tcW w:w="0" w:type="auto"/>
          </w:tcPr>
          <w:p w:rsidR="00CD3B21" w:rsidRDefault="00934D0A">
            <w:pPr>
              <w:pStyle w:val="TableBodyText"/>
              <w:rPr>
                <w:b/>
              </w:rPr>
            </w:pPr>
            <w:r>
              <w:rPr>
                <w:b/>
              </w:rPr>
              <w:t>WORD</w:t>
            </w:r>
          </w:p>
        </w:tc>
        <w:tc>
          <w:tcPr>
            <w:tcW w:w="0" w:type="auto"/>
          </w:tcPr>
          <w:p w:rsidR="00CD3B21" w:rsidRDefault="00934D0A">
            <w:pPr>
              <w:pStyle w:val="TableBodyText"/>
            </w:pPr>
            <w:r>
              <w:t>2</w:t>
            </w:r>
          </w:p>
        </w:tc>
        <w:tc>
          <w:tcPr>
            <w:tcW w:w="0" w:type="auto"/>
          </w:tcPr>
          <w:p w:rsidR="00CD3B21" w:rsidRDefault="00934D0A">
            <w:pPr>
              <w:pStyle w:val="TableBodyText"/>
            </w:pPr>
            <w:r>
              <w:t>02 00</w:t>
            </w:r>
          </w:p>
        </w:tc>
        <w:tc>
          <w:tcPr>
            <w:tcW w:w="0" w:type="auto"/>
          </w:tcPr>
          <w:p w:rsidR="00CD3B21" w:rsidRDefault="00934D0A">
            <w:pPr>
              <w:pStyle w:val="TableBodyText"/>
            </w:pPr>
            <w:r>
              <w:t>There will be two TZRule structures.</w:t>
            </w:r>
          </w:p>
        </w:tc>
      </w:tr>
      <w:tr w:rsidR="00CD3B21" w:rsidTr="00CD3B21">
        <w:tc>
          <w:tcPr>
            <w:tcW w:w="0" w:type="auto"/>
            <w:gridSpan w:val="5"/>
          </w:tcPr>
          <w:p w:rsidR="00CD3B21" w:rsidRDefault="00934D0A">
            <w:pPr>
              <w:pStyle w:val="TableBodyText"/>
            </w:pPr>
            <w:r>
              <w:t xml:space="preserve">(Beginning of first </w:t>
            </w:r>
            <w:r>
              <w:rPr>
                <w:b/>
              </w:rPr>
              <w:t>TZRule</w:t>
            </w:r>
            <w:r>
              <w:t xml:space="preserve"> structure)</w:t>
            </w:r>
          </w:p>
        </w:tc>
      </w:tr>
      <w:tr w:rsidR="00CD3B21" w:rsidTr="00CD3B21">
        <w:tc>
          <w:tcPr>
            <w:tcW w:w="0" w:type="auto"/>
          </w:tcPr>
          <w:p w:rsidR="00CD3B21" w:rsidRDefault="00934D0A">
            <w:pPr>
              <w:pStyle w:val="TableBodyText"/>
              <w:rPr>
                <w:b/>
              </w:rPr>
            </w:pPr>
            <w:r>
              <w:rPr>
                <w:b/>
              </w:rPr>
              <w:t>Major Version</w:t>
            </w:r>
          </w:p>
        </w:tc>
        <w:tc>
          <w:tcPr>
            <w:tcW w:w="0" w:type="auto"/>
          </w:tcPr>
          <w:p w:rsidR="00CD3B21" w:rsidRDefault="00934D0A">
            <w:pPr>
              <w:pStyle w:val="TableBodyText"/>
              <w:rPr>
                <w:b/>
              </w:rPr>
            </w:pPr>
            <w:r>
              <w:rPr>
                <w:b/>
              </w:rPr>
              <w:t>BYTE</w:t>
            </w:r>
          </w:p>
        </w:tc>
        <w:tc>
          <w:tcPr>
            <w:tcW w:w="0" w:type="auto"/>
          </w:tcPr>
          <w:p w:rsidR="00CD3B21" w:rsidRDefault="00934D0A">
            <w:pPr>
              <w:pStyle w:val="TableBodyText"/>
            </w:pPr>
            <w:r>
              <w:t>1</w:t>
            </w:r>
          </w:p>
        </w:tc>
        <w:tc>
          <w:tcPr>
            <w:tcW w:w="0" w:type="auto"/>
          </w:tcPr>
          <w:p w:rsidR="00CD3B21" w:rsidRDefault="00934D0A">
            <w:pPr>
              <w:pStyle w:val="TableBodyText"/>
            </w:pPr>
            <w:r>
              <w:t>02</w:t>
            </w:r>
          </w:p>
        </w:tc>
        <w:tc>
          <w:tcPr>
            <w:tcW w:w="0" w:type="auto"/>
          </w:tcPr>
          <w:p w:rsidR="00CD3B21" w:rsidRDefault="00934D0A">
            <w:pPr>
              <w:pStyle w:val="TableBodyText"/>
            </w:pPr>
            <w:r>
              <w:t>This field indicates version 0x02.</w:t>
            </w:r>
          </w:p>
        </w:tc>
      </w:tr>
      <w:tr w:rsidR="00CD3B21" w:rsidTr="00CD3B21">
        <w:tc>
          <w:tcPr>
            <w:tcW w:w="0" w:type="auto"/>
          </w:tcPr>
          <w:p w:rsidR="00CD3B21" w:rsidRDefault="00934D0A">
            <w:pPr>
              <w:pStyle w:val="TableBodyText"/>
              <w:rPr>
                <w:b/>
              </w:rPr>
            </w:pPr>
            <w:r>
              <w:rPr>
                <w:b/>
              </w:rPr>
              <w:t>Minor Version</w:t>
            </w:r>
          </w:p>
        </w:tc>
        <w:tc>
          <w:tcPr>
            <w:tcW w:w="0" w:type="auto"/>
          </w:tcPr>
          <w:p w:rsidR="00CD3B21" w:rsidRDefault="00934D0A">
            <w:pPr>
              <w:pStyle w:val="TableBodyText"/>
              <w:rPr>
                <w:b/>
              </w:rPr>
            </w:pPr>
            <w:r>
              <w:rPr>
                <w:b/>
              </w:rPr>
              <w:t>BYTE</w:t>
            </w:r>
          </w:p>
        </w:tc>
        <w:tc>
          <w:tcPr>
            <w:tcW w:w="0" w:type="auto"/>
          </w:tcPr>
          <w:p w:rsidR="00CD3B21" w:rsidRDefault="00934D0A">
            <w:pPr>
              <w:pStyle w:val="TableBodyText"/>
            </w:pPr>
            <w:r>
              <w:t>1</w:t>
            </w:r>
          </w:p>
        </w:tc>
        <w:tc>
          <w:tcPr>
            <w:tcW w:w="0" w:type="auto"/>
          </w:tcPr>
          <w:p w:rsidR="00CD3B21" w:rsidRDefault="00934D0A">
            <w:pPr>
              <w:pStyle w:val="TableBodyText"/>
            </w:pPr>
            <w:r>
              <w:t>01</w:t>
            </w:r>
          </w:p>
        </w:tc>
        <w:tc>
          <w:tcPr>
            <w:tcW w:w="0" w:type="auto"/>
          </w:tcPr>
          <w:p w:rsidR="00CD3B21" w:rsidRDefault="00934D0A">
            <w:pPr>
              <w:pStyle w:val="TableBodyText"/>
            </w:pPr>
            <w:r>
              <w:t>This field indicates version 0x01.</w:t>
            </w:r>
          </w:p>
        </w:tc>
      </w:tr>
      <w:tr w:rsidR="00CD3B21" w:rsidTr="00CD3B21">
        <w:tc>
          <w:tcPr>
            <w:tcW w:w="0" w:type="auto"/>
          </w:tcPr>
          <w:p w:rsidR="00CD3B21" w:rsidRDefault="00934D0A">
            <w:pPr>
              <w:pStyle w:val="TableBodyText"/>
              <w:rPr>
                <w:b/>
              </w:rPr>
            </w:pPr>
            <w:r>
              <w:rPr>
                <w:b/>
              </w:rPr>
              <w:t>Reserved</w:t>
            </w:r>
          </w:p>
        </w:tc>
        <w:tc>
          <w:tcPr>
            <w:tcW w:w="0" w:type="auto"/>
          </w:tcPr>
          <w:p w:rsidR="00CD3B21" w:rsidRDefault="00934D0A">
            <w:pPr>
              <w:pStyle w:val="TableBodyText"/>
              <w:rPr>
                <w:b/>
              </w:rPr>
            </w:pPr>
            <w:r>
              <w:rPr>
                <w:b/>
              </w:rPr>
              <w:t>WORD</w:t>
            </w:r>
          </w:p>
        </w:tc>
        <w:tc>
          <w:tcPr>
            <w:tcW w:w="0" w:type="auto"/>
          </w:tcPr>
          <w:p w:rsidR="00CD3B21" w:rsidRDefault="00934D0A">
            <w:pPr>
              <w:pStyle w:val="TableBodyText"/>
            </w:pPr>
            <w:r>
              <w:t>2</w:t>
            </w:r>
          </w:p>
        </w:tc>
        <w:tc>
          <w:tcPr>
            <w:tcW w:w="0" w:type="auto"/>
          </w:tcPr>
          <w:p w:rsidR="00CD3B21" w:rsidRDefault="00934D0A">
            <w:pPr>
              <w:pStyle w:val="TableBodyText"/>
            </w:pPr>
            <w:r>
              <w:t>3E 00</w:t>
            </w:r>
          </w:p>
        </w:tc>
        <w:tc>
          <w:tcPr>
            <w:tcW w:w="0" w:type="auto"/>
          </w:tcPr>
          <w:p w:rsidR="00CD3B21" w:rsidRDefault="00934D0A">
            <w:pPr>
              <w:pStyle w:val="TableBodyText"/>
            </w:pPr>
            <w:r>
              <w:t>This value is 2.</w:t>
            </w:r>
          </w:p>
        </w:tc>
      </w:tr>
      <w:tr w:rsidR="00CD3B21" w:rsidTr="00CD3B21">
        <w:tc>
          <w:tcPr>
            <w:tcW w:w="0" w:type="auto"/>
          </w:tcPr>
          <w:p w:rsidR="00CD3B21" w:rsidRDefault="00934D0A">
            <w:pPr>
              <w:pStyle w:val="TableBodyText"/>
              <w:rPr>
                <w:b/>
              </w:rPr>
            </w:pPr>
            <w:r>
              <w:rPr>
                <w:b/>
              </w:rPr>
              <w:t>TZRule</w:t>
            </w:r>
            <w:r>
              <w:rPr>
                <w:b/>
              </w:rPr>
              <w:t xml:space="preserve"> flags</w:t>
            </w:r>
          </w:p>
        </w:tc>
        <w:tc>
          <w:tcPr>
            <w:tcW w:w="0" w:type="auto"/>
          </w:tcPr>
          <w:p w:rsidR="00CD3B21" w:rsidRDefault="00934D0A">
            <w:pPr>
              <w:pStyle w:val="TableBodyText"/>
              <w:rPr>
                <w:b/>
              </w:rPr>
            </w:pPr>
            <w:r>
              <w:rPr>
                <w:b/>
              </w:rPr>
              <w:t>WORD</w:t>
            </w:r>
          </w:p>
        </w:tc>
        <w:tc>
          <w:tcPr>
            <w:tcW w:w="0" w:type="auto"/>
          </w:tcPr>
          <w:p w:rsidR="00CD3B21" w:rsidRDefault="00934D0A">
            <w:pPr>
              <w:pStyle w:val="TableBodyText"/>
            </w:pPr>
            <w:r>
              <w:t>2</w:t>
            </w:r>
          </w:p>
        </w:tc>
        <w:tc>
          <w:tcPr>
            <w:tcW w:w="0" w:type="auto"/>
          </w:tcPr>
          <w:p w:rsidR="00CD3B21" w:rsidRDefault="00934D0A">
            <w:pPr>
              <w:pStyle w:val="TableBodyText"/>
            </w:pPr>
            <w:r>
              <w:t>00 00</w:t>
            </w:r>
          </w:p>
        </w:tc>
        <w:tc>
          <w:tcPr>
            <w:tcW w:w="0" w:type="auto"/>
          </w:tcPr>
          <w:p w:rsidR="00CD3B21" w:rsidRDefault="00934D0A">
            <w:pPr>
              <w:pStyle w:val="TableBodyText"/>
            </w:pPr>
            <w:r>
              <w:t xml:space="preserve">This </w:t>
            </w:r>
            <w:hyperlink w:anchor="gt_b4fb40b2-72f2-4fd8-875b-277270553c4f">
              <w:r>
                <w:rPr>
                  <w:rStyle w:val="HyperlinkGreen"/>
                  <w:b/>
                </w:rPr>
                <w:t>rule (2)</w:t>
              </w:r>
            </w:hyperlink>
            <w:r>
              <w:t xml:space="preserve"> is not marked as the effective rule (2).</w:t>
            </w:r>
          </w:p>
        </w:tc>
      </w:tr>
      <w:tr w:rsidR="00CD3B21" w:rsidTr="00CD3B21">
        <w:tc>
          <w:tcPr>
            <w:tcW w:w="0" w:type="auto"/>
          </w:tcPr>
          <w:p w:rsidR="00CD3B21" w:rsidRDefault="00934D0A">
            <w:pPr>
              <w:pStyle w:val="TableBodyText"/>
              <w:rPr>
                <w:b/>
              </w:rPr>
            </w:pPr>
            <w:r>
              <w:rPr>
                <w:b/>
              </w:rPr>
              <w:t>wYear</w:t>
            </w:r>
          </w:p>
        </w:tc>
        <w:tc>
          <w:tcPr>
            <w:tcW w:w="0" w:type="auto"/>
          </w:tcPr>
          <w:p w:rsidR="00CD3B21" w:rsidRDefault="00934D0A">
            <w:pPr>
              <w:pStyle w:val="TableBodyText"/>
              <w:rPr>
                <w:b/>
              </w:rPr>
            </w:pPr>
            <w:r>
              <w:rPr>
                <w:b/>
              </w:rPr>
              <w:t>WORD</w:t>
            </w:r>
          </w:p>
        </w:tc>
        <w:tc>
          <w:tcPr>
            <w:tcW w:w="0" w:type="auto"/>
          </w:tcPr>
          <w:p w:rsidR="00CD3B21" w:rsidRDefault="00934D0A">
            <w:pPr>
              <w:pStyle w:val="TableBodyText"/>
            </w:pPr>
            <w:r>
              <w:t>2</w:t>
            </w:r>
          </w:p>
        </w:tc>
        <w:tc>
          <w:tcPr>
            <w:tcW w:w="0" w:type="auto"/>
          </w:tcPr>
          <w:p w:rsidR="00CD3B21" w:rsidRDefault="00934D0A">
            <w:pPr>
              <w:pStyle w:val="TableBodyText"/>
            </w:pPr>
            <w:r>
              <w:t>D6 07</w:t>
            </w:r>
          </w:p>
        </w:tc>
        <w:tc>
          <w:tcPr>
            <w:tcW w:w="0" w:type="auto"/>
          </w:tcPr>
          <w:p w:rsidR="00CD3B21" w:rsidRDefault="00934D0A">
            <w:pPr>
              <w:pStyle w:val="TableBodyText"/>
            </w:pPr>
            <w:r>
              <w:t>This rule (2) applies beginning January 1, 2006.</w:t>
            </w:r>
          </w:p>
        </w:tc>
      </w:tr>
      <w:tr w:rsidR="00CD3B21" w:rsidTr="00CD3B21">
        <w:tc>
          <w:tcPr>
            <w:tcW w:w="0" w:type="auto"/>
          </w:tcPr>
          <w:p w:rsidR="00CD3B21" w:rsidRDefault="00934D0A">
            <w:pPr>
              <w:pStyle w:val="TableBodyText"/>
              <w:rPr>
                <w:b/>
              </w:rPr>
            </w:pPr>
            <w:r>
              <w:rPr>
                <w:b/>
              </w:rPr>
              <w:t>X</w:t>
            </w:r>
          </w:p>
        </w:tc>
        <w:tc>
          <w:tcPr>
            <w:tcW w:w="0" w:type="auto"/>
          </w:tcPr>
          <w:p w:rsidR="00CD3B21" w:rsidRDefault="00934D0A">
            <w:pPr>
              <w:pStyle w:val="TableBodyText"/>
            </w:pPr>
            <w:r>
              <w:rPr>
                <w:b/>
              </w:rPr>
              <w:t>BYTE</w:t>
            </w:r>
            <w:r>
              <w:t xml:space="preserve"> array</w:t>
            </w:r>
          </w:p>
        </w:tc>
        <w:tc>
          <w:tcPr>
            <w:tcW w:w="0" w:type="auto"/>
          </w:tcPr>
          <w:p w:rsidR="00CD3B21" w:rsidRDefault="00934D0A">
            <w:pPr>
              <w:pStyle w:val="TableBodyText"/>
            </w:pPr>
            <w:r>
              <w:t>14</w:t>
            </w:r>
          </w:p>
        </w:tc>
        <w:tc>
          <w:tcPr>
            <w:tcW w:w="0" w:type="auto"/>
          </w:tcPr>
          <w:p w:rsidR="00CD3B21" w:rsidRDefault="00934D0A">
            <w:pPr>
              <w:pStyle w:val="TableBodyText"/>
            </w:pPr>
            <w:r>
              <w:t>00 00 00 00</w:t>
            </w:r>
          </w:p>
          <w:p w:rsidR="00CD3B21" w:rsidRDefault="00934D0A">
            <w:pPr>
              <w:pStyle w:val="TableBodyText"/>
            </w:pPr>
            <w:r>
              <w:t>00 00 00 00</w:t>
            </w:r>
          </w:p>
          <w:p w:rsidR="00CD3B21" w:rsidRDefault="00934D0A">
            <w:pPr>
              <w:pStyle w:val="TableBodyText"/>
            </w:pPr>
            <w:r>
              <w:t xml:space="preserve">00 00 00 </w:t>
            </w:r>
            <w:r>
              <w:t>00</w:t>
            </w:r>
          </w:p>
          <w:p w:rsidR="00CD3B21" w:rsidRDefault="00934D0A">
            <w:pPr>
              <w:pStyle w:val="TableBodyText"/>
            </w:pPr>
            <w:r>
              <w:t>00 00</w:t>
            </w:r>
          </w:p>
        </w:tc>
        <w:tc>
          <w:tcPr>
            <w:tcW w:w="0" w:type="auto"/>
          </w:tcPr>
          <w:p w:rsidR="00CD3B21" w:rsidRDefault="00934D0A">
            <w:pPr>
              <w:pStyle w:val="TableBodyText"/>
            </w:pPr>
            <w:r>
              <w:t xml:space="preserve">Can only be a </w:t>
            </w:r>
            <w:r>
              <w:rPr>
                <w:b/>
              </w:rPr>
              <w:t>Byte</w:t>
            </w:r>
            <w:r>
              <w:t xml:space="preserve"> array of all zeros.</w:t>
            </w:r>
          </w:p>
        </w:tc>
      </w:tr>
      <w:tr w:rsidR="00CD3B21" w:rsidTr="00CD3B21">
        <w:tc>
          <w:tcPr>
            <w:tcW w:w="0" w:type="auto"/>
          </w:tcPr>
          <w:p w:rsidR="00CD3B21" w:rsidRDefault="00934D0A">
            <w:pPr>
              <w:pStyle w:val="TableBodyText"/>
              <w:rPr>
                <w:b/>
              </w:rPr>
            </w:pPr>
            <w:r>
              <w:rPr>
                <w:b/>
              </w:rPr>
              <w:t>lBias</w:t>
            </w:r>
          </w:p>
        </w:tc>
        <w:tc>
          <w:tcPr>
            <w:tcW w:w="0" w:type="auto"/>
          </w:tcPr>
          <w:p w:rsidR="00CD3B21" w:rsidRDefault="00934D0A">
            <w:pPr>
              <w:pStyle w:val="TableBodyText"/>
            </w:pPr>
            <w:r>
              <w:rPr>
                <w:b/>
              </w:rPr>
              <w:t>LONG</w:t>
            </w:r>
            <w:r>
              <w:t xml:space="preserve"> ([MS-DTYP])</w:t>
            </w:r>
          </w:p>
        </w:tc>
        <w:tc>
          <w:tcPr>
            <w:tcW w:w="0" w:type="auto"/>
          </w:tcPr>
          <w:p w:rsidR="00CD3B21" w:rsidRDefault="00934D0A">
            <w:pPr>
              <w:pStyle w:val="TableBodyText"/>
            </w:pPr>
            <w:r>
              <w:t>4</w:t>
            </w:r>
          </w:p>
        </w:tc>
        <w:tc>
          <w:tcPr>
            <w:tcW w:w="0" w:type="auto"/>
          </w:tcPr>
          <w:p w:rsidR="00CD3B21" w:rsidRDefault="00934D0A">
            <w:pPr>
              <w:pStyle w:val="TableBodyText"/>
            </w:pPr>
            <w:r>
              <w:t>E0 01 00 00</w:t>
            </w:r>
          </w:p>
        </w:tc>
        <w:tc>
          <w:tcPr>
            <w:tcW w:w="0" w:type="auto"/>
          </w:tcPr>
          <w:p w:rsidR="00CD3B21" w:rsidRDefault="00934D0A">
            <w:pPr>
              <w:pStyle w:val="TableBodyText"/>
            </w:pPr>
            <w:r>
              <w:t xml:space="preserve">This rule (2) has a standard bias of 480 minutes from </w:t>
            </w:r>
            <w:hyperlink w:anchor="gt_f2369991-a884-4843-a8fa-1505b6d5ece7">
              <w:r>
                <w:rPr>
                  <w:rStyle w:val="HyperlinkGreen"/>
                  <w:b/>
                </w:rPr>
                <w:t>UTC</w:t>
              </w:r>
            </w:hyperlink>
            <w:r>
              <w:t>.</w:t>
            </w:r>
          </w:p>
        </w:tc>
      </w:tr>
      <w:tr w:rsidR="00CD3B21" w:rsidTr="00CD3B21">
        <w:tc>
          <w:tcPr>
            <w:tcW w:w="0" w:type="auto"/>
          </w:tcPr>
          <w:p w:rsidR="00CD3B21" w:rsidRDefault="00934D0A">
            <w:pPr>
              <w:pStyle w:val="TableBodyText"/>
              <w:rPr>
                <w:b/>
              </w:rPr>
            </w:pPr>
            <w:r>
              <w:rPr>
                <w:b/>
              </w:rPr>
              <w:t>lStandardBias</w:t>
            </w:r>
          </w:p>
        </w:tc>
        <w:tc>
          <w:tcPr>
            <w:tcW w:w="0" w:type="auto"/>
          </w:tcPr>
          <w:p w:rsidR="00CD3B21" w:rsidRDefault="00934D0A">
            <w:pPr>
              <w:pStyle w:val="TableBodyText"/>
              <w:rPr>
                <w:b/>
              </w:rPr>
            </w:pPr>
            <w:r>
              <w:rPr>
                <w:b/>
              </w:rPr>
              <w:t>LONG</w:t>
            </w:r>
          </w:p>
        </w:tc>
        <w:tc>
          <w:tcPr>
            <w:tcW w:w="0" w:type="auto"/>
          </w:tcPr>
          <w:p w:rsidR="00CD3B21" w:rsidRDefault="00934D0A">
            <w:pPr>
              <w:pStyle w:val="TableBodyText"/>
            </w:pPr>
            <w:r>
              <w:t>4</w:t>
            </w:r>
          </w:p>
        </w:tc>
        <w:tc>
          <w:tcPr>
            <w:tcW w:w="0" w:type="auto"/>
          </w:tcPr>
          <w:p w:rsidR="00CD3B21" w:rsidRDefault="00934D0A">
            <w:pPr>
              <w:pStyle w:val="TableBodyText"/>
            </w:pPr>
            <w:r>
              <w:t>00 00 00 00</w:t>
            </w:r>
          </w:p>
        </w:tc>
        <w:tc>
          <w:tcPr>
            <w:tcW w:w="0" w:type="auto"/>
          </w:tcPr>
          <w:p w:rsidR="00CD3B21" w:rsidRDefault="00934D0A">
            <w:pPr>
              <w:pStyle w:val="TableBodyText"/>
            </w:pPr>
            <w:r>
              <w:t xml:space="preserve">No additional </w:t>
            </w:r>
            <w:r>
              <w:t>bias during standard time.</w:t>
            </w:r>
          </w:p>
        </w:tc>
      </w:tr>
      <w:tr w:rsidR="00CD3B21" w:rsidTr="00CD3B21">
        <w:tc>
          <w:tcPr>
            <w:tcW w:w="0" w:type="auto"/>
          </w:tcPr>
          <w:p w:rsidR="00CD3B21" w:rsidRDefault="00934D0A">
            <w:pPr>
              <w:pStyle w:val="TableBodyText"/>
              <w:rPr>
                <w:b/>
              </w:rPr>
            </w:pPr>
            <w:r>
              <w:rPr>
                <w:b/>
              </w:rPr>
              <w:t>lDaylightBias</w:t>
            </w:r>
          </w:p>
        </w:tc>
        <w:tc>
          <w:tcPr>
            <w:tcW w:w="0" w:type="auto"/>
          </w:tcPr>
          <w:p w:rsidR="00CD3B21" w:rsidRDefault="00934D0A">
            <w:pPr>
              <w:pStyle w:val="TableBodyText"/>
              <w:rPr>
                <w:b/>
              </w:rPr>
            </w:pPr>
            <w:r>
              <w:rPr>
                <w:b/>
              </w:rPr>
              <w:t>LONG</w:t>
            </w:r>
          </w:p>
        </w:tc>
        <w:tc>
          <w:tcPr>
            <w:tcW w:w="0" w:type="auto"/>
          </w:tcPr>
          <w:p w:rsidR="00CD3B21" w:rsidRDefault="00934D0A">
            <w:pPr>
              <w:pStyle w:val="TableBodyText"/>
            </w:pPr>
            <w:r>
              <w:t>4</w:t>
            </w:r>
          </w:p>
        </w:tc>
        <w:tc>
          <w:tcPr>
            <w:tcW w:w="0" w:type="auto"/>
          </w:tcPr>
          <w:p w:rsidR="00CD3B21" w:rsidRDefault="00934D0A">
            <w:pPr>
              <w:pStyle w:val="TableBodyText"/>
            </w:pPr>
            <w:r>
              <w:t>C4 FF FF FF</w:t>
            </w:r>
          </w:p>
        </w:tc>
        <w:tc>
          <w:tcPr>
            <w:tcW w:w="0" w:type="auto"/>
          </w:tcPr>
          <w:p w:rsidR="00CD3B21" w:rsidRDefault="00934D0A">
            <w:pPr>
              <w:pStyle w:val="TableBodyText"/>
            </w:pPr>
            <w:r>
              <w:t>Daylight offset of -60 from the standard bias during daylight time.</w:t>
            </w:r>
          </w:p>
        </w:tc>
      </w:tr>
      <w:tr w:rsidR="00CD3B21" w:rsidTr="00CD3B21">
        <w:tc>
          <w:tcPr>
            <w:tcW w:w="0" w:type="auto"/>
          </w:tcPr>
          <w:p w:rsidR="00CD3B21" w:rsidRDefault="00934D0A">
            <w:pPr>
              <w:pStyle w:val="TableBodyText"/>
              <w:rPr>
                <w:b/>
              </w:rPr>
            </w:pPr>
            <w:r>
              <w:rPr>
                <w:b/>
              </w:rPr>
              <w:t>stStandardDate</w:t>
            </w:r>
          </w:p>
        </w:tc>
        <w:tc>
          <w:tcPr>
            <w:tcW w:w="0" w:type="auto"/>
          </w:tcPr>
          <w:p w:rsidR="00CD3B21" w:rsidRDefault="00934D0A">
            <w:pPr>
              <w:pStyle w:val="TableBodyText"/>
              <w:rPr>
                <w:b/>
              </w:rPr>
            </w:pPr>
            <w:r>
              <w:rPr>
                <w:b/>
              </w:rPr>
              <w:t>SYSTEMTIME</w:t>
            </w:r>
          </w:p>
        </w:tc>
        <w:tc>
          <w:tcPr>
            <w:tcW w:w="0" w:type="auto"/>
          </w:tcPr>
          <w:p w:rsidR="00CD3B21" w:rsidRDefault="00934D0A">
            <w:pPr>
              <w:pStyle w:val="TableBodyText"/>
            </w:pPr>
            <w:r>
              <w:t>16</w:t>
            </w:r>
          </w:p>
        </w:tc>
        <w:tc>
          <w:tcPr>
            <w:tcW w:w="0" w:type="auto"/>
          </w:tcPr>
          <w:p w:rsidR="00CD3B21" w:rsidRDefault="00934D0A">
            <w:pPr>
              <w:pStyle w:val="TableBodyText"/>
            </w:pPr>
            <w:r>
              <w:t>00 00 0A 00</w:t>
            </w:r>
          </w:p>
          <w:p w:rsidR="00CD3B21" w:rsidRDefault="00934D0A">
            <w:pPr>
              <w:pStyle w:val="TableBodyText"/>
            </w:pPr>
            <w:r>
              <w:t>00 00 05 00</w:t>
            </w:r>
          </w:p>
          <w:p w:rsidR="00CD3B21" w:rsidRDefault="00934D0A">
            <w:pPr>
              <w:pStyle w:val="TableBodyText"/>
            </w:pPr>
            <w:r>
              <w:t>02 00 00 00</w:t>
            </w:r>
          </w:p>
          <w:p w:rsidR="00CD3B21" w:rsidRDefault="00934D0A">
            <w:pPr>
              <w:pStyle w:val="TableBodyText"/>
            </w:pPr>
            <w:r>
              <w:t xml:space="preserve">00 00 00 00 </w:t>
            </w:r>
          </w:p>
        </w:tc>
        <w:tc>
          <w:tcPr>
            <w:tcW w:w="0" w:type="auto"/>
          </w:tcPr>
          <w:p w:rsidR="00CD3B21" w:rsidRDefault="00934D0A">
            <w:pPr>
              <w:pStyle w:val="TableBodyText"/>
            </w:pPr>
            <w:r>
              <w:t xml:space="preserve">This indicates the following </w:t>
            </w:r>
            <w:r>
              <w:rPr>
                <w:b/>
              </w:rPr>
              <w:t>SYSTEMTIME</w:t>
            </w:r>
            <w:r>
              <w:t xml:space="preserve"> (in decimal):</w:t>
            </w:r>
          </w:p>
          <w:p w:rsidR="00CD3B21" w:rsidRDefault="00934D0A">
            <w:pPr>
              <w:pStyle w:val="TableBodyText"/>
            </w:pPr>
            <w:r>
              <w:t>wYear: 0</w:t>
            </w:r>
          </w:p>
          <w:p w:rsidR="00CD3B21" w:rsidRDefault="00934D0A">
            <w:pPr>
              <w:pStyle w:val="TableBodyText"/>
            </w:pPr>
            <w:r>
              <w:t>wMonth: 10</w:t>
            </w:r>
          </w:p>
          <w:p w:rsidR="00CD3B21" w:rsidRDefault="00934D0A">
            <w:pPr>
              <w:pStyle w:val="TableBodyText"/>
            </w:pPr>
            <w:r>
              <w:t>wDayOfWeek: 0</w:t>
            </w:r>
          </w:p>
          <w:p w:rsidR="00CD3B21" w:rsidRDefault="00934D0A">
            <w:pPr>
              <w:pStyle w:val="TableBodyText"/>
            </w:pPr>
            <w:r>
              <w:t>wDay: 5</w:t>
            </w:r>
          </w:p>
          <w:p w:rsidR="00CD3B21" w:rsidRDefault="00934D0A">
            <w:pPr>
              <w:pStyle w:val="TableBodyText"/>
            </w:pPr>
            <w:r>
              <w:t>wHour: 2</w:t>
            </w:r>
          </w:p>
          <w:p w:rsidR="00CD3B21" w:rsidRDefault="00934D0A">
            <w:pPr>
              <w:pStyle w:val="TableBodyText"/>
            </w:pPr>
            <w:r>
              <w:t>wMinute: 0</w:t>
            </w:r>
          </w:p>
          <w:p w:rsidR="00CD3B21" w:rsidRDefault="00934D0A">
            <w:pPr>
              <w:pStyle w:val="TableBodyText"/>
            </w:pPr>
            <w:r>
              <w:lastRenderedPageBreak/>
              <w:t>wSecond: 0</w:t>
            </w:r>
          </w:p>
          <w:p w:rsidR="00CD3B21" w:rsidRDefault="00934D0A">
            <w:pPr>
              <w:pStyle w:val="TableBodyText"/>
            </w:pPr>
            <w:r>
              <w:t>wMilliseconds: 0</w:t>
            </w:r>
          </w:p>
          <w:p w:rsidR="00CD3B21" w:rsidRDefault="00934D0A">
            <w:pPr>
              <w:pStyle w:val="TableBodyText"/>
            </w:pPr>
            <w:r>
              <w:t>This means that the time zone will transition to standard time on the last Sunday of October at 2:00 A.M.</w:t>
            </w:r>
          </w:p>
        </w:tc>
      </w:tr>
      <w:tr w:rsidR="00CD3B21" w:rsidTr="00CD3B21">
        <w:tc>
          <w:tcPr>
            <w:tcW w:w="0" w:type="auto"/>
          </w:tcPr>
          <w:p w:rsidR="00CD3B21" w:rsidRDefault="00934D0A">
            <w:pPr>
              <w:pStyle w:val="TableBodyText"/>
              <w:rPr>
                <w:b/>
              </w:rPr>
            </w:pPr>
            <w:r>
              <w:rPr>
                <w:b/>
              </w:rPr>
              <w:lastRenderedPageBreak/>
              <w:t>stDaylightDate</w:t>
            </w:r>
          </w:p>
        </w:tc>
        <w:tc>
          <w:tcPr>
            <w:tcW w:w="0" w:type="auto"/>
          </w:tcPr>
          <w:p w:rsidR="00CD3B21" w:rsidRDefault="00934D0A">
            <w:pPr>
              <w:pStyle w:val="TableBodyText"/>
              <w:rPr>
                <w:b/>
              </w:rPr>
            </w:pPr>
            <w:r>
              <w:rPr>
                <w:b/>
              </w:rPr>
              <w:t>SYSTEMTIME</w:t>
            </w:r>
          </w:p>
        </w:tc>
        <w:tc>
          <w:tcPr>
            <w:tcW w:w="0" w:type="auto"/>
          </w:tcPr>
          <w:p w:rsidR="00CD3B21" w:rsidRDefault="00934D0A">
            <w:pPr>
              <w:pStyle w:val="TableBodyText"/>
            </w:pPr>
            <w:r>
              <w:t>16</w:t>
            </w:r>
          </w:p>
        </w:tc>
        <w:tc>
          <w:tcPr>
            <w:tcW w:w="0" w:type="auto"/>
          </w:tcPr>
          <w:p w:rsidR="00CD3B21" w:rsidRDefault="00934D0A">
            <w:pPr>
              <w:pStyle w:val="TableBodyText"/>
            </w:pPr>
            <w:r>
              <w:t>00 00 04 00</w:t>
            </w:r>
          </w:p>
          <w:p w:rsidR="00CD3B21" w:rsidRDefault="00934D0A">
            <w:pPr>
              <w:pStyle w:val="TableBodyText"/>
            </w:pPr>
            <w:r>
              <w:t xml:space="preserve">00 </w:t>
            </w:r>
            <w:r>
              <w:t>00 01 00</w:t>
            </w:r>
          </w:p>
          <w:p w:rsidR="00CD3B21" w:rsidRDefault="00934D0A">
            <w:pPr>
              <w:pStyle w:val="TableBodyText"/>
            </w:pPr>
            <w:r>
              <w:t>02 00 00 00</w:t>
            </w:r>
          </w:p>
          <w:p w:rsidR="00CD3B21" w:rsidRDefault="00934D0A">
            <w:pPr>
              <w:pStyle w:val="TableBodyText"/>
            </w:pPr>
            <w:r>
              <w:t>00 00 00 00</w:t>
            </w:r>
          </w:p>
        </w:tc>
        <w:tc>
          <w:tcPr>
            <w:tcW w:w="0" w:type="auto"/>
          </w:tcPr>
          <w:p w:rsidR="00CD3B21" w:rsidRDefault="00934D0A">
            <w:pPr>
              <w:pStyle w:val="TableBodyText"/>
            </w:pPr>
            <w:r>
              <w:t xml:space="preserve">This indicates the following </w:t>
            </w:r>
            <w:r>
              <w:rPr>
                <w:b/>
              </w:rPr>
              <w:t>SYSTEMTIME</w:t>
            </w:r>
            <w:r>
              <w:t xml:space="preserve"> (in decimal format):</w:t>
            </w:r>
          </w:p>
          <w:p w:rsidR="00CD3B21" w:rsidRDefault="00934D0A">
            <w:pPr>
              <w:pStyle w:val="TableBodyText"/>
            </w:pPr>
            <w:r>
              <w:t>wYear: 0</w:t>
            </w:r>
          </w:p>
          <w:p w:rsidR="00CD3B21" w:rsidRDefault="00934D0A">
            <w:pPr>
              <w:pStyle w:val="TableBodyText"/>
            </w:pPr>
            <w:r>
              <w:t>wMonth: 4</w:t>
            </w:r>
          </w:p>
          <w:p w:rsidR="00CD3B21" w:rsidRDefault="00934D0A">
            <w:pPr>
              <w:pStyle w:val="TableBodyText"/>
            </w:pPr>
            <w:r>
              <w:t>wDayOfWeek: 0</w:t>
            </w:r>
          </w:p>
          <w:p w:rsidR="00CD3B21" w:rsidRDefault="00934D0A">
            <w:pPr>
              <w:pStyle w:val="TableBodyText"/>
            </w:pPr>
            <w:r>
              <w:t>wDay: 1</w:t>
            </w:r>
          </w:p>
          <w:p w:rsidR="00CD3B21" w:rsidRDefault="00934D0A">
            <w:pPr>
              <w:pStyle w:val="TableBodyText"/>
            </w:pPr>
            <w:r>
              <w:t>wHour: 2</w:t>
            </w:r>
          </w:p>
          <w:p w:rsidR="00CD3B21" w:rsidRDefault="00934D0A">
            <w:pPr>
              <w:pStyle w:val="TableBodyText"/>
            </w:pPr>
            <w:r>
              <w:t>wMinute: 0</w:t>
            </w:r>
          </w:p>
          <w:p w:rsidR="00CD3B21" w:rsidRDefault="00934D0A">
            <w:pPr>
              <w:pStyle w:val="TableBodyText"/>
            </w:pPr>
            <w:r>
              <w:t>wSecond: 0</w:t>
            </w:r>
          </w:p>
          <w:p w:rsidR="00CD3B21" w:rsidRDefault="00934D0A">
            <w:pPr>
              <w:pStyle w:val="TableBodyText"/>
            </w:pPr>
            <w:r>
              <w:t>wMilliseconds: 0</w:t>
            </w:r>
          </w:p>
          <w:p w:rsidR="00CD3B21" w:rsidRDefault="00934D0A">
            <w:pPr>
              <w:pStyle w:val="TableBodyText"/>
            </w:pPr>
            <w:r>
              <w:t xml:space="preserve">This means that the time zone will transition to daylight time on the </w:t>
            </w:r>
            <w:r>
              <w:t>first Sunday of April at 2:00 A.M.</w:t>
            </w:r>
          </w:p>
        </w:tc>
      </w:tr>
      <w:tr w:rsidR="00CD3B21" w:rsidTr="00CD3B21">
        <w:tc>
          <w:tcPr>
            <w:tcW w:w="0" w:type="auto"/>
            <w:gridSpan w:val="5"/>
          </w:tcPr>
          <w:p w:rsidR="00CD3B21" w:rsidRDefault="00934D0A">
            <w:pPr>
              <w:pStyle w:val="TableBodyText"/>
            </w:pPr>
            <w:r>
              <w:t xml:space="preserve">(Beginning of second </w:t>
            </w:r>
            <w:r>
              <w:rPr>
                <w:b/>
              </w:rPr>
              <w:t>TZRule</w:t>
            </w:r>
            <w:r>
              <w:t xml:space="preserve"> structure)</w:t>
            </w:r>
          </w:p>
        </w:tc>
      </w:tr>
      <w:tr w:rsidR="00CD3B21" w:rsidTr="00CD3B21">
        <w:tc>
          <w:tcPr>
            <w:tcW w:w="0" w:type="auto"/>
          </w:tcPr>
          <w:p w:rsidR="00CD3B21" w:rsidRDefault="00934D0A">
            <w:pPr>
              <w:pStyle w:val="TableText"/>
              <w:rPr>
                <w:b/>
              </w:rPr>
            </w:pPr>
            <w:r>
              <w:rPr>
                <w:b/>
              </w:rPr>
              <w:t>Major Version</w:t>
            </w:r>
          </w:p>
        </w:tc>
        <w:tc>
          <w:tcPr>
            <w:tcW w:w="0" w:type="auto"/>
          </w:tcPr>
          <w:p w:rsidR="00CD3B21" w:rsidRDefault="00934D0A">
            <w:pPr>
              <w:pStyle w:val="TableText"/>
              <w:rPr>
                <w:b/>
              </w:rPr>
            </w:pPr>
            <w:r>
              <w:rPr>
                <w:b/>
              </w:rPr>
              <w:t>BYTE</w:t>
            </w:r>
          </w:p>
        </w:tc>
        <w:tc>
          <w:tcPr>
            <w:tcW w:w="0" w:type="auto"/>
          </w:tcPr>
          <w:p w:rsidR="00CD3B21" w:rsidRDefault="00934D0A">
            <w:pPr>
              <w:pStyle w:val="TableText"/>
            </w:pPr>
            <w:r>
              <w:t>1</w:t>
            </w:r>
          </w:p>
        </w:tc>
        <w:tc>
          <w:tcPr>
            <w:tcW w:w="0" w:type="auto"/>
          </w:tcPr>
          <w:p w:rsidR="00CD3B21" w:rsidRDefault="00934D0A">
            <w:pPr>
              <w:pStyle w:val="TableText"/>
            </w:pPr>
            <w:r>
              <w:t>02</w:t>
            </w:r>
          </w:p>
        </w:tc>
        <w:tc>
          <w:tcPr>
            <w:tcW w:w="0" w:type="auto"/>
          </w:tcPr>
          <w:p w:rsidR="00CD3B21" w:rsidRDefault="00934D0A">
            <w:pPr>
              <w:pStyle w:val="TableText"/>
            </w:pPr>
            <w:r>
              <w:t>This field indicates version 0x02.</w:t>
            </w:r>
          </w:p>
        </w:tc>
      </w:tr>
      <w:tr w:rsidR="00CD3B21" w:rsidTr="00CD3B21">
        <w:tc>
          <w:tcPr>
            <w:tcW w:w="0" w:type="auto"/>
          </w:tcPr>
          <w:p w:rsidR="00CD3B21" w:rsidRDefault="00934D0A">
            <w:pPr>
              <w:pStyle w:val="TableText"/>
              <w:rPr>
                <w:b/>
              </w:rPr>
            </w:pPr>
            <w:r>
              <w:rPr>
                <w:b/>
              </w:rPr>
              <w:t>Minor Version</w:t>
            </w:r>
          </w:p>
        </w:tc>
        <w:tc>
          <w:tcPr>
            <w:tcW w:w="0" w:type="auto"/>
          </w:tcPr>
          <w:p w:rsidR="00CD3B21" w:rsidRDefault="00934D0A">
            <w:pPr>
              <w:pStyle w:val="TableText"/>
              <w:rPr>
                <w:b/>
              </w:rPr>
            </w:pPr>
            <w:r>
              <w:rPr>
                <w:b/>
              </w:rPr>
              <w:t>BYTE</w:t>
            </w:r>
          </w:p>
        </w:tc>
        <w:tc>
          <w:tcPr>
            <w:tcW w:w="0" w:type="auto"/>
          </w:tcPr>
          <w:p w:rsidR="00CD3B21" w:rsidRDefault="00934D0A">
            <w:pPr>
              <w:pStyle w:val="TableText"/>
            </w:pPr>
            <w:r>
              <w:t>1</w:t>
            </w:r>
          </w:p>
        </w:tc>
        <w:tc>
          <w:tcPr>
            <w:tcW w:w="0" w:type="auto"/>
          </w:tcPr>
          <w:p w:rsidR="00CD3B21" w:rsidRDefault="00934D0A">
            <w:pPr>
              <w:pStyle w:val="TableText"/>
            </w:pPr>
            <w:r>
              <w:t>01</w:t>
            </w:r>
          </w:p>
        </w:tc>
        <w:tc>
          <w:tcPr>
            <w:tcW w:w="0" w:type="auto"/>
          </w:tcPr>
          <w:p w:rsidR="00CD3B21" w:rsidRDefault="00934D0A">
            <w:pPr>
              <w:pStyle w:val="TableText"/>
            </w:pPr>
            <w:r>
              <w:t>This field indicates version 0x01.</w:t>
            </w:r>
          </w:p>
        </w:tc>
      </w:tr>
      <w:tr w:rsidR="00CD3B21" w:rsidTr="00CD3B21">
        <w:tc>
          <w:tcPr>
            <w:tcW w:w="0" w:type="auto"/>
          </w:tcPr>
          <w:p w:rsidR="00CD3B21" w:rsidRDefault="00934D0A">
            <w:pPr>
              <w:pStyle w:val="TableText"/>
              <w:rPr>
                <w:b/>
              </w:rPr>
            </w:pPr>
            <w:r>
              <w:rPr>
                <w:b/>
              </w:rPr>
              <w:t>Reserved</w:t>
            </w:r>
          </w:p>
        </w:tc>
        <w:tc>
          <w:tcPr>
            <w:tcW w:w="0" w:type="auto"/>
          </w:tcPr>
          <w:p w:rsidR="00CD3B21" w:rsidRDefault="00934D0A">
            <w:pPr>
              <w:pStyle w:val="TableText"/>
              <w:rPr>
                <w:b/>
              </w:rPr>
            </w:pPr>
            <w:r>
              <w:rPr>
                <w:b/>
              </w:rPr>
              <w:t>WORD</w:t>
            </w:r>
          </w:p>
        </w:tc>
        <w:tc>
          <w:tcPr>
            <w:tcW w:w="0" w:type="auto"/>
          </w:tcPr>
          <w:p w:rsidR="00CD3B21" w:rsidRDefault="00934D0A">
            <w:pPr>
              <w:pStyle w:val="TableText"/>
            </w:pPr>
            <w:r>
              <w:t>2</w:t>
            </w:r>
          </w:p>
        </w:tc>
        <w:tc>
          <w:tcPr>
            <w:tcW w:w="0" w:type="auto"/>
          </w:tcPr>
          <w:p w:rsidR="00CD3B21" w:rsidRDefault="00934D0A">
            <w:pPr>
              <w:pStyle w:val="TableText"/>
            </w:pPr>
            <w:r>
              <w:t>3E 00</w:t>
            </w:r>
          </w:p>
        </w:tc>
        <w:tc>
          <w:tcPr>
            <w:tcW w:w="0" w:type="auto"/>
          </w:tcPr>
          <w:p w:rsidR="00CD3B21" w:rsidRDefault="00934D0A">
            <w:pPr>
              <w:pStyle w:val="TableText"/>
            </w:pPr>
            <w:r>
              <w:t>This value is 2.</w:t>
            </w:r>
          </w:p>
        </w:tc>
      </w:tr>
      <w:tr w:rsidR="00CD3B21" w:rsidTr="00CD3B21">
        <w:tc>
          <w:tcPr>
            <w:tcW w:w="0" w:type="auto"/>
          </w:tcPr>
          <w:p w:rsidR="00CD3B21" w:rsidRDefault="00934D0A">
            <w:pPr>
              <w:pStyle w:val="TableText"/>
              <w:rPr>
                <w:b/>
              </w:rPr>
            </w:pPr>
            <w:r>
              <w:rPr>
                <w:b/>
              </w:rPr>
              <w:t>TZRule flags</w:t>
            </w:r>
          </w:p>
        </w:tc>
        <w:tc>
          <w:tcPr>
            <w:tcW w:w="0" w:type="auto"/>
          </w:tcPr>
          <w:p w:rsidR="00CD3B21" w:rsidRDefault="00934D0A">
            <w:pPr>
              <w:pStyle w:val="TableText"/>
              <w:rPr>
                <w:b/>
              </w:rPr>
            </w:pPr>
            <w:r>
              <w:rPr>
                <w:b/>
              </w:rPr>
              <w:t>WORD</w:t>
            </w:r>
          </w:p>
        </w:tc>
        <w:tc>
          <w:tcPr>
            <w:tcW w:w="0" w:type="auto"/>
          </w:tcPr>
          <w:p w:rsidR="00CD3B21" w:rsidRDefault="00934D0A">
            <w:pPr>
              <w:pStyle w:val="TableText"/>
            </w:pPr>
            <w:r>
              <w:t>2</w:t>
            </w:r>
          </w:p>
        </w:tc>
        <w:tc>
          <w:tcPr>
            <w:tcW w:w="0" w:type="auto"/>
          </w:tcPr>
          <w:p w:rsidR="00CD3B21" w:rsidRDefault="00934D0A">
            <w:pPr>
              <w:pStyle w:val="TableText"/>
            </w:pPr>
            <w:r>
              <w:t>02 00</w:t>
            </w:r>
          </w:p>
        </w:tc>
        <w:tc>
          <w:tcPr>
            <w:tcW w:w="0" w:type="auto"/>
          </w:tcPr>
          <w:p w:rsidR="00CD3B21" w:rsidRDefault="00934D0A">
            <w:pPr>
              <w:pStyle w:val="TableText"/>
            </w:pPr>
            <w:r>
              <w:t>The TZRULE_FLAG_EFFECTIVE_TZREG flag is set to indicate that this rule (2) is the effective rule (2).</w:t>
            </w:r>
          </w:p>
        </w:tc>
      </w:tr>
      <w:tr w:rsidR="00CD3B21" w:rsidTr="00CD3B21">
        <w:tc>
          <w:tcPr>
            <w:tcW w:w="0" w:type="auto"/>
          </w:tcPr>
          <w:p w:rsidR="00CD3B21" w:rsidRDefault="00934D0A">
            <w:pPr>
              <w:pStyle w:val="TableText"/>
              <w:rPr>
                <w:b/>
              </w:rPr>
            </w:pPr>
            <w:r>
              <w:rPr>
                <w:b/>
              </w:rPr>
              <w:t>wYear</w:t>
            </w:r>
          </w:p>
        </w:tc>
        <w:tc>
          <w:tcPr>
            <w:tcW w:w="0" w:type="auto"/>
          </w:tcPr>
          <w:p w:rsidR="00CD3B21" w:rsidRDefault="00934D0A">
            <w:pPr>
              <w:pStyle w:val="TableText"/>
              <w:rPr>
                <w:b/>
              </w:rPr>
            </w:pPr>
            <w:r>
              <w:rPr>
                <w:b/>
              </w:rPr>
              <w:t>WORD</w:t>
            </w:r>
          </w:p>
        </w:tc>
        <w:tc>
          <w:tcPr>
            <w:tcW w:w="0" w:type="auto"/>
          </w:tcPr>
          <w:p w:rsidR="00CD3B21" w:rsidRDefault="00934D0A">
            <w:pPr>
              <w:pStyle w:val="TableBodyText"/>
            </w:pPr>
            <w:r>
              <w:t>2</w:t>
            </w:r>
          </w:p>
        </w:tc>
        <w:tc>
          <w:tcPr>
            <w:tcW w:w="0" w:type="auto"/>
          </w:tcPr>
          <w:p w:rsidR="00CD3B21" w:rsidRDefault="00934D0A">
            <w:pPr>
              <w:pStyle w:val="TableBodyText"/>
            </w:pPr>
            <w:r>
              <w:t>D7 07</w:t>
            </w:r>
          </w:p>
        </w:tc>
        <w:tc>
          <w:tcPr>
            <w:tcW w:w="0" w:type="auto"/>
          </w:tcPr>
          <w:p w:rsidR="00CD3B21" w:rsidRDefault="00934D0A">
            <w:pPr>
              <w:pStyle w:val="TableBodyText"/>
            </w:pPr>
            <w:r>
              <w:t>This rule (2) applies beginning January 1, 2007.</w:t>
            </w:r>
          </w:p>
        </w:tc>
      </w:tr>
      <w:tr w:rsidR="00CD3B21" w:rsidTr="00CD3B21">
        <w:tc>
          <w:tcPr>
            <w:tcW w:w="0" w:type="auto"/>
          </w:tcPr>
          <w:p w:rsidR="00CD3B21" w:rsidRDefault="00934D0A">
            <w:pPr>
              <w:pStyle w:val="TableText"/>
              <w:rPr>
                <w:b/>
              </w:rPr>
            </w:pPr>
            <w:r>
              <w:rPr>
                <w:b/>
              </w:rPr>
              <w:t>X</w:t>
            </w:r>
          </w:p>
        </w:tc>
        <w:tc>
          <w:tcPr>
            <w:tcW w:w="0" w:type="auto"/>
          </w:tcPr>
          <w:p w:rsidR="00CD3B21" w:rsidRDefault="00934D0A">
            <w:pPr>
              <w:pStyle w:val="TableBodyText"/>
            </w:pPr>
            <w:r>
              <w:rPr>
                <w:b/>
              </w:rPr>
              <w:t>BYTE</w:t>
            </w:r>
            <w:r>
              <w:t xml:space="preserve"> array</w:t>
            </w:r>
          </w:p>
        </w:tc>
        <w:tc>
          <w:tcPr>
            <w:tcW w:w="0" w:type="auto"/>
          </w:tcPr>
          <w:p w:rsidR="00CD3B21" w:rsidRDefault="00934D0A">
            <w:pPr>
              <w:pStyle w:val="TableBodyText"/>
            </w:pPr>
            <w:r>
              <w:t>14</w:t>
            </w:r>
          </w:p>
        </w:tc>
        <w:tc>
          <w:tcPr>
            <w:tcW w:w="0" w:type="auto"/>
          </w:tcPr>
          <w:p w:rsidR="00CD3B21" w:rsidRDefault="00934D0A">
            <w:pPr>
              <w:pStyle w:val="TableBodyText"/>
            </w:pPr>
            <w:r>
              <w:t>00 00 00 00</w:t>
            </w:r>
          </w:p>
          <w:p w:rsidR="00CD3B21" w:rsidRDefault="00934D0A">
            <w:pPr>
              <w:pStyle w:val="TableBodyText"/>
            </w:pPr>
            <w:r>
              <w:t>00 00 00 00</w:t>
            </w:r>
          </w:p>
          <w:p w:rsidR="00CD3B21" w:rsidRDefault="00934D0A">
            <w:pPr>
              <w:pStyle w:val="TableBodyText"/>
            </w:pPr>
            <w:r>
              <w:t>00 00 00 00</w:t>
            </w:r>
          </w:p>
          <w:p w:rsidR="00CD3B21" w:rsidRDefault="00934D0A">
            <w:pPr>
              <w:pStyle w:val="TableBodyText"/>
            </w:pPr>
            <w:r>
              <w:t>00 00</w:t>
            </w:r>
          </w:p>
        </w:tc>
        <w:tc>
          <w:tcPr>
            <w:tcW w:w="0" w:type="auto"/>
          </w:tcPr>
          <w:p w:rsidR="00CD3B21" w:rsidRDefault="00934D0A">
            <w:pPr>
              <w:pStyle w:val="TableBodyText"/>
            </w:pPr>
            <w:r>
              <w:t xml:space="preserve">Can only be a </w:t>
            </w:r>
            <w:r>
              <w:rPr>
                <w:b/>
              </w:rPr>
              <w:t>BYTE</w:t>
            </w:r>
            <w:r>
              <w:t xml:space="preserve"> array of all zeros.</w:t>
            </w:r>
          </w:p>
        </w:tc>
      </w:tr>
      <w:tr w:rsidR="00CD3B21" w:rsidTr="00CD3B21">
        <w:tc>
          <w:tcPr>
            <w:tcW w:w="0" w:type="auto"/>
          </w:tcPr>
          <w:p w:rsidR="00CD3B21" w:rsidRDefault="00934D0A">
            <w:pPr>
              <w:pStyle w:val="TableBodyText"/>
              <w:rPr>
                <w:b/>
              </w:rPr>
            </w:pPr>
            <w:r>
              <w:rPr>
                <w:b/>
              </w:rPr>
              <w:t>lBias</w:t>
            </w:r>
          </w:p>
        </w:tc>
        <w:tc>
          <w:tcPr>
            <w:tcW w:w="0" w:type="auto"/>
          </w:tcPr>
          <w:p w:rsidR="00CD3B21" w:rsidRDefault="00934D0A">
            <w:pPr>
              <w:pStyle w:val="TableBodyText"/>
              <w:rPr>
                <w:b/>
              </w:rPr>
            </w:pPr>
            <w:r>
              <w:rPr>
                <w:b/>
              </w:rPr>
              <w:t>LONG</w:t>
            </w:r>
          </w:p>
        </w:tc>
        <w:tc>
          <w:tcPr>
            <w:tcW w:w="0" w:type="auto"/>
          </w:tcPr>
          <w:p w:rsidR="00CD3B21" w:rsidRDefault="00934D0A">
            <w:pPr>
              <w:pStyle w:val="TableBodyText"/>
            </w:pPr>
            <w:r>
              <w:t>4</w:t>
            </w:r>
          </w:p>
        </w:tc>
        <w:tc>
          <w:tcPr>
            <w:tcW w:w="0" w:type="auto"/>
          </w:tcPr>
          <w:p w:rsidR="00CD3B21" w:rsidRDefault="00934D0A">
            <w:pPr>
              <w:pStyle w:val="TableBodyText"/>
            </w:pPr>
            <w:r>
              <w:t>E0 01 00 00</w:t>
            </w:r>
          </w:p>
        </w:tc>
        <w:tc>
          <w:tcPr>
            <w:tcW w:w="0" w:type="auto"/>
          </w:tcPr>
          <w:p w:rsidR="00CD3B21" w:rsidRDefault="00934D0A">
            <w:pPr>
              <w:pStyle w:val="TableBodyText"/>
            </w:pPr>
            <w:r>
              <w:t>This rule (2) has a standard bias of 480 minutes from UTC.</w:t>
            </w:r>
          </w:p>
        </w:tc>
      </w:tr>
      <w:tr w:rsidR="00CD3B21" w:rsidTr="00CD3B21">
        <w:tc>
          <w:tcPr>
            <w:tcW w:w="0" w:type="auto"/>
          </w:tcPr>
          <w:p w:rsidR="00CD3B21" w:rsidRDefault="00934D0A">
            <w:pPr>
              <w:pStyle w:val="TableBodyText"/>
              <w:rPr>
                <w:b/>
              </w:rPr>
            </w:pPr>
            <w:r>
              <w:rPr>
                <w:b/>
              </w:rPr>
              <w:t>lStandardBias</w:t>
            </w:r>
          </w:p>
        </w:tc>
        <w:tc>
          <w:tcPr>
            <w:tcW w:w="0" w:type="auto"/>
          </w:tcPr>
          <w:p w:rsidR="00CD3B21" w:rsidRDefault="00934D0A">
            <w:pPr>
              <w:pStyle w:val="TableBodyText"/>
              <w:rPr>
                <w:b/>
              </w:rPr>
            </w:pPr>
            <w:r>
              <w:rPr>
                <w:b/>
              </w:rPr>
              <w:t>LONG</w:t>
            </w:r>
          </w:p>
        </w:tc>
        <w:tc>
          <w:tcPr>
            <w:tcW w:w="0" w:type="auto"/>
          </w:tcPr>
          <w:p w:rsidR="00CD3B21" w:rsidRDefault="00934D0A">
            <w:pPr>
              <w:pStyle w:val="TableBodyText"/>
            </w:pPr>
            <w:r>
              <w:t>4</w:t>
            </w:r>
          </w:p>
        </w:tc>
        <w:tc>
          <w:tcPr>
            <w:tcW w:w="0" w:type="auto"/>
          </w:tcPr>
          <w:p w:rsidR="00CD3B21" w:rsidRDefault="00934D0A">
            <w:pPr>
              <w:pStyle w:val="TableBodyText"/>
            </w:pPr>
            <w:r>
              <w:t>00 00 00 00</w:t>
            </w:r>
          </w:p>
        </w:tc>
        <w:tc>
          <w:tcPr>
            <w:tcW w:w="0" w:type="auto"/>
          </w:tcPr>
          <w:p w:rsidR="00CD3B21" w:rsidRDefault="00934D0A">
            <w:pPr>
              <w:pStyle w:val="TableBodyText"/>
            </w:pPr>
            <w:r>
              <w:t>No additional offset during standard time.</w:t>
            </w:r>
          </w:p>
        </w:tc>
      </w:tr>
      <w:tr w:rsidR="00CD3B21" w:rsidTr="00CD3B21">
        <w:tc>
          <w:tcPr>
            <w:tcW w:w="0" w:type="auto"/>
          </w:tcPr>
          <w:p w:rsidR="00CD3B21" w:rsidRDefault="00934D0A">
            <w:pPr>
              <w:pStyle w:val="TableBodyText"/>
              <w:rPr>
                <w:b/>
              </w:rPr>
            </w:pPr>
            <w:r>
              <w:rPr>
                <w:b/>
              </w:rPr>
              <w:t>lDaylightBias</w:t>
            </w:r>
          </w:p>
        </w:tc>
        <w:tc>
          <w:tcPr>
            <w:tcW w:w="0" w:type="auto"/>
          </w:tcPr>
          <w:p w:rsidR="00CD3B21" w:rsidRDefault="00934D0A">
            <w:pPr>
              <w:pStyle w:val="TableBodyText"/>
              <w:rPr>
                <w:b/>
              </w:rPr>
            </w:pPr>
            <w:r>
              <w:rPr>
                <w:b/>
              </w:rPr>
              <w:t>LONG</w:t>
            </w:r>
          </w:p>
        </w:tc>
        <w:tc>
          <w:tcPr>
            <w:tcW w:w="0" w:type="auto"/>
          </w:tcPr>
          <w:p w:rsidR="00CD3B21" w:rsidRDefault="00934D0A">
            <w:pPr>
              <w:pStyle w:val="TableBodyText"/>
            </w:pPr>
            <w:r>
              <w:t>4</w:t>
            </w:r>
          </w:p>
        </w:tc>
        <w:tc>
          <w:tcPr>
            <w:tcW w:w="0" w:type="auto"/>
          </w:tcPr>
          <w:p w:rsidR="00CD3B21" w:rsidRDefault="00934D0A">
            <w:pPr>
              <w:pStyle w:val="TableBodyText"/>
            </w:pPr>
            <w:r>
              <w:t>C4 FF FF FF</w:t>
            </w:r>
          </w:p>
        </w:tc>
        <w:tc>
          <w:tcPr>
            <w:tcW w:w="0" w:type="auto"/>
          </w:tcPr>
          <w:p w:rsidR="00CD3B21" w:rsidRDefault="00934D0A">
            <w:pPr>
              <w:pStyle w:val="TableBodyText"/>
            </w:pPr>
            <w:r>
              <w:t xml:space="preserve">Offset of -60 from the standard bias </w:t>
            </w:r>
            <w:r>
              <w:t>during daylight time.</w:t>
            </w:r>
          </w:p>
        </w:tc>
      </w:tr>
      <w:tr w:rsidR="00CD3B21" w:rsidTr="00CD3B21">
        <w:tc>
          <w:tcPr>
            <w:tcW w:w="0" w:type="auto"/>
          </w:tcPr>
          <w:p w:rsidR="00CD3B21" w:rsidRDefault="00934D0A">
            <w:pPr>
              <w:pStyle w:val="TableBodyText"/>
              <w:rPr>
                <w:b/>
              </w:rPr>
            </w:pPr>
            <w:r>
              <w:rPr>
                <w:b/>
              </w:rPr>
              <w:t>stStandardDate</w:t>
            </w:r>
          </w:p>
        </w:tc>
        <w:tc>
          <w:tcPr>
            <w:tcW w:w="0" w:type="auto"/>
          </w:tcPr>
          <w:p w:rsidR="00CD3B21" w:rsidRDefault="00934D0A">
            <w:pPr>
              <w:pStyle w:val="TableBodyText"/>
              <w:rPr>
                <w:b/>
              </w:rPr>
            </w:pPr>
            <w:r>
              <w:rPr>
                <w:b/>
              </w:rPr>
              <w:t>SYSTEMTIME</w:t>
            </w:r>
          </w:p>
        </w:tc>
        <w:tc>
          <w:tcPr>
            <w:tcW w:w="0" w:type="auto"/>
          </w:tcPr>
          <w:p w:rsidR="00CD3B21" w:rsidRDefault="00934D0A">
            <w:pPr>
              <w:pStyle w:val="TableBodyText"/>
            </w:pPr>
            <w:r>
              <w:t>16</w:t>
            </w:r>
          </w:p>
        </w:tc>
        <w:tc>
          <w:tcPr>
            <w:tcW w:w="0" w:type="auto"/>
          </w:tcPr>
          <w:p w:rsidR="00CD3B21" w:rsidRDefault="00934D0A">
            <w:pPr>
              <w:pStyle w:val="TableBodyText"/>
            </w:pPr>
            <w:r>
              <w:t>00 00 0B 00</w:t>
            </w:r>
          </w:p>
          <w:p w:rsidR="00CD3B21" w:rsidRDefault="00934D0A">
            <w:pPr>
              <w:pStyle w:val="TableBodyText"/>
            </w:pPr>
            <w:r>
              <w:t>00 00 01 00</w:t>
            </w:r>
          </w:p>
          <w:p w:rsidR="00CD3B21" w:rsidRDefault="00934D0A">
            <w:pPr>
              <w:pStyle w:val="TableBodyText"/>
            </w:pPr>
            <w:r>
              <w:t>02 00 00 00</w:t>
            </w:r>
          </w:p>
          <w:p w:rsidR="00CD3B21" w:rsidRDefault="00934D0A">
            <w:pPr>
              <w:pStyle w:val="TableBodyText"/>
            </w:pPr>
            <w:r>
              <w:t xml:space="preserve">00 00 00 </w:t>
            </w:r>
            <w:r>
              <w:lastRenderedPageBreak/>
              <w:t>00</w:t>
            </w:r>
          </w:p>
        </w:tc>
        <w:tc>
          <w:tcPr>
            <w:tcW w:w="0" w:type="auto"/>
          </w:tcPr>
          <w:p w:rsidR="00CD3B21" w:rsidRDefault="00934D0A">
            <w:pPr>
              <w:pStyle w:val="TableBodyText"/>
            </w:pPr>
            <w:r>
              <w:lastRenderedPageBreak/>
              <w:t xml:space="preserve">This indicates the following </w:t>
            </w:r>
            <w:r>
              <w:rPr>
                <w:b/>
              </w:rPr>
              <w:t>SYSTEMTIME</w:t>
            </w:r>
            <w:r>
              <w:t xml:space="preserve"> (in decimal):</w:t>
            </w:r>
          </w:p>
          <w:p w:rsidR="00CD3B21" w:rsidRDefault="00934D0A">
            <w:pPr>
              <w:pStyle w:val="TableBodyText"/>
            </w:pPr>
            <w:r>
              <w:t>wYear: 0</w:t>
            </w:r>
          </w:p>
          <w:p w:rsidR="00CD3B21" w:rsidRDefault="00934D0A">
            <w:pPr>
              <w:pStyle w:val="TableBodyText"/>
            </w:pPr>
            <w:r>
              <w:t>wMonth: 11</w:t>
            </w:r>
          </w:p>
          <w:p w:rsidR="00CD3B21" w:rsidRDefault="00934D0A">
            <w:pPr>
              <w:pStyle w:val="TableBodyText"/>
            </w:pPr>
            <w:r>
              <w:t>wDayOfWeek: 0</w:t>
            </w:r>
          </w:p>
          <w:p w:rsidR="00CD3B21" w:rsidRDefault="00934D0A">
            <w:pPr>
              <w:pStyle w:val="TableBodyText"/>
            </w:pPr>
            <w:r>
              <w:t>wDay: 1</w:t>
            </w:r>
          </w:p>
          <w:p w:rsidR="00CD3B21" w:rsidRDefault="00934D0A">
            <w:pPr>
              <w:pStyle w:val="TableBodyText"/>
            </w:pPr>
            <w:r>
              <w:lastRenderedPageBreak/>
              <w:t>wHour: 2</w:t>
            </w:r>
          </w:p>
          <w:p w:rsidR="00CD3B21" w:rsidRDefault="00934D0A">
            <w:pPr>
              <w:pStyle w:val="TableBodyText"/>
            </w:pPr>
            <w:r>
              <w:t>wMinute: 0</w:t>
            </w:r>
          </w:p>
          <w:p w:rsidR="00CD3B21" w:rsidRDefault="00934D0A">
            <w:pPr>
              <w:pStyle w:val="TableBodyText"/>
            </w:pPr>
            <w:r>
              <w:t>wSecond: 0</w:t>
            </w:r>
          </w:p>
          <w:p w:rsidR="00CD3B21" w:rsidRDefault="00934D0A">
            <w:pPr>
              <w:pStyle w:val="TableBodyText"/>
            </w:pPr>
            <w:r>
              <w:t>wMilliseconds: 0</w:t>
            </w:r>
          </w:p>
          <w:p w:rsidR="00CD3B21" w:rsidRDefault="00934D0A">
            <w:pPr>
              <w:pStyle w:val="TableBodyText"/>
            </w:pPr>
            <w:r>
              <w:t xml:space="preserve">This means </w:t>
            </w:r>
            <w:r>
              <w:t>that the time zone will transition to standard time on the first Sunday of November at 2:00 A.M.</w:t>
            </w:r>
          </w:p>
        </w:tc>
      </w:tr>
      <w:tr w:rsidR="00CD3B21" w:rsidTr="00CD3B21">
        <w:tc>
          <w:tcPr>
            <w:tcW w:w="0" w:type="auto"/>
          </w:tcPr>
          <w:p w:rsidR="00CD3B21" w:rsidRDefault="00934D0A">
            <w:pPr>
              <w:pStyle w:val="TableBodyText"/>
              <w:rPr>
                <w:b/>
              </w:rPr>
            </w:pPr>
            <w:r>
              <w:rPr>
                <w:b/>
              </w:rPr>
              <w:lastRenderedPageBreak/>
              <w:t>stDaylightDate</w:t>
            </w:r>
          </w:p>
        </w:tc>
        <w:tc>
          <w:tcPr>
            <w:tcW w:w="0" w:type="auto"/>
          </w:tcPr>
          <w:p w:rsidR="00CD3B21" w:rsidRDefault="00934D0A">
            <w:pPr>
              <w:pStyle w:val="TableBodyText"/>
              <w:rPr>
                <w:b/>
              </w:rPr>
            </w:pPr>
            <w:r>
              <w:rPr>
                <w:b/>
              </w:rPr>
              <w:t>SYSTEMTIME</w:t>
            </w:r>
          </w:p>
        </w:tc>
        <w:tc>
          <w:tcPr>
            <w:tcW w:w="0" w:type="auto"/>
          </w:tcPr>
          <w:p w:rsidR="00CD3B21" w:rsidRDefault="00934D0A">
            <w:pPr>
              <w:pStyle w:val="TableBodyText"/>
            </w:pPr>
            <w:r>
              <w:t>16</w:t>
            </w:r>
          </w:p>
        </w:tc>
        <w:tc>
          <w:tcPr>
            <w:tcW w:w="0" w:type="auto"/>
          </w:tcPr>
          <w:p w:rsidR="00CD3B21" w:rsidRDefault="00934D0A">
            <w:pPr>
              <w:pStyle w:val="TableBodyText"/>
            </w:pPr>
            <w:r>
              <w:t>00 00 03 00</w:t>
            </w:r>
          </w:p>
          <w:p w:rsidR="00CD3B21" w:rsidRDefault="00934D0A">
            <w:pPr>
              <w:pStyle w:val="TableBodyText"/>
            </w:pPr>
            <w:r>
              <w:t>00 00 02 00</w:t>
            </w:r>
          </w:p>
          <w:p w:rsidR="00CD3B21" w:rsidRDefault="00934D0A">
            <w:pPr>
              <w:pStyle w:val="TableBodyText"/>
            </w:pPr>
            <w:r>
              <w:t>02 00 00 00</w:t>
            </w:r>
          </w:p>
          <w:p w:rsidR="00CD3B21" w:rsidRDefault="00934D0A">
            <w:pPr>
              <w:pStyle w:val="TableBodyText"/>
            </w:pPr>
            <w:r>
              <w:t>00 00 00 00</w:t>
            </w:r>
          </w:p>
        </w:tc>
        <w:tc>
          <w:tcPr>
            <w:tcW w:w="0" w:type="auto"/>
          </w:tcPr>
          <w:p w:rsidR="00CD3B21" w:rsidRDefault="00934D0A">
            <w:pPr>
              <w:pStyle w:val="TableBodyText"/>
            </w:pPr>
            <w:r>
              <w:t xml:space="preserve">This indicates the following </w:t>
            </w:r>
            <w:r>
              <w:rPr>
                <w:b/>
              </w:rPr>
              <w:t>SYSTEMTIME</w:t>
            </w:r>
            <w:r>
              <w:t xml:space="preserve"> (in decimal format):</w:t>
            </w:r>
          </w:p>
          <w:p w:rsidR="00CD3B21" w:rsidRDefault="00934D0A">
            <w:pPr>
              <w:pStyle w:val="TableBodyText"/>
            </w:pPr>
            <w:r>
              <w:t>wYear: 0</w:t>
            </w:r>
          </w:p>
          <w:p w:rsidR="00CD3B21" w:rsidRDefault="00934D0A">
            <w:pPr>
              <w:pStyle w:val="TableBodyText"/>
            </w:pPr>
            <w:r>
              <w:t>wMonth: 3</w:t>
            </w:r>
          </w:p>
          <w:p w:rsidR="00CD3B21" w:rsidRDefault="00934D0A">
            <w:pPr>
              <w:pStyle w:val="TableBodyText"/>
            </w:pPr>
            <w:r>
              <w:t>w</w:t>
            </w:r>
            <w:r>
              <w:t>DayOfWeek: 0</w:t>
            </w:r>
          </w:p>
          <w:p w:rsidR="00CD3B21" w:rsidRDefault="00934D0A">
            <w:pPr>
              <w:pStyle w:val="TableBodyText"/>
            </w:pPr>
            <w:r>
              <w:t>wDay: 2</w:t>
            </w:r>
          </w:p>
          <w:p w:rsidR="00CD3B21" w:rsidRDefault="00934D0A">
            <w:pPr>
              <w:pStyle w:val="TableBodyText"/>
            </w:pPr>
            <w:r>
              <w:t>wHour: 2</w:t>
            </w:r>
          </w:p>
          <w:p w:rsidR="00CD3B21" w:rsidRDefault="00934D0A">
            <w:pPr>
              <w:pStyle w:val="TableBodyText"/>
            </w:pPr>
            <w:r>
              <w:t>wMinute: 0</w:t>
            </w:r>
          </w:p>
          <w:p w:rsidR="00CD3B21" w:rsidRDefault="00934D0A">
            <w:pPr>
              <w:pStyle w:val="TableBodyText"/>
            </w:pPr>
            <w:r>
              <w:t>wSecond: 0</w:t>
            </w:r>
          </w:p>
          <w:p w:rsidR="00CD3B21" w:rsidRDefault="00934D0A">
            <w:pPr>
              <w:pStyle w:val="TableBodyText"/>
            </w:pPr>
            <w:r>
              <w:t>wMilliseconds: 0</w:t>
            </w:r>
          </w:p>
          <w:p w:rsidR="00CD3B21" w:rsidRDefault="00934D0A">
            <w:pPr>
              <w:pStyle w:val="TableBodyText"/>
            </w:pPr>
            <w:r>
              <w:t>This means that the time zone will transition to daylight time on the second Sunday of March at 2:00 A.M.</w:t>
            </w:r>
          </w:p>
        </w:tc>
      </w:tr>
    </w:tbl>
    <w:p w:rsidR="00CD3B21" w:rsidRDefault="00CD3B21"/>
    <w:p w:rsidR="00CD3B21" w:rsidRDefault="00934D0A">
      <w:pPr>
        <w:pStyle w:val="Heading3"/>
      </w:pPr>
      <w:bookmarkStart w:id="861" w:name="section_51581942e853406db268fc19134a928f"/>
      <w:bookmarkStart w:id="862" w:name="_Toc4501674"/>
      <w:r>
        <w:t>PidLidTimeZoneStruct</w:t>
      </w:r>
      <w:bookmarkEnd w:id="861"/>
      <w:bookmarkEnd w:id="862"/>
      <w:r>
        <w:fldChar w:fldCharType="begin"/>
      </w:r>
      <w:r>
        <w:instrText xml:space="preserve"> XE "PidLidTimeZoneStruct example" </w:instrText>
      </w:r>
      <w:r>
        <w:fldChar w:fldCharType="end"/>
      </w:r>
      <w:r>
        <w:fldChar w:fldCharType="begin"/>
      </w:r>
      <w:r>
        <w:instrText xml:space="preserve"> XE "Examples: PidLidTimeZoneStruct example" </w:instrText>
      </w:r>
      <w:r>
        <w:fldChar w:fldCharType="end"/>
      </w:r>
    </w:p>
    <w:p w:rsidR="00CD3B21" w:rsidRDefault="00934D0A">
      <w:r>
        <w:t xml:space="preserve">The following is an example of a value for the </w:t>
      </w:r>
      <w:r>
        <w:rPr>
          <w:b/>
        </w:rPr>
        <w:t>PidLidTimeZoneStruct</w:t>
      </w:r>
      <w:r>
        <w:t xml:space="preserve"> property (section </w:t>
      </w:r>
      <w:hyperlink w:anchor="Section_c7d7d00f984c4af696348c602eb05b5f" w:history="1">
        <w:r>
          <w:rPr>
            <w:rStyle w:val="Hyperlink"/>
          </w:rPr>
          <w:t>2.2.1.39</w:t>
        </w:r>
      </w:hyperlink>
      <w:r>
        <w:t>).</w:t>
      </w:r>
    </w:p>
    <w:p w:rsidR="00CD3B21" w:rsidRDefault="00934D0A">
      <w:pPr>
        <w:pStyle w:val="Code"/>
      </w:pPr>
      <w:r>
        <w:t>cb: 48 (0x00000030)</w:t>
      </w:r>
    </w:p>
    <w:p w:rsidR="00CD3B21" w:rsidRDefault="00934D0A">
      <w:pPr>
        <w:pStyle w:val="Code"/>
      </w:pPr>
      <w:r>
        <w:t>lpb:</w:t>
      </w:r>
    </w:p>
    <w:p w:rsidR="00CD3B21" w:rsidRDefault="00934D0A">
      <w:pPr>
        <w:pStyle w:val="Code"/>
      </w:pPr>
      <w:r>
        <w:t>E001000000000000C4FFFFFF000000000B00000001000200000000000000000000000300000002000200000000000000</w:t>
      </w:r>
    </w:p>
    <w:p w:rsidR="00CD3B21" w:rsidRDefault="00934D0A">
      <w:r>
        <w:t xml:space="preserve">The following table lists the content of the </w:t>
      </w:r>
      <w:r>
        <w:rPr>
          <w:b/>
        </w:rPr>
        <w:t>PidLidTimeZoneStruct</w:t>
      </w:r>
      <w:r>
        <w:t xml:space="preserve"> property </w:t>
      </w:r>
      <w:hyperlink w:anchor="gt_ad861812-8cb0-497a-80bb-13c95aa4e425">
        <w:r>
          <w:rPr>
            <w:rStyle w:val="HyperlinkGreen"/>
            <w:b/>
          </w:rPr>
          <w:t>BLOB</w:t>
        </w:r>
      </w:hyperlink>
      <w:r>
        <w:t>.</w:t>
      </w:r>
    </w:p>
    <w:tbl>
      <w:tblPr>
        <w:tblStyle w:val="Table-ShadedHeader"/>
        <w:tblW w:w="0" w:type="auto"/>
        <w:tblLook w:val="04A0" w:firstRow="1" w:lastRow="0" w:firstColumn="1" w:lastColumn="0" w:noHBand="0" w:noVBand="1"/>
      </w:tblPr>
      <w:tblGrid>
        <w:gridCol w:w="1636"/>
        <w:gridCol w:w="1603"/>
        <w:gridCol w:w="601"/>
        <w:gridCol w:w="1089"/>
        <w:gridCol w:w="4546"/>
      </w:tblGrid>
      <w:tr w:rsidR="00CD3B21" w:rsidTr="00CD3B21">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CD3B21" w:rsidRDefault="00934D0A">
            <w:pPr>
              <w:pStyle w:val="TableHeaderText"/>
            </w:pPr>
            <w:r>
              <w:t>Field name</w:t>
            </w:r>
          </w:p>
        </w:tc>
        <w:tc>
          <w:tcPr>
            <w:tcW w:w="0" w:type="auto"/>
            <w:shd w:val="clear" w:color="auto" w:fill="E0E0E0"/>
          </w:tcPr>
          <w:p w:rsidR="00CD3B21" w:rsidRDefault="00934D0A">
            <w:pPr>
              <w:pStyle w:val="TableHeaderText"/>
            </w:pPr>
            <w:r>
              <w:t>Type</w:t>
            </w:r>
          </w:p>
        </w:tc>
        <w:tc>
          <w:tcPr>
            <w:tcW w:w="0" w:type="auto"/>
            <w:shd w:val="clear" w:color="auto" w:fill="E0E0E0"/>
          </w:tcPr>
          <w:p w:rsidR="00CD3B21" w:rsidRDefault="00934D0A">
            <w:pPr>
              <w:pStyle w:val="TableHeaderText"/>
            </w:pPr>
            <w:r>
              <w:t>Size</w:t>
            </w:r>
          </w:p>
        </w:tc>
        <w:tc>
          <w:tcPr>
            <w:tcW w:w="0" w:type="auto"/>
            <w:shd w:val="clear" w:color="auto" w:fill="E0E0E0"/>
          </w:tcPr>
          <w:p w:rsidR="00CD3B21" w:rsidRDefault="00934D0A">
            <w:pPr>
              <w:pStyle w:val="TableHeaderText"/>
            </w:pPr>
            <w:r>
              <w:t>Example</w:t>
            </w:r>
          </w:p>
        </w:tc>
        <w:tc>
          <w:tcPr>
            <w:tcW w:w="0" w:type="auto"/>
            <w:shd w:val="clear" w:color="auto" w:fill="E0E0E0"/>
          </w:tcPr>
          <w:p w:rsidR="00CD3B21" w:rsidRDefault="00934D0A">
            <w:pPr>
              <w:pStyle w:val="TableHeaderText"/>
            </w:pPr>
            <w:r>
              <w:t>Description</w:t>
            </w:r>
          </w:p>
        </w:tc>
      </w:tr>
      <w:tr w:rsidR="00CD3B21" w:rsidTr="00CD3B21">
        <w:tc>
          <w:tcPr>
            <w:tcW w:w="0" w:type="auto"/>
            <w:shd w:val="clear" w:color="auto" w:fill="auto"/>
          </w:tcPr>
          <w:p w:rsidR="00CD3B21" w:rsidRDefault="00934D0A">
            <w:pPr>
              <w:pStyle w:val="TableBodyText"/>
              <w:rPr>
                <w:b/>
              </w:rPr>
            </w:pPr>
            <w:r>
              <w:rPr>
                <w:b/>
              </w:rPr>
              <w:t>lBias</w:t>
            </w:r>
          </w:p>
        </w:tc>
        <w:tc>
          <w:tcPr>
            <w:tcW w:w="0" w:type="auto"/>
            <w:shd w:val="clear" w:color="auto" w:fill="auto"/>
          </w:tcPr>
          <w:p w:rsidR="00CD3B21" w:rsidRDefault="00934D0A">
            <w:pPr>
              <w:pStyle w:val="TableBodyText"/>
            </w:pPr>
            <w:r>
              <w:rPr>
                <w:b/>
              </w:rPr>
              <w:t>LONG</w:t>
            </w:r>
            <w:r>
              <w:t xml:space="preserve"> (</w:t>
            </w:r>
            <w:hyperlink r:id="rId458" w:anchor="Section_cca2742956894a16b2b49325d93e4ba2">
              <w:r>
                <w:rPr>
                  <w:rStyle w:val="Hyperlink"/>
                </w:rPr>
                <w:t>[MS-DTYP]</w:t>
              </w:r>
            </w:hyperlink>
            <w:r>
              <w:t>)</w:t>
            </w:r>
          </w:p>
        </w:tc>
        <w:tc>
          <w:tcPr>
            <w:tcW w:w="0" w:type="auto"/>
            <w:shd w:val="clear" w:color="auto" w:fill="auto"/>
          </w:tcPr>
          <w:p w:rsidR="00CD3B21" w:rsidRDefault="00934D0A">
            <w:pPr>
              <w:pStyle w:val="TableBodyText"/>
            </w:pPr>
            <w:r>
              <w:t>4</w:t>
            </w:r>
          </w:p>
        </w:tc>
        <w:tc>
          <w:tcPr>
            <w:tcW w:w="0" w:type="auto"/>
            <w:shd w:val="clear" w:color="auto" w:fill="auto"/>
          </w:tcPr>
          <w:p w:rsidR="00CD3B21" w:rsidRDefault="00934D0A">
            <w:pPr>
              <w:pStyle w:val="TableBodyText"/>
            </w:pPr>
            <w:r>
              <w:t xml:space="preserve">E0 01 00 00 </w:t>
            </w:r>
          </w:p>
        </w:tc>
        <w:tc>
          <w:tcPr>
            <w:tcW w:w="0" w:type="auto"/>
            <w:shd w:val="clear" w:color="auto" w:fill="auto"/>
          </w:tcPr>
          <w:p w:rsidR="00CD3B21" w:rsidRDefault="00934D0A">
            <w:pPr>
              <w:pStyle w:val="TableBodyText"/>
            </w:pPr>
            <w:r>
              <w:t xml:space="preserve">This </w:t>
            </w:r>
            <w:hyperlink w:anchor="gt_b4fb40b2-72f2-4fd8-875b-277270553c4f">
              <w:r>
                <w:rPr>
                  <w:rStyle w:val="HyperlinkGreen"/>
                  <w:b/>
                </w:rPr>
                <w:t>rule (2)</w:t>
              </w:r>
            </w:hyperlink>
            <w:r>
              <w:t xml:space="preserve"> has a standard bias of 480 minutes fr</w:t>
            </w:r>
            <w:r>
              <w:t xml:space="preserve">om </w:t>
            </w:r>
            <w:hyperlink w:anchor="gt_f2369991-a884-4843-a8fa-1505b6d5ece7">
              <w:r>
                <w:rPr>
                  <w:rStyle w:val="HyperlinkGreen"/>
                  <w:b/>
                </w:rPr>
                <w:t>UTC</w:t>
              </w:r>
            </w:hyperlink>
            <w:r>
              <w:t>.</w:t>
            </w:r>
          </w:p>
        </w:tc>
      </w:tr>
      <w:tr w:rsidR="00CD3B21" w:rsidTr="00CD3B21">
        <w:tc>
          <w:tcPr>
            <w:tcW w:w="0" w:type="auto"/>
            <w:shd w:val="clear" w:color="auto" w:fill="auto"/>
          </w:tcPr>
          <w:p w:rsidR="00CD3B21" w:rsidRDefault="00934D0A">
            <w:pPr>
              <w:pStyle w:val="TableBodyText"/>
              <w:rPr>
                <w:b/>
              </w:rPr>
            </w:pPr>
            <w:r>
              <w:rPr>
                <w:b/>
              </w:rPr>
              <w:t>lStandardBias</w:t>
            </w:r>
          </w:p>
        </w:tc>
        <w:tc>
          <w:tcPr>
            <w:tcW w:w="0" w:type="auto"/>
            <w:shd w:val="clear" w:color="auto" w:fill="auto"/>
          </w:tcPr>
          <w:p w:rsidR="00CD3B21" w:rsidRDefault="00934D0A">
            <w:pPr>
              <w:pStyle w:val="TableBodyText"/>
              <w:rPr>
                <w:b/>
              </w:rPr>
            </w:pPr>
            <w:r>
              <w:rPr>
                <w:b/>
              </w:rPr>
              <w:t>LONG</w:t>
            </w:r>
          </w:p>
        </w:tc>
        <w:tc>
          <w:tcPr>
            <w:tcW w:w="0" w:type="auto"/>
            <w:shd w:val="clear" w:color="auto" w:fill="auto"/>
          </w:tcPr>
          <w:p w:rsidR="00CD3B21" w:rsidRDefault="00934D0A">
            <w:pPr>
              <w:pStyle w:val="TableBodyText"/>
            </w:pPr>
            <w:r>
              <w:t>4</w:t>
            </w:r>
          </w:p>
        </w:tc>
        <w:tc>
          <w:tcPr>
            <w:tcW w:w="0" w:type="auto"/>
            <w:shd w:val="clear" w:color="auto" w:fill="auto"/>
          </w:tcPr>
          <w:p w:rsidR="00CD3B21" w:rsidRDefault="00934D0A">
            <w:pPr>
              <w:pStyle w:val="TableBodyText"/>
            </w:pPr>
            <w:r>
              <w:t xml:space="preserve">00 00 00 00 </w:t>
            </w:r>
          </w:p>
        </w:tc>
        <w:tc>
          <w:tcPr>
            <w:tcW w:w="0" w:type="auto"/>
            <w:shd w:val="clear" w:color="auto" w:fill="auto"/>
          </w:tcPr>
          <w:p w:rsidR="00CD3B21" w:rsidRDefault="00934D0A">
            <w:pPr>
              <w:pStyle w:val="TableBodyText"/>
            </w:pPr>
            <w:r>
              <w:t>No additional offset during standard time.</w:t>
            </w:r>
          </w:p>
        </w:tc>
      </w:tr>
      <w:tr w:rsidR="00CD3B21" w:rsidTr="00CD3B21">
        <w:tc>
          <w:tcPr>
            <w:tcW w:w="0" w:type="auto"/>
            <w:shd w:val="clear" w:color="auto" w:fill="auto"/>
          </w:tcPr>
          <w:p w:rsidR="00CD3B21" w:rsidRDefault="00934D0A">
            <w:pPr>
              <w:pStyle w:val="TableBodyText"/>
              <w:rPr>
                <w:b/>
              </w:rPr>
            </w:pPr>
            <w:r>
              <w:rPr>
                <w:b/>
              </w:rPr>
              <w:t>lDaylightBias</w:t>
            </w:r>
          </w:p>
        </w:tc>
        <w:tc>
          <w:tcPr>
            <w:tcW w:w="0" w:type="auto"/>
            <w:shd w:val="clear" w:color="auto" w:fill="auto"/>
          </w:tcPr>
          <w:p w:rsidR="00CD3B21" w:rsidRDefault="00934D0A">
            <w:pPr>
              <w:pStyle w:val="TableBodyText"/>
              <w:rPr>
                <w:b/>
              </w:rPr>
            </w:pPr>
            <w:r>
              <w:rPr>
                <w:b/>
              </w:rPr>
              <w:t>LONG</w:t>
            </w:r>
          </w:p>
        </w:tc>
        <w:tc>
          <w:tcPr>
            <w:tcW w:w="0" w:type="auto"/>
            <w:shd w:val="clear" w:color="auto" w:fill="auto"/>
          </w:tcPr>
          <w:p w:rsidR="00CD3B21" w:rsidRDefault="00934D0A">
            <w:pPr>
              <w:pStyle w:val="TableBodyText"/>
            </w:pPr>
            <w:r>
              <w:t>4</w:t>
            </w:r>
          </w:p>
        </w:tc>
        <w:tc>
          <w:tcPr>
            <w:tcW w:w="0" w:type="auto"/>
            <w:shd w:val="clear" w:color="auto" w:fill="auto"/>
          </w:tcPr>
          <w:p w:rsidR="00CD3B21" w:rsidRDefault="00934D0A">
            <w:pPr>
              <w:pStyle w:val="TableBodyText"/>
            </w:pPr>
            <w:r>
              <w:t xml:space="preserve">C4 FF FF FF </w:t>
            </w:r>
          </w:p>
        </w:tc>
        <w:tc>
          <w:tcPr>
            <w:tcW w:w="0" w:type="auto"/>
            <w:shd w:val="clear" w:color="auto" w:fill="auto"/>
          </w:tcPr>
          <w:p w:rsidR="00CD3B21" w:rsidRDefault="00934D0A">
            <w:pPr>
              <w:pStyle w:val="TableBodyText"/>
            </w:pPr>
            <w:r>
              <w:t>Offset of -60 from the standard bias during daylight time.</w:t>
            </w:r>
          </w:p>
        </w:tc>
      </w:tr>
      <w:tr w:rsidR="00CD3B21" w:rsidTr="00CD3B21">
        <w:tc>
          <w:tcPr>
            <w:tcW w:w="0" w:type="auto"/>
            <w:shd w:val="clear" w:color="auto" w:fill="auto"/>
          </w:tcPr>
          <w:p w:rsidR="00CD3B21" w:rsidRDefault="00934D0A">
            <w:pPr>
              <w:pStyle w:val="TableText"/>
              <w:rPr>
                <w:b/>
              </w:rPr>
            </w:pPr>
            <w:r>
              <w:rPr>
                <w:b/>
              </w:rPr>
              <w:t>wStandardYear</w:t>
            </w:r>
          </w:p>
        </w:tc>
        <w:tc>
          <w:tcPr>
            <w:tcW w:w="0" w:type="auto"/>
            <w:shd w:val="clear" w:color="auto" w:fill="auto"/>
          </w:tcPr>
          <w:p w:rsidR="00CD3B21" w:rsidRDefault="00934D0A">
            <w:pPr>
              <w:pStyle w:val="TableBodyText"/>
            </w:pPr>
            <w:r>
              <w:rPr>
                <w:b/>
              </w:rPr>
              <w:t>WORD</w:t>
            </w:r>
            <w:r>
              <w:t xml:space="preserve"> ([MS-DTYP])</w:t>
            </w:r>
          </w:p>
        </w:tc>
        <w:tc>
          <w:tcPr>
            <w:tcW w:w="0" w:type="auto"/>
            <w:shd w:val="clear" w:color="auto" w:fill="auto"/>
          </w:tcPr>
          <w:p w:rsidR="00CD3B21" w:rsidRDefault="00934D0A">
            <w:pPr>
              <w:pStyle w:val="TableBodyText"/>
            </w:pPr>
            <w:r>
              <w:t>2</w:t>
            </w:r>
          </w:p>
        </w:tc>
        <w:tc>
          <w:tcPr>
            <w:tcW w:w="0" w:type="auto"/>
            <w:shd w:val="clear" w:color="auto" w:fill="auto"/>
          </w:tcPr>
          <w:p w:rsidR="00CD3B21" w:rsidRDefault="00934D0A">
            <w:pPr>
              <w:pStyle w:val="TableBodyText"/>
            </w:pPr>
            <w:r>
              <w:t>00 00</w:t>
            </w:r>
          </w:p>
        </w:tc>
        <w:tc>
          <w:tcPr>
            <w:tcW w:w="0" w:type="auto"/>
            <w:shd w:val="clear" w:color="auto" w:fill="auto"/>
          </w:tcPr>
          <w:p w:rsidR="00CD3B21" w:rsidRDefault="00934D0A">
            <w:pPr>
              <w:pStyle w:val="TableBodyText"/>
            </w:pPr>
            <w:r>
              <w:t>No year is specified, which indicates that the rule (2) is a relative rule (2).</w:t>
            </w:r>
          </w:p>
        </w:tc>
      </w:tr>
      <w:tr w:rsidR="00CD3B21" w:rsidTr="00CD3B21">
        <w:tc>
          <w:tcPr>
            <w:tcW w:w="0" w:type="auto"/>
            <w:shd w:val="clear" w:color="auto" w:fill="auto"/>
          </w:tcPr>
          <w:p w:rsidR="00CD3B21" w:rsidRDefault="00934D0A">
            <w:pPr>
              <w:pStyle w:val="TableBodyText"/>
              <w:rPr>
                <w:b/>
              </w:rPr>
            </w:pPr>
            <w:r>
              <w:rPr>
                <w:b/>
              </w:rPr>
              <w:t>stStandardDate</w:t>
            </w:r>
          </w:p>
        </w:tc>
        <w:tc>
          <w:tcPr>
            <w:tcW w:w="0" w:type="auto"/>
            <w:shd w:val="clear" w:color="auto" w:fill="auto"/>
          </w:tcPr>
          <w:p w:rsidR="00CD3B21" w:rsidRDefault="00934D0A">
            <w:pPr>
              <w:pStyle w:val="TableBodyText"/>
              <w:rPr>
                <w:b/>
              </w:rPr>
            </w:pPr>
            <w:r>
              <w:rPr>
                <w:b/>
              </w:rPr>
              <w:t>SYSTEMTIME</w:t>
            </w:r>
          </w:p>
        </w:tc>
        <w:tc>
          <w:tcPr>
            <w:tcW w:w="0" w:type="auto"/>
            <w:shd w:val="clear" w:color="auto" w:fill="auto"/>
          </w:tcPr>
          <w:p w:rsidR="00CD3B21" w:rsidRDefault="00934D0A">
            <w:pPr>
              <w:pStyle w:val="TableBodyText"/>
            </w:pPr>
            <w:r>
              <w:t>16</w:t>
            </w:r>
          </w:p>
        </w:tc>
        <w:tc>
          <w:tcPr>
            <w:tcW w:w="0" w:type="auto"/>
            <w:shd w:val="clear" w:color="auto" w:fill="auto"/>
          </w:tcPr>
          <w:p w:rsidR="00CD3B21" w:rsidRDefault="00934D0A">
            <w:pPr>
              <w:pStyle w:val="TableBodyText"/>
            </w:pPr>
            <w:r>
              <w:t>00 00 0B 00</w:t>
            </w:r>
          </w:p>
          <w:p w:rsidR="00CD3B21" w:rsidRDefault="00934D0A">
            <w:pPr>
              <w:pStyle w:val="TableBodyText"/>
            </w:pPr>
            <w:r>
              <w:t>00 00 01 00</w:t>
            </w:r>
          </w:p>
          <w:p w:rsidR="00CD3B21" w:rsidRDefault="00934D0A">
            <w:pPr>
              <w:pStyle w:val="TableBodyText"/>
            </w:pPr>
            <w:r>
              <w:t xml:space="preserve">02 00 00 </w:t>
            </w:r>
            <w:r>
              <w:lastRenderedPageBreak/>
              <w:t>00</w:t>
            </w:r>
          </w:p>
          <w:p w:rsidR="00CD3B21" w:rsidRDefault="00934D0A">
            <w:pPr>
              <w:pStyle w:val="TableBodyText"/>
            </w:pPr>
            <w:r>
              <w:t xml:space="preserve">00 00 00 00 </w:t>
            </w:r>
          </w:p>
        </w:tc>
        <w:tc>
          <w:tcPr>
            <w:tcW w:w="0" w:type="auto"/>
            <w:shd w:val="clear" w:color="auto" w:fill="auto"/>
          </w:tcPr>
          <w:p w:rsidR="00CD3B21" w:rsidRDefault="00934D0A">
            <w:pPr>
              <w:pStyle w:val="TableBodyText"/>
            </w:pPr>
            <w:r>
              <w:lastRenderedPageBreak/>
              <w:t xml:space="preserve">This indicates the following </w:t>
            </w:r>
            <w:r>
              <w:rPr>
                <w:b/>
              </w:rPr>
              <w:t>SYSTEMTIME</w:t>
            </w:r>
            <w:r>
              <w:t xml:space="preserve"> (in decimal format):</w:t>
            </w:r>
          </w:p>
          <w:p w:rsidR="00CD3B21" w:rsidRDefault="00934D0A">
            <w:pPr>
              <w:pStyle w:val="TableBodyText"/>
            </w:pPr>
            <w:r>
              <w:t>wYear: 0</w:t>
            </w:r>
          </w:p>
          <w:p w:rsidR="00CD3B21" w:rsidRDefault="00934D0A">
            <w:pPr>
              <w:pStyle w:val="TableBodyText"/>
            </w:pPr>
            <w:r>
              <w:t>wMonth: 11</w:t>
            </w:r>
          </w:p>
          <w:p w:rsidR="00CD3B21" w:rsidRDefault="00934D0A">
            <w:pPr>
              <w:pStyle w:val="TableBodyText"/>
            </w:pPr>
            <w:r>
              <w:t>wDayOfWeek: 0</w:t>
            </w:r>
          </w:p>
          <w:p w:rsidR="00CD3B21" w:rsidRDefault="00934D0A">
            <w:pPr>
              <w:pStyle w:val="TableBodyText"/>
            </w:pPr>
            <w:r>
              <w:lastRenderedPageBreak/>
              <w:t>wDay: 1</w:t>
            </w:r>
          </w:p>
          <w:p w:rsidR="00CD3B21" w:rsidRDefault="00934D0A">
            <w:pPr>
              <w:pStyle w:val="TableBodyText"/>
            </w:pPr>
            <w:r>
              <w:t>wHour: 2</w:t>
            </w:r>
          </w:p>
          <w:p w:rsidR="00CD3B21" w:rsidRDefault="00934D0A">
            <w:pPr>
              <w:pStyle w:val="TableBodyText"/>
            </w:pPr>
            <w:r>
              <w:t>wMinute: 0</w:t>
            </w:r>
          </w:p>
          <w:p w:rsidR="00CD3B21" w:rsidRDefault="00934D0A">
            <w:pPr>
              <w:pStyle w:val="TableBodyText"/>
            </w:pPr>
            <w:r>
              <w:t>wSecond: 0</w:t>
            </w:r>
          </w:p>
          <w:p w:rsidR="00CD3B21" w:rsidRDefault="00934D0A">
            <w:pPr>
              <w:pStyle w:val="TableBodyText"/>
            </w:pPr>
            <w:r>
              <w:t>wMilliseconds: 0</w:t>
            </w:r>
          </w:p>
          <w:p w:rsidR="00CD3B21" w:rsidRDefault="00934D0A">
            <w:pPr>
              <w:pStyle w:val="TableBodyText"/>
            </w:pPr>
            <w:r>
              <w:t>This means that the time zone will transition to standard time on the first Sunday of November at 2:00 A.M.</w:t>
            </w:r>
          </w:p>
        </w:tc>
      </w:tr>
      <w:tr w:rsidR="00CD3B21" w:rsidTr="00CD3B21">
        <w:tc>
          <w:tcPr>
            <w:tcW w:w="0" w:type="auto"/>
            <w:shd w:val="clear" w:color="auto" w:fill="auto"/>
          </w:tcPr>
          <w:p w:rsidR="00CD3B21" w:rsidRDefault="00934D0A">
            <w:pPr>
              <w:pStyle w:val="TableBodyText"/>
              <w:rPr>
                <w:b/>
              </w:rPr>
            </w:pPr>
            <w:r>
              <w:rPr>
                <w:b/>
              </w:rPr>
              <w:lastRenderedPageBreak/>
              <w:t>wDaylightYear</w:t>
            </w:r>
          </w:p>
        </w:tc>
        <w:tc>
          <w:tcPr>
            <w:tcW w:w="0" w:type="auto"/>
            <w:shd w:val="clear" w:color="auto" w:fill="auto"/>
          </w:tcPr>
          <w:p w:rsidR="00CD3B21" w:rsidRDefault="00934D0A">
            <w:pPr>
              <w:pStyle w:val="TableBodyText"/>
              <w:rPr>
                <w:b/>
              </w:rPr>
            </w:pPr>
            <w:r>
              <w:rPr>
                <w:b/>
              </w:rPr>
              <w:t>WORD</w:t>
            </w:r>
          </w:p>
        </w:tc>
        <w:tc>
          <w:tcPr>
            <w:tcW w:w="0" w:type="auto"/>
            <w:shd w:val="clear" w:color="auto" w:fill="auto"/>
          </w:tcPr>
          <w:p w:rsidR="00CD3B21" w:rsidRDefault="00934D0A">
            <w:pPr>
              <w:pStyle w:val="TableBodyText"/>
            </w:pPr>
            <w:r>
              <w:t>2</w:t>
            </w:r>
          </w:p>
        </w:tc>
        <w:tc>
          <w:tcPr>
            <w:tcW w:w="0" w:type="auto"/>
            <w:shd w:val="clear" w:color="auto" w:fill="auto"/>
          </w:tcPr>
          <w:p w:rsidR="00CD3B21" w:rsidRDefault="00934D0A">
            <w:pPr>
              <w:pStyle w:val="TableBodyText"/>
            </w:pPr>
            <w:r>
              <w:t>00 00</w:t>
            </w:r>
          </w:p>
        </w:tc>
        <w:tc>
          <w:tcPr>
            <w:tcW w:w="0" w:type="auto"/>
            <w:shd w:val="clear" w:color="auto" w:fill="auto"/>
          </w:tcPr>
          <w:p w:rsidR="00CD3B21" w:rsidRDefault="00934D0A">
            <w:pPr>
              <w:pStyle w:val="TableBodyText"/>
            </w:pPr>
            <w:r>
              <w:t>No year is specified, which indicates that the rule (2) is a relative rule (2).</w:t>
            </w:r>
          </w:p>
        </w:tc>
      </w:tr>
      <w:tr w:rsidR="00CD3B21" w:rsidTr="00CD3B21">
        <w:tc>
          <w:tcPr>
            <w:tcW w:w="0" w:type="auto"/>
            <w:shd w:val="clear" w:color="auto" w:fill="auto"/>
          </w:tcPr>
          <w:p w:rsidR="00CD3B21" w:rsidRDefault="00934D0A">
            <w:pPr>
              <w:pStyle w:val="TableBodyText"/>
              <w:rPr>
                <w:b/>
              </w:rPr>
            </w:pPr>
            <w:r>
              <w:rPr>
                <w:b/>
              </w:rPr>
              <w:t>stDaylightDate</w:t>
            </w:r>
          </w:p>
        </w:tc>
        <w:tc>
          <w:tcPr>
            <w:tcW w:w="0" w:type="auto"/>
            <w:shd w:val="clear" w:color="auto" w:fill="auto"/>
          </w:tcPr>
          <w:p w:rsidR="00CD3B21" w:rsidRDefault="00934D0A">
            <w:pPr>
              <w:pStyle w:val="TableBodyText"/>
              <w:rPr>
                <w:b/>
              </w:rPr>
            </w:pPr>
            <w:r>
              <w:rPr>
                <w:b/>
              </w:rPr>
              <w:t>SYSTEMTIME</w:t>
            </w:r>
          </w:p>
        </w:tc>
        <w:tc>
          <w:tcPr>
            <w:tcW w:w="0" w:type="auto"/>
            <w:shd w:val="clear" w:color="auto" w:fill="auto"/>
          </w:tcPr>
          <w:p w:rsidR="00CD3B21" w:rsidRDefault="00934D0A">
            <w:pPr>
              <w:pStyle w:val="TableBodyText"/>
            </w:pPr>
            <w:r>
              <w:t>16</w:t>
            </w:r>
          </w:p>
        </w:tc>
        <w:tc>
          <w:tcPr>
            <w:tcW w:w="0" w:type="auto"/>
            <w:shd w:val="clear" w:color="auto" w:fill="auto"/>
          </w:tcPr>
          <w:p w:rsidR="00CD3B21" w:rsidRDefault="00934D0A">
            <w:pPr>
              <w:pStyle w:val="TableBodyText"/>
            </w:pPr>
            <w:r>
              <w:t>00 00 03 00</w:t>
            </w:r>
          </w:p>
          <w:p w:rsidR="00CD3B21" w:rsidRDefault="00934D0A">
            <w:pPr>
              <w:pStyle w:val="TableBodyText"/>
            </w:pPr>
            <w:r>
              <w:t>00 00 02 00</w:t>
            </w:r>
          </w:p>
          <w:p w:rsidR="00CD3B21" w:rsidRDefault="00934D0A">
            <w:pPr>
              <w:pStyle w:val="TableBodyText"/>
            </w:pPr>
            <w:r>
              <w:t>02 00 00 00</w:t>
            </w:r>
          </w:p>
          <w:p w:rsidR="00CD3B21" w:rsidRDefault="00934D0A">
            <w:pPr>
              <w:pStyle w:val="TableBodyText"/>
            </w:pPr>
            <w:r>
              <w:t>00 00 00 00</w:t>
            </w:r>
          </w:p>
        </w:tc>
        <w:tc>
          <w:tcPr>
            <w:tcW w:w="0" w:type="auto"/>
            <w:shd w:val="clear" w:color="auto" w:fill="auto"/>
          </w:tcPr>
          <w:p w:rsidR="00CD3B21" w:rsidRDefault="00934D0A">
            <w:pPr>
              <w:pStyle w:val="TableBodyText"/>
            </w:pPr>
            <w:r>
              <w:t xml:space="preserve">This indicates the following </w:t>
            </w:r>
            <w:r>
              <w:rPr>
                <w:b/>
              </w:rPr>
              <w:t>SYSTEMTIME</w:t>
            </w:r>
            <w:r>
              <w:t xml:space="preserve"> (in decimal):</w:t>
            </w:r>
          </w:p>
          <w:p w:rsidR="00CD3B21" w:rsidRDefault="00934D0A">
            <w:pPr>
              <w:pStyle w:val="TableBodyText"/>
            </w:pPr>
            <w:r>
              <w:t>wYear: 0</w:t>
            </w:r>
          </w:p>
          <w:p w:rsidR="00CD3B21" w:rsidRDefault="00934D0A">
            <w:pPr>
              <w:pStyle w:val="TableBodyText"/>
            </w:pPr>
            <w:r>
              <w:t>wMonth: 3</w:t>
            </w:r>
          </w:p>
          <w:p w:rsidR="00CD3B21" w:rsidRDefault="00934D0A">
            <w:pPr>
              <w:pStyle w:val="TableBodyText"/>
            </w:pPr>
            <w:r>
              <w:t>wDayOfWeek: 0</w:t>
            </w:r>
          </w:p>
          <w:p w:rsidR="00CD3B21" w:rsidRDefault="00934D0A">
            <w:pPr>
              <w:pStyle w:val="TableBodyText"/>
            </w:pPr>
            <w:r>
              <w:t>wDay: 2</w:t>
            </w:r>
          </w:p>
          <w:p w:rsidR="00CD3B21" w:rsidRDefault="00934D0A">
            <w:pPr>
              <w:pStyle w:val="TableBodyText"/>
            </w:pPr>
            <w:r>
              <w:t>wHo</w:t>
            </w:r>
            <w:r>
              <w:t>ur: 2</w:t>
            </w:r>
          </w:p>
          <w:p w:rsidR="00CD3B21" w:rsidRDefault="00934D0A">
            <w:pPr>
              <w:pStyle w:val="TableBodyText"/>
            </w:pPr>
            <w:r>
              <w:t>wMinute: 0</w:t>
            </w:r>
          </w:p>
          <w:p w:rsidR="00CD3B21" w:rsidRDefault="00934D0A">
            <w:pPr>
              <w:pStyle w:val="TableBodyText"/>
            </w:pPr>
            <w:r>
              <w:t>wSecond: 0</w:t>
            </w:r>
          </w:p>
          <w:p w:rsidR="00CD3B21" w:rsidRDefault="00934D0A">
            <w:pPr>
              <w:pStyle w:val="TableBodyText"/>
            </w:pPr>
            <w:r>
              <w:t>wMilliseconds: 0</w:t>
            </w:r>
          </w:p>
          <w:p w:rsidR="00CD3B21" w:rsidRDefault="00934D0A">
            <w:pPr>
              <w:pStyle w:val="TableBodyText"/>
            </w:pPr>
            <w:r>
              <w:t>This means that the time zone will transition to daylight time on the second Sunday of March at 2:00 A.M.</w:t>
            </w:r>
          </w:p>
        </w:tc>
      </w:tr>
    </w:tbl>
    <w:p w:rsidR="00CD3B21" w:rsidRDefault="00CD3B21"/>
    <w:p w:rsidR="00CD3B21" w:rsidRDefault="00934D0A">
      <w:pPr>
        <w:pStyle w:val="Heading3"/>
      </w:pPr>
      <w:bookmarkStart w:id="863" w:name="section_4ddfefc993e94928907e7913b14fc6d6"/>
      <w:bookmarkStart w:id="864" w:name="_Toc4501675"/>
      <w:r>
        <w:t>Sample of PidLidTimeZone</w:t>
      </w:r>
      <w:bookmarkEnd w:id="863"/>
      <w:bookmarkEnd w:id="864"/>
      <w:r>
        <w:fldChar w:fldCharType="begin"/>
      </w:r>
      <w:r>
        <w:instrText xml:space="preserve"> XE "Sample of PidLidTimeZone example" </w:instrText>
      </w:r>
      <w:r>
        <w:fldChar w:fldCharType="end"/>
      </w:r>
      <w:r>
        <w:fldChar w:fldCharType="begin"/>
      </w:r>
      <w:r>
        <w:instrText xml:space="preserve"> XE "Examples: Sample of PidLidTimeZone example" </w:instrText>
      </w:r>
      <w:r>
        <w:fldChar w:fldCharType="end"/>
      </w:r>
    </w:p>
    <w:p w:rsidR="00CD3B21" w:rsidRDefault="00934D0A">
      <w:r>
        <w:t xml:space="preserve">A value for the </w:t>
      </w:r>
      <w:r>
        <w:rPr>
          <w:b/>
        </w:rPr>
        <w:t>PidLidTimeZone</w:t>
      </w:r>
      <w:r>
        <w:t xml:space="preserve"> property (section </w:t>
      </w:r>
      <w:hyperlink w:anchor="Section_9a27529a4b99412a9038c6c482f37c46" w:history="1">
        <w:r>
          <w:rPr>
            <w:rStyle w:val="Hyperlink"/>
          </w:rPr>
          <w:t>2.2.5.6</w:t>
        </w:r>
      </w:hyperlink>
      <w:r>
        <w:t xml:space="preserve">) equal to 13 would indicate that the time zone has an offset from </w:t>
      </w:r>
      <w:hyperlink w:anchor="gt_f2369991-a884-4843-a8fa-1505b6d5ece7">
        <w:r>
          <w:rPr>
            <w:rStyle w:val="HyperlinkGreen"/>
            <w:b/>
          </w:rPr>
          <w:t>UTC</w:t>
        </w:r>
      </w:hyperlink>
      <w:r>
        <w:t>+12 of 20 * 60 minutes, or 1200 minutes from UTC+12. This time zone has a daylight saving Standard Date of {11, 0, 1, 2}, equivalent to the first Sunday of November at 2:00 A.M. It has a Daylig</w:t>
      </w:r>
      <w:r>
        <w:t>ht Date of {3, 0, 2, 2}, equivalent to the second Sunday of March at 2:00 A.M.</w:t>
      </w:r>
    </w:p>
    <w:p w:rsidR="00CD3B21" w:rsidRDefault="00934D0A">
      <w:pPr>
        <w:pStyle w:val="Heading2"/>
      </w:pPr>
      <w:bookmarkStart w:id="865" w:name="section_61f0b1bbf15d4d88bedbc8b132994e1e"/>
      <w:bookmarkStart w:id="866" w:name="_Toc4501676"/>
      <w:r>
        <w:t>Examples of Objects</w:t>
      </w:r>
      <w:bookmarkEnd w:id="865"/>
      <w:bookmarkEnd w:id="866"/>
      <w:r>
        <w:fldChar w:fldCharType="begin"/>
      </w:r>
      <w:r>
        <w:instrText xml:space="preserve"> XE "Examples:examples of objects" </w:instrText>
      </w:r>
      <w:r>
        <w:fldChar w:fldCharType="end"/>
      </w:r>
      <w:r>
        <w:fldChar w:fldCharType="begin"/>
      </w:r>
      <w:r>
        <w:instrText xml:space="preserve"> XE "Examples of objects:overview" </w:instrText>
      </w:r>
      <w:r>
        <w:fldChar w:fldCharType="end"/>
      </w:r>
    </w:p>
    <w:p w:rsidR="00CD3B21" w:rsidRDefault="00934D0A">
      <w:r>
        <w:t xml:space="preserve">Before manipulating an object, the client needs to ask the server to map from </w:t>
      </w:r>
      <w:hyperlink w:anchor="gt_dcd670df-c295-466f-b681-d7d91014040a">
        <w:r>
          <w:rPr>
            <w:rStyle w:val="HyperlinkGreen"/>
            <w:b/>
          </w:rPr>
          <w:t>property names</w:t>
        </w:r>
      </w:hyperlink>
      <w:r>
        <w:t xml:space="preserve"> to </w:t>
      </w:r>
      <w:hyperlink w:anchor="gt_0b28d5bf-a1bb-436d-a721-34e2cfae489b">
        <w:r>
          <w:rPr>
            <w:rStyle w:val="HyperlinkGreen"/>
            <w:b/>
          </w:rPr>
          <w:t>property IDs</w:t>
        </w:r>
      </w:hyperlink>
      <w:r>
        <w:t xml:space="preserve">, using the </w:t>
      </w:r>
      <w:r>
        <w:rPr>
          <w:b/>
        </w:rPr>
        <w:t>RopGetPropertyIdsFromNames</w:t>
      </w:r>
      <w:r>
        <w:t xml:space="preserve"> </w:t>
      </w:r>
      <w:hyperlink w:anchor="gt_3369fdd6-36f8-4a62-9cd7-2738ffb5048f">
        <w:r>
          <w:rPr>
            <w:rStyle w:val="HyperlinkGreen"/>
            <w:b/>
          </w:rPr>
          <w:t>remote</w:t>
        </w:r>
        <w:r>
          <w:rPr>
            <w:rStyle w:val="HyperlinkGreen"/>
            <w:b/>
          </w:rPr>
          <w:t xml:space="preserve"> operation (ROP)</w:t>
        </w:r>
      </w:hyperlink>
      <w:r>
        <w:t xml:space="preserve"> (</w:t>
      </w:r>
      <w:hyperlink r:id="rId459" w:anchor="Section_13af691127e54aa0bb75637b02d4f2ef">
        <w:r>
          <w:rPr>
            <w:rStyle w:val="Hyperlink"/>
          </w:rPr>
          <w:t>[MS-OXCROPS]</w:t>
        </w:r>
      </w:hyperlink>
      <w:r>
        <w:t xml:space="preserve"> section 2.2.8.1). The following properties are referenced in the examples that follow.</w:t>
      </w:r>
    </w:p>
    <w:tbl>
      <w:tblPr>
        <w:tblStyle w:val="Table-ShadedHeader"/>
        <w:tblW w:w="0" w:type="auto"/>
        <w:tblLook w:val="04A0" w:firstRow="1" w:lastRow="0" w:firstColumn="1" w:lastColumn="0" w:noHBand="0" w:noVBand="1"/>
      </w:tblPr>
      <w:tblGrid>
        <w:gridCol w:w="5557"/>
        <w:gridCol w:w="2770"/>
        <w:gridCol w:w="1148"/>
      </w:tblGrid>
      <w:tr w:rsidR="00CD3B21" w:rsidTr="00CD3B21">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CD3B21" w:rsidRDefault="00934D0A">
            <w:pPr>
              <w:pStyle w:val="TableHeaderText"/>
            </w:pPr>
            <w:r>
              <w:t>Property</w:t>
            </w:r>
          </w:p>
        </w:tc>
        <w:tc>
          <w:tcPr>
            <w:tcW w:w="0" w:type="auto"/>
            <w:shd w:val="clear" w:color="auto" w:fill="E0E0E0"/>
          </w:tcPr>
          <w:p w:rsidR="00CD3B21" w:rsidRDefault="00934D0A">
            <w:pPr>
              <w:pStyle w:val="TableHeaderText"/>
            </w:pPr>
            <w:r>
              <w:t>Property set GUID</w:t>
            </w:r>
          </w:p>
        </w:tc>
        <w:tc>
          <w:tcPr>
            <w:tcW w:w="0" w:type="auto"/>
            <w:shd w:val="clear" w:color="auto" w:fill="E0E0E0"/>
          </w:tcPr>
          <w:p w:rsidR="00CD3B21" w:rsidRDefault="00934D0A">
            <w:pPr>
              <w:pStyle w:val="TableHeaderText"/>
            </w:pPr>
            <w:r>
              <w:t>Property ID</w:t>
            </w:r>
          </w:p>
        </w:tc>
      </w:tr>
      <w:tr w:rsidR="00CD3B21" w:rsidTr="00CD3B21">
        <w:tc>
          <w:tcPr>
            <w:tcW w:w="0" w:type="auto"/>
            <w:shd w:val="clear" w:color="auto" w:fill="auto"/>
          </w:tcPr>
          <w:p w:rsidR="00CD3B21" w:rsidRDefault="00934D0A">
            <w:pPr>
              <w:pStyle w:val="TableBodyText"/>
              <w:rPr>
                <w:b/>
              </w:rPr>
            </w:pPr>
            <w:r>
              <w:rPr>
                <w:b/>
              </w:rPr>
              <w:t>PidLidAppointmen</w:t>
            </w:r>
            <w:r>
              <w:rPr>
                <w:b/>
              </w:rPr>
              <w:t>tSequence</w:t>
            </w:r>
            <w:r>
              <w:t xml:space="preserve"> (section </w:t>
            </w:r>
            <w:hyperlink w:anchor="Section_973e75671caf4c22bffc218a350c668d" w:history="1">
              <w:r>
                <w:rPr>
                  <w:rStyle w:val="Hyperlink"/>
                </w:rPr>
                <w:t>2.2.1.1</w:t>
              </w:r>
            </w:hyperlink>
            <w:r>
              <w:t>)</w:t>
            </w:r>
            <w:r>
              <w:rPr>
                <w:b/>
              </w:rPr>
              <w:t xml:space="preserve"> </w:t>
            </w:r>
          </w:p>
        </w:tc>
        <w:tc>
          <w:tcPr>
            <w:tcW w:w="0" w:type="auto"/>
            <w:shd w:val="clear" w:color="auto" w:fill="auto"/>
          </w:tcPr>
          <w:p w:rsidR="00CD3B21" w:rsidRDefault="00934D0A">
            <w:pPr>
              <w:pStyle w:val="TableBodyText"/>
            </w:pPr>
            <w:r>
              <w:t>{ 00062002-0000-0000-c000-000000000046}</w:t>
            </w:r>
          </w:p>
        </w:tc>
        <w:tc>
          <w:tcPr>
            <w:tcW w:w="0" w:type="auto"/>
            <w:shd w:val="clear" w:color="auto" w:fill="auto"/>
          </w:tcPr>
          <w:p w:rsidR="00CD3B21" w:rsidRDefault="00934D0A">
            <w:pPr>
              <w:pStyle w:val="TableBodyText"/>
            </w:pPr>
            <w:r>
              <w:t>0x8201</w:t>
            </w:r>
          </w:p>
        </w:tc>
      </w:tr>
      <w:tr w:rsidR="00CD3B21" w:rsidTr="00CD3B21">
        <w:tc>
          <w:tcPr>
            <w:tcW w:w="0" w:type="auto"/>
            <w:shd w:val="clear" w:color="auto" w:fill="auto"/>
          </w:tcPr>
          <w:p w:rsidR="00CD3B21" w:rsidRDefault="00934D0A">
            <w:pPr>
              <w:pStyle w:val="TableBodyText"/>
              <w:rPr>
                <w:b/>
              </w:rPr>
            </w:pPr>
            <w:r>
              <w:rPr>
                <w:b/>
              </w:rPr>
              <w:t>PidLidAppointmentSequenceTime</w:t>
            </w:r>
            <w:r>
              <w:t xml:space="preserve"> (section </w:t>
            </w:r>
            <w:hyperlink w:anchor="Section_7cb30ae9b5614aae9f162c022056825f" w:history="1">
              <w:r>
                <w:rPr>
                  <w:rStyle w:val="Hyperlink"/>
                </w:rPr>
                <w:t>2.2.4.1</w:t>
              </w:r>
            </w:hyperlink>
            <w:r>
              <w:t>)</w:t>
            </w:r>
          </w:p>
        </w:tc>
        <w:tc>
          <w:tcPr>
            <w:tcW w:w="0" w:type="auto"/>
            <w:shd w:val="clear" w:color="auto" w:fill="auto"/>
          </w:tcPr>
          <w:p w:rsidR="00CD3B21" w:rsidRDefault="00934D0A">
            <w:pPr>
              <w:pStyle w:val="TableBodyText"/>
            </w:pPr>
            <w:r>
              <w:t xml:space="preserve">{ </w:t>
            </w:r>
            <w:r>
              <w:t>00062002-0000-0000-c000-000000000046}</w:t>
            </w:r>
          </w:p>
        </w:tc>
        <w:tc>
          <w:tcPr>
            <w:tcW w:w="0" w:type="auto"/>
            <w:shd w:val="clear" w:color="auto" w:fill="auto"/>
          </w:tcPr>
          <w:p w:rsidR="00CD3B21" w:rsidRDefault="00934D0A">
            <w:pPr>
              <w:pStyle w:val="TableBodyText"/>
            </w:pPr>
            <w:r>
              <w:t>0x8202</w:t>
            </w:r>
          </w:p>
        </w:tc>
      </w:tr>
      <w:tr w:rsidR="00CD3B21" w:rsidTr="00CD3B21">
        <w:tc>
          <w:tcPr>
            <w:tcW w:w="0" w:type="auto"/>
            <w:shd w:val="clear" w:color="auto" w:fill="auto"/>
          </w:tcPr>
          <w:p w:rsidR="00CD3B21" w:rsidRDefault="00934D0A">
            <w:pPr>
              <w:pStyle w:val="TableBodyText"/>
              <w:rPr>
                <w:b/>
              </w:rPr>
            </w:pPr>
            <w:r>
              <w:rPr>
                <w:b/>
              </w:rPr>
              <w:t>PidLidChangeHighlight</w:t>
            </w:r>
            <w:r>
              <w:t xml:space="preserve"> (section </w:t>
            </w:r>
            <w:hyperlink w:anchor="Section_f77e6e3e5f5446d593150f96af037803" w:history="1">
              <w:r>
                <w:rPr>
                  <w:rStyle w:val="Hyperlink"/>
                </w:rPr>
                <w:t>2.2.6.2</w:t>
              </w:r>
            </w:hyperlink>
            <w:r>
              <w:t>)</w:t>
            </w:r>
            <w:r>
              <w:rPr>
                <w:b/>
              </w:rPr>
              <w:t xml:space="preserve"> </w:t>
            </w:r>
          </w:p>
        </w:tc>
        <w:tc>
          <w:tcPr>
            <w:tcW w:w="0" w:type="auto"/>
            <w:shd w:val="clear" w:color="auto" w:fill="auto"/>
          </w:tcPr>
          <w:p w:rsidR="00CD3B21" w:rsidRDefault="00934D0A">
            <w:pPr>
              <w:pStyle w:val="TableBodyText"/>
            </w:pPr>
            <w:r>
              <w:t>{ 00062002-0000-0000-c000-000000000046}</w:t>
            </w:r>
          </w:p>
        </w:tc>
        <w:tc>
          <w:tcPr>
            <w:tcW w:w="0" w:type="auto"/>
            <w:shd w:val="clear" w:color="auto" w:fill="auto"/>
          </w:tcPr>
          <w:p w:rsidR="00CD3B21" w:rsidRDefault="00934D0A">
            <w:pPr>
              <w:pStyle w:val="TableBodyText"/>
            </w:pPr>
            <w:r>
              <w:t>0x8204</w:t>
            </w:r>
          </w:p>
        </w:tc>
      </w:tr>
      <w:tr w:rsidR="00CD3B21" w:rsidTr="00CD3B21">
        <w:tc>
          <w:tcPr>
            <w:tcW w:w="0" w:type="auto"/>
            <w:shd w:val="clear" w:color="auto" w:fill="auto"/>
          </w:tcPr>
          <w:p w:rsidR="00CD3B21" w:rsidRDefault="00934D0A">
            <w:pPr>
              <w:pStyle w:val="TableBodyText"/>
              <w:rPr>
                <w:b/>
              </w:rPr>
            </w:pPr>
            <w:r>
              <w:rPr>
                <w:b/>
              </w:rPr>
              <w:t>PidLidBusyStatus</w:t>
            </w:r>
            <w:r>
              <w:t xml:space="preserve"> (section </w:t>
            </w:r>
            <w:hyperlink w:anchor="Section_1ff3f49b458f4ed7928e711d9bfc09ac" w:history="1">
              <w:r>
                <w:rPr>
                  <w:rStyle w:val="Hyperlink"/>
                </w:rPr>
                <w:t>2.2.1.2</w:t>
              </w:r>
            </w:hyperlink>
            <w:r>
              <w:t>)</w:t>
            </w:r>
            <w:r>
              <w:rPr>
                <w:b/>
              </w:rPr>
              <w:t xml:space="preserve"> </w:t>
            </w:r>
          </w:p>
        </w:tc>
        <w:tc>
          <w:tcPr>
            <w:tcW w:w="0" w:type="auto"/>
            <w:shd w:val="clear" w:color="auto" w:fill="auto"/>
          </w:tcPr>
          <w:p w:rsidR="00CD3B21" w:rsidRDefault="00934D0A">
            <w:pPr>
              <w:pStyle w:val="TableBodyText"/>
            </w:pPr>
            <w:r>
              <w:t>{ 00062002-0000-0000-c000-</w:t>
            </w:r>
            <w:r>
              <w:lastRenderedPageBreak/>
              <w:t>000000000046}</w:t>
            </w:r>
          </w:p>
        </w:tc>
        <w:tc>
          <w:tcPr>
            <w:tcW w:w="0" w:type="auto"/>
            <w:shd w:val="clear" w:color="auto" w:fill="auto"/>
          </w:tcPr>
          <w:p w:rsidR="00CD3B21" w:rsidRDefault="00934D0A">
            <w:pPr>
              <w:pStyle w:val="TableBodyText"/>
            </w:pPr>
            <w:r>
              <w:lastRenderedPageBreak/>
              <w:t>0x8205</w:t>
            </w:r>
          </w:p>
        </w:tc>
      </w:tr>
      <w:tr w:rsidR="00CD3B21" w:rsidTr="00CD3B21">
        <w:tc>
          <w:tcPr>
            <w:tcW w:w="0" w:type="auto"/>
            <w:shd w:val="clear" w:color="auto" w:fill="auto"/>
          </w:tcPr>
          <w:p w:rsidR="00CD3B21" w:rsidRDefault="00934D0A">
            <w:pPr>
              <w:pStyle w:val="TableBodyText"/>
              <w:rPr>
                <w:b/>
              </w:rPr>
            </w:pPr>
            <w:r>
              <w:rPr>
                <w:b/>
              </w:rPr>
              <w:t>PidLidAppointmentAuxiliaryFlags</w:t>
            </w:r>
            <w:r>
              <w:t xml:space="preserve"> (section </w:t>
            </w:r>
            <w:hyperlink w:anchor="Section_96e95e625eab4858bc0a0e313cdd3bb3" w:history="1">
              <w:r>
                <w:rPr>
                  <w:rStyle w:val="Hyperlink"/>
                </w:rPr>
                <w:t>2.2.1.3</w:t>
              </w:r>
            </w:hyperlink>
            <w:r>
              <w:t>)</w:t>
            </w:r>
            <w:r>
              <w:rPr>
                <w:b/>
              </w:rPr>
              <w:t xml:space="preserve"> </w:t>
            </w:r>
          </w:p>
        </w:tc>
        <w:tc>
          <w:tcPr>
            <w:tcW w:w="0" w:type="auto"/>
            <w:shd w:val="clear" w:color="auto" w:fill="auto"/>
          </w:tcPr>
          <w:p w:rsidR="00CD3B21" w:rsidRDefault="00934D0A">
            <w:pPr>
              <w:pStyle w:val="TableBodyText"/>
            </w:pPr>
            <w:r>
              <w:t>{ 00062002-0000-0000-c000-000000000046}</w:t>
            </w:r>
          </w:p>
        </w:tc>
        <w:tc>
          <w:tcPr>
            <w:tcW w:w="0" w:type="auto"/>
            <w:shd w:val="clear" w:color="auto" w:fill="auto"/>
          </w:tcPr>
          <w:p w:rsidR="00CD3B21" w:rsidRDefault="00934D0A">
            <w:pPr>
              <w:pStyle w:val="TableBodyText"/>
            </w:pPr>
            <w:r>
              <w:t>0x8207</w:t>
            </w:r>
          </w:p>
        </w:tc>
      </w:tr>
      <w:tr w:rsidR="00CD3B21" w:rsidTr="00CD3B21">
        <w:tc>
          <w:tcPr>
            <w:tcW w:w="0" w:type="auto"/>
            <w:shd w:val="clear" w:color="auto" w:fill="auto"/>
          </w:tcPr>
          <w:p w:rsidR="00CD3B21" w:rsidRDefault="00934D0A">
            <w:pPr>
              <w:pStyle w:val="TableBodyText"/>
              <w:rPr>
                <w:b/>
              </w:rPr>
            </w:pPr>
            <w:r>
              <w:rPr>
                <w:b/>
              </w:rPr>
              <w:t>PidLidLocation</w:t>
            </w:r>
            <w:r>
              <w:t xml:space="preserve"> (section </w:t>
            </w:r>
            <w:hyperlink w:anchor="Section_a512de385c4649098f11181029ba70ee" w:history="1">
              <w:r>
                <w:rPr>
                  <w:rStyle w:val="Hyperlink"/>
                </w:rPr>
                <w:t>2.2.1.4</w:t>
              </w:r>
            </w:hyperlink>
            <w:r>
              <w:t>)</w:t>
            </w:r>
            <w:r>
              <w:rPr>
                <w:b/>
              </w:rPr>
              <w:t xml:space="preserve"> </w:t>
            </w:r>
          </w:p>
        </w:tc>
        <w:tc>
          <w:tcPr>
            <w:tcW w:w="0" w:type="auto"/>
            <w:shd w:val="clear" w:color="auto" w:fill="auto"/>
          </w:tcPr>
          <w:p w:rsidR="00CD3B21" w:rsidRDefault="00934D0A">
            <w:pPr>
              <w:pStyle w:val="TableBodyText"/>
            </w:pPr>
            <w:r>
              <w:t>{ 00062002-0000-0000-c000-000000000046}</w:t>
            </w:r>
          </w:p>
        </w:tc>
        <w:tc>
          <w:tcPr>
            <w:tcW w:w="0" w:type="auto"/>
            <w:shd w:val="clear" w:color="auto" w:fill="auto"/>
          </w:tcPr>
          <w:p w:rsidR="00CD3B21" w:rsidRDefault="00934D0A">
            <w:pPr>
              <w:pStyle w:val="TableBodyText"/>
            </w:pPr>
            <w:r>
              <w:t>0x8208</w:t>
            </w:r>
          </w:p>
        </w:tc>
      </w:tr>
      <w:tr w:rsidR="00CD3B21" w:rsidTr="00CD3B21">
        <w:tc>
          <w:tcPr>
            <w:tcW w:w="0" w:type="auto"/>
            <w:shd w:val="clear" w:color="auto" w:fill="auto"/>
          </w:tcPr>
          <w:p w:rsidR="00CD3B21" w:rsidRDefault="00934D0A">
            <w:pPr>
              <w:pStyle w:val="TableBodyText"/>
              <w:rPr>
                <w:b/>
              </w:rPr>
            </w:pPr>
            <w:r>
              <w:rPr>
                <w:b/>
              </w:rPr>
              <w:t>PidLidAppointmentStartWhole</w:t>
            </w:r>
            <w:r>
              <w:t xml:space="preserve"> (section </w:t>
            </w:r>
            <w:hyperlink w:anchor="Section_1c5c5d1596604a56844b5e854e24ca16" w:history="1">
              <w:r>
                <w:rPr>
                  <w:rStyle w:val="Hyperlink"/>
                </w:rPr>
                <w:t>2.2.1.5</w:t>
              </w:r>
            </w:hyperlink>
            <w:r>
              <w:t>)</w:t>
            </w:r>
            <w:r>
              <w:rPr>
                <w:b/>
              </w:rPr>
              <w:t xml:space="preserve"> </w:t>
            </w:r>
          </w:p>
        </w:tc>
        <w:tc>
          <w:tcPr>
            <w:tcW w:w="0" w:type="auto"/>
            <w:shd w:val="clear" w:color="auto" w:fill="auto"/>
          </w:tcPr>
          <w:p w:rsidR="00CD3B21" w:rsidRDefault="00934D0A">
            <w:pPr>
              <w:pStyle w:val="TableBodyText"/>
            </w:pPr>
            <w:r>
              <w:t xml:space="preserve">{ </w:t>
            </w:r>
            <w:r>
              <w:t>00062002-0000-0000-c000-000000000046}</w:t>
            </w:r>
          </w:p>
        </w:tc>
        <w:tc>
          <w:tcPr>
            <w:tcW w:w="0" w:type="auto"/>
            <w:shd w:val="clear" w:color="auto" w:fill="auto"/>
          </w:tcPr>
          <w:p w:rsidR="00CD3B21" w:rsidRDefault="00934D0A">
            <w:pPr>
              <w:pStyle w:val="TableBodyText"/>
            </w:pPr>
            <w:r>
              <w:t>0x820D</w:t>
            </w:r>
          </w:p>
        </w:tc>
      </w:tr>
      <w:tr w:rsidR="00CD3B21" w:rsidTr="00CD3B21">
        <w:tc>
          <w:tcPr>
            <w:tcW w:w="0" w:type="auto"/>
            <w:shd w:val="clear" w:color="auto" w:fill="auto"/>
          </w:tcPr>
          <w:p w:rsidR="00CD3B21" w:rsidRDefault="00934D0A">
            <w:pPr>
              <w:pStyle w:val="TableBodyText"/>
              <w:rPr>
                <w:b/>
              </w:rPr>
            </w:pPr>
            <w:r>
              <w:rPr>
                <w:b/>
              </w:rPr>
              <w:t xml:space="preserve">PidLidAppointmentEndWhole </w:t>
            </w:r>
            <w:r>
              <w:t xml:space="preserve">(section </w:t>
            </w:r>
            <w:hyperlink w:anchor="Section_9df011d74df946639b6500323dc0ac90" w:history="1">
              <w:r>
                <w:rPr>
                  <w:rStyle w:val="Hyperlink"/>
                </w:rPr>
                <w:t>2.2.1.6</w:t>
              </w:r>
            </w:hyperlink>
            <w:r>
              <w:t>)</w:t>
            </w:r>
            <w:r>
              <w:rPr>
                <w:b/>
              </w:rPr>
              <w:t xml:space="preserve"> </w:t>
            </w:r>
          </w:p>
        </w:tc>
        <w:tc>
          <w:tcPr>
            <w:tcW w:w="0" w:type="auto"/>
            <w:shd w:val="clear" w:color="auto" w:fill="auto"/>
          </w:tcPr>
          <w:p w:rsidR="00CD3B21" w:rsidRDefault="00934D0A">
            <w:pPr>
              <w:pStyle w:val="TableBodyText"/>
            </w:pPr>
            <w:r>
              <w:t>{ 00062002-0000-0000-c000-000000000046}</w:t>
            </w:r>
          </w:p>
        </w:tc>
        <w:tc>
          <w:tcPr>
            <w:tcW w:w="0" w:type="auto"/>
            <w:shd w:val="clear" w:color="auto" w:fill="auto"/>
          </w:tcPr>
          <w:p w:rsidR="00CD3B21" w:rsidRDefault="00934D0A">
            <w:pPr>
              <w:pStyle w:val="TableBodyText"/>
            </w:pPr>
            <w:r>
              <w:t>0x820E</w:t>
            </w:r>
          </w:p>
        </w:tc>
      </w:tr>
      <w:tr w:rsidR="00CD3B21" w:rsidTr="00CD3B21">
        <w:tc>
          <w:tcPr>
            <w:tcW w:w="0" w:type="auto"/>
            <w:shd w:val="clear" w:color="auto" w:fill="auto"/>
          </w:tcPr>
          <w:p w:rsidR="00CD3B21" w:rsidRDefault="00934D0A">
            <w:pPr>
              <w:pStyle w:val="TableBodyText"/>
              <w:rPr>
                <w:b/>
              </w:rPr>
            </w:pPr>
            <w:r>
              <w:rPr>
                <w:b/>
              </w:rPr>
              <w:t>PidLidAppointmentDuration</w:t>
            </w:r>
            <w:r>
              <w:t xml:space="preserve"> (section </w:t>
            </w:r>
            <w:hyperlink w:anchor="Section_eaf1c8a4de3d49e4962914430c8ae96e" w:history="1">
              <w:r>
                <w:rPr>
                  <w:rStyle w:val="Hyperlink"/>
                </w:rPr>
                <w:t>2.2.1.7</w:t>
              </w:r>
            </w:hyperlink>
            <w:r>
              <w:t>)</w:t>
            </w:r>
          </w:p>
        </w:tc>
        <w:tc>
          <w:tcPr>
            <w:tcW w:w="0" w:type="auto"/>
            <w:shd w:val="clear" w:color="auto" w:fill="auto"/>
          </w:tcPr>
          <w:p w:rsidR="00CD3B21" w:rsidRDefault="00934D0A">
            <w:pPr>
              <w:pStyle w:val="TableBodyText"/>
            </w:pPr>
            <w:r>
              <w:t>{ 00062002-0000-0000-c000-000000000046}</w:t>
            </w:r>
          </w:p>
        </w:tc>
        <w:tc>
          <w:tcPr>
            <w:tcW w:w="0" w:type="auto"/>
            <w:shd w:val="clear" w:color="auto" w:fill="auto"/>
          </w:tcPr>
          <w:p w:rsidR="00CD3B21" w:rsidRDefault="00934D0A">
            <w:pPr>
              <w:pStyle w:val="TableBodyText"/>
            </w:pPr>
            <w:r>
              <w:t>0x8213</w:t>
            </w:r>
          </w:p>
        </w:tc>
      </w:tr>
      <w:tr w:rsidR="00CD3B21" w:rsidTr="00CD3B21">
        <w:tc>
          <w:tcPr>
            <w:tcW w:w="0" w:type="auto"/>
            <w:shd w:val="clear" w:color="auto" w:fill="auto"/>
          </w:tcPr>
          <w:p w:rsidR="00CD3B21" w:rsidRDefault="00934D0A">
            <w:pPr>
              <w:pStyle w:val="TableBodyText"/>
            </w:pPr>
            <w:r>
              <w:rPr>
                <w:b/>
              </w:rPr>
              <w:t>PidLidAppointmentColor</w:t>
            </w:r>
            <w:r>
              <w:t xml:space="preserve"> (</w:t>
            </w:r>
            <w:hyperlink r:id="rId460" w:anchor="Section_f6ab1613aefe447da49c18217230b148">
              <w:r>
                <w:rPr>
                  <w:rStyle w:val="Hyperlink"/>
                </w:rPr>
                <w:t>[MS-OXPROPS]</w:t>
              </w:r>
            </w:hyperlink>
            <w:r>
              <w:t xml:space="preserve"> section 2.9)</w:t>
            </w:r>
          </w:p>
        </w:tc>
        <w:tc>
          <w:tcPr>
            <w:tcW w:w="0" w:type="auto"/>
            <w:shd w:val="clear" w:color="auto" w:fill="auto"/>
          </w:tcPr>
          <w:p w:rsidR="00CD3B21" w:rsidRDefault="00934D0A">
            <w:pPr>
              <w:pStyle w:val="TableBodyText"/>
            </w:pPr>
            <w:r>
              <w:t>{ 00062002-0000-0000-c000-000</w:t>
            </w:r>
            <w:r>
              <w:t>000000046}</w:t>
            </w:r>
          </w:p>
        </w:tc>
        <w:tc>
          <w:tcPr>
            <w:tcW w:w="0" w:type="auto"/>
            <w:shd w:val="clear" w:color="auto" w:fill="auto"/>
          </w:tcPr>
          <w:p w:rsidR="00CD3B21" w:rsidRDefault="00934D0A">
            <w:pPr>
              <w:pStyle w:val="TableBodyText"/>
            </w:pPr>
            <w:r>
              <w:t>0x8214</w:t>
            </w:r>
          </w:p>
        </w:tc>
      </w:tr>
      <w:tr w:rsidR="00CD3B21" w:rsidTr="00CD3B21">
        <w:tc>
          <w:tcPr>
            <w:tcW w:w="0" w:type="auto"/>
            <w:shd w:val="clear" w:color="auto" w:fill="auto"/>
          </w:tcPr>
          <w:p w:rsidR="00CD3B21" w:rsidRDefault="00934D0A">
            <w:pPr>
              <w:pStyle w:val="TableBodyText"/>
              <w:rPr>
                <w:b/>
              </w:rPr>
            </w:pPr>
            <w:r>
              <w:rPr>
                <w:b/>
              </w:rPr>
              <w:t>PidLidAppointmentSubType</w:t>
            </w:r>
            <w:r>
              <w:t xml:space="preserve"> (section </w:t>
            </w:r>
            <w:hyperlink w:anchor="Section_53421288a85e4790927dd7be13efb166" w:history="1">
              <w:r>
                <w:rPr>
                  <w:rStyle w:val="Hyperlink"/>
                </w:rPr>
                <w:t>2.2.1.9</w:t>
              </w:r>
            </w:hyperlink>
            <w:r>
              <w:t>)</w:t>
            </w:r>
            <w:r>
              <w:rPr>
                <w:b/>
              </w:rPr>
              <w:t xml:space="preserve"> </w:t>
            </w:r>
          </w:p>
        </w:tc>
        <w:tc>
          <w:tcPr>
            <w:tcW w:w="0" w:type="auto"/>
            <w:shd w:val="clear" w:color="auto" w:fill="auto"/>
          </w:tcPr>
          <w:p w:rsidR="00CD3B21" w:rsidRDefault="00934D0A">
            <w:pPr>
              <w:pStyle w:val="TableBodyText"/>
            </w:pPr>
            <w:r>
              <w:t>{ 00062002-0000-0000-c000-000000000046}</w:t>
            </w:r>
          </w:p>
        </w:tc>
        <w:tc>
          <w:tcPr>
            <w:tcW w:w="0" w:type="auto"/>
            <w:shd w:val="clear" w:color="auto" w:fill="auto"/>
          </w:tcPr>
          <w:p w:rsidR="00CD3B21" w:rsidRDefault="00934D0A">
            <w:pPr>
              <w:pStyle w:val="TableBodyText"/>
            </w:pPr>
            <w:r>
              <w:t>0x8215</w:t>
            </w:r>
          </w:p>
        </w:tc>
      </w:tr>
      <w:tr w:rsidR="00CD3B21" w:rsidTr="00CD3B21">
        <w:tc>
          <w:tcPr>
            <w:tcW w:w="0" w:type="auto"/>
            <w:shd w:val="clear" w:color="auto" w:fill="auto"/>
          </w:tcPr>
          <w:p w:rsidR="00CD3B21" w:rsidRDefault="00934D0A">
            <w:pPr>
              <w:pStyle w:val="TableBodyText"/>
              <w:rPr>
                <w:b/>
              </w:rPr>
            </w:pPr>
            <w:r>
              <w:rPr>
                <w:b/>
              </w:rPr>
              <w:t>PidLidAppointmentRecur</w:t>
            </w:r>
            <w:r>
              <w:t xml:space="preserve"> (section </w:t>
            </w:r>
            <w:hyperlink w:anchor="Section_5ee26cac2c034b8d8fc137c4bb5712dd" w:history="1">
              <w:r>
                <w:rPr>
                  <w:rStyle w:val="Hyperlink"/>
                </w:rPr>
                <w:t>2.2.1.44</w:t>
              </w:r>
            </w:hyperlink>
            <w:r>
              <w:t>)</w:t>
            </w:r>
            <w:r>
              <w:rPr>
                <w:b/>
              </w:rPr>
              <w:t xml:space="preserve"> </w:t>
            </w:r>
          </w:p>
        </w:tc>
        <w:tc>
          <w:tcPr>
            <w:tcW w:w="0" w:type="auto"/>
            <w:shd w:val="clear" w:color="auto" w:fill="auto"/>
          </w:tcPr>
          <w:p w:rsidR="00CD3B21" w:rsidRDefault="00934D0A">
            <w:pPr>
              <w:pStyle w:val="TableBodyText"/>
            </w:pPr>
            <w:r>
              <w:t>{ 00062002-0000-0000-c000-000000000046}</w:t>
            </w:r>
          </w:p>
        </w:tc>
        <w:tc>
          <w:tcPr>
            <w:tcW w:w="0" w:type="auto"/>
            <w:shd w:val="clear" w:color="auto" w:fill="auto"/>
          </w:tcPr>
          <w:p w:rsidR="00CD3B21" w:rsidRDefault="00934D0A">
            <w:pPr>
              <w:pStyle w:val="TableBodyText"/>
            </w:pPr>
            <w:r>
              <w:t>0x8216</w:t>
            </w:r>
          </w:p>
        </w:tc>
      </w:tr>
      <w:tr w:rsidR="00CD3B21" w:rsidTr="00CD3B21">
        <w:tc>
          <w:tcPr>
            <w:tcW w:w="0" w:type="auto"/>
            <w:shd w:val="clear" w:color="auto" w:fill="auto"/>
          </w:tcPr>
          <w:p w:rsidR="00CD3B21" w:rsidRDefault="00934D0A">
            <w:pPr>
              <w:pStyle w:val="TableBodyText"/>
              <w:rPr>
                <w:b/>
              </w:rPr>
            </w:pPr>
            <w:r>
              <w:rPr>
                <w:b/>
              </w:rPr>
              <w:t>PidLidAppointmentStateFlags</w:t>
            </w:r>
            <w:r>
              <w:t xml:space="preserve"> (section </w:t>
            </w:r>
            <w:hyperlink w:anchor="Section_9be16fe9810e40d19f2a27b2803fe911" w:history="1">
              <w:r>
                <w:rPr>
                  <w:rStyle w:val="Hyperlink"/>
                </w:rPr>
                <w:t>2.2.1.10</w:t>
              </w:r>
            </w:hyperlink>
            <w:r>
              <w:t>)</w:t>
            </w:r>
            <w:r>
              <w:rPr>
                <w:b/>
              </w:rPr>
              <w:t xml:space="preserve"> </w:t>
            </w:r>
          </w:p>
        </w:tc>
        <w:tc>
          <w:tcPr>
            <w:tcW w:w="0" w:type="auto"/>
            <w:shd w:val="clear" w:color="auto" w:fill="auto"/>
          </w:tcPr>
          <w:p w:rsidR="00CD3B21" w:rsidRDefault="00934D0A">
            <w:pPr>
              <w:pStyle w:val="TableBodyText"/>
            </w:pPr>
            <w:r>
              <w:t xml:space="preserve">{ </w:t>
            </w:r>
            <w:r>
              <w:t>00062002-0000-0000-c000-000000000046}</w:t>
            </w:r>
          </w:p>
        </w:tc>
        <w:tc>
          <w:tcPr>
            <w:tcW w:w="0" w:type="auto"/>
            <w:shd w:val="clear" w:color="auto" w:fill="auto"/>
          </w:tcPr>
          <w:p w:rsidR="00CD3B21" w:rsidRDefault="00934D0A">
            <w:pPr>
              <w:pStyle w:val="TableBodyText"/>
            </w:pPr>
            <w:r>
              <w:t>0x8217</w:t>
            </w:r>
          </w:p>
        </w:tc>
      </w:tr>
      <w:tr w:rsidR="00CD3B21" w:rsidTr="00CD3B21">
        <w:tc>
          <w:tcPr>
            <w:tcW w:w="0" w:type="auto"/>
            <w:shd w:val="clear" w:color="auto" w:fill="auto"/>
          </w:tcPr>
          <w:p w:rsidR="00CD3B21" w:rsidRDefault="00934D0A">
            <w:pPr>
              <w:pStyle w:val="TableBodyText"/>
            </w:pPr>
            <w:r>
              <w:rPr>
                <w:b/>
              </w:rPr>
              <w:t>PidLidResponseStatus</w:t>
            </w:r>
            <w:r>
              <w:t xml:space="preserve"> (section </w:t>
            </w:r>
            <w:hyperlink w:anchor="Section_fbf1edf021d24c0f96e8d547997376dc" w:history="1">
              <w:r>
                <w:rPr>
                  <w:rStyle w:val="Hyperlink"/>
                </w:rPr>
                <w:t>2.2.1.11</w:t>
              </w:r>
            </w:hyperlink>
            <w:r>
              <w:t>)</w:t>
            </w:r>
          </w:p>
        </w:tc>
        <w:tc>
          <w:tcPr>
            <w:tcW w:w="0" w:type="auto"/>
            <w:shd w:val="clear" w:color="auto" w:fill="auto"/>
          </w:tcPr>
          <w:p w:rsidR="00CD3B21" w:rsidRDefault="00934D0A">
            <w:pPr>
              <w:pStyle w:val="TableBodyText"/>
            </w:pPr>
            <w:r>
              <w:t>{ 00062002-0000-0000-c000-000000000046}</w:t>
            </w:r>
          </w:p>
        </w:tc>
        <w:tc>
          <w:tcPr>
            <w:tcW w:w="0" w:type="auto"/>
            <w:shd w:val="clear" w:color="auto" w:fill="auto"/>
          </w:tcPr>
          <w:p w:rsidR="00CD3B21" w:rsidRDefault="00934D0A">
            <w:pPr>
              <w:pStyle w:val="TableBodyText"/>
            </w:pPr>
            <w:r>
              <w:t>0x8218</w:t>
            </w:r>
          </w:p>
        </w:tc>
      </w:tr>
      <w:tr w:rsidR="00CD3B21" w:rsidTr="00CD3B21">
        <w:tc>
          <w:tcPr>
            <w:tcW w:w="0" w:type="auto"/>
            <w:shd w:val="clear" w:color="auto" w:fill="auto"/>
          </w:tcPr>
          <w:p w:rsidR="00CD3B21" w:rsidRDefault="00934D0A">
            <w:pPr>
              <w:pStyle w:val="TableBodyText"/>
              <w:rPr>
                <w:b/>
              </w:rPr>
            </w:pPr>
            <w:r>
              <w:rPr>
                <w:b/>
              </w:rPr>
              <w:t>PidLidAppointmentReplyTime</w:t>
            </w:r>
            <w:r>
              <w:t xml:space="preserve"> (section </w:t>
            </w:r>
            <w:hyperlink w:anchor="Section_f61574ea719c4540843447eaa9341073" w:history="1">
              <w:r>
                <w:rPr>
                  <w:rStyle w:val="Hyperlink"/>
                </w:rPr>
                <w:t>2.2.4.3</w:t>
              </w:r>
            </w:hyperlink>
            <w:r>
              <w:t>)</w:t>
            </w:r>
          </w:p>
        </w:tc>
        <w:tc>
          <w:tcPr>
            <w:tcW w:w="0" w:type="auto"/>
            <w:shd w:val="clear" w:color="auto" w:fill="auto"/>
          </w:tcPr>
          <w:p w:rsidR="00CD3B21" w:rsidRDefault="00934D0A">
            <w:pPr>
              <w:pStyle w:val="TableBodyText"/>
            </w:pPr>
            <w:r>
              <w:t>{ 00062002-0000-0000-c000-000000000046}</w:t>
            </w:r>
          </w:p>
        </w:tc>
        <w:tc>
          <w:tcPr>
            <w:tcW w:w="0" w:type="auto"/>
            <w:shd w:val="clear" w:color="auto" w:fill="auto"/>
          </w:tcPr>
          <w:p w:rsidR="00CD3B21" w:rsidRDefault="00934D0A">
            <w:pPr>
              <w:pStyle w:val="TableBodyText"/>
            </w:pPr>
            <w:r>
              <w:t>0x8220</w:t>
            </w:r>
          </w:p>
        </w:tc>
      </w:tr>
      <w:tr w:rsidR="00CD3B21" w:rsidTr="00CD3B21">
        <w:tc>
          <w:tcPr>
            <w:tcW w:w="0" w:type="auto"/>
            <w:shd w:val="clear" w:color="auto" w:fill="auto"/>
          </w:tcPr>
          <w:p w:rsidR="00CD3B21" w:rsidRDefault="00934D0A">
            <w:pPr>
              <w:pStyle w:val="TableBodyText"/>
              <w:rPr>
                <w:b/>
              </w:rPr>
            </w:pPr>
            <w:r>
              <w:rPr>
                <w:b/>
              </w:rPr>
              <w:t>PidLidRecurring</w:t>
            </w:r>
            <w:r>
              <w:t xml:space="preserve"> (section </w:t>
            </w:r>
            <w:hyperlink w:anchor="Section_d137f5d70e5444008c2c39f9e5f62589" w:history="1">
              <w:r>
                <w:rPr>
                  <w:rStyle w:val="Hyperlink"/>
                </w:rPr>
                <w:t>2.2.1.12</w:t>
              </w:r>
            </w:hyperlink>
            <w:r>
              <w:t>)</w:t>
            </w:r>
            <w:r>
              <w:rPr>
                <w:b/>
              </w:rPr>
              <w:t xml:space="preserve"> </w:t>
            </w:r>
          </w:p>
        </w:tc>
        <w:tc>
          <w:tcPr>
            <w:tcW w:w="0" w:type="auto"/>
            <w:shd w:val="clear" w:color="auto" w:fill="auto"/>
          </w:tcPr>
          <w:p w:rsidR="00CD3B21" w:rsidRDefault="00934D0A">
            <w:pPr>
              <w:pStyle w:val="TableBodyText"/>
            </w:pPr>
            <w:r>
              <w:t>{ 00062002-0000-0000-c000-000000000046}</w:t>
            </w:r>
          </w:p>
        </w:tc>
        <w:tc>
          <w:tcPr>
            <w:tcW w:w="0" w:type="auto"/>
            <w:shd w:val="clear" w:color="auto" w:fill="auto"/>
          </w:tcPr>
          <w:p w:rsidR="00CD3B21" w:rsidRDefault="00934D0A">
            <w:pPr>
              <w:pStyle w:val="TableBodyText"/>
            </w:pPr>
            <w:r>
              <w:t>0x8223</w:t>
            </w:r>
          </w:p>
        </w:tc>
      </w:tr>
      <w:tr w:rsidR="00CD3B21" w:rsidTr="00CD3B21">
        <w:tc>
          <w:tcPr>
            <w:tcW w:w="0" w:type="auto"/>
            <w:shd w:val="clear" w:color="auto" w:fill="auto"/>
          </w:tcPr>
          <w:p w:rsidR="00CD3B21" w:rsidRDefault="00934D0A">
            <w:pPr>
              <w:pStyle w:val="TableBodyText"/>
              <w:rPr>
                <w:b/>
              </w:rPr>
            </w:pPr>
            <w:r>
              <w:rPr>
                <w:b/>
              </w:rPr>
              <w:t>PidLidIntendedBusySta</w:t>
            </w:r>
            <w:r>
              <w:rPr>
                <w:b/>
              </w:rPr>
              <w:t>tus</w:t>
            </w:r>
            <w:r>
              <w:t xml:space="preserve"> (section </w:t>
            </w:r>
            <w:hyperlink w:anchor="Section_0b66b9e1244f4b7abf814f8ec389d8ff" w:history="1">
              <w:r>
                <w:rPr>
                  <w:rStyle w:val="Hyperlink"/>
                </w:rPr>
                <w:t>2.2.6.4</w:t>
              </w:r>
            </w:hyperlink>
            <w:r>
              <w:t>)</w:t>
            </w:r>
          </w:p>
        </w:tc>
        <w:tc>
          <w:tcPr>
            <w:tcW w:w="0" w:type="auto"/>
            <w:shd w:val="clear" w:color="auto" w:fill="auto"/>
          </w:tcPr>
          <w:p w:rsidR="00CD3B21" w:rsidRDefault="00934D0A">
            <w:pPr>
              <w:pStyle w:val="TableBodyText"/>
            </w:pPr>
            <w:r>
              <w:t>{ 00062002-0000-0000-c000-000000000046}</w:t>
            </w:r>
          </w:p>
        </w:tc>
        <w:tc>
          <w:tcPr>
            <w:tcW w:w="0" w:type="auto"/>
            <w:shd w:val="clear" w:color="auto" w:fill="auto"/>
          </w:tcPr>
          <w:p w:rsidR="00CD3B21" w:rsidRDefault="00934D0A">
            <w:pPr>
              <w:pStyle w:val="TableBodyText"/>
            </w:pPr>
            <w:r>
              <w:t>0x8224</w:t>
            </w:r>
          </w:p>
        </w:tc>
      </w:tr>
      <w:tr w:rsidR="00CD3B21" w:rsidTr="00CD3B21">
        <w:tc>
          <w:tcPr>
            <w:tcW w:w="0" w:type="auto"/>
            <w:shd w:val="clear" w:color="auto" w:fill="auto"/>
          </w:tcPr>
          <w:p w:rsidR="00CD3B21" w:rsidRDefault="00934D0A">
            <w:pPr>
              <w:pStyle w:val="TableBodyText"/>
              <w:rPr>
                <w:b/>
              </w:rPr>
            </w:pPr>
            <w:r>
              <w:rPr>
                <w:b/>
              </w:rPr>
              <w:t>PidLidFInvited</w:t>
            </w:r>
            <w:r>
              <w:t xml:space="preserve"> (section </w:t>
            </w:r>
            <w:hyperlink w:anchor="Section_76ccdd805c33442b92ef5f7fd39f39ab" w:history="1">
              <w:r>
                <w:rPr>
                  <w:rStyle w:val="Hyperlink"/>
                </w:rPr>
                <w:t>2.2.4.4</w:t>
              </w:r>
            </w:hyperlink>
            <w:r>
              <w:t>)</w:t>
            </w:r>
          </w:p>
        </w:tc>
        <w:tc>
          <w:tcPr>
            <w:tcW w:w="0" w:type="auto"/>
            <w:shd w:val="clear" w:color="auto" w:fill="auto"/>
          </w:tcPr>
          <w:p w:rsidR="00CD3B21" w:rsidRDefault="00934D0A">
            <w:pPr>
              <w:pStyle w:val="TableBodyText"/>
            </w:pPr>
            <w:r>
              <w:t xml:space="preserve">{ </w:t>
            </w:r>
            <w:r>
              <w:t>00062002-0000-0000-c000-000000000046}</w:t>
            </w:r>
          </w:p>
        </w:tc>
        <w:tc>
          <w:tcPr>
            <w:tcW w:w="0" w:type="auto"/>
            <w:shd w:val="clear" w:color="auto" w:fill="auto"/>
          </w:tcPr>
          <w:p w:rsidR="00CD3B21" w:rsidRDefault="00934D0A">
            <w:pPr>
              <w:pStyle w:val="TableBodyText"/>
            </w:pPr>
            <w:r>
              <w:t>0x8229</w:t>
            </w:r>
          </w:p>
        </w:tc>
      </w:tr>
      <w:tr w:rsidR="00CD3B21" w:rsidTr="00CD3B21">
        <w:tc>
          <w:tcPr>
            <w:tcW w:w="0" w:type="auto"/>
            <w:shd w:val="clear" w:color="auto" w:fill="auto"/>
          </w:tcPr>
          <w:p w:rsidR="00CD3B21" w:rsidRDefault="00934D0A">
            <w:pPr>
              <w:pStyle w:val="TableBodyText"/>
            </w:pPr>
            <w:r>
              <w:rPr>
                <w:b/>
              </w:rPr>
              <w:t>PidLidAppointmentReplyName</w:t>
            </w:r>
            <w:r>
              <w:t xml:space="preserve"> (section </w:t>
            </w:r>
            <w:hyperlink w:anchor="Section_e83d466d70c146108c4a9754fae56166" w:history="1">
              <w:r>
                <w:rPr>
                  <w:rStyle w:val="Hyperlink"/>
                </w:rPr>
                <w:t>2.2.4.5</w:t>
              </w:r>
            </w:hyperlink>
            <w:r>
              <w:t>)</w:t>
            </w:r>
          </w:p>
        </w:tc>
        <w:tc>
          <w:tcPr>
            <w:tcW w:w="0" w:type="auto"/>
            <w:shd w:val="clear" w:color="auto" w:fill="auto"/>
          </w:tcPr>
          <w:p w:rsidR="00CD3B21" w:rsidRDefault="00934D0A">
            <w:pPr>
              <w:pStyle w:val="TableBodyText"/>
            </w:pPr>
            <w:r>
              <w:t>{ 00062002-0000-0000-c000-000000000046}</w:t>
            </w:r>
          </w:p>
        </w:tc>
        <w:tc>
          <w:tcPr>
            <w:tcW w:w="0" w:type="auto"/>
            <w:shd w:val="clear" w:color="auto" w:fill="auto"/>
          </w:tcPr>
          <w:p w:rsidR="00CD3B21" w:rsidRDefault="00934D0A">
            <w:pPr>
              <w:pStyle w:val="TableBodyText"/>
            </w:pPr>
            <w:r>
              <w:t>0x8230</w:t>
            </w:r>
          </w:p>
        </w:tc>
      </w:tr>
      <w:tr w:rsidR="00CD3B21" w:rsidTr="00CD3B21">
        <w:tc>
          <w:tcPr>
            <w:tcW w:w="0" w:type="auto"/>
            <w:shd w:val="clear" w:color="auto" w:fill="auto"/>
          </w:tcPr>
          <w:p w:rsidR="00CD3B21" w:rsidRDefault="00934D0A">
            <w:pPr>
              <w:pStyle w:val="TableBodyText"/>
            </w:pPr>
            <w:r>
              <w:rPr>
                <w:b/>
              </w:rPr>
              <w:t xml:space="preserve">PidLidRecurrenceType </w:t>
            </w:r>
            <w:r>
              <w:t xml:space="preserve">(section </w:t>
            </w:r>
            <w:hyperlink w:anchor="Section_e0b341055fed441fb5c234f776a2aa0c" w:history="1">
              <w:r>
                <w:rPr>
                  <w:rStyle w:val="Hyperlink"/>
                </w:rPr>
                <w:t>2.2.1.45</w:t>
              </w:r>
            </w:hyperlink>
            <w:r>
              <w:t>)</w:t>
            </w:r>
          </w:p>
        </w:tc>
        <w:tc>
          <w:tcPr>
            <w:tcW w:w="0" w:type="auto"/>
            <w:shd w:val="clear" w:color="auto" w:fill="auto"/>
          </w:tcPr>
          <w:p w:rsidR="00CD3B21" w:rsidRDefault="00934D0A">
            <w:pPr>
              <w:pStyle w:val="TableBodyText"/>
            </w:pPr>
            <w:r>
              <w:t>{ 00062002-0000-0000-c000-000000000046}</w:t>
            </w:r>
          </w:p>
        </w:tc>
        <w:tc>
          <w:tcPr>
            <w:tcW w:w="0" w:type="auto"/>
            <w:shd w:val="clear" w:color="auto" w:fill="auto"/>
          </w:tcPr>
          <w:p w:rsidR="00CD3B21" w:rsidRDefault="00934D0A">
            <w:pPr>
              <w:pStyle w:val="TableBodyText"/>
            </w:pPr>
            <w:r>
              <w:t>0x8231</w:t>
            </w:r>
          </w:p>
        </w:tc>
      </w:tr>
      <w:tr w:rsidR="00CD3B21" w:rsidTr="00CD3B21">
        <w:tc>
          <w:tcPr>
            <w:tcW w:w="0" w:type="auto"/>
            <w:shd w:val="clear" w:color="auto" w:fill="auto"/>
          </w:tcPr>
          <w:p w:rsidR="00CD3B21" w:rsidRDefault="00934D0A">
            <w:pPr>
              <w:pStyle w:val="TableBodyText"/>
              <w:rPr>
                <w:b/>
              </w:rPr>
            </w:pPr>
            <w:r>
              <w:rPr>
                <w:b/>
              </w:rPr>
              <w:t>PidLidRecurrencePattern</w:t>
            </w:r>
            <w:r>
              <w:t xml:space="preserve"> (section </w:t>
            </w:r>
            <w:hyperlink w:anchor="Section_a489e5a3eaa8469ba2aacf88653590df" w:history="1">
              <w:r>
                <w:rPr>
                  <w:rStyle w:val="Hyperlink"/>
                </w:rPr>
                <w:t>2.2.1.46</w:t>
              </w:r>
            </w:hyperlink>
            <w:r>
              <w:t>)</w:t>
            </w:r>
          </w:p>
        </w:tc>
        <w:tc>
          <w:tcPr>
            <w:tcW w:w="0" w:type="auto"/>
            <w:shd w:val="clear" w:color="auto" w:fill="auto"/>
          </w:tcPr>
          <w:p w:rsidR="00CD3B21" w:rsidRDefault="00934D0A">
            <w:pPr>
              <w:pStyle w:val="TableBodyText"/>
            </w:pPr>
            <w:r>
              <w:t>{ 00062002-0000-0000-c000-000000000046}</w:t>
            </w:r>
          </w:p>
        </w:tc>
        <w:tc>
          <w:tcPr>
            <w:tcW w:w="0" w:type="auto"/>
            <w:shd w:val="clear" w:color="auto" w:fill="auto"/>
          </w:tcPr>
          <w:p w:rsidR="00CD3B21" w:rsidRDefault="00934D0A">
            <w:pPr>
              <w:pStyle w:val="TableBodyText"/>
            </w:pPr>
            <w:r>
              <w:t>0x8232</w:t>
            </w:r>
          </w:p>
        </w:tc>
      </w:tr>
      <w:tr w:rsidR="00CD3B21" w:rsidTr="00CD3B21">
        <w:tc>
          <w:tcPr>
            <w:tcW w:w="0" w:type="auto"/>
            <w:shd w:val="clear" w:color="auto" w:fill="auto"/>
          </w:tcPr>
          <w:p w:rsidR="00CD3B21" w:rsidRDefault="00934D0A">
            <w:pPr>
              <w:pStyle w:val="TableBodyText"/>
              <w:rPr>
                <w:b/>
              </w:rPr>
            </w:pPr>
            <w:r>
              <w:rPr>
                <w:b/>
              </w:rPr>
              <w:t>PidLidTimeZone</w:t>
            </w:r>
            <w:r>
              <w:rPr>
                <w:b/>
              </w:rPr>
              <w:t>Struct</w:t>
            </w:r>
            <w:r>
              <w:t xml:space="preserve"> (section </w:t>
            </w:r>
            <w:hyperlink w:anchor="Section_c7d7d00f984c4af696348c602eb05b5f" w:history="1">
              <w:r>
                <w:rPr>
                  <w:rStyle w:val="Hyperlink"/>
                </w:rPr>
                <w:t>2.2.1.39</w:t>
              </w:r>
            </w:hyperlink>
            <w:r>
              <w:t>)</w:t>
            </w:r>
            <w:r>
              <w:rPr>
                <w:b/>
              </w:rPr>
              <w:t xml:space="preserve"> </w:t>
            </w:r>
          </w:p>
        </w:tc>
        <w:tc>
          <w:tcPr>
            <w:tcW w:w="0" w:type="auto"/>
            <w:shd w:val="clear" w:color="auto" w:fill="auto"/>
          </w:tcPr>
          <w:p w:rsidR="00CD3B21" w:rsidRDefault="00934D0A">
            <w:pPr>
              <w:pStyle w:val="TableBodyText"/>
            </w:pPr>
            <w:r>
              <w:t>{ 00062002-0000-0000-c000-000000000046}</w:t>
            </w:r>
          </w:p>
        </w:tc>
        <w:tc>
          <w:tcPr>
            <w:tcW w:w="0" w:type="auto"/>
            <w:shd w:val="clear" w:color="auto" w:fill="auto"/>
          </w:tcPr>
          <w:p w:rsidR="00CD3B21" w:rsidRDefault="00934D0A">
            <w:pPr>
              <w:pStyle w:val="TableBodyText"/>
            </w:pPr>
            <w:r>
              <w:t>0x8233</w:t>
            </w:r>
          </w:p>
        </w:tc>
      </w:tr>
      <w:tr w:rsidR="00CD3B21" w:rsidTr="00CD3B21">
        <w:tc>
          <w:tcPr>
            <w:tcW w:w="0" w:type="auto"/>
            <w:shd w:val="clear" w:color="auto" w:fill="auto"/>
          </w:tcPr>
          <w:p w:rsidR="00CD3B21" w:rsidRDefault="00934D0A">
            <w:pPr>
              <w:pStyle w:val="TableBodyText"/>
              <w:rPr>
                <w:b/>
              </w:rPr>
            </w:pPr>
            <w:r>
              <w:rPr>
                <w:b/>
              </w:rPr>
              <w:t>PidLidTimeZoneDescription</w:t>
            </w:r>
            <w:r>
              <w:t xml:space="preserve"> (section </w:t>
            </w:r>
            <w:hyperlink w:anchor="Section_9389d48054fb42928a9e881d404ea864" w:history="1">
              <w:r>
                <w:rPr>
                  <w:rStyle w:val="Hyperlink"/>
                </w:rPr>
                <w:t>2.2.1.40</w:t>
              </w:r>
            </w:hyperlink>
            <w:r>
              <w:t>)</w:t>
            </w:r>
            <w:r>
              <w:rPr>
                <w:b/>
              </w:rPr>
              <w:t xml:space="preserve"> </w:t>
            </w:r>
          </w:p>
        </w:tc>
        <w:tc>
          <w:tcPr>
            <w:tcW w:w="0" w:type="auto"/>
            <w:shd w:val="clear" w:color="auto" w:fill="auto"/>
          </w:tcPr>
          <w:p w:rsidR="00CD3B21" w:rsidRDefault="00934D0A">
            <w:pPr>
              <w:pStyle w:val="TableBodyText"/>
            </w:pPr>
            <w:r>
              <w:t xml:space="preserve">{ </w:t>
            </w:r>
            <w:r>
              <w:t>00062002-0000-0000-c000-000000000046}</w:t>
            </w:r>
          </w:p>
        </w:tc>
        <w:tc>
          <w:tcPr>
            <w:tcW w:w="0" w:type="auto"/>
            <w:shd w:val="clear" w:color="auto" w:fill="auto"/>
          </w:tcPr>
          <w:p w:rsidR="00CD3B21" w:rsidRDefault="00934D0A">
            <w:pPr>
              <w:pStyle w:val="TableBodyText"/>
            </w:pPr>
            <w:r>
              <w:t>0x8234</w:t>
            </w:r>
          </w:p>
        </w:tc>
      </w:tr>
      <w:tr w:rsidR="00CD3B21" w:rsidTr="00CD3B21">
        <w:tc>
          <w:tcPr>
            <w:tcW w:w="0" w:type="auto"/>
            <w:shd w:val="clear" w:color="auto" w:fill="auto"/>
          </w:tcPr>
          <w:p w:rsidR="00CD3B21" w:rsidRDefault="00934D0A">
            <w:pPr>
              <w:pStyle w:val="TableBodyText"/>
            </w:pPr>
            <w:r>
              <w:rPr>
                <w:b/>
              </w:rPr>
              <w:t>PidLidClipStart</w:t>
            </w:r>
            <w:r>
              <w:t xml:space="preserve"> (section </w:t>
            </w:r>
            <w:hyperlink w:anchor="Section_5c8007dbfc3a48299c8a97fafd29a3cb" w:history="1">
              <w:r>
                <w:rPr>
                  <w:rStyle w:val="Hyperlink"/>
                </w:rPr>
                <w:t>2.2.1.14</w:t>
              </w:r>
            </w:hyperlink>
            <w:r>
              <w:t>)</w:t>
            </w:r>
          </w:p>
        </w:tc>
        <w:tc>
          <w:tcPr>
            <w:tcW w:w="0" w:type="auto"/>
            <w:shd w:val="clear" w:color="auto" w:fill="auto"/>
          </w:tcPr>
          <w:p w:rsidR="00CD3B21" w:rsidRDefault="00934D0A">
            <w:pPr>
              <w:pStyle w:val="TableBodyText"/>
            </w:pPr>
            <w:r>
              <w:t>{ 00062002-0000-0000-c000-000000000046}</w:t>
            </w:r>
          </w:p>
        </w:tc>
        <w:tc>
          <w:tcPr>
            <w:tcW w:w="0" w:type="auto"/>
            <w:shd w:val="clear" w:color="auto" w:fill="auto"/>
          </w:tcPr>
          <w:p w:rsidR="00CD3B21" w:rsidRDefault="00934D0A">
            <w:pPr>
              <w:pStyle w:val="TableBodyText"/>
            </w:pPr>
            <w:r>
              <w:t>0x8235</w:t>
            </w:r>
          </w:p>
        </w:tc>
      </w:tr>
      <w:tr w:rsidR="00CD3B21" w:rsidTr="00CD3B21">
        <w:tc>
          <w:tcPr>
            <w:tcW w:w="0" w:type="auto"/>
            <w:shd w:val="clear" w:color="auto" w:fill="auto"/>
          </w:tcPr>
          <w:p w:rsidR="00CD3B21" w:rsidRDefault="00934D0A">
            <w:pPr>
              <w:pStyle w:val="TableBodyText"/>
            </w:pPr>
            <w:r>
              <w:rPr>
                <w:b/>
              </w:rPr>
              <w:lastRenderedPageBreak/>
              <w:t>PidLidClipEnd</w:t>
            </w:r>
            <w:r>
              <w:t xml:space="preserve"> (section </w:t>
            </w:r>
            <w:hyperlink w:anchor="Section_2fb1e1f441b54b609312d2379e381ab9" w:history="1">
              <w:r>
                <w:rPr>
                  <w:rStyle w:val="Hyperlink"/>
                </w:rPr>
                <w:t>2.2.1.15</w:t>
              </w:r>
            </w:hyperlink>
            <w:r>
              <w:t>)</w:t>
            </w:r>
          </w:p>
        </w:tc>
        <w:tc>
          <w:tcPr>
            <w:tcW w:w="0" w:type="auto"/>
            <w:shd w:val="clear" w:color="auto" w:fill="auto"/>
          </w:tcPr>
          <w:p w:rsidR="00CD3B21" w:rsidRDefault="00934D0A">
            <w:pPr>
              <w:pStyle w:val="TableBodyText"/>
            </w:pPr>
            <w:r>
              <w:t>{ 00062002-0000-0000-c000-000000000046}</w:t>
            </w:r>
          </w:p>
        </w:tc>
        <w:tc>
          <w:tcPr>
            <w:tcW w:w="0" w:type="auto"/>
            <w:shd w:val="clear" w:color="auto" w:fill="auto"/>
          </w:tcPr>
          <w:p w:rsidR="00CD3B21" w:rsidRDefault="00934D0A">
            <w:pPr>
              <w:pStyle w:val="TableBodyText"/>
            </w:pPr>
            <w:r>
              <w:t>0x8236</w:t>
            </w:r>
          </w:p>
        </w:tc>
      </w:tr>
      <w:tr w:rsidR="00CD3B21" w:rsidTr="00CD3B21">
        <w:tc>
          <w:tcPr>
            <w:tcW w:w="0" w:type="auto"/>
            <w:shd w:val="clear" w:color="auto" w:fill="auto"/>
          </w:tcPr>
          <w:p w:rsidR="00CD3B21" w:rsidRDefault="00934D0A">
            <w:pPr>
              <w:pStyle w:val="TableBodyText"/>
            </w:pPr>
            <w:r>
              <w:rPr>
                <w:b/>
              </w:rPr>
              <w:t>PidLidAllAttendeesString</w:t>
            </w:r>
            <w:r>
              <w:t xml:space="preserve"> (section </w:t>
            </w:r>
            <w:hyperlink w:anchor="Section_7ee96682f89d4610bc8b8bb77ca3316d" w:history="1">
              <w:r>
                <w:rPr>
                  <w:rStyle w:val="Hyperlink"/>
                </w:rPr>
                <w:t>2.2.1.16</w:t>
              </w:r>
            </w:hyperlink>
            <w:r>
              <w:t>)</w:t>
            </w:r>
          </w:p>
        </w:tc>
        <w:tc>
          <w:tcPr>
            <w:tcW w:w="0" w:type="auto"/>
            <w:shd w:val="clear" w:color="auto" w:fill="auto"/>
          </w:tcPr>
          <w:p w:rsidR="00CD3B21" w:rsidRDefault="00934D0A">
            <w:pPr>
              <w:pStyle w:val="TableBodyText"/>
            </w:pPr>
            <w:r>
              <w:t>{ 00062002-0000-0000-c000-000000000046}</w:t>
            </w:r>
          </w:p>
        </w:tc>
        <w:tc>
          <w:tcPr>
            <w:tcW w:w="0" w:type="auto"/>
            <w:shd w:val="clear" w:color="auto" w:fill="auto"/>
          </w:tcPr>
          <w:p w:rsidR="00CD3B21" w:rsidRDefault="00934D0A">
            <w:pPr>
              <w:pStyle w:val="TableBodyText"/>
            </w:pPr>
            <w:r>
              <w:t>0x8238</w:t>
            </w:r>
          </w:p>
        </w:tc>
      </w:tr>
      <w:tr w:rsidR="00CD3B21" w:rsidTr="00CD3B21">
        <w:tc>
          <w:tcPr>
            <w:tcW w:w="0" w:type="auto"/>
            <w:shd w:val="clear" w:color="auto" w:fill="auto"/>
          </w:tcPr>
          <w:p w:rsidR="00CD3B21" w:rsidRDefault="00934D0A">
            <w:pPr>
              <w:pStyle w:val="TableBodyText"/>
            </w:pPr>
            <w:r>
              <w:rPr>
                <w:b/>
              </w:rPr>
              <w:t>PidLidAutoFillLocation</w:t>
            </w:r>
            <w:r>
              <w:t xml:space="preserve"> (section </w:t>
            </w:r>
            <w:hyperlink w:anchor="Section_8435107614f8420d9f8fa50d4c466c75" w:history="1">
              <w:r>
                <w:rPr>
                  <w:rStyle w:val="Hyperlink"/>
                </w:rPr>
                <w:t>2.2.4.8</w:t>
              </w:r>
            </w:hyperlink>
            <w:r>
              <w:t>)</w:t>
            </w:r>
          </w:p>
        </w:tc>
        <w:tc>
          <w:tcPr>
            <w:tcW w:w="0" w:type="auto"/>
            <w:shd w:val="clear" w:color="auto" w:fill="auto"/>
          </w:tcPr>
          <w:p w:rsidR="00CD3B21" w:rsidRDefault="00934D0A">
            <w:pPr>
              <w:pStyle w:val="TableBodyText"/>
            </w:pPr>
            <w:r>
              <w:t>{ 00062002-0000-0000-c000-000000000046}</w:t>
            </w:r>
          </w:p>
        </w:tc>
        <w:tc>
          <w:tcPr>
            <w:tcW w:w="0" w:type="auto"/>
            <w:shd w:val="clear" w:color="auto" w:fill="auto"/>
          </w:tcPr>
          <w:p w:rsidR="00CD3B21" w:rsidRDefault="00934D0A">
            <w:pPr>
              <w:pStyle w:val="TableBodyText"/>
            </w:pPr>
            <w:r>
              <w:t>0x823A</w:t>
            </w:r>
          </w:p>
        </w:tc>
      </w:tr>
      <w:tr w:rsidR="00CD3B21" w:rsidTr="00CD3B21">
        <w:tc>
          <w:tcPr>
            <w:tcW w:w="0" w:type="auto"/>
            <w:shd w:val="clear" w:color="auto" w:fill="auto"/>
          </w:tcPr>
          <w:p w:rsidR="00CD3B21" w:rsidRDefault="00934D0A">
            <w:pPr>
              <w:pStyle w:val="TableBodyText"/>
            </w:pPr>
            <w:r>
              <w:rPr>
                <w:b/>
              </w:rPr>
              <w:t>PidLidToAttendeesString</w:t>
            </w:r>
            <w:r>
              <w:t xml:space="preserve"> (section </w:t>
            </w:r>
            <w:hyperlink w:anchor="Section_684191c3df0d49c4b96f4ad5de203506" w:history="1">
              <w:r>
                <w:rPr>
                  <w:rStyle w:val="Hyperlink"/>
                </w:rPr>
                <w:t>2.2.1.17</w:t>
              </w:r>
            </w:hyperlink>
            <w:r>
              <w:t>)</w:t>
            </w:r>
          </w:p>
        </w:tc>
        <w:tc>
          <w:tcPr>
            <w:tcW w:w="0" w:type="auto"/>
            <w:shd w:val="clear" w:color="auto" w:fill="auto"/>
          </w:tcPr>
          <w:p w:rsidR="00CD3B21" w:rsidRDefault="00934D0A">
            <w:pPr>
              <w:pStyle w:val="TableBodyText"/>
            </w:pPr>
            <w:r>
              <w:t>{ 00062002-0000-0000-c000-</w:t>
            </w:r>
            <w:r>
              <w:t>000000000046}</w:t>
            </w:r>
          </w:p>
        </w:tc>
        <w:tc>
          <w:tcPr>
            <w:tcW w:w="0" w:type="auto"/>
            <w:shd w:val="clear" w:color="auto" w:fill="auto"/>
          </w:tcPr>
          <w:p w:rsidR="00CD3B21" w:rsidRDefault="00934D0A">
            <w:pPr>
              <w:pStyle w:val="TableBodyText"/>
            </w:pPr>
            <w:r>
              <w:t>0x823B</w:t>
            </w:r>
          </w:p>
        </w:tc>
      </w:tr>
      <w:tr w:rsidR="00CD3B21" w:rsidTr="00CD3B21">
        <w:tc>
          <w:tcPr>
            <w:tcW w:w="0" w:type="auto"/>
            <w:shd w:val="clear" w:color="auto" w:fill="auto"/>
          </w:tcPr>
          <w:p w:rsidR="00CD3B21" w:rsidRDefault="00934D0A">
            <w:pPr>
              <w:pStyle w:val="TableBodyText"/>
            </w:pPr>
            <w:r>
              <w:rPr>
                <w:b/>
              </w:rPr>
              <w:t>PidLidCcAttendeesString</w:t>
            </w:r>
            <w:r>
              <w:t xml:space="preserve"> (section </w:t>
            </w:r>
            <w:hyperlink w:anchor="Section_15ddfbb323ff4b1fb6cb34b993d17d68" w:history="1">
              <w:r>
                <w:rPr>
                  <w:rStyle w:val="Hyperlink"/>
                </w:rPr>
                <w:t>2.2.1.18</w:t>
              </w:r>
            </w:hyperlink>
            <w:r>
              <w:t>)</w:t>
            </w:r>
          </w:p>
        </w:tc>
        <w:tc>
          <w:tcPr>
            <w:tcW w:w="0" w:type="auto"/>
            <w:shd w:val="clear" w:color="auto" w:fill="auto"/>
          </w:tcPr>
          <w:p w:rsidR="00CD3B21" w:rsidRDefault="00934D0A">
            <w:pPr>
              <w:pStyle w:val="TableBodyText"/>
            </w:pPr>
            <w:r>
              <w:t>{ 00062002-0000-0000-c000-000000000046}</w:t>
            </w:r>
          </w:p>
        </w:tc>
        <w:tc>
          <w:tcPr>
            <w:tcW w:w="0" w:type="auto"/>
            <w:shd w:val="clear" w:color="auto" w:fill="auto"/>
          </w:tcPr>
          <w:p w:rsidR="00CD3B21" w:rsidRDefault="00934D0A">
            <w:pPr>
              <w:pStyle w:val="TableBodyText"/>
            </w:pPr>
            <w:r>
              <w:t>0x823C</w:t>
            </w:r>
          </w:p>
        </w:tc>
      </w:tr>
      <w:tr w:rsidR="00CD3B21" w:rsidTr="00CD3B21">
        <w:tc>
          <w:tcPr>
            <w:tcW w:w="0" w:type="auto"/>
            <w:shd w:val="clear" w:color="auto" w:fill="auto"/>
          </w:tcPr>
          <w:p w:rsidR="00CD3B21" w:rsidRDefault="00934D0A">
            <w:pPr>
              <w:pStyle w:val="TableBodyText"/>
              <w:spacing w:before="240"/>
              <w:rPr>
                <w:b/>
              </w:rPr>
            </w:pPr>
            <w:r>
              <w:rPr>
                <w:b/>
              </w:rPr>
              <w:t>PidLidAppointmentNotAllowPropose</w:t>
            </w:r>
            <w:r>
              <w:t xml:space="preserve"> (section </w:t>
            </w:r>
            <w:hyperlink w:anchor="Section_c41e4bcd0a0045b18279502ccce802e3" w:history="1">
              <w:r>
                <w:rPr>
                  <w:rStyle w:val="Hyperlink"/>
                </w:rPr>
                <w:t>2.2.1.26</w:t>
              </w:r>
            </w:hyperlink>
            <w:r>
              <w:t>)</w:t>
            </w:r>
            <w:r>
              <w:rPr>
                <w:b/>
              </w:rPr>
              <w:t xml:space="preserve"> </w:t>
            </w:r>
          </w:p>
        </w:tc>
        <w:tc>
          <w:tcPr>
            <w:tcW w:w="0" w:type="auto"/>
            <w:shd w:val="clear" w:color="auto" w:fill="auto"/>
          </w:tcPr>
          <w:p w:rsidR="00CD3B21" w:rsidRDefault="00934D0A">
            <w:pPr>
              <w:pStyle w:val="TableBodyText"/>
            </w:pPr>
            <w:r>
              <w:t>{ 00062002-0000-0000-c000-000000000046}</w:t>
            </w:r>
          </w:p>
        </w:tc>
        <w:tc>
          <w:tcPr>
            <w:tcW w:w="0" w:type="auto"/>
            <w:shd w:val="clear" w:color="auto" w:fill="auto"/>
          </w:tcPr>
          <w:p w:rsidR="00CD3B21" w:rsidRDefault="00934D0A">
            <w:pPr>
              <w:pStyle w:val="TableBodyText"/>
            </w:pPr>
            <w:r>
              <w:t>0x825A</w:t>
            </w:r>
          </w:p>
        </w:tc>
      </w:tr>
      <w:tr w:rsidR="00CD3B21" w:rsidTr="00CD3B21">
        <w:tc>
          <w:tcPr>
            <w:tcW w:w="0" w:type="auto"/>
            <w:shd w:val="clear" w:color="auto" w:fill="auto"/>
          </w:tcPr>
          <w:p w:rsidR="00CD3B21" w:rsidRDefault="00934D0A">
            <w:pPr>
              <w:pStyle w:val="TableBodyText"/>
              <w:rPr>
                <w:b/>
              </w:rPr>
            </w:pPr>
            <w:r>
              <w:rPr>
                <w:b/>
              </w:rPr>
              <w:t>PidLidAppointmentTimeZoneDefinitionStartDisplay</w:t>
            </w:r>
            <w:r>
              <w:t xml:space="preserve"> (section </w:t>
            </w:r>
            <w:hyperlink w:anchor="Section_d999b50d1d044c2ea8d5079fef5f2ea4" w:history="1">
              <w:r>
                <w:rPr>
                  <w:rStyle w:val="Hyperlink"/>
                </w:rPr>
                <w:t>2.2.1.42</w:t>
              </w:r>
            </w:hyperlink>
            <w:r>
              <w:t>)</w:t>
            </w:r>
            <w:r>
              <w:rPr>
                <w:b/>
              </w:rPr>
              <w:t xml:space="preserve"> </w:t>
            </w:r>
          </w:p>
        </w:tc>
        <w:tc>
          <w:tcPr>
            <w:tcW w:w="0" w:type="auto"/>
            <w:shd w:val="clear" w:color="auto" w:fill="auto"/>
          </w:tcPr>
          <w:p w:rsidR="00CD3B21" w:rsidRDefault="00934D0A">
            <w:pPr>
              <w:pStyle w:val="TableBodyText"/>
            </w:pPr>
            <w:r>
              <w:t>{ 00062002-</w:t>
            </w:r>
            <w:r>
              <w:t>0000-0000-c000-000000000046}</w:t>
            </w:r>
          </w:p>
        </w:tc>
        <w:tc>
          <w:tcPr>
            <w:tcW w:w="0" w:type="auto"/>
            <w:shd w:val="clear" w:color="auto" w:fill="auto"/>
          </w:tcPr>
          <w:p w:rsidR="00CD3B21" w:rsidRDefault="00934D0A">
            <w:pPr>
              <w:pStyle w:val="TableBodyText"/>
            </w:pPr>
            <w:r>
              <w:t>0x825E</w:t>
            </w:r>
          </w:p>
        </w:tc>
      </w:tr>
      <w:tr w:rsidR="00CD3B21" w:rsidTr="00CD3B21">
        <w:tc>
          <w:tcPr>
            <w:tcW w:w="0" w:type="auto"/>
            <w:shd w:val="clear" w:color="auto" w:fill="auto"/>
          </w:tcPr>
          <w:p w:rsidR="00CD3B21" w:rsidRDefault="00934D0A">
            <w:pPr>
              <w:pStyle w:val="TableBodyText"/>
              <w:rPr>
                <w:b/>
              </w:rPr>
            </w:pPr>
            <w:r>
              <w:rPr>
                <w:b/>
              </w:rPr>
              <w:t>PidLidAppointmentTimeZoneDefinitionEndDisplay</w:t>
            </w:r>
            <w:r>
              <w:t xml:space="preserve"> (section </w:t>
            </w:r>
            <w:hyperlink w:anchor="Section_ef48d47325124a2ea828c7d709aba863" w:history="1">
              <w:r>
                <w:rPr>
                  <w:rStyle w:val="Hyperlink"/>
                </w:rPr>
                <w:t>2.2.1.43</w:t>
              </w:r>
            </w:hyperlink>
            <w:r>
              <w:t>)</w:t>
            </w:r>
            <w:r>
              <w:rPr>
                <w:b/>
              </w:rPr>
              <w:t xml:space="preserve"> </w:t>
            </w:r>
          </w:p>
        </w:tc>
        <w:tc>
          <w:tcPr>
            <w:tcW w:w="0" w:type="auto"/>
            <w:shd w:val="clear" w:color="auto" w:fill="auto"/>
          </w:tcPr>
          <w:p w:rsidR="00CD3B21" w:rsidRDefault="00934D0A">
            <w:pPr>
              <w:pStyle w:val="TableBodyText"/>
            </w:pPr>
            <w:r>
              <w:t>{ 00062002-0000-0000-c000-000000000046}</w:t>
            </w:r>
          </w:p>
        </w:tc>
        <w:tc>
          <w:tcPr>
            <w:tcW w:w="0" w:type="auto"/>
            <w:shd w:val="clear" w:color="auto" w:fill="auto"/>
          </w:tcPr>
          <w:p w:rsidR="00CD3B21" w:rsidRDefault="00934D0A">
            <w:pPr>
              <w:pStyle w:val="TableBodyText"/>
            </w:pPr>
            <w:r>
              <w:t>0x825F</w:t>
            </w:r>
          </w:p>
        </w:tc>
      </w:tr>
      <w:tr w:rsidR="00CD3B21" w:rsidTr="00CD3B21">
        <w:tc>
          <w:tcPr>
            <w:tcW w:w="0" w:type="auto"/>
            <w:shd w:val="clear" w:color="auto" w:fill="auto"/>
          </w:tcPr>
          <w:p w:rsidR="00CD3B21" w:rsidRDefault="00934D0A">
            <w:pPr>
              <w:pStyle w:val="TableBodyText"/>
            </w:pPr>
            <w:r>
              <w:rPr>
                <w:b/>
              </w:rPr>
              <w:t>PidLidAppointmentTimeZoneDefinitionRecur</w:t>
            </w:r>
            <w:r>
              <w:t xml:space="preserve"> (section </w:t>
            </w:r>
            <w:hyperlink w:anchor="Section_3a24cb2ec3ee455589bb063bae5299f6" w:history="1">
              <w:r>
                <w:rPr>
                  <w:rStyle w:val="Hyperlink"/>
                </w:rPr>
                <w:t>2.2.1.41</w:t>
              </w:r>
            </w:hyperlink>
            <w:r>
              <w:t>)</w:t>
            </w:r>
          </w:p>
        </w:tc>
        <w:tc>
          <w:tcPr>
            <w:tcW w:w="0" w:type="auto"/>
            <w:shd w:val="clear" w:color="auto" w:fill="auto"/>
          </w:tcPr>
          <w:p w:rsidR="00CD3B21" w:rsidRDefault="00934D0A">
            <w:pPr>
              <w:pStyle w:val="TableBodyText"/>
            </w:pPr>
            <w:r>
              <w:t>{ 00062002-0000-0000-c000-000000000046}</w:t>
            </w:r>
          </w:p>
        </w:tc>
        <w:tc>
          <w:tcPr>
            <w:tcW w:w="0" w:type="auto"/>
            <w:shd w:val="clear" w:color="auto" w:fill="auto"/>
          </w:tcPr>
          <w:p w:rsidR="00CD3B21" w:rsidRDefault="00934D0A">
            <w:pPr>
              <w:pStyle w:val="TableBodyText"/>
            </w:pPr>
            <w:r>
              <w:t>0x8260</w:t>
            </w:r>
          </w:p>
        </w:tc>
      </w:tr>
      <w:tr w:rsidR="00CD3B21" w:rsidTr="00CD3B21">
        <w:tc>
          <w:tcPr>
            <w:tcW w:w="0" w:type="auto"/>
            <w:shd w:val="clear" w:color="auto" w:fill="auto"/>
          </w:tcPr>
          <w:p w:rsidR="00CD3B21" w:rsidRDefault="00934D0A">
            <w:pPr>
              <w:pStyle w:val="TableBodyText"/>
              <w:rPr>
                <w:b/>
              </w:rPr>
            </w:pPr>
            <w:r>
              <w:rPr>
                <w:b/>
              </w:rPr>
              <w:t>PidLidExceptionReplaceTime</w:t>
            </w:r>
            <w:r>
              <w:t xml:space="preserve"> (section </w:t>
            </w:r>
            <w:hyperlink w:anchor="Section_f9a0457c560d4c99b1a1d1a22ece5a42" w:history="1">
              <w:r>
                <w:rPr>
                  <w:rStyle w:val="Hyperlink"/>
                </w:rPr>
                <w:t>2.2.10.2.5</w:t>
              </w:r>
            </w:hyperlink>
            <w:r>
              <w:t>)</w:t>
            </w:r>
            <w:r>
              <w:rPr>
                <w:b/>
              </w:rPr>
              <w:t xml:space="preserve"> </w:t>
            </w:r>
          </w:p>
        </w:tc>
        <w:tc>
          <w:tcPr>
            <w:tcW w:w="0" w:type="auto"/>
            <w:shd w:val="clear" w:color="auto" w:fill="auto"/>
          </w:tcPr>
          <w:p w:rsidR="00CD3B21" w:rsidRDefault="00934D0A">
            <w:pPr>
              <w:pStyle w:val="TableBodyText"/>
            </w:pPr>
            <w:r>
              <w:t xml:space="preserve">{ </w:t>
            </w:r>
            <w:r>
              <w:t>00062002-0000-0000-c000-000000000046}</w:t>
            </w:r>
          </w:p>
        </w:tc>
        <w:tc>
          <w:tcPr>
            <w:tcW w:w="0" w:type="auto"/>
            <w:shd w:val="clear" w:color="auto" w:fill="auto"/>
          </w:tcPr>
          <w:p w:rsidR="00CD3B21" w:rsidRDefault="00934D0A">
            <w:pPr>
              <w:pStyle w:val="TableBodyText"/>
            </w:pPr>
            <w:r>
              <w:t>0x8228</w:t>
            </w:r>
          </w:p>
        </w:tc>
      </w:tr>
      <w:tr w:rsidR="00CD3B21" w:rsidTr="00CD3B21">
        <w:tc>
          <w:tcPr>
            <w:tcW w:w="0" w:type="auto"/>
            <w:shd w:val="clear" w:color="auto" w:fill="auto"/>
          </w:tcPr>
          <w:p w:rsidR="00CD3B21" w:rsidRDefault="00934D0A">
            <w:pPr>
              <w:pStyle w:val="TableBodyText"/>
            </w:pPr>
            <w:r>
              <w:rPr>
                <w:b/>
              </w:rPr>
              <w:t>PidLidFExceptionalAttendees</w:t>
            </w:r>
            <w:r>
              <w:t xml:space="preserve"> (section </w:t>
            </w:r>
            <w:hyperlink w:anchor="Section_938a0de5485b422aa3fdd4dca361c1bd" w:history="1">
              <w:r>
                <w:rPr>
                  <w:rStyle w:val="Hyperlink"/>
                </w:rPr>
                <w:t>2.2.2.3</w:t>
              </w:r>
            </w:hyperlink>
            <w:r>
              <w:t>)</w:t>
            </w:r>
          </w:p>
        </w:tc>
        <w:tc>
          <w:tcPr>
            <w:tcW w:w="0" w:type="auto"/>
            <w:shd w:val="clear" w:color="auto" w:fill="auto"/>
          </w:tcPr>
          <w:p w:rsidR="00CD3B21" w:rsidRDefault="00934D0A">
            <w:pPr>
              <w:pStyle w:val="TableBodyText"/>
            </w:pPr>
            <w:r>
              <w:t>{ 00062002-0000-0000-c000-000000000046}</w:t>
            </w:r>
          </w:p>
        </w:tc>
        <w:tc>
          <w:tcPr>
            <w:tcW w:w="0" w:type="auto"/>
            <w:shd w:val="clear" w:color="auto" w:fill="auto"/>
          </w:tcPr>
          <w:p w:rsidR="00CD3B21" w:rsidRDefault="00934D0A">
            <w:pPr>
              <w:pStyle w:val="TableBodyText"/>
            </w:pPr>
            <w:r>
              <w:t>0x822B</w:t>
            </w:r>
          </w:p>
        </w:tc>
      </w:tr>
      <w:tr w:rsidR="00CD3B21" w:rsidTr="00CD3B21">
        <w:tc>
          <w:tcPr>
            <w:tcW w:w="0" w:type="auto"/>
            <w:shd w:val="clear" w:color="auto" w:fill="auto"/>
          </w:tcPr>
          <w:p w:rsidR="00CD3B21" w:rsidRDefault="00934D0A">
            <w:pPr>
              <w:pStyle w:val="TableBodyText"/>
            </w:pPr>
            <w:r>
              <w:rPr>
                <w:b/>
              </w:rPr>
              <w:t>PidLidFExceptionalBody</w:t>
            </w:r>
            <w:r>
              <w:t xml:space="preserve"> (section </w:t>
            </w:r>
            <w:hyperlink w:anchor="Section_1e93fd9789d147d8b15e913bbafa1b33" w:history="1">
              <w:r>
                <w:rPr>
                  <w:rStyle w:val="Hyperlink"/>
                </w:rPr>
                <w:t>2.2.10.2.6</w:t>
              </w:r>
            </w:hyperlink>
            <w:r>
              <w:t>)</w:t>
            </w:r>
          </w:p>
        </w:tc>
        <w:tc>
          <w:tcPr>
            <w:tcW w:w="0" w:type="auto"/>
            <w:shd w:val="clear" w:color="auto" w:fill="auto"/>
          </w:tcPr>
          <w:p w:rsidR="00CD3B21" w:rsidRDefault="00934D0A">
            <w:pPr>
              <w:pStyle w:val="TableBodyText"/>
            </w:pPr>
            <w:r>
              <w:t>{ 00062002-0000-0000-c000-000000000046}</w:t>
            </w:r>
          </w:p>
        </w:tc>
        <w:tc>
          <w:tcPr>
            <w:tcW w:w="0" w:type="auto"/>
            <w:shd w:val="clear" w:color="auto" w:fill="auto"/>
          </w:tcPr>
          <w:p w:rsidR="00CD3B21" w:rsidRDefault="00934D0A">
            <w:pPr>
              <w:pStyle w:val="TableBodyText"/>
            </w:pPr>
            <w:r>
              <w:t>0x8206</w:t>
            </w:r>
          </w:p>
        </w:tc>
      </w:tr>
      <w:tr w:rsidR="00CD3B21" w:rsidTr="00CD3B21">
        <w:tc>
          <w:tcPr>
            <w:tcW w:w="0" w:type="auto"/>
            <w:shd w:val="clear" w:color="auto" w:fill="auto"/>
          </w:tcPr>
          <w:p w:rsidR="00CD3B21" w:rsidRDefault="00934D0A">
            <w:pPr>
              <w:pStyle w:val="TableBodyText"/>
              <w:rPr>
                <w:b/>
              </w:rPr>
            </w:pPr>
            <w:r>
              <w:rPr>
                <w:b/>
              </w:rPr>
              <w:t>PidLidReminderDelta</w:t>
            </w:r>
            <w:r>
              <w:t xml:space="preserve"> (</w:t>
            </w:r>
            <w:hyperlink r:id="rId461" w:anchor="Section_5454ebcce5d14da8a598d393b101caab">
              <w:r>
                <w:rPr>
                  <w:rStyle w:val="Hyperlink"/>
                </w:rPr>
                <w:t>[MS-OXORMDR]</w:t>
              </w:r>
            </w:hyperlink>
            <w:r>
              <w:t xml:space="preserve"> section 2.2.1.3)</w:t>
            </w:r>
            <w:r>
              <w:rPr>
                <w:b/>
              </w:rPr>
              <w:t xml:space="preserve"> </w:t>
            </w:r>
          </w:p>
        </w:tc>
        <w:tc>
          <w:tcPr>
            <w:tcW w:w="0" w:type="auto"/>
            <w:shd w:val="clear" w:color="auto" w:fill="auto"/>
          </w:tcPr>
          <w:p w:rsidR="00CD3B21" w:rsidRDefault="00934D0A">
            <w:pPr>
              <w:pStyle w:val="TableBodyText"/>
            </w:pPr>
            <w:r>
              <w:t>{ 00062008-0000-0000-c000-</w:t>
            </w:r>
            <w:r>
              <w:t>000000000046}</w:t>
            </w:r>
          </w:p>
        </w:tc>
        <w:tc>
          <w:tcPr>
            <w:tcW w:w="0" w:type="auto"/>
            <w:shd w:val="clear" w:color="auto" w:fill="auto"/>
          </w:tcPr>
          <w:p w:rsidR="00CD3B21" w:rsidRDefault="00934D0A">
            <w:pPr>
              <w:pStyle w:val="TableBodyText"/>
            </w:pPr>
            <w:r>
              <w:t>0x8501</w:t>
            </w:r>
          </w:p>
        </w:tc>
      </w:tr>
      <w:tr w:rsidR="00CD3B21" w:rsidTr="00CD3B21">
        <w:tc>
          <w:tcPr>
            <w:tcW w:w="0" w:type="auto"/>
            <w:shd w:val="clear" w:color="auto" w:fill="auto"/>
          </w:tcPr>
          <w:p w:rsidR="00CD3B21" w:rsidRDefault="00934D0A">
            <w:pPr>
              <w:pStyle w:val="TableBodyText"/>
              <w:rPr>
                <w:b/>
              </w:rPr>
            </w:pPr>
            <w:r>
              <w:rPr>
                <w:b/>
              </w:rPr>
              <w:t>PidLidReminderTime</w:t>
            </w:r>
            <w:r>
              <w:t xml:space="preserve"> ([MS-OXORMDR] section 2.2.1.4)</w:t>
            </w:r>
            <w:r>
              <w:rPr>
                <w:b/>
              </w:rPr>
              <w:t xml:space="preserve"> </w:t>
            </w:r>
          </w:p>
        </w:tc>
        <w:tc>
          <w:tcPr>
            <w:tcW w:w="0" w:type="auto"/>
            <w:shd w:val="clear" w:color="auto" w:fill="auto"/>
          </w:tcPr>
          <w:p w:rsidR="00CD3B21" w:rsidRDefault="00934D0A">
            <w:pPr>
              <w:pStyle w:val="TableBodyText"/>
            </w:pPr>
            <w:r>
              <w:t>{ 00062008-0000-0000-c000-000000000046}</w:t>
            </w:r>
          </w:p>
        </w:tc>
        <w:tc>
          <w:tcPr>
            <w:tcW w:w="0" w:type="auto"/>
            <w:shd w:val="clear" w:color="auto" w:fill="auto"/>
          </w:tcPr>
          <w:p w:rsidR="00CD3B21" w:rsidRDefault="00934D0A">
            <w:pPr>
              <w:pStyle w:val="TableBodyText"/>
            </w:pPr>
            <w:r>
              <w:t>0x8502</w:t>
            </w:r>
          </w:p>
        </w:tc>
      </w:tr>
      <w:tr w:rsidR="00CD3B21" w:rsidTr="00CD3B21">
        <w:tc>
          <w:tcPr>
            <w:tcW w:w="0" w:type="auto"/>
            <w:shd w:val="clear" w:color="auto" w:fill="auto"/>
          </w:tcPr>
          <w:p w:rsidR="00CD3B21" w:rsidRDefault="00934D0A">
            <w:pPr>
              <w:pStyle w:val="TableBodyText"/>
            </w:pPr>
            <w:r>
              <w:rPr>
                <w:b/>
              </w:rPr>
              <w:t>PidLidReminderSet</w:t>
            </w:r>
            <w:r>
              <w:t xml:space="preserve"> ([MS-OXORMDR] section 2.2.1.1)</w:t>
            </w:r>
          </w:p>
        </w:tc>
        <w:tc>
          <w:tcPr>
            <w:tcW w:w="0" w:type="auto"/>
            <w:shd w:val="clear" w:color="auto" w:fill="auto"/>
          </w:tcPr>
          <w:p w:rsidR="00CD3B21" w:rsidRDefault="00934D0A">
            <w:pPr>
              <w:pStyle w:val="TableBodyText"/>
            </w:pPr>
            <w:r>
              <w:t>{ 00062008-0000-0000-c000-000000000046}</w:t>
            </w:r>
          </w:p>
        </w:tc>
        <w:tc>
          <w:tcPr>
            <w:tcW w:w="0" w:type="auto"/>
            <w:shd w:val="clear" w:color="auto" w:fill="auto"/>
          </w:tcPr>
          <w:p w:rsidR="00CD3B21" w:rsidRDefault="00934D0A">
            <w:pPr>
              <w:pStyle w:val="TableBodyText"/>
            </w:pPr>
            <w:r>
              <w:t>0x8503</w:t>
            </w:r>
          </w:p>
        </w:tc>
      </w:tr>
      <w:tr w:rsidR="00CD3B21" w:rsidTr="00CD3B21">
        <w:tc>
          <w:tcPr>
            <w:tcW w:w="0" w:type="auto"/>
            <w:shd w:val="clear" w:color="auto" w:fill="auto"/>
          </w:tcPr>
          <w:p w:rsidR="00CD3B21" w:rsidRDefault="00934D0A">
            <w:pPr>
              <w:pStyle w:val="TableBodyText"/>
              <w:rPr>
                <w:b/>
              </w:rPr>
            </w:pPr>
            <w:r>
              <w:rPr>
                <w:b/>
              </w:rPr>
              <w:t>PidLidReminderSignalTime</w:t>
            </w:r>
            <w:r>
              <w:t xml:space="preserve"> ([MS-OXORMDR]</w:t>
            </w:r>
            <w:r>
              <w:t xml:space="preserve"> section 2.2.1.2)</w:t>
            </w:r>
            <w:r>
              <w:rPr>
                <w:b/>
              </w:rPr>
              <w:t xml:space="preserve"> </w:t>
            </w:r>
          </w:p>
        </w:tc>
        <w:tc>
          <w:tcPr>
            <w:tcW w:w="0" w:type="auto"/>
            <w:shd w:val="clear" w:color="auto" w:fill="auto"/>
          </w:tcPr>
          <w:p w:rsidR="00CD3B21" w:rsidRDefault="00934D0A">
            <w:pPr>
              <w:pStyle w:val="TableBodyText"/>
            </w:pPr>
            <w:r>
              <w:t>{ 00062008-0000-0000-c000-000000000046}</w:t>
            </w:r>
          </w:p>
        </w:tc>
        <w:tc>
          <w:tcPr>
            <w:tcW w:w="0" w:type="auto"/>
            <w:shd w:val="clear" w:color="auto" w:fill="auto"/>
          </w:tcPr>
          <w:p w:rsidR="00CD3B21" w:rsidRDefault="00934D0A">
            <w:pPr>
              <w:pStyle w:val="TableBodyText"/>
            </w:pPr>
            <w:r>
              <w:t>0x8504</w:t>
            </w:r>
          </w:p>
        </w:tc>
      </w:tr>
      <w:tr w:rsidR="00CD3B21" w:rsidTr="00CD3B21">
        <w:tc>
          <w:tcPr>
            <w:tcW w:w="0" w:type="auto"/>
            <w:shd w:val="clear" w:color="auto" w:fill="auto"/>
          </w:tcPr>
          <w:p w:rsidR="00CD3B21" w:rsidRDefault="00934D0A">
            <w:pPr>
              <w:pStyle w:val="TableBodyText"/>
              <w:rPr>
                <w:b/>
              </w:rPr>
            </w:pPr>
            <w:r>
              <w:rPr>
                <w:b/>
              </w:rPr>
              <w:t>PidLidPrivate</w:t>
            </w:r>
            <w:r>
              <w:t xml:space="preserve"> (</w:t>
            </w:r>
            <w:hyperlink r:id="rId462" w:anchor="Section_7fd7ec40deec4c0694931bc06b349682">
              <w:r>
                <w:rPr>
                  <w:rStyle w:val="Hyperlink"/>
                </w:rPr>
                <w:t>[MS-OXCMSG]</w:t>
              </w:r>
            </w:hyperlink>
            <w:r>
              <w:t xml:space="preserve"> section 2.2.1.15</w:t>
            </w:r>
            <w:r>
              <w:rPr>
                <w:rStyle w:val="Hyperlink"/>
              </w:rPr>
              <w:t>)</w:t>
            </w:r>
            <w:r>
              <w:rPr>
                <w:b/>
              </w:rPr>
              <w:t xml:space="preserve"> </w:t>
            </w:r>
          </w:p>
        </w:tc>
        <w:tc>
          <w:tcPr>
            <w:tcW w:w="0" w:type="auto"/>
            <w:shd w:val="clear" w:color="auto" w:fill="auto"/>
          </w:tcPr>
          <w:p w:rsidR="00CD3B21" w:rsidRDefault="00934D0A">
            <w:pPr>
              <w:pStyle w:val="TableBodyText"/>
            </w:pPr>
            <w:r>
              <w:t>{ 00062008-0000-0000-c000-000000000046}</w:t>
            </w:r>
          </w:p>
        </w:tc>
        <w:tc>
          <w:tcPr>
            <w:tcW w:w="0" w:type="auto"/>
            <w:shd w:val="clear" w:color="auto" w:fill="auto"/>
          </w:tcPr>
          <w:p w:rsidR="00CD3B21" w:rsidRDefault="00934D0A">
            <w:pPr>
              <w:pStyle w:val="TableBodyText"/>
            </w:pPr>
            <w:r>
              <w:t>0x8506</w:t>
            </w:r>
          </w:p>
        </w:tc>
      </w:tr>
      <w:tr w:rsidR="00CD3B21" w:rsidTr="00CD3B21">
        <w:tc>
          <w:tcPr>
            <w:tcW w:w="0" w:type="auto"/>
            <w:shd w:val="clear" w:color="auto" w:fill="auto"/>
          </w:tcPr>
          <w:p w:rsidR="00CD3B21" w:rsidRDefault="00934D0A">
            <w:pPr>
              <w:pStyle w:val="TableBodyText"/>
              <w:rPr>
                <w:b/>
              </w:rPr>
            </w:pPr>
            <w:r>
              <w:rPr>
                <w:b/>
              </w:rPr>
              <w:t>PidLidSideEffects</w:t>
            </w:r>
            <w:r>
              <w:t xml:space="preserve"> ([MS-OXCMSG] section 2.2.1.16)</w:t>
            </w:r>
            <w:r>
              <w:rPr>
                <w:b/>
              </w:rPr>
              <w:t xml:space="preserve"> </w:t>
            </w:r>
          </w:p>
        </w:tc>
        <w:tc>
          <w:tcPr>
            <w:tcW w:w="0" w:type="auto"/>
            <w:shd w:val="clear" w:color="auto" w:fill="auto"/>
          </w:tcPr>
          <w:p w:rsidR="00CD3B21" w:rsidRDefault="00934D0A">
            <w:pPr>
              <w:pStyle w:val="TableBodyText"/>
            </w:pPr>
            <w:r>
              <w:t>{ 00062008-0000-0000-c000-000000000046}</w:t>
            </w:r>
          </w:p>
        </w:tc>
        <w:tc>
          <w:tcPr>
            <w:tcW w:w="0" w:type="auto"/>
            <w:shd w:val="clear" w:color="auto" w:fill="auto"/>
          </w:tcPr>
          <w:p w:rsidR="00CD3B21" w:rsidRDefault="00934D0A">
            <w:pPr>
              <w:pStyle w:val="TableBodyText"/>
            </w:pPr>
            <w:r>
              <w:t>0x8510</w:t>
            </w:r>
          </w:p>
        </w:tc>
      </w:tr>
      <w:tr w:rsidR="00CD3B21" w:rsidTr="00CD3B21">
        <w:tc>
          <w:tcPr>
            <w:tcW w:w="0" w:type="auto"/>
            <w:shd w:val="clear" w:color="auto" w:fill="auto"/>
          </w:tcPr>
          <w:p w:rsidR="00CD3B21" w:rsidRDefault="00934D0A">
            <w:pPr>
              <w:pStyle w:val="TableBodyText"/>
              <w:rPr>
                <w:b/>
              </w:rPr>
            </w:pPr>
            <w:r>
              <w:rPr>
                <w:b/>
              </w:rPr>
              <w:t>PidLidCommonStart</w:t>
            </w:r>
            <w:r>
              <w:t xml:space="preserve"> ([MS-OXCMSG] section 2.2.1.18)</w:t>
            </w:r>
            <w:r>
              <w:rPr>
                <w:b/>
              </w:rPr>
              <w:t xml:space="preserve"> </w:t>
            </w:r>
          </w:p>
        </w:tc>
        <w:tc>
          <w:tcPr>
            <w:tcW w:w="0" w:type="auto"/>
            <w:shd w:val="clear" w:color="auto" w:fill="auto"/>
          </w:tcPr>
          <w:p w:rsidR="00CD3B21" w:rsidRDefault="00934D0A">
            <w:pPr>
              <w:pStyle w:val="TableBodyText"/>
            </w:pPr>
            <w:r>
              <w:t>{ 00062008-0000-0000-c000-000000000046}</w:t>
            </w:r>
          </w:p>
        </w:tc>
        <w:tc>
          <w:tcPr>
            <w:tcW w:w="0" w:type="auto"/>
            <w:shd w:val="clear" w:color="auto" w:fill="auto"/>
          </w:tcPr>
          <w:p w:rsidR="00CD3B21" w:rsidRDefault="00934D0A">
            <w:pPr>
              <w:pStyle w:val="TableBodyText"/>
            </w:pPr>
            <w:r>
              <w:t>0x8516</w:t>
            </w:r>
          </w:p>
        </w:tc>
      </w:tr>
      <w:tr w:rsidR="00CD3B21" w:rsidTr="00CD3B21">
        <w:tc>
          <w:tcPr>
            <w:tcW w:w="0" w:type="auto"/>
            <w:shd w:val="clear" w:color="auto" w:fill="auto"/>
          </w:tcPr>
          <w:p w:rsidR="00CD3B21" w:rsidRDefault="00934D0A">
            <w:pPr>
              <w:pStyle w:val="TableBodyText"/>
              <w:rPr>
                <w:b/>
              </w:rPr>
            </w:pPr>
            <w:r>
              <w:rPr>
                <w:b/>
              </w:rPr>
              <w:t>PidLidCommonEnd</w:t>
            </w:r>
            <w:r>
              <w:t xml:space="preserve"> ([MS-OXCMSG] section 2.2.1.19)</w:t>
            </w:r>
            <w:r>
              <w:rPr>
                <w:b/>
              </w:rPr>
              <w:t xml:space="preserve"> </w:t>
            </w:r>
          </w:p>
        </w:tc>
        <w:tc>
          <w:tcPr>
            <w:tcW w:w="0" w:type="auto"/>
            <w:shd w:val="clear" w:color="auto" w:fill="auto"/>
          </w:tcPr>
          <w:p w:rsidR="00CD3B21" w:rsidRDefault="00934D0A">
            <w:pPr>
              <w:pStyle w:val="TableBodyText"/>
            </w:pPr>
            <w:r>
              <w:t>{ 00062008-0</w:t>
            </w:r>
            <w:r>
              <w:t>000-0000-c000-000000000046}</w:t>
            </w:r>
          </w:p>
        </w:tc>
        <w:tc>
          <w:tcPr>
            <w:tcW w:w="0" w:type="auto"/>
            <w:shd w:val="clear" w:color="auto" w:fill="auto"/>
          </w:tcPr>
          <w:p w:rsidR="00CD3B21" w:rsidRDefault="00934D0A">
            <w:pPr>
              <w:pStyle w:val="TableBodyText"/>
            </w:pPr>
            <w:r>
              <w:t>0x8517</w:t>
            </w:r>
          </w:p>
        </w:tc>
      </w:tr>
      <w:tr w:rsidR="00CD3B21" w:rsidTr="00CD3B21">
        <w:tc>
          <w:tcPr>
            <w:tcW w:w="0" w:type="auto"/>
            <w:shd w:val="clear" w:color="auto" w:fill="auto"/>
          </w:tcPr>
          <w:p w:rsidR="00CD3B21" w:rsidRDefault="00934D0A">
            <w:pPr>
              <w:pStyle w:val="TableBodyText"/>
            </w:pPr>
            <w:r>
              <w:rPr>
                <w:b/>
              </w:rPr>
              <w:t>PidLidAttendeeCriticalChange</w:t>
            </w:r>
            <w:r>
              <w:t xml:space="preserve"> (section </w:t>
            </w:r>
            <w:hyperlink w:anchor="Section_f021eded767c4b5ab706e191791970cb" w:history="1">
              <w:r>
                <w:rPr>
                  <w:rStyle w:val="Hyperlink"/>
                </w:rPr>
                <w:t>2.2.5.2</w:t>
              </w:r>
            </w:hyperlink>
            <w:r>
              <w:t>)</w:t>
            </w:r>
          </w:p>
        </w:tc>
        <w:tc>
          <w:tcPr>
            <w:tcW w:w="0" w:type="auto"/>
            <w:shd w:val="clear" w:color="auto" w:fill="auto"/>
          </w:tcPr>
          <w:p w:rsidR="00CD3B21" w:rsidRDefault="00934D0A">
            <w:pPr>
              <w:pStyle w:val="TableBodyText"/>
            </w:pPr>
            <w:r>
              <w:t>{6ed8da90-450b-101b-98da-00aa003f1305}</w:t>
            </w:r>
          </w:p>
        </w:tc>
        <w:tc>
          <w:tcPr>
            <w:tcW w:w="0" w:type="auto"/>
            <w:shd w:val="clear" w:color="auto" w:fill="auto"/>
          </w:tcPr>
          <w:p w:rsidR="00CD3B21" w:rsidRDefault="00934D0A">
            <w:pPr>
              <w:pStyle w:val="TableBodyText"/>
            </w:pPr>
            <w:r>
              <w:t>0x0001</w:t>
            </w:r>
          </w:p>
        </w:tc>
      </w:tr>
      <w:tr w:rsidR="00CD3B21" w:rsidTr="00CD3B21">
        <w:tc>
          <w:tcPr>
            <w:tcW w:w="0" w:type="auto"/>
            <w:shd w:val="clear" w:color="auto" w:fill="auto"/>
          </w:tcPr>
          <w:p w:rsidR="00CD3B21" w:rsidRDefault="00934D0A">
            <w:pPr>
              <w:pStyle w:val="TableBodyText"/>
            </w:pPr>
            <w:r>
              <w:rPr>
                <w:b/>
              </w:rPr>
              <w:lastRenderedPageBreak/>
              <w:t>PidLidWhere</w:t>
            </w:r>
            <w:r>
              <w:t xml:space="preserve"> (section </w:t>
            </w:r>
            <w:hyperlink w:anchor="Section_d8a23d65337d447e914b38e3b4d4f1a7" w:history="1">
              <w:r>
                <w:rPr>
                  <w:rStyle w:val="Hyperlink"/>
                </w:rPr>
                <w:t>2.2.5.3</w:t>
              </w:r>
            </w:hyperlink>
            <w:r>
              <w:t>)</w:t>
            </w:r>
          </w:p>
        </w:tc>
        <w:tc>
          <w:tcPr>
            <w:tcW w:w="0" w:type="auto"/>
            <w:shd w:val="clear" w:color="auto" w:fill="auto"/>
          </w:tcPr>
          <w:p w:rsidR="00CD3B21" w:rsidRDefault="00934D0A">
            <w:pPr>
              <w:pStyle w:val="TableBodyText"/>
            </w:pPr>
            <w:r>
              <w:t>{6ed8da90-450b-101b-98da-00aa003f1305}</w:t>
            </w:r>
          </w:p>
        </w:tc>
        <w:tc>
          <w:tcPr>
            <w:tcW w:w="0" w:type="auto"/>
            <w:shd w:val="clear" w:color="auto" w:fill="auto"/>
          </w:tcPr>
          <w:p w:rsidR="00CD3B21" w:rsidRDefault="00934D0A">
            <w:pPr>
              <w:pStyle w:val="TableBodyText"/>
            </w:pPr>
            <w:r>
              <w:t>0x0002</w:t>
            </w:r>
          </w:p>
        </w:tc>
      </w:tr>
      <w:tr w:rsidR="00CD3B21" w:rsidTr="00CD3B21">
        <w:tc>
          <w:tcPr>
            <w:tcW w:w="0" w:type="auto"/>
            <w:shd w:val="clear" w:color="auto" w:fill="auto"/>
          </w:tcPr>
          <w:p w:rsidR="00CD3B21" w:rsidRDefault="00934D0A">
            <w:pPr>
              <w:pStyle w:val="TableBodyText"/>
              <w:rPr>
                <w:b/>
              </w:rPr>
            </w:pPr>
            <w:r>
              <w:rPr>
                <w:b/>
              </w:rPr>
              <w:t>PidLidGlobalObjectId</w:t>
            </w:r>
            <w:r>
              <w:t xml:space="preserve"> (section </w:t>
            </w:r>
            <w:hyperlink w:anchor="Section_1d3aac05a7b945cca21347f0a0a2c5c1" w:history="1">
              <w:r>
                <w:rPr>
                  <w:rStyle w:val="Hyperlink"/>
                </w:rPr>
                <w:t>2.2.1.27</w:t>
              </w:r>
            </w:hyperlink>
            <w:r>
              <w:t>)</w:t>
            </w:r>
            <w:r>
              <w:rPr>
                <w:b/>
              </w:rPr>
              <w:t xml:space="preserve"> </w:t>
            </w:r>
          </w:p>
        </w:tc>
        <w:tc>
          <w:tcPr>
            <w:tcW w:w="0" w:type="auto"/>
            <w:shd w:val="clear" w:color="auto" w:fill="auto"/>
          </w:tcPr>
          <w:p w:rsidR="00CD3B21" w:rsidRDefault="00934D0A">
            <w:pPr>
              <w:pStyle w:val="TableBodyText"/>
            </w:pPr>
            <w:r>
              <w:t>{6ed8da90-450b-101b-98da-00aa003f1305}</w:t>
            </w:r>
          </w:p>
        </w:tc>
        <w:tc>
          <w:tcPr>
            <w:tcW w:w="0" w:type="auto"/>
            <w:shd w:val="clear" w:color="auto" w:fill="auto"/>
          </w:tcPr>
          <w:p w:rsidR="00CD3B21" w:rsidRDefault="00934D0A">
            <w:pPr>
              <w:pStyle w:val="TableBodyText"/>
            </w:pPr>
            <w:r>
              <w:t>0x</w:t>
            </w:r>
            <w:r>
              <w:t>0003</w:t>
            </w:r>
          </w:p>
        </w:tc>
      </w:tr>
      <w:tr w:rsidR="00CD3B21" w:rsidTr="00CD3B21">
        <w:tc>
          <w:tcPr>
            <w:tcW w:w="0" w:type="auto"/>
            <w:shd w:val="clear" w:color="auto" w:fill="auto"/>
          </w:tcPr>
          <w:p w:rsidR="00CD3B21" w:rsidRDefault="00934D0A">
            <w:pPr>
              <w:pStyle w:val="TableBodyText"/>
            </w:pPr>
            <w:r>
              <w:rPr>
                <w:b/>
              </w:rPr>
              <w:t>PidLidIsSilent</w:t>
            </w:r>
            <w:r>
              <w:t xml:space="preserve"> (section </w:t>
            </w:r>
            <w:hyperlink w:anchor="Section_32ccb5d5c9b54951b623a0270b78acf7" w:history="1">
              <w:r>
                <w:rPr>
                  <w:rStyle w:val="Hyperlink"/>
                </w:rPr>
                <w:t>2.2.7.7</w:t>
              </w:r>
            </w:hyperlink>
            <w:r>
              <w:t>)</w:t>
            </w:r>
          </w:p>
        </w:tc>
        <w:tc>
          <w:tcPr>
            <w:tcW w:w="0" w:type="auto"/>
            <w:shd w:val="clear" w:color="auto" w:fill="auto"/>
          </w:tcPr>
          <w:p w:rsidR="00CD3B21" w:rsidRDefault="00934D0A">
            <w:pPr>
              <w:pStyle w:val="TableBodyText"/>
            </w:pPr>
            <w:r>
              <w:t>{6ed8da90-450b-101b-98da-00aa003f1305}</w:t>
            </w:r>
          </w:p>
        </w:tc>
        <w:tc>
          <w:tcPr>
            <w:tcW w:w="0" w:type="auto"/>
            <w:shd w:val="clear" w:color="auto" w:fill="auto"/>
          </w:tcPr>
          <w:p w:rsidR="00CD3B21" w:rsidRDefault="00934D0A">
            <w:pPr>
              <w:pStyle w:val="TableBodyText"/>
            </w:pPr>
            <w:r>
              <w:t>0x0004</w:t>
            </w:r>
          </w:p>
        </w:tc>
      </w:tr>
      <w:tr w:rsidR="00CD3B21" w:rsidTr="00CD3B21">
        <w:tc>
          <w:tcPr>
            <w:tcW w:w="0" w:type="auto"/>
            <w:shd w:val="clear" w:color="auto" w:fill="auto"/>
          </w:tcPr>
          <w:p w:rsidR="00CD3B21" w:rsidRDefault="00934D0A">
            <w:pPr>
              <w:pStyle w:val="TableBodyText"/>
              <w:rPr>
                <w:b/>
              </w:rPr>
            </w:pPr>
            <w:r>
              <w:rPr>
                <w:b/>
              </w:rPr>
              <w:t>PidLidIsRecurring</w:t>
            </w:r>
            <w:r>
              <w:t xml:space="preserve"> (section </w:t>
            </w:r>
            <w:hyperlink w:anchor="Section_499f8853aefc4b60aaf94ec26d801d90" w:history="1">
              <w:r>
                <w:rPr>
                  <w:rStyle w:val="Hyperlink"/>
                </w:rPr>
                <w:t>2.2.1.13</w:t>
              </w:r>
            </w:hyperlink>
            <w:r>
              <w:t>)</w:t>
            </w:r>
            <w:r>
              <w:rPr>
                <w:b/>
              </w:rPr>
              <w:t xml:space="preserve"> </w:t>
            </w:r>
          </w:p>
        </w:tc>
        <w:tc>
          <w:tcPr>
            <w:tcW w:w="0" w:type="auto"/>
            <w:shd w:val="clear" w:color="auto" w:fill="auto"/>
          </w:tcPr>
          <w:p w:rsidR="00CD3B21" w:rsidRDefault="00934D0A">
            <w:pPr>
              <w:pStyle w:val="TableBodyText"/>
            </w:pPr>
            <w:r>
              <w:t>{6ed8da90-450b-101b-98da-00aa003f1305}</w:t>
            </w:r>
          </w:p>
        </w:tc>
        <w:tc>
          <w:tcPr>
            <w:tcW w:w="0" w:type="auto"/>
            <w:shd w:val="clear" w:color="auto" w:fill="auto"/>
          </w:tcPr>
          <w:p w:rsidR="00CD3B21" w:rsidRDefault="00934D0A">
            <w:pPr>
              <w:pStyle w:val="TableBodyText"/>
            </w:pPr>
            <w:r>
              <w:t>0x0005</w:t>
            </w:r>
          </w:p>
        </w:tc>
      </w:tr>
      <w:tr w:rsidR="00CD3B21" w:rsidTr="00CD3B21">
        <w:tc>
          <w:tcPr>
            <w:tcW w:w="0" w:type="auto"/>
            <w:shd w:val="clear" w:color="auto" w:fill="auto"/>
          </w:tcPr>
          <w:p w:rsidR="00CD3B21" w:rsidRDefault="00934D0A">
            <w:pPr>
              <w:pStyle w:val="TableBodyText"/>
            </w:pPr>
            <w:r>
              <w:rPr>
                <w:b/>
              </w:rPr>
              <w:t>PidLidIsException</w:t>
            </w:r>
            <w:r>
              <w:t xml:space="preserve"> (section </w:t>
            </w:r>
            <w:hyperlink w:anchor="Section_1d62961e2b6647b08b2232dd52ae2ecb" w:history="1">
              <w:r>
                <w:rPr>
                  <w:rStyle w:val="Hyperlink"/>
                </w:rPr>
                <w:t>2.2.1.35</w:t>
              </w:r>
            </w:hyperlink>
            <w:r>
              <w:t>)</w:t>
            </w:r>
          </w:p>
        </w:tc>
        <w:tc>
          <w:tcPr>
            <w:tcW w:w="0" w:type="auto"/>
            <w:shd w:val="clear" w:color="auto" w:fill="auto"/>
          </w:tcPr>
          <w:p w:rsidR="00CD3B21" w:rsidRDefault="00934D0A">
            <w:pPr>
              <w:pStyle w:val="TableBodyText"/>
            </w:pPr>
            <w:r>
              <w:t>{6ed8da90-450b-101b-98da-00aa003f1305}</w:t>
            </w:r>
          </w:p>
        </w:tc>
        <w:tc>
          <w:tcPr>
            <w:tcW w:w="0" w:type="auto"/>
            <w:shd w:val="clear" w:color="auto" w:fill="auto"/>
          </w:tcPr>
          <w:p w:rsidR="00CD3B21" w:rsidRDefault="00934D0A">
            <w:pPr>
              <w:pStyle w:val="TableBodyText"/>
            </w:pPr>
            <w:r>
              <w:t>0x000A</w:t>
            </w:r>
          </w:p>
        </w:tc>
      </w:tr>
      <w:tr w:rsidR="00CD3B21" w:rsidTr="00CD3B21">
        <w:tc>
          <w:tcPr>
            <w:tcW w:w="0" w:type="auto"/>
            <w:shd w:val="clear" w:color="auto" w:fill="auto"/>
          </w:tcPr>
          <w:p w:rsidR="00CD3B21" w:rsidRDefault="00934D0A">
            <w:pPr>
              <w:pStyle w:val="TableBodyText"/>
            </w:pPr>
            <w:r>
              <w:rPr>
                <w:b/>
              </w:rPr>
              <w:t>PidLidTimeZone</w:t>
            </w:r>
            <w:r>
              <w:t xml:space="preserve"> (section </w:t>
            </w:r>
            <w:hyperlink w:anchor="Section_9a27529a4b99412a9038c6c482f37c46" w:history="1">
              <w:r>
                <w:rPr>
                  <w:rStyle w:val="Hyperlink"/>
                </w:rPr>
                <w:t>2.2.5.6</w:t>
              </w:r>
            </w:hyperlink>
            <w:r>
              <w:t>)</w:t>
            </w:r>
          </w:p>
        </w:tc>
        <w:tc>
          <w:tcPr>
            <w:tcW w:w="0" w:type="auto"/>
            <w:shd w:val="clear" w:color="auto" w:fill="auto"/>
          </w:tcPr>
          <w:p w:rsidR="00CD3B21" w:rsidRDefault="00934D0A">
            <w:pPr>
              <w:pStyle w:val="TableBodyText"/>
            </w:pPr>
            <w:r>
              <w:t>{6ed8da90-450b-101b-98da-00aa003f1305}</w:t>
            </w:r>
          </w:p>
        </w:tc>
        <w:tc>
          <w:tcPr>
            <w:tcW w:w="0" w:type="auto"/>
            <w:shd w:val="clear" w:color="auto" w:fill="auto"/>
          </w:tcPr>
          <w:p w:rsidR="00CD3B21" w:rsidRDefault="00934D0A">
            <w:pPr>
              <w:pStyle w:val="TableBodyText"/>
            </w:pPr>
            <w:r>
              <w:t>0x000C</w:t>
            </w:r>
          </w:p>
        </w:tc>
      </w:tr>
      <w:tr w:rsidR="00CD3B21" w:rsidTr="00CD3B21">
        <w:tc>
          <w:tcPr>
            <w:tcW w:w="0" w:type="auto"/>
            <w:shd w:val="clear" w:color="auto" w:fill="auto"/>
          </w:tcPr>
          <w:p w:rsidR="00CD3B21" w:rsidRDefault="00934D0A">
            <w:pPr>
              <w:pStyle w:val="TableBodyText"/>
              <w:rPr>
                <w:b/>
              </w:rPr>
            </w:pPr>
            <w:r>
              <w:rPr>
                <w:b/>
              </w:rPr>
              <w:t>PidLidOwnerCriticalChange</w:t>
            </w:r>
            <w:r>
              <w:t xml:space="preserve"> (section </w:t>
            </w:r>
            <w:hyperlink w:anchor="Section_7649c3acb06748b296907644fa742d45" w:history="1">
              <w:r>
                <w:rPr>
                  <w:rStyle w:val="Hyperlink"/>
                </w:rPr>
                <w:t>2.2.1.34</w:t>
              </w:r>
            </w:hyperlink>
            <w:r>
              <w:t>)</w:t>
            </w:r>
            <w:r>
              <w:rPr>
                <w:b/>
              </w:rPr>
              <w:t xml:space="preserve"> </w:t>
            </w:r>
          </w:p>
        </w:tc>
        <w:tc>
          <w:tcPr>
            <w:tcW w:w="0" w:type="auto"/>
            <w:shd w:val="clear" w:color="auto" w:fill="auto"/>
          </w:tcPr>
          <w:p w:rsidR="00CD3B21" w:rsidRDefault="00934D0A">
            <w:pPr>
              <w:pStyle w:val="TableBodyText"/>
            </w:pPr>
            <w:r>
              <w:t>{6ed8da90-450b-101b-98da-00aa003f130</w:t>
            </w:r>
            <w:r>
              <w:t>5}</w:t>
            </w:r>
          </w:p>
        </w:tc>
        <w:tc>
          <w:tcPr>
            <w:tcW w:w="0" w:type="auto"/>
            <w:shd w:val="clear" w:color="auto" w:fill="auto"/>
          </w:tcPr>
          <w:p w:rsidR="00CD3B21" w:rsidRDefault="00934D0A">
            <w:pPr>
              <w:pStyle w:val="TableBodyText"/>
            </w:pPr>
            <w:r>
              <w:t>0x001A</w:t>
            </w:r>
          </w:p>
        </w:tc>
      </w:tr>
      <w:tr w:rsidR="00CD3B21" w:rsidTr="00CD3B21">
        <w:tc>
          <w:tcPr>
            <w:tcW w:w="0" w:type="auto"/>
            <w:shd w:val="clear" w:color="auto" w:fill="auto"/>
          </w:tcPr>
          <w:p w:rsidR="00CD3B21" w:rsidRDefault="00934D0A">
            <w:pPr>
              <w:pStyle w:val="TableBodyText"/>
              <w:rPr>
                <w:b/>
              </w:rPr>
            </w:pPr>
            <w:r>
              <w:rPr>
                <w:b/>
              </w:rPr>
              <w:t>PidLidCalendarType</w:t>
            </w:r>
            <w:r>
              <w:t xml:space="preserve"> (section </w:t>
            </w:r>
            <w:hyperlink w:anchor="Section_13780113e1d542659e1b2b36ee24e7bb" w:history="1">
              <w:r>
                <w:rPr>
                  <w:rStyle w:val="Hyperlink"/>
                </w:rPr>
                <w:t>2.2.6.11</w:t>
              </w:r>
            </w:hyperlink>
            <w:r>
              <w:t>)</w:t>
            </w:r>
            <w:r>
              <w:rPr>
                <w:b/>
              </w:rPr>
              <w:t xml:space="preserve"> </w:t>
            </w:r>
          </w:p>
        </w:tc>
        <w:tc>
          <w:tcPr>
            <w:tcW w:w="0" w:type="auto"/>
            <w:shd w:val="clear" w:color="auto" w:fill="auto"/>
          </w:tcPr>
          <w:p w:rsidR="00CD3B21" w:rsidRDefault="00934D0A">
            <w:pPr>
              <w:pStyle w:val="TableBodyText"/>
            </w:pPr>
            <w:r>
              <w:t>{6ed8da90-450b-101b-98da-00aa003f1305}</w:t>
            </w:r>
          </w:p>
        </w:tc>
        <w:tc>
          <w:tcPr>
            <w:tcW w:w="0" w:type="auto"/>
            <w:shd w:val="clear" w:color="auto" w:fill="auto"/>
          </w:tcPr>
          <w:p w:rsidR="00CD3B21" w:rsidRDefault="00934D0A">
            <w:pPr>
              <w:pStyle w:val="TableBodyText"/>
            </w:pPr>
            <w:r>
              <w:t>0x001C</w:t>
            </w:r>
          </w:p>
        </w:tc>
      </w:tr>
      <w:tr w:rsidR="00CD3B21" w:rsidTr="00CD3B21">
        <w:tc>
          <w:tcPr>
            <w:tcW w:w="0" w:type="auto"/>
            <w:shd w:val="clear" w:color="auto" w:fill="auto"/>
          </w:tcPr>
          <w:p w:rsidR="00CD3B21" w:rsidRDefault="00934D0A">
            <w:pPr>
              <w:pStyle w:val="TableBodyText"/>
              <w:rPr>
                <w:b/>
              </w:rPr>
            </w:pPr>
            <w:r>
              <w:rPr>
                <w:b/>
              </w:rPr>
              <w:t>PidLidCleanGlobalObjectId</w:t>
            </w:r>
            <w:r>
              <w:t xml:space="preserve"> (section </w:t>
            </w:r>
            <w:hyperlink w:anchor="Section_6dfb37ac94e74a73b6ddf289bcb1f47c" w:history="1">
              <w:r>
                <w:rPr>
                  <w:rStyle w:val="Hyperlink"/>
                </w:rPr>
                <w:t>2.2.</w:t>
              </w:r>
              <w:r>
                <w:rPr>
                  <w:rStyle w:val="Hyperlink"/>
                </w:rPr>
                <w:t>1.28</w:t>
              </w:r>
            </w:hyperlink>
            <w:r>
              <w:t>)</w:t>
            </w:r>
            <w:r>
              <w:rPr>
                <w:b/>
              </w:rPr>
              <w:t xml:space="preserve"> </w:t>
            </w:r>
          </w:p>
        </w:tc>
        <w:tc>
          <w:tcPr>
            <w:tcW w:w="0" w:type="auto"/>
            <w:shd w:val="clear" w:color="auto" w:fill="auto"/>
          </w:tcPr>
          <w:p w:rsidR="00CD3B21" w:rsidRDefault="00934D0A">
            <w:pPr>
              <w:pStyle w:val="TableBodyText"/>
            </w:pPr>
            <w:r>
              <w:t>{6ed8da90-450b-101b-98da-00aa003f1305}</w:t>
            </w:r>
          </w:p>
        </w:tc>
        <w:tc>
          <w:tcPr>
            <w:tcW w:w="0" w:type="auto"/>
            <w:shd w:val="clear" w:color="auto" w:fill="auto"/>
          </w:tcPr>
          <w:p w:rsidR="00CD3B21" w:rsidRDefault="00934D0A">
            <w:pPr>
              <w:pStyle w:val="TableBodyText"/>
            </w:pPr>
            <w:r>
              <w:t>0x0023</w:t>
            </w:r>
          </w:p>
        </w:tc>
      </w:tr>
      <w:tr w:rsidR="00CD3B21" w:rsidTr="00CD3B21">
        <w:tc>
          <w:tcPr>
            <w:tcW w:w="0" w:type="auto"/>
            <w:shd w:val="clear" w:color="auto" w:fill="auto"/>
          </w:tcPr>
          <w:p w:rsidR="00CD3B21" w:rsidRDefault="00934D0A">
            <w:pPr>
              <w:pStyle w:val="TableBodyText"/>
              <w:rPr>
                <w:b/>
              </w:rPr>
            </w:pPr>
            <w:r>
              <w:rPr>
                <w:b/>
              </w:rPr>
              <w:t>PidLidAppointmentMessageClass</w:t>
            </w:r>
            <w:r>
              <w:t xml:space="preserve"> (section </w:t>
            </w:r>
            <w:hyperlink w:anchor="Section_dfe01c5140a945b287e410fc6cd39ac6" w:history="1">
              <w:r>
                <w:rPr>
                  <w:rStyle w:val="Hyperlink"/>
                </w:rPr>
                <w:t>2.2.6.6</w:t>
              </w:r>
            </w:hyperlink>
            <w:r>
              <w:t>)</w:t>
            </w:r>
            <w:r>
              <w:rPr>
                <w:b/>
              </w:rPr>
              <w:t xml:space="preserve"> </w:t>
            </w:r>
          </w:p>
        </w:tc>
        <w:tc>
          <w:tcPr>
            <w:tcW w:w="0" w:type="auto"/>
            <w:shd w:val="clear" w:color="auto" w:fill="auto"/>
          </w:tcPr>
          <w:p w:rsidR="00CD3B21" w:rsidRDefault="00934D0A">
            <w:pPr>
              <w:pStyle w:val="TableBodyText"/>
            </w:pPr>
            <w:r>
              <w:t>{6ed8da90-450b-101b-98da-00aa003f1305}</w:t>
            </w:r>
          </w:p>
        </w:tc>
        <w:tc>
          <w:tcPr>
            <w:tcW w:w="0" w:type="auto"/>
            <w:shd w:val="clear" w:color="auto" w:fill="auto"/>
          </w:tcPr>
          <w:p w:rsidR="00CD3B21" w:rsidRDefault="00934D0A">
            <w:pPr>
              <w:pStyle w:val="TableBodyText"/>
            </w:pPr>
            <w:r>
              <w:t>0x0024</w:t>
            </w:r>
          </w:p>
        </w:tc>
      </w:tr>
      <w:tr w:rsidR="00CD3B21" w:rsidTr="00CD3B21">
        <w:tc>
          <w:tcPr>
            <w:tcW w:w="0" w:type="auto"/>
            <w:shd w:val="clear" w:color="auto" w:fill="auto"/>
          </w:tcPr>
          <w:p w:rsidR="00CD3B21" w:rsidRDefault="00934D0A">
            <w:pPr>
              <w:pStyle w:val="TableBodyText"/>
            </w:pPr>
            <w:r>
              <w:rPr>
                <w:b/>
              </w:rPr>
              <w:t>PidLidMeetingType</w:t>
            </w:r>
            <w:r>
              <w:t xml:space="preserve"> (section </w:t>
            </w:r>
            <w:hyperlink w:anchor="Section_6b1484e489de4cac824b73dbe589e8e7" w:history="1">
              <w:r>
                <w:rPr>
                  <w:rStyle w:val="Hyperlink"/>
                </w:rPr>
                <w:t>2.2.6.5</w:t>
              </w:r>
            </w:hyperlink>
            <w:r>
              <w:t>)</w:t>
            </w:r>
          </w:p>
        </w:tc>
        <w:tc>
          <w:tcPr>
            <w:tcW w:w="0" w:type="auto"/>
            <w:shd w:val="clear" w:color="auto" w:fill="auto"/>
          </w:tcPr>
          <w:p w:rsidR="00CD3B21" w:rsidRDefault="00934D0A">
            <w:pPr>
              <w:pStyle w:val="TableBodyText"/>
            </w:pPr>
            <w:r>
              <w:t>{6ed8da90-450b-101b-98da-00aa003f1305}</w:t>
            </w:r>
          </w:p>
        </w:tc>
        <w:tc>
          <w:tcPr>
            <w:tcW w:w="0" w:type="auto"/>
            <w:shd w:val="clear" w:color="auto" w:fill="auto"/>
          </w:tcPr>
          <w:p w:rsidR="00CD3B21" w:rsidRDefault="00934D0A">
            <w:pPr>
              <w:pStyle w:val="TableBodyText"/>
            </w:pPr>
            <w:r>
              <w:t>0x0026</w:t>
            </w:r>
          </w:p>
        </w:tc>
      </w:tr>
      <w:tr w:rsidR="00CD3B21" w:rsidTr="00CD3B21">
        <w:tc>
          <w:tcPr>
            <w:tcW w:w="0" w:type="auto"/>
            <w:shd w:val="clear" w:color="auto" w:fill="auto"/>
          </w:tcPr>
          <w:p w:rsidR="00CD3B21" w:rsidRDefault="00934D0A">
            <w:pPr>
              <w:pStyle w:val="TableBodyText"/>
            </w:pPr>
            <w:r>
              <w:rPr>
                <w:b/>
              </w:rPr>
              <w:t>PidLidOldLocation</w:t>
            </w:r>
            <w:r>
              <w:t xml:space="preserve"> (section </w:t>
            </w:r>
            <w:hyperlink w:anchor="Section_a0150fbd5a1a48c3bc71e28894a75fd4" w:history="1">
              <w:r>
                <w:rPr>
                  <w:rStyle w:val="Hyperlink"/>
                </w:rPr>
                <w:t>2.2.6.7</w:t>
              </w:r>
            </w:hyperlink>
            <w:r>
              <w:t>)</w:t>
            </w:r>
          </w:p>
        </w:tc>
        <w:tc>
          <w:tcPr>
            <w:tcW w:w="0" w:type="auto"/>
            <w:shd w:val="clear" w:color="auto" w:fill="auto"/>
          </w:tcPr>
          <w:p w:rsidR="00CD3B21" w:rsidRDefault="00934D0A">
            <w:pPr>
              <w:pStyle w:val="TableBodyText"/>
            </w:pPr>
            <w:r>
              <w:t>{6ed8da90-450b-101b-98da-00aa003f1305}</w:t>
            </w:r>
          </w:p>
        </w:tc>
        <w:tc>
          <w:tcPr>
            <w:tcW w:w="0" w:type="auto"/>
            <w:shd w:val="clear" w:color="auto" w:fill="auto"/>
          </w:tcPr>
          <w:p w:rsidR="00CD3B21" w:rsidRDefault="00934D0A">
            <w:pPr>
              <w:pStyle w:val="TableBodyText"/>
            </w:pPr>
            <w:r>
              <w:t>0x0028</w:t>
            </w:r>
          </w:p>
        </w:tc>
      </w:tr>
      <w:tr w:rsidR="00CD3B21" w:rsidTr="00CD3B21">
        <w:tc>
          <w:tcPr>
            <w:tcW w:w="0" w:type="auto"/>
            <w:shd w:val="clear" w:color="auto" w:fill="auto"/>
          </w:tcPr>
          <w:p w:rsidR="00CD3B21" w:rsidRDefault="00934D0A">
            <w:pPr>
              <w:pStyle w:val="TableBodyText"/>
              <w:rPr>
                <w:b/>
              </w:rPr>
            </w:pPr>
            <w:r>
              <w:rPr>
                <w:b/>
              </w:rPr>
              <w:t>PidLidOldWhenEndWhole</w:t>
            </w:r>
            <w:r>
              <w:t xml:space="preserve"> (section </w:t>
            </w:r>
            <w:hyperlink w:anchor="Section_910b510b108649a1953cdf58d4902255" w:history="1">
              <w:r>
                <w:rPr>
                  <w:rStyle w:val="Hyperlink"/>
                </w:rPr>
                <w:t>2.2.6.9</w:t>
              </w:r>
            </w:hyperlink>
            <w:r>
              <w:t>)</w:t>
            </w:r>
            <w:r>
              <w:rPr>
                <w:b/>
              </w:rPr>
              <w:t xml:space="preserve"> </w:t>
            </w:r>
          </w:p>
        </w:tc>
        <w:tc>
          <w:tcPr>
            <w:tcW w:w="0" w:type="auto"/>
            <w:shd w:val="clear" w:color="auto" w:fill="auto"/>
          </w:tcPr>
          <w:p w:rsidR="00CD3B21" w:rsidRDefault="00934D0A">
            <w:pPr>
              <w:pStyle w:val="TableBodyText"/>
            </w:pPr>
            <w:r>
              <w:t>{6ed8da90-450b-101b-98da-00aa003f1305}</w:t>
            </w:r>
          </w:p>
        </w:tc>
        <w:tc>
          <w:tcPr>
            <w:tcW w:w="0" w:type="auto"/>
            <w:shd w:val="clear" w:color="auto" w:fill="auto"/>
          </w:tcPr>
          <w:p w:rsidR="00CD3B21" w:rsidRDefault="00934D0A">
            <w:pPr>
              <w:pStyle w:val="TableBodyText"/>
            </w:pPr>
            <w:r>
              <w:t>0x0029</w:t>
            </w:r>
          </w:p>
        </w:tc>
      </w:tr>
      <w:tr w:rsidR="00CD3B21" w:rsidTr="00CD3B21">
        <w:tc>
          <w:tcPr>
            <w:tcW w:w="0" w:type="auto"/>
            <w:shd w:val="clear" w:color="auto" w:fill="auto"/>
          </w:tcPr>
          <w:p w:rsidR="00CD3B21" w:rsidRDefault="00934D0A">
            <w:pPr>
              <w:pStyle w:val="TableBodyText"/>
              <w:rPr>
                <w:b/>
              </w:rPr>
            </w:pPr>
            <w:r>
              <w:rPr>
                <w:b/>
              </w:rPr>
              <w:t>PidLidOldWhenStartWhole</w:t>
            </w:r>
            <w:r>
              <w:t xml:space="preserve"> (section </w:t>
            </w:r>
            <w:hyperlink w:anchor="Section_00daf76dadbc4945a5da164e679fcaa6" w:history="1">
              <w:r>
                <w:rPr>
                  <w:rStyle w:val="Hyperlink"/>
                </w:rPr>
                <w:t>2.2.6.8</w:t>
              </w:r>
            </w:hyperlink>
            <w:r>
              <w:t>)</w:t>
            </w:r>
            <w:r>
              <w:rPr>
                <w:b/>
              </w:rPr>
              <w:t xml:space="preserve"> </w:t>
            </w:r>
          </w:p>
        </w:tc>
        <w:tc>
          <w:tcPr>
            <w:tcW w:w="0" w:type="auto"/>
            <w:shd w:val="clear" w:color="auto" w:fill="auto"/>
          </w:tcPr>
          <w:p w:rsidR="00CD3B21" w:rsidRDefault="00934D0A">
            <w:pPr>
              <w:pStyle w:val="TableBodyText"/>
            </w:pPr>
            <w:r>
              <w:t>{6ed</w:t>
            </w:r>
            <w:r>
              <w:t>8da90-450b-101b-98da-00aa003f1305}</w:t>
            </w:r>
          </w:p>
        </w:tc>
        <w:tc>
          <w:tcPr>
            <w:tcW w:w="0" w:type="auto"/>
            <w:shd w:val="clear" w:color="auto" w:fill="auto"/>
          </w:tcPr>
          <w:p w:rsidR="00CD3B21" w:rsidRDefault="00934D0A">
            <w:pPr>
              <w:pStyle w:val="TableBodyText"/>
            </w:pPr>
            <w:r>
              <w:t>0x002A</w:t>
            </w:r>
          </w:p>
        </w:tc>
      </w:tr>
    </w:tbl>
    <w:p w:rsidR="00CD3B21" w:rsidRDefault="00934D0A">
      <w:r>
        <w:t>It is up to the server to keep track of, and return, the actual mapping. The following mapping values will be used in each of the examples in this section, as if the server had returned these values.</w:t>
      </w:r>
    </w:p>
    <w:tbl>
      <w:tblPr>
        <w:tblStyle w:val="Table-ShadedHeader"/>
        <w:tblW w:w="0" w:type="auto"/>
        <w:tblLook w:val="04A0" w:firstRow="1" w:lastRow="0" w:firstColumn="1" w:lastColumn="0" w:noHBand="0" w:noVBand="1"/>
      </w:tblPr>
      <w:tblGrid>
        <w:gridCol w:w="4812"/>
        <w:gridCol w:w="1287"/>
      </w:tblGrid>
      <w:tr w:rsidR="00CD3B21" w:rsidTr="00CD3B21">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CD3B21" w:rsidRDefault="00934D0A">
            <w:pPr>
              <w:pStyle w:val="TableHeaderText"/>
            </w:pPr>
            <w:r>
              <w:t>Property</w:t>
            </w:r>
          </w:p>
        </w:tc>
        <w:tc>
          <w:tcPr>
            <w:tcW w:w="0" w:type="auto"/>
            <w:shd w:val="clear" w:color="auto" w:fill="E0E0E0"/>
          </w:tcPr>
          <w:p w:rsidR="00CD3B21" w:rsidRDefault="00934D0A">
            <w:pPr>
              <w:pStyle w:val="TableHeaderText"/>
            </w:pPr>
            <w:r>
              <w:t>Prop</w:t>
            </w:r>
            <w:r>
              <w:t>erty ID</w:t>
            </w:r>
          </w:p>
        </w:tc>
      </w:tr>
      <w:tr w:rsidR="00CD3B21" w:rsidTr="00CD3B21">
        <w:tc>
          <w:tcPr>
            <w:tcW w:w="0" w:type="auto"/>
            <w:shd w:val="clear" w:color="auto" w:fill="auto"/>
          </w:tcPr>
          <w:p w:rsidR="00CD3B21" w:rsidRDefault="00934D0A">
            <w:pPr>
              <w:pStyle w:val="TableBodyText"/>
              <w:rPr>
                <w:b/>
              </w:rPr>
            </w:pPr>
            <w:r>
              <w:rPr>
                <w:b/>
              </w:rPr>
              <w:t xml:space="preserve">PidLidAppointmentSequence </w:t>
            </w:r>
          </w:p>
        </w:tc>
        <w:tc>
          <w:tcPr>
            <w:tcW w:w="0" w:type="auto"/>
            <w:shd w:val="clear" w:color="auto" w:fill="auto"/>
          </w:tcPr>
          <w:p w:rsidR="00CD3B21" w:rsidRDefault="00934D0A">
            <w:pPr>
              <w:pStyle w:val="TableBodyText"/>
            </w:pPr>
            <w:r>
              <w:t>0x81AF</w:t>
            </w:r>
          </w:p>
        </w:tc>
      </w:tr>
      <w:tr w:rsidR="00CD3B21" w:rsidTr="00CD3B21">
        <w:tc>
          <w:tcPr>
            <w:tcW w:w="0" w:type="auto"/>
            <w:shd w:val="clear" w:color="auto" w:fill="auto"/>
          </w:tcPr>
          <w:p w:rsidR="00CD3B21" w:rsidRDefault="00934D0A">
            <w:pPr>
              <w:pStyle w:val="TableBodyText"/>
              <w:rPr>
                <w:b/>
              </w:rPr>
            </w:pPr>
            <w:r>
              <w:rPr>
                <w:b/>
              </w:rPr>
              <w:t xml:space="preserve">PidLidAppointmentSequenceTime </w:t>
            </w:r>
          </w:p>
        </w:tc>
        <w:tc>
          <w:tcPr>
            <w:tcW w:w="0" w:type="auto"/>
            <w:shd w:val="clear" w:color="auto" w:fill="auto"/>
          </w:tcPr>
          <w:p w:rsidR="00CD3B21" w:rsidRDefault="00934D0A">
            <w:pPr>
              <w:pStyle w:val="TableBodyText"/>
            </w:pPr>
            <w:r>
              <w:t>0x82E7</w:t>
            </w:r>
          </w:p>
        </w:tc>
      </w:tr>
      <w:tr w:rsidR="00CD3B21" w:rsidTr="00CD3B21">
        <w:tc>
          <w:tcPr>
            <w:tcW w:w="0" w:type="auto"/>
            <w:shd w:val="clear" w:color="auto" w:fill="auto"/>
          </w:tcPr>
          <w:p w:rsidR="00CD3B21" w:rsidRDefault="00934D0A">
            <w:pPr>
              <w:pStyle w:val="TableBodyText"/>
              <w:rPr>
                <w:b/>
              </w:rPr>
            </w:pPr>
            <w:r>
              <w:rPr>
                <w:b/>
              </w:rPr>
              <w:t xml:space="preserve">PidLidChangeHighlight </w:t>
            </w:r>
          </w:p>
        </w:tc>
        <w:tc>
          <w:tcPr>
            <w:tcW w:w="0" w:type="auto"/>
            <w:shd w:val="clear" w:color="auto" w:fill="auto"/>
          </w:tcPr>
          <w:p w:rsidR="00CD3B21" w:rsidRDefault="00934D0A">
            <w:pPr>
              <w:pStyle w:val="TableBodyText"/>
            </w:pPr>
            <w:r>
              <w:t>0x82EC</w:t>
            </w:r>
          </w:p>
        </w:tc>
      </w:tr>
      <w:tr w:rsidR="00CD3B21" w:rsidTr="00CD3B21">
        <w:tc>
          <w:tcPr>
            <w:tcW w:w="0" w:type="auto"/>
            <w:shd w:val="clear" w:color="auto" w:fill="auto"/>
          </w:tcPr>
          <w:p w:rsidR="00CD3B21" w:rsidRDefault="00934D0A">
            <w:pPr>
              <w:pStyle w:val="TableBodyText"/>
              <w:rPr>
                <w:b/>
              </w:rPr>
            </w:pPr>
            <w:r>
              <w:rPr>
                <w:b/>
              </w:rPr>
              <w:t xml:space="preserve">PidLidBusyStatus </w:t>
            </w:r>
          </w:p>
        </w:tc>
        <w:tc>
          <w:tcPr>
            <w:tcW w:w="0" w:type="auto"/>
            <w:shd w:val="clear" w:color="auto" w:fill="auto"/>
          </w:tcPr>
          <w:p w:rsidR="00CD3B21" w:rsidRDefault="00934D0A">
            <w:pPr>
              <w:pStyle w:val="TableBodyText"/>
            </w:pPr>
            <w:r>
              <w:t>0x81B6</w:t>
            </w:r>
          </w:p>
        </w:tc>
      </w:tr>
      <w:tr w:rsidR="00CD3B21" w:rsidTr="00CD3B21">
        <w:tc>
          <w:tcPr>
            <w:tcW w:w="0" w:type="auto"/>
            <w:shd w:val="clear" w:color="auto" w:fill="auto"/>
          </w:tcPr>
          <w:p w:rsidR="00CD3B21" w:rsidRDefault="00934D0A">
            <w:pPr>
              <w:pStyle w:val="TableBodyText"/>
              <w:rPr>
                <w:b/>
              </w:rPr>
            </w:pPr>
            <w:r>
              <w:rPr>
                <w:b/>
              </w:rPr>
              <w:t xml:space="preserve">PidLidAppointmentAuxiliaryFlags </w:t>
            </w:r>
          </w:p>
        </w:tc>
        <w:tc>
          <w:tcPr>
            <w:tcW w:w="0" w:type="auto"/>
            <w:shd w:val="clear" w:color="auto" w:fill="auto"/>
          </w:tcPr>
          <w:p w:rsidR="00CD3B21" w:rsidRDefault="00934D0A">
            <w:pPr>
              <w:pStyle w:val="TableBodyText"/>
            </w:pPr>
            <w:r>
              <w:t>0x82D2</w:t>
            </w:r>
          </w:p>
        </w:tc>
      </w:tr>
      <w:tr w:rsidR="00CD3B21" w:rsidTr="00CD3B21">
        <w:tc>
          <w:tcPr>
            <w:tcW w:w="0" w:type="auto"/>
            <w:shd w:val="clear" w:color="auto" w:fill="auto"/>
          </w:tcPr>
          <w:p w:rsidR="00CD3B21" w:rsidRDefault="00934D0A">
            <w:pPr>
              <w:pStyle w:val="TableBodyText"/>
              <w:rPr>
                <w:b/>
              </w:rPr>
            </w:pPr>
            <w:r>
              <w:rPr>
                <w:b/>
              </w:rPr>
              <w:t xml:space="preserve">PidLidLocation </w:t>
            </w:r>
          </w:p>
        </w:tc>
        <w:tc>
          <w:tcPr>
            <w:tcW w:w="0" w:type="auto"/>
            <w:shd w:val="clear" w:color="auto" w:fill="auto"/>
          </w:tcPr>
          <w:p w:rsidR="00CD3B21" w:rsidRDefault="00934D0A">
            <w:pPr>
              <w:pStyle w:val="TableBodyText"/>
            </w:pPr>
            <w:r>
              <w:t>0x8009</w:t>
            </w:r>
          </w:p>
        </w:tc>
      </w:tr>
      <w:tr w:rsidR="00CD3B21" w:rsidTr="00CD3B21">
        <w:tc>
          <w:tcPr>
            <w:tcW w:w="0" w:type="auto"/>
            <w:shd w:val="clear" w:color="auto" w:fill="auto"/>
          </w:tcPr>
          <w:p w:rsidR="00CD3B21" w:rsidRDefault="00934D0A">
            <w:pPr>
              <w:pStyle w:val="TableBodyText"/>
              <w:rPr>
                <w:b/>
              </w:rPr>
            </w:pPr>
            <w:r>
              <w:rPr>
                <w:b/>
              </w:rPr>
              <w:t xml:space="preserve">PidLidAppointmentStartWhole </w:t>
            </w:r>
          </w:p>
        </w:tc>
        <w:tc>
          <w:tcPr>
            <w:tcW w:w="0" w:type="auto"/>
            <w:shd w:val="clear" w:color="auto" w:fill="auto"/>
          </w:tcPr>
          <w:p w:rsidR="00CD3B21" w:rsidRDefault="00934D0A">
            <w:pPr>
              <w:pStyle w:val="TableBodyText"/>
            </w:pPr>
            <w:r>
              <w:t>0x81B2</w:t>
            </w:r>
          </w:p>
        </w:tc>
      </w:tr>
      <w:tr w:rsidR="00CD3B21" w:rsidTr="00CD3B21">
        <w:tc>
          <w:tcPr>
            <w:tcW w:w="0" w:type="auto"/>
            <w:shd w:val="clear" w:color="auto" w:fill="auto"/>
          </w:tcPr>
          <w:p w:rsidR="00CD3B21" w:rsidRDefault="00934D0A">
            <w:pPr>
              <w:pStyle w:val="TableBodyText"/>
              <w:rPr>
                <w:b/>
              </w:rPr>
            </w:pPr>
            <w:r>
              <w:rPr>
                <w:b/>
              </w:rPr>
              <w:lastRenderedPageBreak/>
              <w:t xml:space="preserve">PidLidAppointmentEndWhole </w:t>
            </w:r>
          </w:p>
        </w:tc>
        <w:tc>
          <w:tcPr>
            <w:tcW w:w="0" w:type="auto"/>
            <w:shd w:val="clear" w:color="auto" w:fill="auto"/>
          </w:tcPr>
          <w:p w:rsidR="00CD3B21" w:rsidRDefault="00934D0A">
            <w:pPr>
              <w:pStyle w:val="TableBodyText"/>
            </w:pPr>
            <w:r>
              <w:t>0x81AC</w:t>
            </w:r>
          </w:p>
        </w:tc>
      </w:tr>
      <w:tr w:rsidR="00CD3B21" w:rsidTr="00CD3B21">
        <w:tc>
          <w:tcPr>
            <w:tcW w:w="0" w:type="auto"/>
            <w:shd w:val="clear" w:color="auto" w:fill="auto"/>
          </w:tcPr>
          <w:p w:rsidR="00CD3B21" w:rsidRDefault="00934D0A">
            <w:pPr>
              <w:pStyle w:val="TableBodyText"/>
            </w:pPr>
            <w:r>
              <w:rPr>
                <w:b/>
              </w:rPr>
              <w:t>PidLidAppointmentDuration</w:t>
            </w:r>
          </w:p>
        </w:tc>
        <w:tc>
          <w:tcPr>
            <w:tcW w:w="0" w:type="auto"/>
            <w:shd w:val="clear" w:color="auto" w:fill="auto"/>
          </w:tcPr>
          <w:p w:rsidR="00CD3B21" w:rsidRDefault="00934D0A">
            <w:pPr>
              <w:pStyle w:val="TableBodyText"/>
            </w:pPr>
            <w:r>
              <w:t>0x81A9</w:t>
            </w:r>
          </w:p>
        </w:tc>
      </w:tr>
      <w:tr w:rsidR="00CD3B21" w:rsidTr="00CD3B21">
        <w:tc>
          <w:tcPr>
            <w:tcW w:w="0" w:type="auto"/>
            <w:shd w:val="clear" w:color="auto" w:fill="auto"/>
          </w:tcPr>
          <w:p w:rsidR="00CD3B21" w:rsidRDefault="00934D0A">
            <w:pPr>
              <w:pStyle w:val="TableBodyText"/>
              <w:rPr>
                <w:b/>
              </w:rPr>
            </w:pPr>
            <w:r>
              <w:rPr>
                <w:b/>
              </w:rPr>
              <w:t>PidLidAppointmentColor</w:t>
            </w:r>
            <w:r>
              <w:t xml:space="preserve"> </w:t>
            </w:r>
          </w:p>
        </w:tc>
        <w:tc>
          <w:tcPr>
            <w:tcW w:w="0" w:type="auto"/>
            <w:shd w:val="clear" w:color="auto" w:fill="auto"/>
          </w:tcPr>
          <w:p w:rsidR="00CD3B21" w:rsidRDefault="00934D0A">
            <w:pPr>
              <w:pStyle w:val="TableBodyText"/>
            </w:pPr>
            <w:r>
              <w:t>0x82CA</w:t>
            </w:r>
          </w:p>
        </w:tc>
      </w:tr>
      <w:tr w:rsidR="00CD3B21" w:rsidTr="00CD3B21">
        <w:tc>
          <w:tcPr>
            <w:tcW w:w="0" w:type="auto"/>
            <w:shd w:val="clear" w:color="auto" w:fill="auto"/>
          </w:tcPr>
          <w:p w:rsidR="00CD3B21" w:rsidRDefault="00934D0A">
            <w:pPr>
              <w:pStyle w:val="TableBodyText"/>
              <w:rPr>
                <w:b/>
              </w:rPr>
            </w:pPr>
            <w:r>
              <w:rPr>
                <w:b/>
              </w:rPr>
              <w:t xml:space="preserve">PidLidAppointmentSubType </w:t>
            </w:r>
          </w:p>
        </w:tc>
        <w:tc>
          <w:tcPr>
            <w:tcW w:w="0" w:type="auto"/>
            <w:shd w:val="clear" w:color="auto" w:fill="auto"/>
          </w:tcPr>
          <w:p w:rsidR="00CD3B21" w:rsidRDefault="00934D0A">
            <w:pPr>
              <w:pStyle w:val="TableBodyText"/>
            </w:pPr>
            <w:r>
              <w:t>0x8120</w:t>
            </w:r>
          </w:p>
        </w:tc>
      </w:tr>
      <w:tr w:rsidR="00CD3B21" w:rsidTr="00CD3B21">
        <w:tc>
          <w:tcPr>
            <w:tcW w:w="0" w:type="auto"/>
            <w:shd w:val="clear" w:color="auto" w:fill="auto"/>
          </w:tcPr>
          <w:p w:rsidR="00CD3B21" w:rsidRDefault="00934D0A">
            <w:pPr>
              <w:pStyle w:val="TableBodyText"/>
              <w:rPr>
                <w:b/>
              </w:rPr>
            </w:pPr>
            <w:r>
              <w:rPr>
                <w:b/>
              </w:rPr>
              <w:t xml:space="preserve">PidLidAppointmentRecur </w:t>
            </w:r>
          </w:p>
        </w:tc>
        <w:tc>
          <w:tcPr>
            <w:tcW w:w="0" w:type="auto"/>
            <w:shd w:val="clear" w:color="auto" w:fill="auto"/>
          </w:tcPr>
          <w:p w:rsidR="00CD3B21" w:rsidRDefault="00934D0A">
            <w:pPr>
              <w:pStyle w:val="TableBodyText"/>
            </w:pPr>
            <w:r>
              <w:t>0x81AD</w:t>
            </w:r>
          </w:p>
        </w:tc>
      </w:tr>
      <w:tr w:rsidR="00CD3B21" w:rsidTr="00CD3B21">
        <w:tc>
          <w:tcPr>
            <w:tcW w:w="0" w:type="auto"/>
            <w:shd w:val="clear" w:color="auto" w:fill="auto"/>
          </w:tcPr>
          <w:p w:rsidR="00CD3B21" w:rsidRDefault="00934D0A">
            <w:pPr>
              <w:pStyle w:val="TableBodyText"/>
              <w:rPr>
                <w:b/>
              </w:rPr>
            </w:pPr>
            <w:r>
              <w:rPr>
                <w:b/>
              </w:rPr>
              <w:t xml:space="preserve">PidLidAppointmentStateFlags </w:t>
            </w:r>
          </w:p>
        </w:tc>
        <w:tc>
          <w:tcPr>
            <w:tcW w:w="0" w:type="auto"/>
            <w:shd w:val="clear" w:color="auto" w:fill="auto"/>
          </w:tcPr>
          <w:p w:rsidR="00CD3B21" w:rsidRDefault="00934D0A">
            <w:pPr>
              <w:pStyle w:val="TableBodyText"/>
            </w:pPr>
            <w:r>
              <w:t>0x81B3</w:t>
            </w:r>
          </w:p>
        </w:tc>
      </w:tr>
      <w:tr w:rsidR="00CD3B21" w:rsidTr="00CD3B21">
        <w:tc>
          <w:tcPr>
            <w:tcW w:w="0" w:type="auto"/>
            <w:shd w:val="clear" w:color="auto" w:fill="auto"/>
          </w:tcPr>
          <w:p w:rsidR="00CD3B21" w:rsidRDefault="00934D0A">
            <w:pPr>
              <w:pStyle w:val="TableBodyText"/>
              <w:rPr>
                <w:b/>
              </w:rPr>
            </w:pPr>
            <w:r>
              <w:rPr>
                <w:b/>
              </w:rPr>
              <w:t xml:space="preserve">PidLidResponseStatus </w:t>
            </w:r>
          </w:p>
        </w:tc>
        <w:tc>
          <w:tcPr>
            <w:tcW w:w="0" w:type="auto"/>
            <w:shd w:val="clear" w:color="auto" w:fill="auto"/>
          </w:tcPr>
          <w:p w:rsidR="00CD3B21" w:rsidRDefault="00934D0A">
            <w:pPr>
              <w:pStyle w:val="TableBodyText"/>
            </w:pPr>
            <w:r>
              <w:t>0x8122</w:t>
            </w:r>
          </w:p>
        </w:tc>
      </w:tr>
      <w:tr w:rsidR="00CD3B21" w:rsidTr="00CD3B21">
        <w:tc>
          <w:tcPr>
            <w:tcW w:w="0" w:type="auto"/>
            <w:shd w:val="clear" w:color="auto" w:fill="auto"/>
          </w:tcPr>
          <w:p w:rsidR="00CD3B21" w:rsidRDefault="00934D0A">
            <w:pPr>
              <w:pStyle w:val="TableBodyText"/>
              <w:rPr>
                <w:b/>
              </w:rPr>
            </w:pPr>
            <w:r>
              <w:rPr>
                <w:b/>
              </w:rPr>
              <w:t xml:space="preserve">PidLidAppointmentReplyTime </w:t>
            </w:r>
          </w:p>
        </w:tc>
        <w:tc>
          <w:tcPr>
            <w:tcW w:w="0" w:type="auto"/>
            <w:shd w:val="clear" w:color="auto" w:fill="auto"/>
          </w:tcPr>
          <w:p w:rsidR="00CD3B21" w:rsidRDefault="00934D0A">
            <w:pPr>
              <w:pStyle w:val="TableBodyText"/>
            </w:pPr>
            <w:r>
              <w:t>0x8139</w:t>
            </w:r>
          </w:p>
        </w:tc>
      </w:tr>
      <w:tr w:rsidR="00CD3B21" w:rsidTr="00CD3B21">
        <w:tc>
          <w:tcPr>
            <w:tcW w:w="0" w:type="auto"/>
            <w:shd w:val="clear" w:color="auto" w:fill="auto"/>
          </w:tcPr>
          <w:p w:rsidR="00CD3B21" w:rsidRDefault="00934D0A">
            <w:pPr>
              <w:pStyle w:val="TableBodyText"/>
              <w:rPr>
                <w:b/>
              </w:rPr>
            </w:pPr>
            <w:r>
              <w:rPr>
                <w:b/>
              </w:rPr>
              <w:t>PidLidRecurring</w:t>
            </w:r>
            <w:r>
              <w:t xml:space="preserve"> </w:t>
            </w:r>
          </w:p>
        </w:tc>
        <w:tc>
          <w:tcPr>
            <w:tcW w:w="0" w:type="auto"/>
            <w:shd w:val="clear" w:color="auto" w:fill="auto"/>
          </w:tcPr>
          <w:p w:rsidR="00CD3B21" w:rsidRDefault="00934D0A">
            <w:pPr>
              <w:pStyle w:val="TableBodyText"/>
            </w:pPr>
            <w:r>
              <w:t>0x81FD</w:t>
            </w:r>
          </w:p>
        </w:tc>
      </w:tr>
      <w:tr w:rsidR="00CD3B21" w:rsidTr="00CD3B21">
        <w:tc>
          <w:tcPr>
            <w:tcW w:w="0" w:type="auto"/>
            <w:shd w:val="clear" w:color="auto" w:fill="auto"/>
          </w:tcPr>
          <w:p w:rsidR="00CD3B21" w:rsidRDefault="00934D0A">
            <w:pPr>
              <w:pStyle w:val="TableBodyText"/>
              <w:rPr>
                <w:b/>
              </w:rPr>
            </w:pPr>
            <w:r>
              <w:rPr>
                <w:b/>
              </w:rPr>
              <w:t xml:space="preserve">PidLidIntendedBusyStatus </w:t>
            </w:r>
          </w:p>
        </w:tc>
        <w:tc>
          <w:tcPr>
            <w:tcW w:w="0" w:type="auto"/>
            <w:shd w:val="clear" w:color="auto" w:fill="auto"/>
          </w:tcPr>
          <w:p w:rsidR="00CD3B21" w:rsidRDefault="00934D0A">
            <w:pPr>
              <w:pStyle w:val="TableBodyText"/>
            </w:pPr>
            <w:r>
              <w:t>0x81E2</w:t>
            </w:r>
          </w:p>
        </w:tc>
      </w:tr>
      <w:tr w:rsidR="00CD3B21" w:rsidTr="00CD3B21">
        <w:tc>
          <w:tcPr>
            <w:tcW w:w="0" w:type="auto"/>
            <w:shd w:val="clear" w:color="auto" w:fill="auto"/>
          </w:tcPr>
          <w:p w:rsidR="00CD3B21" w:rsidRDefault="00934D0A">
            <w:pPr>
              <w:pStyle w:val="TableBodyText"/>
              <w:rPr>
                <w:b/>
              </w:rPr>
            </w:pPr>
            <w:r>
              <w:rPr>
                <w:b/>
              </w:rPr>
              <w:t xml:space="preserve">PidLidFInvited </w:t>
            </w:r>
          </w:p>
        </w:tc>
        <w:tc>
          <w:tcPr>
            <w:tcW w:w="0" w:type="auto"/>
            <w:shd w:val="clear" w:color="auto" w:fill="auto"/>
          </w:tcPr>
          <w:p w:rsidR="00CD3B21" w:rsidRDefault="00934D0A">
            <w:pPr>
              <w:pStyle w:val="TableBodyText"/>
            </w:pPr>
            <w:r>
              <w:t>0x81DA</w:t>
            </w:r>
          </w:p>
        </w:tc>
      </w:tr>
      <w:tr w:rsidR="00CD3B21" w:rsidTr="00CD3B21">
        <w:tc>
          <w:tcPr>
            <w:tcW w:w="0" w:type="auto"/>
            <w:shd w:val="clear" w:color="auto" w:fill="auto"/>
          </w:tcPr>
          <w:p w:rsidR="00CD3B21" w:rsidRDefault="00934D0A">
            <w:pPr>
              <w:pStyle w:val="TableBodyText"/>
              <w:rPr>
                <w:b/>
              </w:rPr>
            </w:pPr>
            <w:r>
              <w:rPr>
                <w:b/>
              </w:rPr>
              <w:t>PidLidAppointmentReplyName</w:t>
            </w:r>
            <w:r>
              <w:t xml:space="preserve"> </w:t>
            </w:r>
          </w:p>
        </w:tc>
        <w:tc>
          <w:tcPr>
            <w:tcW w:w="0" w:type="auto"/>
            <w:shd w:val="clear" w:color="auto" w:fill="auto"/>
          </w:tcPr>
          <w:p w:rsidR="00CD3B21" w:rsidRDefault="00934D0A">
            <w:pPr>
              <w:pStyle w:val="TableBodyText"/>
            </w:pPr>
            <w:r>
              <w:t>0x81AE</w:t>
            </w:r>
          </w:p>
        </w:tc>
      </w:tr>
      <w:tr w:rsidR="00CD3B21" w:rsidTr="00CD3B21">
        <w:tc>
          <w:tcPr>
            <w:tcW w:w="0" w:type="auto"/>
            <w:shd w:val="clear" w:color="auto" w:fill="auto"/>
          </w:tcPr>
          <w:p w:rsidR="00CD3B21" w:rsidRDefault="00934D0A">
            <w:pPr>
              <w:pStyle w:val="TableBodyText"/>
              <w:rPr>
                <w:b/>
              </w:rPr>
            </w:pPr>
            <w:r>
              <w:rPr>
                <w:b/>
              </w:rPr>
              <w:t xml:space="preserve">PidLidRecurrenceType </w:t>
            </w:r>
          </w:p>
        </w:tc>
        <w:tc>
          <w:tcPr>
            <w:tcW w:w="0" w:type="auto"/>
            <w:shd w:val="clear" w:color="auto" w:fill="auto"/>
          </w:tcPr>
          <w:p w:rsidR="00CD3B21" w:rsidRDefault="00934D0A">
            <w:pPr>
              <w:pStyle w:val="TableBodyText"/>
            </w:pPr>
            <w:r>
              <w:t>0x81FE</w:t>
            </w:r>
          </w:p>
        </w:tc>
      </w:tr>
      <w:tr w:rsidR="00CD3B21" w:rsidTr="00CD3B21">
        <w:tc>
          <w:tcPr>
            <w:tcW w:w="0" w:type="auto"/>
            <w:shd w:val="clear" w:color="auto" w:fill="auto"/>
          </w:tcPr>
          <w:p w:rsidR="00CD3B21" w:rsidRDefault="00934D0A">
            <w:pPr>
              <w:pStyle w:val="TableBodyText"/>
              <w:rPr>
                <w:b/>
              </w:rPr>
            </w:pPr>
            <w:r>
              <w:rPr>
                <w:b/>
              </w:rPr>
              <w:t xml:space="preserve">PidLidRecurrencePattern </w:t>
            </w:r>
          </w:p>
        </w:tc>
        <w:tc>
          <w:tcPr>
            <w:tcW w:w="0" w:type="auto"/>
            <w:shd w:val="clear" w:color="auto" w:fill="auto"/>
          </w:tcPr>
          <w:p w:rsidR="00CD3B21" w:rsidRDefault="00934D0A">
            <w:pPr>
              <w:pStyle w:val="TableBodyText"/>
            </w:pPr>
            <w:r>
              <w:t>0x81FC</w:t>
            </w:r>
          </w:p>
        </w:tc>
      </w:tr>
      <w:tr w:rsidR="00CD3B21" w:rsidTr="00CD3B21">
        <w:tc>
          <w:tcPr>
            <w:tcW w:w="0" w:type="auto"/>
            <w:shd w:val="clear" w:color="auto" w:fill="auto"/>
          </w:tcPr>
          <w:p w:rsidR="00CD3B21" w:rsidRDefault="00934D0A">
            <w:pPr>
              <w:pStyle w:val="TableBodyText"/>
              <w:rPr>
                <w:b/>
              </w:rPr>
            </w:pPr>
            <w:r>
              <w:rPr>
                <w:b/>
              </w:rPr>
              <w:t xml:space="preserve">PidLidTimeZoneStruct </w:t>
            </w:r>
          </w:p>
        </w:tc>
        <w:tc>
          <w:tcPr>
            <w:tcW w:w="0" w:type="auto"/>
            <w:shd w:val="clear" w:color="auto" w:fill="auto"/>
          </w:tcPr>
          <w:p w:rsidR="00CD3B21" w:rsidRDefault="00934D0A">
            <w:pPr>
              <w:pStyle w:val="TableBodyText"/>
            </w:pPr>
            <w:r>
              <w:t>0x8214</w:t>
            </w:r>
          </w:p>
        </w:tc>
      </w:tr>
      <w:tr w:rsidR="00CD3B21" w:rsidTr="00CD3B21">
        <w:tc>
          <w:tcPr>
            <w:tcW w:w="0" w:type="auto"/>
            <w:shd w:val="clear" w:color="auto" w:fill="auto"/>
          </w:tcPr>
          <w:p w:rsidR="00CD3B21" w:rsidRDefault="00934D0A">
            <w:pPr>
              <w:pStyle w:val="TableBodyText"/>
              <w:rPr>
                <w:b/>
              </w:rPr>
            </w:pPr>
            <w:r>
              <w:rPr>
                <w:b/>
              </w:rPr>
              <w:t xml:space="preserve">PidLidTimeZoneDescription </w:t>
            </w:r>
          </w:p>
        </w:tc>
        <w:tc>
          <w:tcPr>
            <w:tcW w:w="0" w:type="auto"/>
            <w:shd w:val="clear" w:color="auto" w:fill="auto"/>
          </w:tcPr>
          <w:p w:rsidR="00CD3B21" w:rsidRDefault="00934D0A">
            <w:pPr>
              <w:pStyle w:val="TableBodyText"/>
            </w:pPr>
            <w:r>
              <w:t>0x8213</w:t>
            </w:r>
          </w:p>
        </w:tc>
      </w:tr>
      <w:tr w:rsidR="00CD3B21" w:rsidTr="00CD3B21">
        <w:tc>
          <w:tcPr>
            <w:tcW w:w="0" w:type="auto"/>
            <w:shd w:val="clear" w:color="auto" w:fill="auto"/>
          </w:tcPr>
          <w:p w:rsidR="00CD3B21" w:rsidRDefault="00934D0A">
            <w:pPr>
              <w:pStyle w:val="TableBodyText"/>
              <w:rPr>
                <w:b/>
              </w:rPr>
            </w:pPr>
            <w:r>
              <w:rPr>
                <w:b/>
              </w:rPr>
              <w:t>PidLidClipStart</w:t>
            </w:r>
            <w:r>
              <w:t xml:space="preserve"> </w:t>
            </w:r>
          </w:p>
        </w:tc>
        <w:tc>
          <w:tcPr>
            <w:tcW w:w="0" w:type="auto"/>
            <w:shd w:val="clear" w:color="auto" w:fill="auto"/>
          </w:tcPr>
          <w:p w:rsidR="00CD3B21" w:rsidRDefault="00934D0A">
            <w:pPr>
              <w:pStyle w:val="TableBodyText"/>
            </w:pPr>
            <w:r>
              <w:t>0x81BA</w:t>
            </w:r>
          </w:p>
        </w:tc>
      </w:tr>
      <w:tr w:rsidR="00CD3B21" w:rsidTr="00CD3B21">
        <w:tc>
          <w:tcPr>
            <w:tcW w:w="0" w:type="auto"/>
            <w:shd w:val="clear" w:color="auto" w:fill="auto"/>
          </w:tcPr>
          <w:p w:rsidR="00CD3B21" w:rsidRDefault="00934D0A">
            <w:pPr>
              <w:pStyle w:val="TableBodyText"/>
              <w:rPr>
                <w:b/>
              </w:rPr>
            </w:pPr>
            <w:r>
              <w:rPr>
                <w:b/>
              </w:rPr>
              <w:t xml:space="preserve">PidLidClipEnd </w:t>
            </w:r>
          </w:p>
        </w:tc>
        <w:tc>
          <w:tcPr>
            <w:tcW w:w="0" w:type="auto"/>
            <w:shd w:val="clear" w:color="auto" w:fill="auto"/>
          </w:tcPr>
          <w:p w:rsidR="00CD3B21" w:rsidRDefault="00934D0A">
            <w:pPr>
              <w:pStyle w:val="TableBodyText"/>
            </w:pPr>
            <w:r>
              <w:t>0x81B9</w:t>
            </w:r>
          </w:p>
        </w:tc>
      </w:tr>
      <w:tr w:rsidR="00CD3B21" w:rsidTr="00CD3B21">
        <w:tc>
          <w:tcPr>
            <w:tcW w:w="0" w:type="auto"/>
            <w:shd w:val="clear" w:color="auto" w:fill="auto"/>
          </w:tcPr>
          <w:p w:rsidR="00CD3B21" w:rsidRDefault="00934D0A">
            <w:pPr>
              <w:pStyle w:val="TableBodyText"/>
              <w:rPr>
                <w:b/>
              </w:rPr>
            </w:pPr>
            <w:r>
              <w:rPr>
                <w:b/>
              </w:rPr>
              <w:t xml:space="preserve">PidLidAllAttendeesString </w:t>
            </w:r>
          </w:p>
        </w:tc>
        <w:tc>
          <w:tcPr>
            <w:tcW w:w="0" w:type="auto"/>
            <w:shd w:val="clear" w:color="auto" w:fill="auto"/>
          </w:tcPr>
          <w:p w:rsidR="00CD3B21" w:rsidRDefault="00934D0A">
            <w:pPr>
              <w:pStyle w:val="TableBodyText"/>
            </w:pPr>
            <w:r>
              <w:t>0x81A8</w:t>
            </w:r>
          </w:p>
        </w:tc>
      </w:tr>
      <w:tr w:rsidR="00CD3B21" w:rsidTr="00CD3B21">
        <w:tc>
          <w:tcPr>
            <w:tcW w:w="0" w:type="auto"/>
            <w:shd w:val="clear" w:color="auto" w:fill="auto"/>
          </w:tcPr>
          <w:p w:rsidR="00CD3B21" w:rsidRDefault="00934D0A">
            <w:pPr>
              <w:pStyle w:val="TableBodyText"/>
              <w:rPr>
                <w:b/>
              </w:rPr>
            </w:pPr>
            <w:r>
              <w:rPr>
                <w:b/>
              </w:rPr>
              <w:t xml:space="preserve">PidLidAutoFillLocation </w:t>
            </w:r>
          </w:p>
        </w:tc>
        <w:tc>
          <w:tcPr>
            <w:tcW w:w="0" w:type="auto"/>
            <w:shd w:val="clear" w:color="auto" w:fill="auto"/>
          </w:tcPr>
          <w:p w:rsidR="00CD3B21" w:rsidRDefault="00934D0A">
            <w:pPr>
              <w:pStyle w:val="TableBodyText"/>
            </w:pPr>
            <w:r>
              <w:t>0x82E8</w:t>
            </w:r>
          </w:p>
        </w:tc>
      </w:tr>
      <w:tr w:rsidR="00CD3B21" w:rsidTr="00CD3B21">
        <w:tc>
          <w:tcPr>
            <w:tcW w:w="0" w:type="auto"/>
            <w:shd w:val="clear" w:color="auto" w:fill="auto"/>
          </w:tcPr>
          <w:p w:rsidR="00CD3B21" w:rsidRDefault="00934D0A">
            <w:pPr>
              <w:pStyle w:val="TableBodyText"/>
              <w:rPr>
                <w:b/>
              </w:rPr>
            </w:pPr>
            <w:r>
              <w:rPr>
                <w:b/>
              </w:rPr>
              <w:t xml:space="preserve">PidLidToAttendeesString </w:t>
            </w:r>
          </w:p>
        </w:tc>
        <w:tc>
          <w:tcPr>
            <w:tcW w:w="0" w:type="auto"/>
            <w:shd w:val="clear" w:color="auto" w:fill="auto"/>
          </w:tcPr>
          <w:p w:rsidR="00CD3B21" w:rsidRDefault="00934D0A">
            <w:pPr>
              <w:pStyle w:val="TableBodyText"/>
            </w:pPr>
            <w:r>
              <w:t>0x82D9</w:t>
            </w:r>
          </w:p>
        </w:tc>
      </w:tr>
      <w:tr w:rsidR="00CD3B21" w:rsidTr="00CD3B21">
        <w:tc>
          <w:tcPr>
            <w:tcW w:w="0" w:type="auto"/>
            <w:shd w:val="clear" w:color="auto" w:fill="auto"/>
          </w:tcPr>
          <w:p w:rsidR="00CD3B21" w:rsidRDefault="00934D0A">
            <w:pPr>
              <w:pStyle w:val="TableBodyText"/>
              <w:rPr>
                <w:b/>
              </w:rPr>
            </w:pPr>
            <w:r>
              <w:rPr>
                <w:b/>
              </w:rPr>
              <w:t xml:space="preserve">PidLidCcAttendeesString </w:t>
            </w:r>
          </w:p>
        </w:tc>
        <w:tc>
          <w:tcPr>
            <w:tcW w:w="0" w:type="auto"/>
            <w:shd w:val="clear" w:color="auto" w:fill="auto"/>
          </w:tcPr>
          <w:p w:rsidR="00CD3B21" w:rsidRDefault="00934D0A">
            <w:pPr>
              <w:pStyle w:val="TableBodyText"/>
            </w:pPr>
            <w:r>
              <w:t>0x82DA</w:t>
            </w:r>
          </w:p>
        </w:tc>
      </w:tr>
      <w:tr w:rsidR="00CD3B21" w:rsidTr="00CD3B21">
        <w:tc>
          <w:tcPr>
            <w:tcW w:w="0" w:type="auto"/>
            <w:shd w:val="clear" w:color="auto" w:fill="auto"/>
          </w:tcPr>
          <w:p w:rsidR="00CD3B21" w:rsidRDefault="00934D0A">
            <w:pPr>
              <w:pStyle w:val="TableBodyText"/>
              <w:rPr>
                <w:b/>
              </w:rPr>
            </w:pPr>
            <w:r>
              <w:rPr>
                <w:b/>
              </w:rPr>
              <w:t xml:space="preserve">PidLidAppointmentNotAllowPropose </w:t>
            </w:r>
          </w:p>
        </w:tc>
        <w:tc>
          <w:tcPr>
            <w:tcW w:w="0" w:type="auto"/>
            <w:shd w:val="clear" w:color="auto" w:fill="auto"/>
          </w:tcPr>
          <w:p w:rsidR="00CD3B21" w:rsidRDefault="00934D0A">
            <w:pPr>
              <w:pStyle w:val="TableBodyText"/>
            </w:pPr>
            <w:r>
              <w:t>0x82D5</w:t>
            </w:r>
          </w:p>
        </w:tc>
      </w:tr>
      <w:tr w:rsidR="00CD3B21" w:rsidTr="00CD3B21">
        <w:tc>
          <w:tcPr>
            <w:tcW w:w="0" w:type="auto"/>
            <w:shd w:val="clear" w:color="auto" w:fill="auto"/>
          </w:tcPr>
          <w:p w:rsidR="00CD3B21" w:rsidRDefault="00934D0A">
            <w:pPr>
              <w:pStyle w:val="TableBodyText"/>
              <w:rPr>
                <w:b/>
              </w:rPr>
            </w:pPr>
            <w:r>
              <w:rPr>
                <w:b/>
              </w:rPr>
              <w:t xml:space="preserve">PidLidAppointmentTimeZoneDefinitionStartDisplay </w:t>
            </w:r>
          </w:p>
        </w:tc>
        <w:tc>
          <w:tcPr>
            <w:tcW w:w="0" w:type="auto"/>
            <w:shd w:val="clear" w:color="auto" w:fill="auto"/>
          </w:tcPr>
          <w:p w:rsidR="00CD3B21" w:rsidRDefault="00934D0A">
            <w:pPr>
              <w:pStyle w:val="TableBodyText"/>
            </w:pPr>
            <w:r>
              <w:t>0x83Aa8</w:t>
            </w:r>
          </w:p>
        </w:tc>
      </w:tr>
      <w:tr w:rsidR="00CD3B21" w:rsidTr="00CD3B21">
        <w:tc>
          <w:tcPr>
            <w:tcW w:w="0" w:type="auto"/>
            <w:shd w:val="clear" w:color="auto" w:fill="auto"/>
          </w:tcPr>
          <w:p w:rsidR="00CD3B21" w:rsidRDefault="00934D0A">
            <w:pPr>
              <w:pStyle w:val="TableBodyText"/>
              <w:rPr>
                <w:b/>
              </w:rPr>
            </w:pPr>
            <w:r>
              <w:rPr>
                <w:b/>
              </w:rPr>
              <w:t xml:space="preserve">PidLidAppointmentTimeZoneDefinitionEndDisplay </w:t>
            </w:r>
          </w:p>
        </w:tc>
        <w:tc>
          <w:tcPr>
            <w:tcW w:w="0" w:type="auto"/>
            <w:shd w:val="clear" w:color="auto" w:fill="auto"/>
          </w:tcPr>
          <w:p w:rsidR="00CD3B21" w:rsidRDefault="00934D0A">
            <w:pPr>
              <w:pStyle w:val="TableBodyText"/>
            </w:pPr>
            <w:r>
              <w:t>0x83A9</w:t>
            </w:r>
          </w:p>
        </w:tc>
      </w:tr>
      <w:tr w:rsidR="00CD3B21" w:rsidTr="00CD3B21">
        <w:tc>
          <w:tcPr>
            <w:tcW w:w="0" w:type="auto"/>
            <w:shd w:val="clear" w:color="auto" w:fill="auto"/>
          </w:tcPr>
          <w:p w:rsidR="00CD3B21" w:rsidRDefault="00934D0A">
            <w:pPr>
              <w:pStyle w:val="TableBodyText"/>
              <w:rPr>
                <w:b/>
              </w:rPr>
            </w:pPr>
            <w:r>
              <w:rPr>
                <w:b/>
              </w:rPr>
              <w:t xml:space="preserve">PidLidAppointmentTimeZoneDefinitionRecur </w:t>
            </w:r>
          </w:p>
        </w:tc>
        <w:tc>
          <w:tcPr>
            <w:tcW w:w="0" w:type="auto"/>
            <w:shd w:val="clear" w:color="auto" w:fill="auto"/>
          </w:tcPr>
          <w:p w:rsidR="00CD3B21" w:rsidRDefault="00934D0A">
            <w:pPr>
              <w:pStyle w:val="TableBodyText"/>
            </w:pPr>
            <w:r>
              <w:t>0x83AA</w:t>
            </w:r>
          </w:p>
        </w:tc>
      </w:tr>
      <w:tr w:rsidR="00CD3B21" w:rsidTr="00CD3B21">
        <w:tc>
          <w:tcPr>
            <w:tcW w:w="0" w:type="auto"/>
            <w:shd w:val="clear" w:color="auto" w:fill="auto"/>
          </w:tcPr>
          <w:p w:rsidR="00CD3B21" w:rsidRDefault="00934D0A">
            <w:pPr>
              <w:pStyle w:val="TableBodyText"/>
              <w:rPr>
                <w:b/>
              </w:rPr>
            </w:pPr>
            <w:r>
              <w:rPr>
                <w:b/>
              </w:rPr>
              <w:t xml:space="preserve">PidLidExceptionReplaceTime </w:t>
            </w:r>
          </w:p>
        </w:tc>
        <w:tc>
          <w:tcPr>
            <w:tcW w:w="0" w:type="auto"/>
            <w:shd w:val="clear" w:color="auto" w:fill="auto"/>
          </w:tcPr>
          <w:p w:rsidR="00CD3B21" w:rsidRDefault="00934D0A">
            <w:pPr>
              <w:pStyle w:val="TableBodyText"/>
            </w:pPr>
            <w:r>
              <w:t>0x83AC</w:t>
            </w:r>
          </w:p>
        </w:tc>
      </w:tr>
      <w:tr w:rsidR="00CD3B21" w:rsidTr="00CD3B21">
        <w:tc>
          <w:tcPr>
            <w:tcW w:w="0" w:type="auto"/>
            <w:shd w:val="clear" w:color="auto" w:fill="auto"/>
          </w:tcPr>
          <w:p w:rsidR="00CD3B21" w:rsidRDefault="00934D0A">
            <w:pPr>
              <w:pStyle w:val="TableBodyText"/>
              <w:rPr>
                <w:b/>
              </w:rPr>
            </w:pPr>
            <w:r>
              <w:rPr>
                <w:b/>
              </w:rPr>
              <w:t xml:space="preserve">PidLidFExceptionalAttendees </w:t>
            </w:r>
          </w:p>
        </w:tc>
        <w:tc>
          <w:tcPr>
            <w:tcW w:w="0" w:type="auto"/>
            <w:shd w:val="clear" w:color="auto" w:fill="auto"/>
          </w:tcPr>
          <w:p w:rsidR="00CD3B21" w:rsidRDefault="00934D0A">
            <w:pPr>
              <w:pStyle w:val="TableBodyText"/>
            </w:pPr>
            <w:r>
              <w:t>0x82D7</w:t>
            </w:r>
          </w:p>
        </w:tc>
      </w:tr>
      <w:tr w:rsidR="00CD3B21" w:rsidTr="00CD3B21">
        <w:tc>
          <w:tcPr>
            <w:tcW w:w="0" w:type="auto"/>
            <w:shd w:val="clear" w:color="auto" w:fill="auto"/>
          </w:tcPr>
          <w:p w:rsidR="00CD3B21" w:rsidRDefault="00934D0A">
            <w:pPr>
              <w:pStyle w:val="TableBodyText"/>
              <w:rPr>
                <w:b/>
              </w:rPr>
            </w:pPr>
            <w:r>
              <w:rPr>
                <w:b/>
              </w:rPr>
              <w:t>PidLidFExceptionalB</w:t>
            </w:r>
            <w:r>
              <w:rPr>
                <w:b/>
              </w:rPr>
              <w:t>ody</w:t>
            </w:r>
            <w:r>
              <w:t xml:space="preserve"> </w:t>
            </w:r>
          </w:p>
        </w:tc>
        <w:tc>
          <w:tcPr>
            <w:tcW w:w="0" w:type="auto"/>
            <w:shd w:val="clear" w:color="auto" w:fill="auto"/>
          </w:tcPr>
          <w:p w:rsidR="00CD3B21" w:rsidRDefault="00934D0A">
            <w:pPr>
              <w:pStyle w:val="TableBodyText"/>
            </w:pPr>
            <w:r>
              <w:t>0x82D8</w:t>
            </w:r>
          </w:p>
        </w:tc>
      </w:tr>
      <w:tr w:rsidR="00CD3B21" w:rsidTr="00CD3B21">
        <w:tc>
          <w:tcPr>
            <w:tcW w:w="0" w:type="auto"/>
            <w:shd w:val="clear" w:color="auto" w:fill="auto"/>
          </w:tcPr>
          <w:p w:rsidR="00CD3B21" w:rsidRDefault="00934D0A">
            <w:pPr>
              <w:pStyle w:val="TableBodyText"/>
              <w:rPr>
                <w:b/>
              </w:rPr>
            </w:pPr>
            <w:r>
              <w:rPr>
                <w:b/>
              </w:rPr>
              <w:t xml:space="preserve">PidLidReminderDelta </w:t>
            </w:r>
          </w:p>
        </w:tc>
        <w:tc>
          <w:tcPr>
            <w:tcW w:w="0" w:type="auto"/>
            <w:shd w:val="clear" w:color="auto" w:fill="auto"/>
          </w:tcPr>
          <w:p w:rsidR="00CD3B21" w:rsidRDefault="00934D0A">
            <w:pPr>
              <w:pStyle w:val="TableBodyText"/>
            </w:pPr>
            <w:r>
              <w:t>0x81FF</w:t>
            </w:r>
          </w:p>
        </w:tc>
      </w:tr>
      <w:tr w:rsidR="00CD3B21" w:rsidTr="00CD3B21">
        <w:tc>
          <w:tcPr>
            <w:tcW w:w="0" w:type="auto"/>
            <w:shd w:val="clear" w:color="auto" w:fill="auto"/>
          </w:tcPr>
          <w:p w:rsidR="00CD3B21" w:rsidRDefault="00934D0A">
            <w:pPr>
              <w:pStyle w:val="TableBodyText"/>
              <w:rPr>
                <w:b/>
              </w:rPr>
            </w:pPr>
            <w:r>
              <w:rPr>
                <w:b/>
              </w:rPr>
              <w:t xml:space="preserve">PidLidReminderTime </w:t>
            </w:r>
          </w:p>
        </w:tc>
        <w:tc>
          <w:tcPr>
            <w:tcW w:w="0" w:type="auto"/>
            <w:shd w:val="clear" w:color="auto" w:fill="auto"/>
          </w:tcPr>
          <w:p w:rsidR="00CD3B21" w:rsidRDefault="00934D0A">
            <w:pPr>
              <w:pStyle w:val="TableBodyText"/>
            </w:pPr>
            <w:r>
              <w:t>0x8005</w:t>
            </w:r>
          </w:p>
        </w:tc>
      </w:tr>
      <w:tr w:rsidR="00CD3B21" w:rsidTr="00CD3B21">
        <w:tc>
          <w:tcPr>
            <w:tcW w:w="0" w:type="auto"/>
            <w:shd w:val="clear" w:color="auto" w:fill="auto"/>
          </w:tcPr>
          <w:p w:rsidR="00CD3B21" w:rsidRDefault="00934D0A">
            <w:pPr>
              <w:pStyle w:val="TableBodyText"/>
              <w:rPr>
                <w:b/>
              </w:rPr>
            </w:pPr>
            <w:r>
              <w:rPr>
                <w:b/>
              </w:rPr>
              <w:t xml:space="preserve">PidLidReminderSet </w:t>
            </w:r>
          </w:p>
        </w:tc>
        <w:tc>
          <w:tcPr>
            <w:tcW w:w="0" w:type="auto"/>
            <w:shd w:val="clear" w:color="auto" w:fill="auto"/>
          </w:tcPr>
          <w:p w:rsidR="00CD3B21" w:rsidRDefault="00934D0A">
            <w:pPr>
              <w:pStyle w:val="TableBodyText"/>
            </w:pPr>
            <w:r>
              <w:t>0x8004</w:t>
            </w:r>
          </w:p>
        </w:tc>
      </w:tr>
      <w:tr w:rsidR="00CD3B21" w:rsidTr="00CD3B21">
        <w:tc>
          <w:tcPr>
            <w:tcW w:w="0" w:type="auto"/>
            <w:shd w:val="clear" w:color="auto" w:fill="auto"/>
          </w:tcPr>
          <w:p w:rsidR="00CD3B21" w:rsidRDefault="00934D0A">
            <w:pPr>
              <w:pStyle w:val="TableBodyText"/>
              <w:rPr>
                <w:b/>
              </w:rPr>
            </w:pPr>
            <w:r>
              <w:rPr>
                <w:b/>
              </w:rPr>
              <w:lastRenderedPageBreak/>
              <w:t xml:space="preserve">PidLidReminderSignalTime </w:t>
            </w:r>
          </w:p>
        </w:tc>
        <w:tc>
          <w:tcPr>
            <w:tcW w:w="0" w:type="auto"/>
            <w:shd w:val="clear" w:color="auto" w:fill="auto"/>
          </w:tcPr>
          <w:p w:rsidR="00CD3B21" w:rsidRDefault="00934D0A">
            <w:pPr>
              <w:pStyle w:val="TableBodyText"/>
            </w:pPr>
            <w:r>
              <w:t>0x8006</w:t>
            </w:r>
          </w:p>
        </w:tc>
      </w:tr>
      <w:tr w:rsidR="00CD3B21" w:rsidTr="00CD3B21">
        <w:tc>
          <w:tcPr>
            <w:tcW w:w="0" w:type="auto"/>
            <w:shd w:val="clear" w:color="auto" w:fill="auto"/>
          </w:tcPr>
          <w:p w:rsidR="00CD3B21" w:rsidRDefault="00934D0A">
            <w:pPr>
              <w:pStyle w:val="TableBodyText"/>
              <w:rPr>
                <w:b/>
              </w:rPr>
            </w:pPr>
            <w:r>
              <w:rPr>
                <w:b/>
              </w:rPr>
              <w:t xml:space="preserve">PidLidPrivate </w:t>
            </w:r>
          </w:p>
        </w:tc>
        <w:tc>
          <w:tcPr>
            <w:tcW w:w="0" w:type="auto"/>
            <w:shd w:val="clear" w:color="auto" w:fill="auto"/>
          </w:tcPr>
          <w:p w:rsidR="00CD3B21" w:rsidRDefault="00934D0A">
            <w:pPr>
              <w:pStyle w:val="TableBodyText"/>
            </w:pPr>
            <w:r>
              <w:t>0x82EF</w:t>
            </w:r>
          </w:p>
        </w:tc>
      </w:tr>
      <w:tr w:rsidR="00CD3B21" w:rsidTr="00CD3B21">
        <w:tc>
          <w:tcPr>
            <w:tcW w:w="0" w:type="auto"/>
            <w:shd w:val="clear" w:color="auto" w:fill="auto"/>
          </w:tcPr>
          <w:p w:rsidR="00CD3B21" w:rsidRDefault="00934D0A">
            <w:pPr>
              <w:pStyle w:val="TableBodyText"/>
              <w:rPr>
                <w:b/>
              </w:rPr>
            </w:pPr>
            <w:r>
              <w:rPr>
                <w:b/>
              </w:rPr>
              <w:t xml:space="preserve">PidLidSideEffects </w:t>
            </w:r>
          </w:p>
        </w:tc>
        <w:tc>
          <w:tcPr>
            <w:tcW w:w="0" w:type="auto"/>
            <w:shd w:val="clear" w:color="auto" w:fill="auto"/>
          </w:tcPr>
          <w:p w:rsidR="00CD3B21" w:rsidRDefault="00934D0A">
            <w:pPr>
              <w:pStyle w:val="TableBodyText"/>
            </w:pPr>
            <w:r>
              <w:t>0x8002</w:t>
            </w:r>
          </w:p>
        </w:tc>
      </w:tr>
      <w:tr w:rsidR="00CD3B21" w:rsidTr="00CD3B21">
        <w:tc>
          <w:tcPr>
            <w:tcW w:w="0" w:type="auto"/>
            <w:shd w:val="clear" w:color="auto" w:fill="auto"/>
          </w:tcPr>
          <w:p w:rsidR="00CD3B21" w:rsidRDefault="00934D0A">
            <w:pPr>
              <w:pStyle w:val="TableBodyText"/>
              <w:rPr>
                <w:b/>
              </w:rPr>
            </w:pPr>
            <w:r>
              <w:rPr>
                <w:b/>
              </w:rPr>
              <w:t xml:space="preserve">PidLidCommonStart </w:t>
            </w:r>
          </w:p>
        </w:tc>
        <w:tc>
          <w:tcPr>
            <w:tcW w:w="0" w:type="auto"/>
            <w:shd w:val="clear" w:color="auto" w:fill="auto"/>
          </w:tcPr>
          <w:p w:rsidR="00CD3B21" w:rsidRDefault="00934D0A">
            <w:pPr>
              <w:pStyle w:val="TableBodyText"/>
            </w:pPr>
            <w:r>
              <w:t>0x81BC</w:t>
            </w:r>
          </w:p>
        </w:tc>
      </w:tr>
      <w:tr w:rsidR="00CD3B21" w:rsidTr="00CD3B21">
        <w:tc>
          <w:tcPr>
            <w:tcW w:w="0" w:type="auto"/>
            <w:shd w:val="clear" w:color="auto" w:fill="auto"/>
          </w:tcPr>
          <w:p w:rsidR="00CD3B21" w:rsidRDefault="00934D0A">
            <w:pPr>
              <w:pStyle w:val="TableBodyText"/>
              <w:rPr>
                <w:b/>
              </w:rPr>
            </w:pPr>
            <w:r>
              <w:rPr>
                <w:b/>
              </w:rPr>
              <w:t xml:space="preserve">PidLidCommonEnd </w:t>
            </w:r>
          </w:p>
        </w:tc>
        <w:tc>
          <w:tcPr>
            <w:tcW w:w="0" w:type="auto"/>
            <w:shd w:val="clear" w:color="auto" w:fill="auto"/>
          </w:tcPr>
          <w:p w:rsidR="00CD3B21" w:rsidRDefault="00934D0A">
            <w:pPr>
              <w:pStyle w:val="TableBodyText"/>
            </w:pPr>
            <w:r>
              <w:t>0x81BB</w:t>
            </w:r>
          </w:p>
        </w:tc>
      </w:tr>
      <w:tr w:rsidR="00CD3B21" w:rsidTr="00CD3B21">
        <w:tc>
          <w:tcPr>
            <w:tcW w:w="0" w:type="auto"/>
            <w:shd w:val="clear" w:color="auto" w:fill="auto"/>
          </w:tcPr>
          <w:p w:rsidR="00CD3B21" w:rsidRDefault="00934D0A">
            <w:pPr>
              <w:pStyle w:val="TableBodyText"/>
              <w:rPr>
                <w:b/>
              </w:rPr>
            </w:pPr>
            <w:r>
              <w:rPr>
                <w:b/>
              </w:rPr>
              <w:t xml:space="preserve">PidLidAttendeeCriticalChange </w:t>
            </w:r>
          </w:p>
        </w:tc>
        <w:tc>
          <w:tcPr>
            <w:tcW w:w="0" w:type="auto"/>
            <w:shd w:val="clear" w:color="auto" w:fill="auto"/>
          </w:tcPr>
          <w:p w:rsidR="00CD3B21" w:rsidRDefault="00934D0A">
            <w:pPr>
              <w:pStyle w:val="TableBodyText"/>
            </w:pPr>
            <w:r>
              <w:t>0x81B5</w:t>
            </w:r>
          </w:p>
        </w:tc>
      </w:tr>
      <w:tr w:rsidR="00CD3B21" w:rsidTr="00CD3B21">
        <w:tc>
          <w:tcPr>
            <w:tcW w:w="0" w:type="auto"/>
            <w:shd w:val="clear" w:color="auto" w:fill="auto"/>
          </w:tcPr>
          <w:p w:rsidR="00CD3B21" w:rsidRDefault="00934D0A">
            <w:pPr>
              <w:pStyle w:val="TableBodyText"/>
              <w:rPr>
                <w:b/>
              </w:rPr>
            </w:pPr>
            <w:r>
              <w:rPr>
                <w:b/>
              </w:rPr>
              <w:t xml:space="preserve">PidLidWhere </w:t>
            </w:r>
          </w:p>
        </w:tc>
        <w:tc>
          <w:tcPr>
            <w:tcW w:w="0" w:type="auto"/>
            <w:shd w:val="clear" w:color="auto" w:fill="auto"/>
          </w:tcPr>
          <w:p w:rsidR="00CD3B21" w:rsidRDefault="00934D0A">
            <w:pPr>
              <w:pStyle w:val="TableBodyText"/>
            </w:pPr>
            <w:r>
              <w:t>0x8219</w:t>
            </w:r>
          </w:p>
        </w:tc>
      </w:tr>
      <w:tr w:rsidR="00CD3B21" w:rsidTr="00CD3B21">
        <w:tc>
          <w:tcPr>
            <w:tcW w:w="0" w:type="auto"/>
            <w:shd w:val="clear" w:color="auto" w:fill="auto"/>
          </w:tcPr>
          <w:p w:rsidR="00CD3B21" w:rsidRDefault="00934D0A">
            <w:pPr>
              <w:pStyle w:val="TableBodyText"/>
              <w:rPr>
                <w:b/>
              </w:rPr>
            </w:pPr>
            <w:r>
              <w:rPr>
                <w:b/>
              </w:rPr>
              <w:t xml:space="preserve">PidLidGlobalObjectId </w:t>
            </w:r>
          </w:p>
        </w:tc>
        <w:tc>
          <w:tcPr>
            <w:tcW w:w="0" w:type="auto"/>
            <w:shd w:val="clear" w:color="auto" w:fill="auto"/>
          </w:tcPr>
          <w:p w:rsidR="00CD3B21" w:rsidRDefault="00934D0A">
            <w:pPr>
              <w:pStyle w:val="TableBodyText"/>
            </w:pPr>
            <w:r>
              <w:t>0x81E0</w:t>
            </w:r>
          </w:p>
        </w:tc>
      </w:tr>
      <w:tr w:rsidR="00CD3B21" w:rsidTr="00CD3B21">
        <w:tc>
          <w:tcPr>
            <w:tcW w:w="0" w:type="auto"/>
            <w:shd w:val="clear" w:color="auto" w:fill="auto"/>
          </w:tcPr>
          <w:p w:rsidR="00CD3B21" w:rsidRDefault="00934D0A">
            <w:pPr>
              <w:pStyle w:val="TableBodyText"/>
              <w:rPr>
                <w:b/>
              </w:rPr>
            </w:pPr>
            <w:r>
              <w:rPr>
                <w:b/>
              </w:rPr>
              <w:t xml:space="preserve">PidLidIsSilent </w:t>
            </w:r>
          </w:p>
        </w:tc>
        <w:tc>
          <w:tcPr>
            <w:tcW w:w="0" w:type="auto"/>
            <w:shd w:val="clear" w:color="auto" w:fill="auto"/>
          </w:tcPr>
          <w:p w:rsidR="00CD3B21" w:rsidRDefault="00934D0A">
            <w:pPr>
              <w:pStyle w:val="TableBodyText"/>
            </w:pPr>
            <w:r>
              <w:t>0x81E6</w:t>
            </w:r>
          </w:p>
        </w:tc>
      </w:tr>
      <w:tr w:rsidR="00CD3B21" w:rsidTr="00CD3B21">
        <w:tc>
          <w:tcPr>
            <w:tcW w:w="0" w:type="auto"/>
            <w:shd w:val="clear" w:color="auto" w:fill="auto"/>
          </w:tcPr>
          <w:p w:rsidR="00CD3B21" w:rsidRDefault="00934D0A">
            <w:pPr>
              <w:pStyle w:val="TableBodyText"/>
              <w:rPr>
                <w:b/>
              </w:rPr>
            </w:pPr>
            <w:r>
              <w:rPr>
                <w:b/>
              </w:rPr>
              <w:t>PidLidIsRecurring</w:t>
            </w:r>
            <w:r>
              <w:t xml:space="preserve"> </w:t>
            </w:r>
          </w:p>
        </w:tc>
        <w:tc>
          <w:tcPr>
            <w:tcW w:w="0" w:type="auto"/>
            <w:shd w:val="clear" w:color="auto" w:fill="auto"/>
          </w:tcPr>
          <w:p w:rsidR="00CD3B21" w:rsidRDefault="00934D0A">
            <w:pPr>
              <w:pStyle w:val="TableBodyText"/>
            </w:pPr>
            <w:r>
              <w:t>0x81E5</w:t>
            </w:r>
          </w:p>
        </w:tc>
      </w:tr>
      <w:tr w:rsidR="00CD3B21" w:rsidTr="00CD3B21">
        <w:tc>
          <w:tcPr>
            <w:tcW w:w="0" w:type="auto"/>
            <w:shd w:val="clear" w:color="auto" w:fill="auto"/>
          </w:tcPr>
          <w:p w:rsidR="00CD3B21" w:rsidRDefault="00934D0A">
            <w:pPr>
              <w:pStyle w:val="TableBodyText"/>
              <w:rPr>
                <w:b/>
              </w:rPr>
            </w:pPr>
            <w:r>
              <w:rPr>
                <w:b/>
              </w:rPr>
              <w:t xml:space="preserve">PidLidIsException </w:t>
            </w:r>
          </w:p>
        </w:tc>
        <w:tc>
          <w:tcPr>
            <w:tcW w:w="0" w:type="auto"/>
            <w:shd w:val="clear" w:color="auto" w:fill="auto"/>
          </w:tcPr>
          <w:p w:rsidR="00CD3B21" w:rsidRDefault="00934D0A">
            <w:pPr>
              <w:pStyle w:val="TableBodyText"/>
            </w:pPr>
            <w:r>
              <w:t>0x81E4</w:t>
            </w:r>
          </w:p>
        </w:tc>
      </w:tr>
      <w:tr w:rsidR="00CD3B21" w:rsidTr="00CD3B21">
        <w:tc>
          <w:tcPr>
            <w:tcW w:w="0" w:type="auto"/>
            <w:shd w:val="clear" w:color="auto" w:fill="auto"/>
          </w:tcPr>
          <w:p w:rsidR="00CD3B21" w:rsidRDefault="00934D0A">
            <w:pPr>
              <w:pStyle w:val="TableBodyText"/>
              <w:rPr>
                <w:b/>
              </w:rPr>
            </w:pPr>
            <w:r>
              <w:rPr>
                <w:b/>
              </w:rPr>
              <w:t>PidLidTimeZone</w:t>
            </w:r>
            <w:r>
              <w:t xml:space="preserve"> </w:t>
            </w:r>
          </w:p>
        </w:tc>
        <w:tc>
          <w:tcPr>
            <w:tcW w:w="0" w:type="auto"/>
            <w:shd w:val="clear" w:color="auto" w:fill="auto"/>
          </w:tcPr>
          <w:p w:rsidR="00CD3B21" w:rsidRDefault="00934D0A">
            <w:pPr>
              <w:pStyle w:val="TableBodyText"/>
            </w:pPr>
            <w:r>
              <w:t>0x8212</w:t>
            </w:r>
          </w:p>
        </w:tc>
      </w:tr>
      <w:tr w:rsidR="00CD3B21" w:rsidTr="00CD3B21">
        <w:tc>
          <w:tcPr>
            <w:tcW w:w="0" w:type="auto"/>
            <w:shd w:val="clear" w:color="auto" w:fill="auto"/>
          </w:tcPr>
          <w:p w:rsidR="00CD3B21" w:rsidRDefault="00934D0A">
            <w:pPr>
              <w:pStyle w:val="TableBodyText"/>
              <w:rPr>
                <w:b/>
              </w:rPr>
            </w:pPr>
            <w:r>
              <w:rPr>
                <w:b/>
              </w:rPr>
              <w:t xml:space="preserve">PidLidOwnerCriticalChange </w:t>
            </w:r>
          </w:p>
        </w:tc>
        <w:tc>
          <w:tcPr>
            <w:tcW w:w="0" w:type="auto"/>
            <w:shd w:val="clear" w:color="auto" w:fill="auto"/>
          </w:tcPr>
          <w:p w:rsidR="00CD3B21" w:rsidRDefault="00934D0A">
            <w:pPr>
              <w:pStyle w:val="TableBodyText"/>
            </w:pPr>
            <w:r>
              <w:t>0x8128</w:t>
            </w:r>
          </w:p>
        </w:tc>
      </w:tr>
      <w:tr w:rsidR="00CD3B21" w:rsidTr="00CD3B21">
        <w:tc>
          <w:tcPr>
            <w:tcW w:w="0" w:type="auto"/>
            <w:shd w:val="clear" w:color="auto" w:fill="auto"/>
          </w:tcPr>
          <w:p w:rsidR="00CD3B21" w:rsidRDefault="00934D0A">
            <w:pPr>
              <w:pStyle w:val="TableBodyText"/>
              <w:rPr>
                <w:b/>
              </w:rPr>
            </w:pPr>
            <w:r>
              <w:rPr>
                <w:b/>
              </w:rPr>
              <w:t xml:space="preserve">PidLidCalendarType </w:t>
            </w:r>
          </w:p>
        </w:tc>
        <w:tc>
          <w:tcPr>
            <w:tcW w:w="0" w:type="auto"/>
            <w:shd w:val="clear" w:color="auto" w:fill="auto"/>
          </w:tcPr>
          <w:p w:rsidR="00CD3B21" w:rsidRDefault="00934D0A">
            <w:pPr>
              <w:pStyle w:val="TableBodyText"/>
            </w:pPr>
            <w:r>
              <w:t>0x81B7</w:t>
            </w:r>
          </w:p>
        </w:tc>
      </w:tr>
      <w:tr w:rsidR="00CD3B21" w:rsidTr="00CD3B21">
        <w:tc>
          <w:tcPr>
            <w:tcW w:w="0" w:type="auto"/>
            <w:shd w:val="clear" w:color="auto" w:fill="auto"/>
          </w:tcPr>
          <w:p w:rsidR="00CD3B21" w:rsidRDefault="00934D0A">
            <w:pPr>
              <w:pStyle w:val="TableBodyText"/>
              <w:rPr>
                <w:b/>
              </w:rPr>
            </w:pPr>
            <w:r>
              <w:rPr>
                <w:b/>
              </w:rPr>
              <w:t xml:space="preserve">PidLidCleanGlobalObjectId </w:t>
            </w:r>
          </w:p>
        </w:tc>
        <w:tc>
          <w:tcPr>
            <w:tcW w:w="0" w:type="auto"/>
            <w:shd w:val="clear" w:color="auto" w:fill="auto"/>
          </w:tcPr>
          <w:p w:rsidR="00CD3B21" w:rsidRDefault="00934D0A">
            <w:pPr>
              <w:pStyle w:val="TableBodyText"/>
            </w:pPr>
            <w:r>
              <w:t>0x81B8</w:t>
            </w:r>
          </w:p>
        </w:tc>
      </w:tr>
      <w:tr w:rsidR="00CD3B21" w:rsidTr="00CD3B21">
        <w:tc>
          <w:tcPr>
            <w:tcW w:w="0" w:type="auto"/>
            <w:shd w:val="clear" w:color="auto" w:fill="auto"/>
          </w:tcPr>
          <w:p w:rsidR="00CD3B21" w:rsidRDefault="00934D0A">
            <w:pPr>
              <w:pStyle w:val="TableBodyText"/>
              <w:rPr>
                <w:b/>
              </w:rPr>
            </w:pPr>
            <w:r>
              <w:rPr>
                <w:b/>
              </w:rPr>
              <w:t xml:space="preserve">PidLidAppointmentMessageClass </w:t>
            </w:r>
          </w:p>
        </w:tc>
        <w:tc>
          <w:tcPr>
            <w:tcW w:w="0" w:type="auto"/>
            <w:shd w:val="clear" w:color="auto" w:fill="auto"/>
          </w:tcPr>
          <w:p w:rsidR="00CD3B21" w:rsidRDefault="00934D0A">
            <w:pPr>
              <w:pStyle w:val="TableBodyText"/>
            </w:pPr>
            <w:r>
              <w:t>0x8311</w:t>
            </w:r>
          </w:p>
        </w:tc>
      </w:tr>
      <w:tr w:rsidR="00CD3B21" w:rsidTr="00CD3B21">
        <w:tc>
          <w:tcPr>
            <w:tcW w:w="0" w:type="auto"/>
            <w:shd w:val="clear" w:color="auto" w:fill="auto"/>
          </w:tcPr>
          <w:p w:rsidR="00CD3B21" w:rsidRDefault="00934D0A">
            <w:pPr>
              <w:pStyle w:val="TableBodyText"/>
              <w:rPr>
                <w:b/>
              </w:rPr>
            </w:pPr>
            <w:r>
              <w:rPr>
                <w:b/>
              </w:rPr>
              <w:t xml:space="preserve">PidLidMeetingType </w:t>
            </w:r>
          </w:p>
        </w:tc>
        <w:tc>
          <w:tcPr>
            <w:tcW w:w="0" w:type="auto"/>
            <w:shd w:val="clear" w:color="auto" w:fill="auto"/>
          </w:tcPr>
          <w:p w:rsidR="00CD3B21" w:rsidRDefault="00934D0A">
            <w:pPr>
              <w:pStyle w:val="TableBodyText"/>
            </w:pPr>
            <w:r>
              <w:t>0x8314</w:t>
            </w:r>
          </w:p>
        </w:tc>
      </w:tr>
      <w:tr w:rsidR="00CD3B21" w:rsidTr="00CD3B21">
        <w:tc>
          <w:tcPr>
            <w:tcW w:w="0" w:type="auto"/>
            <w:shd w:val="clear" w:color="auto" w:fill="auto"/>
          </w:tcPr>
          <w:p w:rsidR="00CD3B21" w:rsidRDefault="00934D0A">
            <w:pPr>
              <w:pStyle w:val="TableBodyText"/>
              <w:rPr>
                <w:b/>
              </w:rPr>
            </w:pPr>
            <w:r>
              <w:rPr>
                <w:b/>
              </w:rPr>
              <w:t xml:space="preserve">PidLidOldLocation </w:t>
            </w:r>
          </w:p>
        </w:tc>
        <w:tc>
          <w:tcPr>
            <w:tcW w:w="0" w:type="auto"/>
            <w:shd w:val="clear" w:color="auto" w:fill="auto"/>
          </w:tcPr>
          <w:p w:rsidR="00CD3B21" w:rsidRDefault="00934D0A">
            <w:pPr>
              <w:pStyle w:val="TableBodyText"/>
            </w:pPr>
            <w:r>
              <w:t>0x8316</w:t>
            </w:r>
          </w:p>
        </w:tc>
      </w:tr>
      <w:tr w:rsidR="00CD3B21" w:rsidTr="00CD3B21">
        <w:tc>
          <w:tcPr>
            <w:tcW w:w="0" w:type="auto"/>
            <w:shd w:val="clear" w:color="auto" w:fill="auto"/>
          </w:tcPr>
          <w:p w:rsidR="00CD3B21" w:rsidRDefault="00934D0A">
            <w:pPr>
              <w:pStyle w:val="TableBodyText"/>
              <w:rPr>
                <w:b/>
              </w:rPr>
            </w:pPr>
            <w:r>
              <w:rPr>
                <w:b/>
              </w:rPr>
              <w:t xml:space="preserve">PidLidOldWhenEndWhole </w:t>
            </w:r>
          </w:p>
        </w:tc>
        <w:tc>
          <w:tcPr>
            <w:tcW w:w="0" w:type="auto"/>
            <w:shd w:val="clear" w:color="auto" w:fill="auto"/>
          </w:tcPr>
          <w:p w:rsidR="00CD3B21" w:rsidRDefault="00934D0A">
            <w:pPr>
              <w:pStyle w:val="TableBodyText"/>
            </w:pPr>
            <w:r>
              <w:t>0x83CD</w:t>
            </w:r>
          </w:p>
        </w:tc>
      </w:tr>
      <w:tr w:rsidR="00CD3B21" w:rsidTr="00CD3B21">
        <w:tc>
          <w:tcPr>
            <w:tcW w:w="0" w:type="auto"/>
            <w:shd w:val="clear" w:color="auto" w:fill="auto"/>
          </w:tcPr>
          <w:p w:rsidR="00CD3B21" w:rsidRDefault="00934D0A">
            <w:pPr>
              <w:pStyle w:val="TableBodyText"/>
              <w:rPr>
                <w:b/>
              </w:rPr>
            </w:pPr>
            <w:r>
              <w:rPr>
                <w:b/>
              </w:rPr>
              <w:t xml:space="preserve">PidLidOldWhenStartWhole </w:t>
            </w:r>
          </w:p>
        </w:tc>
        <w:tc>
          <w:tcPr>
            <w:tcW w:w="0" w:type="auto"/>
            <w:shd w:val="clear" w:color="auto" w:fill="auto"/>
          </w:tcPr>
          <w:p w:rsidR="00CD3B21" w:rsidRDefault="00934D0A">
            <w:pPr>
              <w:pStyle w:val="TableBodyText"/>
            </w:pPr>
            <w:r>
              <w:t>0x83CC</w:t>
            </w:r>
          </w:p>
        </w:tc>
      </w:tr>
    </w:tbl>
    <w:p w:rsidR="00CD3B21" w:rsidRDefault="00CD3B21"/>
    <w:p w:rsidR="00CD3B21" w:rsidRDefault="00934D0A">
      <w:pPr>
        <w:pStyle w:val="Heading3"/>
      </w:pPr>
      <w:bookmarkStart w:id="867" w:name="section_cb57a4f3171d48e9b47d9acc51ddc102"/>
      <w:bookmarkStart w:id="868" w:name="_Toc4501677"/>
      <w:r>
        <w:t>Appointment Example</w:t>
      </w:r>
      <w:bookmarkEnd w:id="867"/>
      <w:bookmarkEnd w:id="868"/>
      <w:r>
        <w:fldChar w:fldCharType="begin"/>
      </w:r>
      <w:r>
        <w:instrText xml:space="preserve"> XE "Examples of objects:appointment example" </w:instrText>
      </w:r>
      <w:r>
        <w:fldChar w:fldCharType="end"/>
      </w:r>
      <w:r>
        <w:fldChar w:fldCharType="begin"/>
      </w:r>
      <w:r>
        <w:instrText xml:space="preserve"> XE "Appointment example" </w:instrText>
      </w:r>
      <w:r>
        <w:fldChar w:fldCharType="end"/>
      </w:r>
    </w:p>
    <w:p w:rsidR="00CD3B21" w:rsidRDefault="00934D0A">
      <w:r>
        <w:t xml:space="preserve">After making a dentist appointment for 10:00 A.M. (Pacific Daylight Time) on May 1, 2009, Minesh decides to set the information in her </w:t>
      </w:r>
      <w:hyperlink w:anchor="gt_60b55610-ca65-41f2-91d8-a4d6f4cc6d20">
        <w:r>
          <w:rPr>
            <w:rStyle w:val="HyperlinkGreen"/>
            <w:b/>
          </w:rPr>
          <w:t>Calendar folder</w:t>
        </w:r>
      </w:hyperlink>
      <w:r>
        <w:t xml:space="preserve"> so that she will not forget about it. The appointment is an hour long, and she wants to be reminded about it half an hour before it happens. She wants to treat this as a private appointment, which indicates to a client to </w:t>
      </w:r>
      <w:r>
        <w:t>hide the details from other people. The following is a description of what a client might do to accomplish Minesh's intentions and the responses a server might return.</w:t>
      </w:r>
    </w:p>
    <w:p w:rsidR="00CD3B21" w:rsidRDefault="00934D0A">
      <w:r>
        <w:t xml:space="preserve">To create an </w:t>
      </w:r>
      <w:hyperlink w:anchor="gt_3775eda6-cdd1-4c51-b804-af1a6cf385b8">
        <w:r>
          <w:rPr>
            <w:rStyle w:val="HyperlinkGreen"/>
            <w:b/>
          </w:rPr>
          <w:t>Appointment o</w:t>
        </w:r>
        <w:r>
          <w:rPr>
            <w:rStyle w:val="HyperlinkGreen"/>
            <w:b/>
          </w:rPr>
          <w:t>bject</w:t>
        </w:r>
      </w:hyperlink>
      <w:r>
        <w:t xml:space="preserve">, the client uses the </w:t>
      </w:r>
      <w:r>
        <w:rPr>
          <w:b/>
        </w:rPr>
        <w:t>RopCreateMessage</w:t>
      </w:r>
      <w:r>
        <w:t xml:space="preserve"> </w:t>
      </w:r>
      <w:hyperlink w:anchor="gt_3369fdd6-36f8-4a62-9cd7-2738ffb5048f">
        <w:r>
          <w:rPr>
            <w:rStyle w:val="HyperlinkGreen"/>
            <w:b/>
          </w:rPr>
          <w:t>ROP</w:t>
        </w:r>
      </w:hyperlink>
      <w:r>
        <w:t xml:space="preserve"> (</w:t>
      </w:r>
      <w:hyperlink r:id="rId463" w:anchor="Section_13af691127e54aa0bb75637b02d4f2ef">
        <w:r>
          <w:rPr>
            <w:rStyle w:val="Hyperlink"/>
          </w:rPr>
          <w:t>[MS-OXCROPS]</w:t>
        </w:r>
      </w:hyperlink>
      <w:r>
        <w:t xml:space="preserve"> section 2.2.6.2</w:t>
      </w:r>
      <w:r>
        <w:t xml:space="preserve">). The server returns a success code and a </w:t>
      </w:r>
      <w:hyperlink w:anchor="gt_5044babb-08e3-4bb9-bc12-fe8f542b05ee">
        <w:r>
          <w:rPr>
            <w:rStyle w:val="HyperlinkGreen"/>
            <w:b/>
          </w:rPr>
          <w:t>handle</w:t>
        </w:r>
      </w:hyperlink>
      <w:r>
        <w:t xml:space="preserve"> to a </w:t>
      </w:r>
      <w:hyperlink w:anchor="gt_b6c15d0c-d992-421d-ba96-99d3b63894cf">
        <w:r>
          <w:rPr>
            <w:rStyle w:val="HyperlinkGreen"/>
            <w:b/>
          </w:rPr>
          <w:t>Message object</w:t>
        </w:r>
      </w:hyperlink>
      <w:r>
        <w:t>.</w:t>
      </w:r>
    </w:p>
    <w:p w:rsidR="00CD3B21" w:rsidRDefault="00934D0A">
      <w:r>
        <w:t xml:space="preserve">The client then uses the </w:t>
      </w:r>
      <w:r>
        <w:rPr>
          <w:b/>
        </w:rPr>
        <w:t>RopSetProperties</w:t>
      </w:r>
      <w:r>
        <w:t xml:space="preserve"> ROP ([MS-OXCROPS] s</w:t>
      </w:r>
      <w:r>
        <w:t>ection 2.2.8.6) to transmit Minesh's data to the server. An example of the data that might be sent by the client is shown in the following table.</w:t>
      </w:r>
    </w:p>
    <w:tbl>
      <w:tblPr>
        <w:tblStyle w:val="Table-ShadedHeader"/>
        <w:tblW w:w="0" w:type="auto"/>
        <w:tblLook w:val="04A0" w:firstRow="1" w:lastRow="0" w:firstColumn="1" w:lastColumn="0" w:noHBand="0" w:noVBand="1"/>
      </w:tblPr>
      <w:tblGrid>
        <w:gridCol w:w="4646"/>
        <w:gridCol w:w="984"/>
        <w:gridCol w:w="1635"/>
        <w:gridCol w:w="2210"/>
      </w:tblGrid>
      <w:tr w:rsidR="00CD3B21" w:rsidTr="00CD3B21">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CD3B21" w:rsidRDefault="00934D0A">
            <w:pPr>
              <w:pStyle w:val="TableHeaderText"/>
            </w:pPr>
            <w:r>
              <w:lastRenderedPageBreak/>
              <w:t>Property</w:t>
            </w:r>
          </w:p>
        </w:tc>
        <w:tc>
          <w:tcPr>
            <w:tcW w:w="0" w:type="auto"/>
            <w:shd w:val="clear" w:color="auto" w:fill="E0E0E0"/>
          </w:tcPr>
          <w:p w:rsidR="00CD3B21" w:rsidRDefault="00934D0A">
            <w:pPr>
              <w:pStyle w:val="TableHeaderText"/>
            </w:pPr>
            <w:r>
              <w:t xml:space="preserve">Property ID </w:t>
            </w:r>
          </w:p>
        </w:tc>
        <w:tc>
          <w:tcPr>
            <w:tcW w:w="0" w:type="auto"/>
            <w:shd w:val="clear" w:color="auto" w:fill="E0E0E0"/>
          </w:tcPr>
          <w:p w:rsidR="00CD3B21" w:rsidRDefault="00934D0A">
            <w:pPr>
              <w:pStyle w:val="TableHeaderText"/>
            </w:pPr>
            <w:r>
              <w:t xml:space="preserve">Property type </w:t>
            </w:r>
          </w:p>
        </w:tc>
        <w:tc>
          <w:tcPr>
            <w:tcW w:w="0" w:type="auto"/>
            <w:shd w:val="clear" w:color="auto" w:fill="E0E0E0"/>
          </w:tcPr>
          <w:p w:rsidR="00CD3B21" w:rsidRDefault="00934D0A">
            <w:pPr>
              <w:pStyle w:val="TableHeaderText"/>
            </w:pPr>
            <w:r>
              <w:t>Value</w:t>
            </w:r>
          </w:p>
        </w:tc>
      </w:tr>
      <w:tr w:rsidR="00CD3B21" w:rsidTr="00CD3B21">
        <w:tc>
          <w:tcPr>
            <w:tcW w:w="0" w:type="auto"/>
            <w:shd w:val="clear" w:color="auto" w:fill="auto"/>
          </w:tcPr>
          <w:p w:rsidR="00CD3B21" w:rsidRDefault="00934D0A">
            <w:pPr>
              <w:pStyle w:val="TableBodyText"/>
              <w:rPr>
                <w:b/>
              </w:rPr>
            </w:pPr>
            <w:r>
              <w:rPr>
                <w:b/>
              </w:rPr>
              <w:t>PidTagMessageClass</w:t>
            </w:r>
            <w:r>
              <w:t xml:space="preserve"> (</w:t>
            </w:r>
            <w:hyperlink r:id="rId464" w:anchor="Section_7fd7ec40deec4c0694931bc06b349682">
              <w:r>
                <w:rPr>
                  <w:rStyle w:val="Hyperlink"/>
                </w:rPr>
                <w:t>[MS-OXCMSG]</w:t>
              </w:r>
            </w:hyperlink>
            <w:r>
              <w:t xml:space="preserve"> section 2.2.1.3)</w:t>
            </w:r>
            <w:r>
              <w:rPr>
                <w:b/>
              </w:rPr>
              <w:t xml:space="preserve"> </w:t>
            </w:r>
          </w:p>
        </w:tc>
        <w:tc>
          <w:tcPr>
            <w:tcW w:w="0" w:type="auto"/>
            <w:shd w:val="clear" w:color="auto" w:fill="auto"/>
          </w:tcPr>
          <w:p w:rsidR="00CD3B21" w:rsidRDefault="00934D0A">
            <w:pPr>
              <w:pStyle w:val="TableBodyText"/>
            </w:pPr>
            <w:r>
              <w:t>0x001A</w:t>
            </w:r>
          </w:p>
        </w:tc>
        <w:tc>
          <w:tcPr>
            <w:tcW w:w="0" w:type="auto"/>
            <w:shd w:val="clear" w:color="auto" w:fill="auto"/>
          </w:tcPr>
          <w:p w:rsidR="00CD3B21" w:rsidRDefault="00934D0A">
            <w:pPr>
              <w:pStyle w:val="TableBodyText"/>
            </w:pPr>
            <w:r>
              <w:t>0x001F (</w:t>
            </w:r>
            <w:r>
              <w:rPr>
                <w:b/>
              </w:rPr>
              <w:t>PtypString</w:t>
            </w:r>
            <w:r>
              <w:t xml:space="preserve"> (</w:t>
            </w:r>
            <w:hyperlink r:id="rId465" w:anchor="Section_1afa0cd9b1a04520b623bf15030af5d8">
              <w:r>
                <w:rPr>
                  <w:rStyle w:val="Hyperlink"/>
                </w:rPr>
                <w:t>[MS-OXCDATA]</w:t>
              </w:r>
            </w:hyperlink>
            <w:r>
              <w:t xml:space="preserve"> section 2.11.1.2))</w:t>
            </w:r>
          </w:p>
        </w:tc>
        <w:tc>
          <w:tcPr>
            <w:tcW w:w="0" w:type="auto"/>
            <w:shd w:val="clear" w:color="auto" w:fill="auto"/>
          </w:tcPr>
          <w:p w:rsidR="00CD3B21" w:rsidRDefault="00934D0A">
            <w:pPr>
              <w:pStyle w:val="TableBodyText"/>
            </w:pPr>
            <w:r>
              <w:t>IPM.Appointment</w:t>
            </w:r>
          </w:p>
        </w:tc>
      </w:tr>
      <w:tr w:rsidR="00CD3B21" w:rsidTr="00CD3B21">
        <w:tc>
          <w:tcPr>
            <w:tcW w:w="0" w:type="auto"/>
            <w:shd w:val="clear" w:color="auto" w:fill="auto"/>
          </w:tcPr>
          <w:p w:rsidR="00CD3B21" w:rsidRDefault="00934D0A">
            <w:pPr>
              <w:pStyle w:val="TableBodyText"/>
              <w:rPr>
                <w:b/>
              </w:rPr>
            </w:pPr>
            <w:r>
              <w:rPr>
                <w:b/>
              </w:rPr>
              <w:t>PidTagIconIndex</w:t>
            </w:r>
            <w:r>
              <w:t xml:space="preserve"> (section </w:t>
            </w:r>
            <w:hyperlink w:anchor="Section_cada289c7c30415284c334bbfba3f69e" w:history="1">
              <w:r>
                <w:rPr>
                  <w:rStyle w:val="Hyperlink"/>
                </w:rPr>
                <w:t>2.2.1.49</w:t>
              </w:r>
            </w:hyperlink>
            <w:r>
              <w:t>)</w:t>
            </w:r>
            <w:r>
              <w:rPr>
                <w:b/>
              </w:rPr>
              <w:t xml:space="preserve"> </w:t>
            </w:r>
          </w:p>
        </w:tc>
        <w:tc>
          <w:tcPr>
            <w:tcW w:w="0" w:type="auto"/>
            <w:shd w:val="clear" w:color="auto" w:fill="auto"/>
          </w:tcPr>
          <w:p w:rsidR="00CD3B21" w:rsidRDefault="00934D0A">
            <w:pPr>
              <w:pStyle w:val="TableBodyText"/>
            </w:pPr>
            <w:r>
              <w:t>0x1080</w:t>
            </w:r>
          </w:p>
        </w:tc>
        <w:tc>
          <w:tcPr>
            <w:tcW w:w="0" w:type="auto"/>
            <w:shd w:val="clear" w:color="auto" w:fill="auto"/>
          </w:tcPr>
          <w:p w:rsidR="00CD3B21" w:rsidRDefault="00934D0A">
            <w:pPr>
              <w:pStyle w:val="TableBodyText"/>
            </w:pPr>
            <w:r>
              <w:t>0x0003 (</w:t>
            </w:r>
            <w:r>
              <w:rPr>
                <w:b/>
              </w:rPr>
              <w:t>PtypInteger32</w:t>
            </w:r>
            <w:r>
              <w:t xml:space="preserve"> ([MS-OXCDATA] section 2.11.1))</w:t>
            </w:r>
          </w:p>
        </w:tc>
        <w:tc>
          <w:tcPr>
            <w:tcW w:w="0" w:type="auto"/>
            <w:shd w:val="clear" w:color="auto" w:fill="auto"/>
          </w:tcPr>
          <w:p w:rsidR="00CD3B21" w:rsidRDefault="00934D0A">
            <w:pPr>
              <w:pStyle w:val="TableBodyText"/>
            </w:pPr>
            <w:r>
              <w:t>0x00000400</w:t>
            </w:r>
          </w:p>
        </w:tc>
      </w:tr>
      <w:tr w:rsidR="00CD3B21" w:rsidTr="00CD3B21">
        <w:tc>
          <w:tcPr>
            <w:tcW w:w="0" w:type="auto"/>
            <w:shd w:val="clear" w:color="auto" w:fill="auto"/>
          </w:tcPr>
          <w:p w:rsidR="00CD3B21" w:rsidRDefault="00934D0A">
            <w:pPr>
              <w:pStyle w:val="TableBodyText"/>
              <w:rPr>
                <w:b/>
              </w:rPr>
            </w:pPr>
            <w:r>
              <w:rPr>
                <w:b/>
              </w:rPr>
              <w:t>PidTagSensitivity</w:t>
            </w:r>
            <w:r>
              <w:t xml:space="preserve"> ([MS-OXCMSG] section 2.2.1.13)</w:t>
            </w:r>
            <w:r>
              <w:rPr>
                <w:b/>
              </w:rPr>
              <w:t xml:space="preserve"> </w:t>
            </w:r>
          </w:p>
        </w:tc>
        <w:tc>
          <w:tcPr>
            <w:tcW w:w="0" w:type="auto"/>
            <w:shd w:val="clear" w:color="auto" w:fill="auto"/>
          </w:tcPr>
          <w:p w:rsidR="00CD3B21" w:rsidRDefault="00934D0A">
            <w:pPr>
              <w:pStyle w:val="TableBodyText"/>
            </w:pPr>
            <w:r>
              <w:t>0x0036</w:t>
            </w:r>
          </w:p>
        </w:tc>
        <w:tc>
          <w:tcPr>
            <w:tcW w:w="0" w:type="auto"/>
            <w:shd w:val="clear" w:color="auto" w:fill="auto"/>
          </w:tcPr>
          <w:p w:rsidR="00CD3B21" w:rsidRDefault="00934D0A">
            <w:pPr>
              <w:pStyle w:val="TableBodyText"/>
            </w:pPr>
            <w:r>
              <w:t>0x0003 (</w:t>
            </w:r>
            <w:r>
              <w:rPr>
                <w:b/>
              </w:rPr>
              <w:t>PtypInteger32</w:t>
            </w:r>
            <w:r>
              <w:t>)</w:t>
            </w:r>
          </w:p>
        </w:tc>
        <w:tc>
          <w:tcPr>
            <w:tcW w:w="0" w:type="auto"/>
            <w:shd w:val="clear" w:color="auto" w:fill="auto"/>
          </w:tcPr>
          <w:p w:rsidR="00CD3B21" w:rsidRDefault="00934D0A">
            <w:pPr>
              <w:pStyle w:val="TableBodyText"/>
            </w:pPr>
            <w:r>
              <w:t>0x00000002 (SENSITIIVITY_PRIVATE)</w:t>
            </w:r>
          </w:p>
        </w:tc>
      </w:tr>
      <w:tr w:rsidR="00CD3B21" w:rsidTr="00CD3B21">
        <w:tc>
          <w:tcPr>
            <w:tcW w:w="0" w:type="auto"/>
            <w:shd w:val="clear" w:color="auto" w:fill="auto"/>
          </w:tcPr>
          <w:p w:rsidR="00CD3B21" w:rsidRDefault="00934D0A">
            <w:pPr>
              <w:pStyle w:val="TableBodyText"/>
              <w:rPr>
                <w:b/>
              </w:rPr>
            </w:pPr>
            <w:r>
              <w:rPr>
                <w:b/>
              </w:rPr>
              <w:t>PidLidPrivate</w:t>
            </w:r>
            <w:r>
              <w:t xml:space="preserve"> ([MS-OXCMSG] section 2.2.1.15</w:t>
            </w:r>
            <w:r>
              <w:rPr>
                <w:rStyle w:val="Hyperlink"/>
              </w:rPr>
              <w:t>)</w:t>
            </w:r>
            <w:r>
              <w:rPr>
                <w:b/>
              </w:rPr>
              <w:t xml:space="preserve"> </w:t>
            </w:r>
          </w:p>
        </w:tc>
        <w:tc>
          <w:tcPr>
            <w:tcW w:w="0" w:type="auto"/>
            <w:shd w:val="clear" w:color="auto" w:fill="auto"/>
          </w:tcPr>
          <w:p w:rsidR="00CD3B21" w:rsidRDefault="00934D0A">
            <w:pPr>
              <w:pStyle w:val="TableBodyText"/>
            </w:pPr>
            <w:r>
              <w:t>0x82EF</w:t>
            </w:r>
          </w:p>
        </w:tc>
        <w:tc>
          <w:tcPr>
            <w:tcW w:w="0" w:type="auto"/>
            <w:shd w:val="clear" w:color="auto" w:fill="auto"/>
          </w:tcPr>
          <w:p w:rsidR="00CD3B21" w:rsidRDefault="00934D0A">
            <w:pPr>
              <w:pStyle w:val="TableBodyText"/>
            </w:pPr>
            <w:r>
              <w:t>0x000B (</w:t>
            </w:r>
            <w:r>
              <w:rPr>
                <w:b/>
              </w:rPr>
              <w:t>PtypBoolean</w:t>
            </w:r>
            <w:r>
              <w:t xml:space="preserve"> ([MS-OXCDATA] section 2.11.1))</w:t>
            </w:r>
          </w:p>
        </w:tc>
        <w:tc>
          <w:tcPr>
            <w:tcW w:w="0" w:type="auto"/>
            <w:shd w:val="clear" w:color="auto" w:fill="auto"/>
          </w:tcPr>
          <w:p w:rsidR="00CD3B21" w:rsidRDefault="00934D0A">
            <w:pPr>
              <w:pStyle w:val="TableBodyText"/>
            </w:pPr>
            <w:r>
              <w:t>0x01 (TRUE)</w:t>
            </w:r>
          </w:p>
        </w:tc>
      </w:tr>
      <w:tr w:rsidR="00CD3B21" w:rsidTr="00CD3B21">
        <w:tc>
          <w:tcPr>
            <w:tcW w:w="0" w:type="auto"/>
            <w:shd w:val="clear" w:color="auto" w:fill="auto"/>
          </w:tcPr>
          <w:p w:rsidR="00CD3B21" w:rsidRDefault="00934D0A">
            <w:pPr>
              <w:pStyle w:val="TableBodyText"/>
              <w:rPr>
                <w:b/>
              </w:rPr>
            </w:pPr>
            <w:r>
              <w:rPr>
                <w:b/>
              </w:rPr>
              <w:t>PidLidSideEffects</w:t>
            </w:r>
            <w:r>
              <w:t xml:space="preserve"> ([MS-OXCMSG] section 2.2.1.16)</w:t>
            </w:r>
            <w:r>
              <w:rPr>
                <w:b/>
              </w:rPr>
              <w:t xml:space="preserve"> </w:t>
            </w:r>
          </w:p>
        </w:tc>
        <w:tc>
          <w:tcPr>
            <w:tcW w:w="0" w:type="auto"/>
            <w:shd w:val="clear" w:color="auto" w:fill="auto"/>
          </w:tcPr>
          <w:p w:rsidR="00CD3B21" w:rsidRDefault="00934D0A">
            <w:pPr>
              <w:pStyle w:val="TableBodyText"/>
            </w:pPr>
            <w:r>
              <w:t>0x8002</w:t>
            </w:r>
          </w:p>
        </w:tc>
        <w:tc>
          <w:tcPr>
            <w:tcW w:w="0" w:type="auto"/>
            <w:shd w:val="clear" w:color="auto" w:fill="auto"/>
          </w:tcPr>
          <w:p w:rsidR="00CD3B21" w:rsidRDefault="00934D0A">
            <w:pPr>
              <w:pStyle w:val="TableBodyText"/>
            </w:pPr>
            <w:r>
              <w:t>0x0003 (</w:t>
            </w:r>
            <w:r>
              <w:rPr>
                <w:b/>
              </w:rPr>
              <w:t>PtypInteger32</w:t>
            </w:r>
            <w:r>
              <w:t>)</w:t>
            </w:r>
          </w:p>
        </w:tc>
        <w:tc>
          <w:tcPr>
            <w:tcW w:w="0" w:type="auto"/>
            <w:shd w:val="clear" w:color="auto" w:fill="auto"/>
          </w:tcPr>
          <w:p w:rsidR="00CD3B21" w:rsidRDefault="00934D0A">
            <w:pPr>
              <w:pStyle w:val="TableBodyText"/>
            </w:pPr>
            <w:r>
              <w:t>0x00000171</w:t>
            </w:r>
          </w:p>
        </w:tc>
      </w:tr>
      <w:tr w:rsidR="00CD3B21" w:rsidTr="00CD3B21">
        <w:tc>
          <w:tcPr>
            <w:tcW w:w="0" w:type="auto"/>
            <w:shd w:val="clear" w:color="auto" w:fill="auto"/>
          </w:tcPr>
          <w:p w:rsidR="00CD3B21" w:rsidRDefault="00934D0A">
            <w:pPr>
              <w:pStyle w:val="TableBodyText"/>
              <w:rPr>
                <w:b/>
              </w:rPr>
            </w:pPr>
            <w:r>
              <w:rPr>
                <w:b/>
              </w:rPr>
              <w:t>PidLidCommonStart</w:t>
            </w:r>
            <w:r>
              <w:t xml:space="preserve"> ([MS-OXCMSG] section 2.2.1.18</w:t>
            </w:r>
            <w:r>
              <w:t>)</w:t>
            </w:r>
            <w:r>
              <w:rPr>
                <w:b/>
              </w:rPr>
              <w:t xml:space="preserve"> </w:t>
            </w:r>
          </w:p>
        </w:tc>
        <w:tc>
          <w:tcPr>
            <w:tcW w:w="0" w:type="auto"/>
            <w:shd w:val="clear" w:color="auto" w:fill="auto"/>
          </w:tcPr>
          <w:p w:rsidR="00CD3B21" w:rsidRDefault="00934D0A">
            <w:pPr>
              <w:pStyle w:val="TableBodyText"/>
            </w:pPr>
            <w:r>
              <w:t>0x81BC</w:t>
            </w:r>
          </w:p>
        </w:tc>
        <w:tc>
          <w:tcPr>
            <w:tcW w:w="0" w:type="auto"/>
            <w:shd w:val="clear" w:color="auto" w:fill="auto"/>
          </w:tcPr>
          <w:p w:rsidR="00CD3B21" w:rsidRDefault="00934D0A">
            <w:pPr>
              <w:pStyle w:val="TableBodyText"/>
            </w:pPr>
            <w:r>
              <w:t>0x0040 (</w:t>
            </w:r>
            <w:r>
              <w:rPr>
                <w:b/>
              </w:rPr>
              <w:t>PtypTime</w:t>
            </w:r>
            <w:r>
              <w:t xml:space="preserve"> ([MS-OXCDATA] section 2.11.1))</w:t>
            </w:r>
          </w:p>
        </w:tc>
        <w:tc>
          <w:tcPr>
            <w:tcW w:w="0" w:type="auto"/>
            <w:shd w:val="clear" w:color="auto" w:fill="auto"/>
          </w:tcPr>
          <w:p w:rsidR="00CD3B21" w:rsidRDefault="00934D0A">
            <w:pPr>
              <w:pStyle w:val="TableBodyText"/>
            </w:pPr>
            <w:r>
              <w:t>0x01C9CA7E43442800</w:t>
            </w:r>
          </w:p>
          <w:p w:rsidR="00CD3B21" w:rsidRDefault="00934D0A">
            <w:pPr>
              <w:pStyle w:val="TableBodyText"/>
            </w:pPr>
            <w:r>
              <w:t>(2009/05/01 17:00:00.000)</w:t>
            </w:r>
          </w:p>
        </w:tc>
      </w:tr>
      <w:tr w:rsidR="00CD3B21" w:rsidTr="00CD3B21">
        <w:tc>
          <w:tcPr>
            <w:tcW w:w="0" w:type="auto"/>
            <w:shd w:val="clear" w:color="auto" w:fill="auto"/>
          </w:tcPr>
          <w:p w:rsidR="00CD3B21" w:rsidRDefault="00934D0A">
            <w:pPr>
              <w:pStyle w:val="TableBodyText"/>
              <w:rPr>
                <w:b/>
              </w:rPr>
            </w:pPr>
            <w:r>
              <w:rPr>
                <w:b/>
              </w:rPr>
              <w:t>PidLidCommonEnd</w:t>
            </w:r>
            <w:r>
              <w:t xml:space="preserve"> ([MS-OXCMSG] section 2.2.1.19)</w:t>
            </w:r>
            <w:r>
              <w:rPr>
                <w:b/>
              </w:rPr>
              <w:t xml:space="preserve"> </w:t>
            </w:r>
          </w:p>
        </w:tc>
        <w:tc>
          <w:tcPr>
            <w:tcW w:w="0" w:type="auto"/>
            <w:shd w:val="clear" w:color="auto" w:fill="auto"/>
          </w:tcPr>
          <w:p w:rsidR="00CD3B21" w:rsidRDefault="00934D0A">
            <w:pPr>
              <w:pStyle w:val="TableBodyText"/>
            </w:pPr>
            <w:r>
              <w:t>0x81BB</w:t>
            </w:r>
          </w:p>
        </w:tc>
        <w:tc>
          <w:tcPr>
            <w:tcW w:w="0" w:type="auto"/>
            <w:shd w:val="clear" w:color="auto" w:fill="auto"/>
          </w:tcPr>
          <w:p w:rsidR="00CD3B21" w:rsidRDefault="00934D0A">
            <w:pPr>
              <w:pStyle w:val="TableBodyText"/>
            </w:pPr>
            <w:r>
              <w:t>0x0040 (</w:t>
            </w:r>
            <w:r>
              <w:rPr>
                <w:b/>
              </w:rPr>
              <w:t>PtypTime</w:t>
            </w:r>
            <w:r>
              <w:t>)</w:t>
            </w:r>
          </w:p>
        </w:tc>
        <w:tc>
          <w:tcPr>
            <w:tcW w:w="0" w:type="auto"/>
            <w:shd w:val="clear" w:color="auto" w:fill="auto"/>
          </w:tcPr>
          <w:p w:rsidR="00CD3B21" w:rsidRDefault="00934D0A">
            <w:pPr>
              <w:pStyle w:val="TableBodyText"/>
            </w:pPr>
            <w:r>
              <w:t>0x01C9CA86A5089000</w:t>
            </w:r>
          </w:p>
          <w:p w:rsidR="00CD3B21" w:rsidRDefault="00934D0A">
            <w:pPr>
              <w:pStyle w:val="TableBodyText"/>
            </w:pPr>
            <w:r>
              <w:t>(2009/05/01 18:00:00.000)</w:t>
            </w:r>
          </w:p>
        </w:tc>
      </w:tr>
      <w:tr w:rsidR="00CD3B21" w:rsidTr="00CD3B21">
        <w:tc>
          <w:tcPr>
            <w:tcW w:w="0" w:type="auto"/>
            <w:shd w:val="clear" w:color="auto" w:fill="auto"/>
          </w:tcPr>
          <w:p w:rsidR="00CD3B21" w:rsidRDefault="00934D0A">
            <w:pPr>
              <w:pStyle w:val="TableBodyText"/>
              <w:rPr>
                <w:b/>
              </w:rPr>
            </w:pPr>
            <w:r>
              <w:rPr>
                <w:b/>
              </w:rPr>
              <w:t>PidLidReminderSet</w:t>
            </w:r>
            <w:r>
              <w:t xml:space="preserve"> (</w:t>
            </w:r>
            <w:hyperlink r:id="rId466" w:anchor="Section_5454ebcce5d14da8a598d393b101caab">
              <w:r>
                <w:rPr>
                  <w:rStyle w:val="Hyperlink"/>
                </w:rPr>
                <w:t>[MS-OXORMDR]</w:t>
              </w:r>
            </w:hyperlink>
            <w:r>
              <w:t xml:space="preserve"> section 2.2.1.1)</w:t>
            </w:r>
          </w:p>
        </w:tc>
        <w:tc>
          <w:tcPr>
            <w:tcW w:w="0" w:type="auto"/>
            <w:shd w:val="clear" w:color="auto" w:fill="auto"/>
          </w:tcPr>
          <w:p w:rsidR="00CD3B21" w:rsidRDefault="00934D0A">
            <w:pPr>
              <w:pStyle w:val="TableBodyText"/>
            </w:pPr>
            <w:r>
              <w:t>0x8004</w:t>
            </w:r>
          </w:p>
        </w:tc>
        <w:tc>
          <w:tcPr>
            <w:tcW w:w="0" w:type="auto"/>
            <w:shd w:val="clear" w:color="auto" w:fill="auto"/>
          </w:tcPr>
          <w:p w:rsidR="00CD3B21" w:rsidRDefault="00934D0A">
            <w:pPr>
              <w:pStyle w:val="TableBodyText"/>
            </w:pPr>
            <w:r>
              <w:t>0x000B (</w:t>
            </w:r>
            <w:r>
              <w:rPr>
                <w:b/>
              </w:rPr>
              <w:t>PtypBoolean</w:t>
            </w:r>
            <w:r>
              <w:t>)</w:t>
            </w:r>
          </w:p>
        </w:tc>
        <w:tc>
          <w:tcPr>
            <w:tcW w:w="0" w:type="auto"/>
            <w:shd w:val="clear" w:color="auto" w:fill="auto"/>
          </w:tcPr>
          <w:p w:rsidR="00CD3B21" w:rsidRDefault="00934D0A">
            <w:pPr>
              <w:pStyle w:val="TableBodyText"/>
            </w:pPr>
            <w:r>
              <w:t>0x01 (TRUE)</w:t>
            </w:r>
          </w:p>
        </w:tc>
      </w:tr>
      <w:tr w:rsidR="00CD3B21" w:rsidTr="00CD3B21">
        <w:tc>
          <w:tcPr>
            <w:tcW w:w="0" w:type="auto"/>
            <w:shd w:val="clear" w:color="auto" w:fill="auto"/>
          </w:tcPr>
          <w:p w:rsidR="00CD3B21" w:rsidRDefault="00934D0A">
            <w:pPr>
              <w:pStyle w:val="TableBodyText"/>
              <w:rPr>
                <w:b/>
              </w:rPr>
            </w:pPr>
            <w:r>
              <w:rPr>
                <w:b/>
              </w:rPr>
              <w:t>PidLidReminderDelta</w:t>
            </w:r>
            <w:r>
              <w:t xml:space="preserve"> ([MS-OXORMDR] section 2.2.1.3)</w:t>
            </w:r>
            <w:r>
              <w:rPr>
                <w:b/>
              </w:rPr>
              <w:t xml:space="preserve"> </w:t>
            </w:r>
          </w:p>
        </w:tc>
        <w:tc>
          <w:tcPr>
            <w:tcW w:w="0" w:type="auto"/>
            <w:shd w:val="clear" w:color="auto" w:fill="auto"/>
          </w:tcPr>
          <w:p w:rsidR="00CD3B21" w:rsidRDefault="00934D0A">
            <w:pPr>
              <w:pStyle w:val="TableBodyText"/>
            </w:pPr>
            <w:r>
              <w:t>0x81FF</w:t>
            </w:r>
          </w:p>
        </w:tc>
        <w:tc>
          <w:tcPr>
            <w:tcW w:w="0" w:type="auto"/>
            <w:shd w:val="clear" w:color="auto" w:fill="auto"/>
          </w:tcPr>
          <w:p w:rsidR="00CD3B21" w:rsidRDefault="00934D0A">
            <w:pPr>
              <w:pStyle w:val="TableBodyText"/>
            </w:pPr>
            <w:r>
              <w:t>0x0003 (</w:t>
            </w:r>
            <w:r>
              <w:rPr>
                <w:b/>
              </w:rPr>
              <w:t>PtypInteger32</w:t>
            </w:r>
            <w:r>
              <w:t>)</w:t>
            </w:r>
          </w:p>
        </w:tc>
        <w:tc>
          <w:tcPr>
            <w:tcW w:w="0" w:type="auto"/>
            <w:shd w:val="clear" w:color="auto" w:fill="auto"/>
          </w:tcPr>
          <w:p w:rsidR="00CD3B21" w:rsidRDefault="00934D0A">
            <w:pPr>
              <w:pStyle w:val="TableBodyText"/>
            </w:pPr>
            <w:r>
              <w:t>0x0000001E (30)</w:t>
            </w:r>
          </w:p>
        </w:tc>
      </w:tr>
      <w:tr w:rsidR="00CD3B21" w:rsidTr="00CD3B21">
        <w:tc>
          <w:tcPr>
            <w:tcW w:w="0" w:type="auto"/>
            <w:shd w:val="clear" w:color="auto" w:fill="auto"/>
          </w:tcPr>
          <w:p w:rsidR="00CD3B21" w:rsidRDefault="00934D0A">
            <w:pPr>
              <w:pStyle w:val="TableBodyText"/>
              <w:rPr>
                <w:b/>
              </w:rPr>
            </w:pPr>
            <w:r>
              <w:rPr>
                <w:b/>
              </w:rPr>
              <w:t>PidLidReminderTime</w:t>
            </w:r>
            <w:r>
              <w:t xml:space="preserve"> ([MS-OXORMDR] section 2.2.1.4)</w:t>
            </w:r>
            <w:r>
              <w:rPr>
                <w:b/>
              </w:rPr>
              <w:t xml:space="preserve"> </w:t>
            </w:r>
          </w:p>
        </w:tc>
        <w:tc>
          <w:tcPr>
            <w:tcW w:w="0" w:type="auto"/>
            <w:shd w:val="clear" w:color="auto" w:fill="auto"/>
          </w:tcPr>
          <w:p w:rsidR="00CD3B21" w:rsidRDefault="00934D0A">
            <w:pPr>
              <w:pStyle w:val="TableBodyText"/>
            </w:pPr>
            <w:r>
              <w:t>0x8005</w:t>
            </w:r>
          </w:p>
        </w:tc>
        <w:tc>
          <w:tcPr>
            <w:tcW w:w="0" w:type="auto"/>
            <w:shd w:val="clear" w:color="auto" w:fill="auto"/>
          </w:tcPr>
          <w:p w:rsidR="00CD3B21" w:rsidRDefault="00934D0A">
            <w:pPr>
              <w:pStyle w:val="TableBodyText"/>
            </w:pPr>
            <w:r>
              <w:t>0x0040 (</w:t>
            </w:r>
            <w:r>
              <w:rPr>
                <w:b/>
              </w:rPr>
              <w:t>PtypTime</w:t>
            </w:r>
            <w:r>
              <w:t>)</w:t>
            </w:r>
          </w:p>
        </w:tc>
        <w:tc>
          <w:tcPr>
            <w:tcW w:w="0" w:type="auto"/>
            <w:shd w:val="clear" w:color="auto" w:fill="auto"/>
          </w:tcPr>
          <w:p w:rsidR="00CD3B21" w:rsidRDefault="00934D0A">
            <w:pPr>
              <w:pStyle w:val="TableBodyText"/>
            </w:pPr>
            <w:r>
              <w:t>0x01C9CA7E43442800</w:t>
            </w:r>
          </w:p>
          <w:p w:rsidR="00CD3B21" w:rsidRDefault="00934D0A">
            <w:pPr>
              <w:pStyle w:val="TableBodyText"/>
            </w:pPr>
            <w:r>
              <w:t>(2009/05/01 17:00:00.000)</w:t>
            </w:r>
          </w:p>
        </w:tc>
      </w:tr>
      <w:tr w:rsidR="00CD3B21" w:rsidTr="00CD3B21">
        <w:tc>
          <w:tcPr>
            <w:tcW w:w="0" w:type="auto"/>
            <w:shd w:val="clear" w:color="auto" w:fill="auto"/>
          </w:tcPr>
          <w:p w:rsidR="00CD3B21" w:rsidRDefault="00934D0A">
            <w:pPr>
              <w:pStyle w:val="TableBodyText"/>
              <w:rPr>
                <w:b/>
              </w:rPr>
            </w:pPr>
            <w:r>
              <w:rPr>
                <w:b/>
              </w:rPr>
              <w:t>PidLidReminderSignalTime</w:t>
            </w:r>
            <w:r>
              <w:t xml:space="preserve"> ([MS-OXORMDR] section 2.2.1.2)</w:t>
            </w:r>
            <w:r>
              <w:rPr>
                <w:b/>
              </w:rPr>
              <w:t xml:space="preserve"> </w:t>
            </w:r>
          </w:p>
        </w:tc>
        <w:tc>
          <w:tcPr>
            <w:tcW w:w="0" w:type="auto"/>
            <w:shd w:val="clear" w:color="auto" w:fill="auto"/>
          </w:tcPr>
          <w:p w:rsidR="00CD3B21" w:rsidRDefault="00934D0A">
            <w:pPr>
              <w:pStyle w:val="TableBodyText"/>
            </w:pPr>
            <w:r>
              <w:t>0x8006</w:t>
            </w:r>
          </w:p>
        </w:tc>
        <w:tc>
          <w:tcPr>
            <w:tcW w:w="0" w:type="auto"/>
            <w:shd w:val="clear" w:color="auto" w:fill="auto"/>
          </w:tcPr>
          <w:p w:rsidR="00CD3B21" w:rsidRDefault="00934D0A">
            <w:pPr>
              <w:pStyle w:val="TableBodyText"/>
            </w:pPr>
            <w:r>
              <w:t>0x0040 (</w:t>
            </w:r>
            <w:r>
              <w:rPr>
                <w:b/>
              </w:rPr>
              <w:t>PtypTime</w:t>
            </w:r>
            <w:r>
              <w:t>)</w:t>
            </w:r>
          </w:p>
        </w:tc>
        <w:tc>
          <w:tcPr>
            <w:tcW w:w="0" w:type="auto"/>
            <w:shd w:val="clear" w:color="auto" w:fill="auto"/>
          </w:tcPr>
          <w:p w:rsidR="00CD3B21" w:rsidRDefault="00934D0A">
            <w:pPr>
              <w:pStyle w:val="TableBodyText"/>
            </w:pPr>
            <w:r>
              <w:t>0x01C9CA7A1261F400</w:t>
            </w:r>
          </w:p>
          <w:p w:rsidR="00CD3B21" w:rsidRDefault="00934D0A">
            <w:pPr>
              <w:pStyle w:val="TableBodyText"/>
            </w:pPr>
            <w:r>
              <w:t>(2009/05/01 16:30:00.000)</w:t>
            </w:r>
          </w:p>
        </w:tc>
      </w:tr>
      <w:tr w:rsidR="00CD3B21" w:rsidTr="00CD3B21">
        <w:tc>
          <w:tcPr>
            <w:tcW w:w="0" w:type="auto"/>
            <w:shd w:val="clear" w:color="auto" w:fill="auto"/>
          </w:tcPr>
          <w:p w:rsidR="00CD3B21" w:rsidRDefault="00934D0A">
            <w:pPr>
              <w:pStyle w:val="TableBodyText"/>
              <w:rPr>
                <w:b/>
              </w:rPr>
            </w:pPr>
            <w:r>
              <w:rPr>
                <w:b/>
              </w:rPr>
              <w:t>PidLidBusyStatus</w:t>
            </w:r>
            <w:r>
              <w:t xml:space="preserve"> (section </w:t>
            </w:r>
            <w:hyperlink w:anchor="Section_1ff3f49b458f4ed7928e711d9bfc09ac" w:history="1">
              <w:r>
                <w:rPr>
                  <w:rStyle w:val="Hyperlink"/>
                </w:rPr>
                <w:t>2.2.1.2</w:t>
              </w:r>
            </w:hyperlink>
            <w:r>
              <w:t>)</w:t>
            </w:r>
            <w:r>
              <w:rPr>
                <w:b/>
              </w:rPr>
              <w:t xml:space="preserve"> </w:t>
            </w:r>
          </w:p>
        </w:tc>
        <w:tc>
          <w:tcPr>
            <w:tcW w:w="0" w:type="auto"/>
            <w:shd w:val="clear" w:color="auto" w:fill="auto"/>
          </w:tcPr>
          <w:p w:rsidR="00CD3B21" w:rsidRDefault="00934D0A">
            <w:pPr>
              <w:pStyle w:val="TableBodyText"/>
            </w:pPr>
            <w:r>
              <w:t>0x81B6</w:t>
            </w:r>
          </w:p>
        </w:tc>
        <w:tc>
          <w:tcPr>
            <w:tcW w:w="0" w:type="auto"/>
            <w:shd w:val="clear" w:color="auto" w:fill="auto"/>
          </w:tcPr>
          <w:p w:rsidR="00CD3B21" w:rsidRDefault="00934D0A">
            <w:pPr>
              <w:pStyle w:val="TableBodyText"/>
            </w:pPr>
            <w:r>
              <w:t>0x0003 (</w:t>
            </w:r>
            <w:r>
              <w:rPr>
                <w:b/>
              </w:rPr>
              <w:t>PtypInteger32</w:t>
            </w:r>
            <w:r>
              <w:t>)</w:t>
            </w:r>
          </w:p>
        </w:tc>
        <w:tc>
          <w:tcPr>
            <w:tcW w:w="0" w:type="auto"/>
            <w:shd w:val="clear" w:color="auto" w:fill="auto"/>
          </w:tcPr>
          <w:p w:rsidR="00CD3B21" w:rsidRDefault="00934D0A">
            <w:pPr>
              <w:pStyle w:val="TableBodyText"/>
            </w:pPr>
            <w:r>
              <w:t>0x00000002 (olBusy)</w:t>
            </w:r>
          </w:p>
        </w:tc>
      </w:tr>
      <w:tr w:rsidR="00CD3B21" w:rsidTr="00CD3B21">
        <w:tc>
          <w:tcPr>
            <w:tcW w:w="0" w:type="auto"/>
            <w:shd w:val="clear" w:color="auto" w:fill="auto"/>
          </w:tcPr>
          <w:p w:rsidR="00CD3B21" w:rsidRDefault="00934D0A">
            <w:pPr>
              <w:pStyle w:val="TableBodyText"/>
              <w:rPr>
                <w:b/>
              </w:rPr>
            </w:pPr>
            <w:r>
              <w:rPr>
                <w:b/>
              </w:rPr>
              <w:t>PidLidLocation</w:t>
            </w:r>
            <w:r>
              <w:t xml:space="preserve"> (section </w:t>
            </w:r>
            <w:hyperlink w:anchor="Section_a512de385c4649098f11181029ba70ee" w:history="1">
              <w:r>
                <w:rPr>
                  <w:rStyle w:val="Hyperlink"/>
                </w:rPr>
                <w:t>2.2.1.4</w:t>
              </w:r>
            </w:hyperlink>
            <w:r>
              <w:t>)</w:t>
            </w:r>
            <w:r>
              <w:rPr>
                <w:b/>
              </w:rPr>
              <w:t xml:space="preserve"> </w:t>
            </w:r>
          </w:p>
        </w:tc>
        <w:tc>
          <w:tcPr>
            <w:tcW w:w="0" w:type="auto"/>
            <w:shd w:val="clear" w:color="auto" w:fill="auto"/>
          </w:tcPr>
          <w:p w:rsidR="00CD3B21" w:rsidRDefault="00934D0A">
            <w:pPr>
              <w:pStyle w:val="TableBodyText"/>
            </w:pPr>
            <w:r>
              <w:t>0x8009</w:t>
            </w:r>
          </w:p>
        </w:tc>
        <w:tc>
          <w:tcPr>
            <w:tcW w:w="0" w:type="auto"/>
            <w:shd w:val="clear" w:color="auto" w:fill="auto"/>
          </w:tcPr>
          <w:p w:rsidR="00CD3B21" w:rsidRDefault="00934D0A">
            <w:pPr>
              <w:pStyle w:val="TableBodyText"/>
            </w:pPr>
            <w:r>
              <w:t>0x001F (</w:t>
            </w:r>
            <w:r>
              <w:rPr>
                <w:b/>
              </w:rPr>
              <w:t>PtypString</w:t>
            </w:r>
            <w:r>
              <w:t>)</w:t>
            </w:r>
          </w:p>
        </w:tc>
        <w:tc>
          <w:tcPr>
            <w:tcW w:w="0" w:type="auto"/>
            <w:shd w:val="clear" w:color="auto" w:fill="auto"/>
          </w:tcPr>
          <w:p w:rsidR="00CD3B21" w:rsidRDefault="00934D0A">
            <w:pPr>
              <w:pStyle w:val="TableBodyText"/>
            </w:pPr>
            <w:r>
              <w:t xml:space="preserve">My </w:t>
            </w:r>
            <w:r>
              <w:t>Dentist's Office</w:t>
            </w:r>
          </w:p>
        </w:tc>
      </w:tr>
      <w:tr w:rsidR="00CD3B21" w:rsidTr="00CD3B21">
        <w:tc>
          <w:tcPr>
            <w:tcW w:w="0" w:type="auto"/>
            <w:shd w:val="clear" w:color="auto" w:fill="auto"/>
          </w:tcPr>
          <w:p w:rsidR="00CD3B21" w:rsidRDefault="00934D0A">
            <w:pPr>
              <w:pStyle w:val="TableBodyText"/>
              <w:rPr>
                <w:b/>
              </w:rPr>
            </w:pPr>
            <w:r>
              <w:rPr>
                <w:b/>
              </w:rPr>
              <w:t>PidLidAppointmentColor</w:t>
            </w:r>
            <w:r>
              <w:t xml:space="preserve"> (</w:t>
            </w:r>
            <w:hyperlink r:id="rId467" w:anchor="Section_f6ab1613aefe447da49c18217230b148">
              <w:r>
                <w:rPr>
                  <w:rStyle w:val="Hyperlink"/>
                </w:rPr>
                <w:t>[MS-OXPROPS]</w:t>
              </w:r>
            </w:hyperlink>
            <w:r>
              <w:t xml:space="preserve"> section 2.9)</w:t>
            </w:r>
            <w:r>
              <w:rPr>
                <w:b/>
              </w:rPr>
              <w:t xml:space="preserve"> </w:t>
            </w:r>
          </w:p>
        </w:tc>
        <w:tc>
          <w:tcPr>
            <w:tcW w:w="0" w:type="auto"/>
            <w:shd w:val="clear" w:color="auto" w:fill="auto"/>
          </w:tcPr>
          <w:p w:rsidR="00CD3B21" w:rsidRDefault="00934D0A">
            <w:pPr>
              <w:pStyle w:val="TableBodyText"/>
            </w:pPr>
            <w:r>
              <w:t>0x82CA</w:t>
            </w:r>
          </w:p>
        </w:tc>
        <w:tc>
          <w:tcPr>
            <w:tcW w:w="0" w:type="auto"/>
            <w:shd w:val="clear" w:color="auto" w:fill="auto"/>
          </w:tcPr>
          <w:p w:rsidR="00CD3B21" w:rsidRDefault="00934D0A">
            <w:pPr>
              <w:pStyle w:val="TableBodyText"/>
            </w:pPr>
            <w:r>
              <w:t>0x0003 (</w:t>
            </w:r>
            <w:r>
              <w:rPr>
                <w:b/>
              </w:rPr>
              <w:t>PtypInteger32</w:t>
            </w:r>
            <w:r>
              <w:t>)</w:t>
            </w:r>
          </w:p>
        </w:tc>
        <w:tc>
          <w:tcPr>
            <w:tcW w:w="0" w:type="auto"/>
            <w:shd w:val="clear" w:color="auto" w:fill="auto"/>
          </w:tcPr>
          <w:p w:rsidR="00CD3B21" w:rsidRDefault="00934D0A">
            <w:pPr>
              <w:pStyle w:val="TableBodyText"/>
            </w:pPr>
            <w:r>
              <w:t>0x00000000</w:t>
            </w:r>
          </w:p>
        </w:tc>
      </w:tr>
      <w:tr w:rsidR="00CD3B21" w:rsidTr="00CD3B21">
        <w:tc>
          <w:tcPr>
            <w:tcW w:w="0" w:type="auto"/>
            <w:shd w:val="clear" w:color="auto" w:fill="auto"/>
          </w:tcPr>
          <w:p w:rsidR="00CD3B21" w:rsidRDefault="00934D0A">
            <w:pPr>
              <w:pStyle w:val="TableBodyText"/>
              <w:rPr>
                <w:b/>
              </w:rPr>
            </w:pPr>
            <w:r>
              <w:rPr>
                <w:b/>
              </w:rPr>
              <w:t>PidLidAppointmentStateFlags</w:t>
            </w:r>
            <w:r>
              <w:t xml:space="preserve"> (section </w:t>
            </w:r>
            <w:hyperlink w:anchor="Section_9be16fe9810e40d19f2a27b2803fe911" w:history="1">
              <w:r>
                <w:rPr>
                  <w:rStyle w:val="Hyperlink"/>
                </w:rPr>
                <w:t>2.2.1.10</w:t>
              </w:r>
            </w:hyperlink>
            <w:r>
              <w:t>)</w:t>
            </w:r>
            <w:r>
              <w:rPr>
                <w:b/>
              </w:rPr>
              <w:t xml:space="preserve"> </w:t>
            </w:r>
          </w:p>
        </w:tc>
        <w:tc>
          <w:tcPr>
            <w:tcW w:w="0" w:type="auto"/>
            <w:shd w:val="clear" w:color="auto" w:fill="auto"/>
          </w:tcPr>
          <w:p w:rsidR="00CD3B21" w:rsidRDefault="00934D0A">
            <w:pPr>
              <w:pStyle w:val="TableBodyText"/>
            </w:pPr>
            <w:r>
              <w:t>0x81B3</w:t>
            </w:r>
          </w:p>
        </w:tc>
        <w:tc>
          <w:tcPr>
            <w:tcW w:w="0" w:type="auto"/>
            <w:shd w:val="clear" w:color="auto" w:fill="auto"/>
          </w:tcPr>
          <w:p w:rsidR="00CD3B21" w:rsidRDefault="00934D0A">
            <w:pPr>
              <w:pStyle w:val="TableBodyText"/>
            </w:pPr>
            <w:r>
              <w:t>0x0003 (</w:t>
            </w:r>
            <w:r>
              <w:rPr>
                <w:b/>
              </w:rPr>
              <w:t>PtypInteger32</w:t>
            </w:r>
            <w:r>
              <w:lastRenderedPageBreak/>
              <w:t>)</w:t>
            </w:r>
          </w:p>
        </w:tc>
        <w:tc>
          <w:tcPr>
            <w:tcW w:w="0" w:type="auto"/>
            <w:shd w:val="clear" w:color="auto" w:fill="auto"/>
          </w:tcPr>
          <w:p w:rsidR="00CD3B21" w:rsidRDefault="00934D0A">
            <w:pPr>
              <w:pStyle w:val="TableBodyText"/>
            </w:pPr>
            <w:r>
              <w:lastRenderedPageBreak/>
              <w:t>0x00000000</w:t>
            </w:r>
          </w:p>
        </w:tc>
      </w:tr>
      <w:tr w:rsidR="00CD3B21" w:rsidTr="00CD3B21">
        <w:tc>
          <w:tcPr>
            <w:tcW w:w="0" w:type="auto"/>
            <w:shd w:val="clear" w:color="auto" w:fill="auto"/>
          </w:tcPr>
          <w:p w:rsidR="00CD3B21" w:rsidRDefault="00934D0A">
            <w:pPr>
              <w:pStyle w:val="TableBodyText"/>
              <w:rPr>
                <w:b/>
              </w:rPr>
            </w:pPr>
            <w:r>
              <w:rPr>
                <w:b/>
              </w:rPr>
              <w:t>PidLidAppointmentAuxiliaryFlags</w:t>
            </w:r>
            <w:r>
              <w:t xml:space="preserve"> (section </w:t>
            </w:r>
            <w:hyperlink w:anchor="Section_96e95e625eab4858bc0a0e313cdd3bb3" w:history="1">
              <w:r>
                <w:rPr>
                  <w:rStyle w:val="Hyperlink"/>
                </w:rPr>
                <w:t>2.2.1.3</w:t>
              </w:r>
            </w:hyperlink>
            <w:r>
              <w:t>)</w:t>
            </w:r>
            <w:r>
              <w:rPr>
                <w:b/>
              </w:rPr>
              <w:t xml:space="preserve"> </w:t>
            </w:r>
          </w:p>
        </w:tc>
        <w:tc>
          <w:tcPr>
            <w:tcW w:w="0" w:type="auto"/>
            <w:shd w:val="clear" w:color="auto" w:fill="auto"/>
          </w:tcPr>
          <w:p w:rsidR="00CD3B21" w:rsidRDefault="00934D0A">
            <w:pPr>
              <w:pStyle w:val="TableBodyText"/>
            </w:pPr>
            <w:r>
              <w:t>0x82D2</w:t>
            </w:r>
          </w:p>
        </w:tc>
        <w:tc>
          <w:tcPr>
            <w:tcW w:w="0" w:type="auto"/>
            <w:shd w:val="clear" w:color="auto" w:fill="auto"/>
          </w:tcPr>
          <w:p w:rsidR="00CD3B21" w:rsidRDefault="00934D0A">
            <w:pPr>
              <w:pStyle w:val="TableBodyText"/>
            </w:pPr>
            <w:r>
              <w:t>0x0003 (</w:t>
            </w:r>
            <w:r>
              <w:rPr>
                <w:b/>
              </w:rPr>
              <w:t>PtypInteger32</w:t>
            </w:r>
            <w:r>
              <w:t>)</w:t>
            </w:r>
          </w:p>
        </w:tc>
        <w:tc>
          <w:tcPr>
            <w:tcW w:w="0" w:type="auto"/>
            <w:shd w:val="clear" w:color="auto" w:fill="auto"/>
          </w:tcPr>
          <w:p w:rsidR="00CD3B21" w:rsidRDefault="00934D0A">
            <w:pPr>
              <w:pStyle w:val="TableBodyText"/>
            </w:pPr>
            <w:r>
              <w:t>0x00000000</w:t>
            </w:r>
          </w:p>
        </w:tc>
      </w:tr>
      <w:tr w:rsidR="00CD3B21" w:rsidTr="00CD3B21">
        <w:tc>
          <w:tcPr>
            <w:tcW w:w="0" w:type="auto"/>
            <w:shd w:val="clear" w:color="auto" w:fill="auto"/>
          </w:tcPr>
          <w:p w:rsidR="00CD3B21" w:rsidRDefault="00934D0A">
            <w:pPr>
              <w:pStyle w:val="TableBodyText"/>
              <w:rPr>
                <w:b/>
              </w:rPr>
            </w:pPr>
            <w:r>
              <w:rPr>
                <w:b/>
              </w:rPr>
              <w:t>PidLidAppointmentSubType</w:t>
            </w:r>
            <w:r>
              <w:t xml:space="preserve"> (section </w:t>
            </w:r>
            <w:hyperlink w:anchor="Section_53421288a85e4790927dd7be13efb166" w:history="1">
              <w:r>
                <w:rPr>
                  <w:rStyle w:val="Hyperlink"/>
                </w:rPr>
                <w:t>2.2.1.9</w:t>
              </w:r>
            </w:hyperlink>
            <w:r>
              <w:t>)</w:t>
            </w:r>
            <w:r>
              <w:rPr>
                <w:b/>
              </w:rPr>
              <w:t xml:space="preserve"> </w:t>
            </w:r>
          </w:p>
        </w:tc>
        <w:tc>
          <w:tcPr>
            <w:tcW w:w="0" w:type="auto"/>
            <w:shd w:val="clear" w:color="auto" w:fill="auto"/>
          </w:tcPr>
          <w:p w:rsidR="00CD3B21" w:rsidRDefault="00934D0A">
            <w:pPr>
              <w:pStyle w:val="TableBodyText"/>
            </w:pPr>
            <w:r>
              <w:t>0x8120</w:t>
            </w:r>
          </w:p>
        </w:tc>
        <w:tc>
          <w:tcPr>
            <w:tcW w:w="0" w:type="auto"/>
            <w:shd w:val="clear" w:color="auto" w:fill="auto"/>
          </w:tcPr>
          <w:p w:rsidR="00CD3B21" w:rsidRDefault="00934D0A">
            <w:pPr>
              <w:pStyle w:val="TableBodyText"/>
            </w:pPr>
            <w:r>
              <w:t>0x000B (</w:t>
            </w:r>
            <w:r>
              <w:rPr>
                <w:b/>
              </w:rPr>
              <w:t>PtypBoolean</w:t>
            </w:r>
            <w:r>
              <w:t>)</w:t>
            </w:r>
          </w:p>
        </w:tc>
        <w:tc>
          <w:tcPr>
            <w:tcW w:w="0" w:type="auto"/>
            <w:shd w:val="clear" w:color="auto" w:fill="auto"/>
          </w:tcPr>
          <w:p w:rsidR="00CD3B21" w:rsidRDefault="00934D0A">
            <w:pPr>
              <w:pStyle w:val="TableBodyText"/>
            </w:pPr>
            <w:r>
              <w:t>0x00 (FALSE)</w:t>
            </w:r>
          </w:p>
        </w:tc>
      </w:tr>
      <w:tr w:rsidR="00CD3B21" w:rsidTr="00CD3B21">
        <w:tc>
          <w:tcPr>
            <w:tcW w:w="0" w:type="auto"/>
            <w:shd w:val="clear" w:color="auto" w:fill="auto"/>
          </w:tcPr>
          <w:p w:rsidR="00CD3B21" w:rsidRDefault="00934D0A">
            <w:pPr>
              <w:pStyle w:val="TableBodyText"/>
              <w:rPr>
                <w:b/>
              </w:rPr>
            </w:pPr>
            <w:r>
              <w:rPr>
                <w:b/>
              </w:rPr>
              <w:t>PidLidResponseStatus</w:t>
            </w:r>
            <w:r>
              <w:t xml:space="preserve"> (section </w:t>
            </w:r>
            <w:hyperlink w:anchor="Section_fbf1edf021d24c0f96e8d547997376dc" w:history="1">
              <w:r>
                <w:rPr>
                  <w:rStyle w:val="Hyperlink"/>
                </w:rPr>
                <w:t>2.2.1.11</w:t>
              </w:r>
            </w:hyperlink>
            <w:r>
              <w:t>)</w:t>
            </w:r>
            <w:r>
              <w:rPr>
                <w:b/>
              </w:rPr>
              <w:t xml:space="preserve"> </w:t>
            </w:r>
          </w:p>
        </w:tc>
        <w:tc>
          <w:tcPr>
            <w:tcW w:w="0" w:type="auto"/>
            <w:shd w:val="clear" w:color="auto" w:fill="auto"/>
          </w:tcPr>
          <w:p w:rsidR="00CD3B21" w:rsidRDefault="00934D0A">
            <w:pPr>
              <w:pStyle w:val="TableBodyText"/>
            </w:pPr>
            <w:r>
              <w:t>0x8122</w:t>
            </w:r>
          </w:p>
        </w:tc>
        <w:tc>
          <w:tcPr>
            <w:tcW w:w="0" w:type="auto"/>
            <w:shd w:val="clear" w:color="auto" w:fill="auto"/>
          </w:tcPr>
          <w:p w:rsidR="00CD3B21" w:rsidRDefault="00934D0A">
            <w:pPr>
              <w:pStyle w:val="TableBodyText"/>
            </w:pPr>
            <w:r>
              <w:t>0x0003 (</w:t>
            </w:r>
            <w:r>
              <w:rPr>
                <w:b/>
              </w:rPr>
              <w:t>PtypInteger32</w:t>
            </w:r>
            <w:r>
              <w:t>)</w:t>
            </w:r>
          </w:p>
        </w:tc>
        <w:tc>
          <w:tcPr>
            <w:tcW w:w="0" w:type="auto"/>
            <w:shd w:val="clear" w:color="auto" w:fill="auto"/>
          </w:tcPr>
          <w:p w:rsidR="00CD3B21" w:rsidRDefault="00934D0A">
            <w:pPr>
              <w:pStyle w:val="TableBodyText"/>
            </w:pPr>
            <w:r>
              <w:t>respNone</w:t>
            </w:r>
          </w:p>
          <w:p w:rsidR="00CD3B21" w:rsidRDefault="00934D0A">
            <w:pPr>
              <w:pStyle w:val="TableBodyText"/>
            </w:pPr>
            <w:r>
              <w:t>(0x00000000)</w:t>
            </w:r>
          </w:p>
        </w:tc>
      </w:tr>
      <w:tr w:rsidR="00CD3B21" w:rsidTr="00CD3B21">
        <w:tc>
          <w:tcPr>
            <w:tcW w:w="0" w:type="auto"/>
            <w:shd w:val="clear" w:color="auto" w:fill="auto"/>
          </w:tcPr>
          <w:p w:rsidR="00CD3B21" w:rsidRDefault="00934D0A">
            <w:pPr>
              <w:pStyle w:val="TableBodyText"/>
              <w:rPr>
                <w:b/>
              </w:rPr>
            </w:pPr>
            <w:r>
              <w:rPr>
                <w:b/>
              </w:rPr>
              <w:t>PidLidFInvited</w:t>
            </w:r>
            <w:r>
              <w:t xml:space="preserve"> (section </w:t>
            </w:r>
            <w:hyperlink w:anchor="Section_76ccdd805c33442b92ef5f7fd39f39ab" w:history="1">
              <w:r>
                <w:rPr>
                  <w:rStyle w:val="Hyperlink"/>
                </w:rPr>
                <w:t>2.2.4.4</w:t>
              </w:r>
            </w:hyperlink>
            <w:r>
              <w:t>)</w:t>
            </w:r>
            <w:r>
              <w:rPr>
                <w:b/>
              </w:rPr>
              <w:t xml:space="preserve"> </w:t>
            </w:r>
          </w:p>
        </w:tc>
        <w:tc>
          <w:tcPr>
            <w:tcW w:w="0" w:type="auto"/>
            <w:shd w:val="clear" w:color="auto" w:fill="auto"/>
          </w:tcPr>
          <w:p w:rsidR="00CD3B21" w:rsidRDefault="00934D0A">
            <w:pPr>
              <w:pStyle w:val="TableBodyText"/>
            </w:pPr>
            <w:r>
              <w:t>0x81da</w:t>
            </w:r>
          </w:p>
        </w:tc>
        <w:tc>
          <w:tcPr>
            <w:tcW w:w="0" w:type="auto"/>
            <w:shd w:val="clear" w:color="auto" w:fill="auto"/>
          </w:tcPr>
          <w:p w:rsidR="00CD3B21" w:rsidRDefault="00934D0A">
            <w:pPr>
              <w:pStyle w:val="TableBodyText"/>
            </w:pPr>
            <w:r>
              <w:t>0x000B (</w:t>
            </w:r>
            <w:r>
              <w:rPr>
                <w:b/>
              </w:rPr>
              <w:t>PtypBoolean</w:t>
            </w:r>
            <w:r>
              <w:t>)</w:t>
            </w:r>
          </w:p>
        </w:tc>
        <w:tc>
          <w:tcPr>
            <w:tcW w:w="0" w:type="auto"/>
            <w:shd w:val="clear" w:color="auto" w:fill="auto"/>
          </w:tcPr>
          <w:p w:rsidR="00CD3B21" w:rsidRDefault="00934D0A">
            <w:pPr>
              <w:pStyle w:val="TableBodyText"/>
            </w:pPr>
            <w:r>
              <w:t>0x00 (FALSE)</w:t>
            </w:r>
          </w:p>
        </w:tc>
      </w:tr>
      <w:tr w:rsidR="00CD3B21" w:rsidTr="00CD3B21">
        <w:tc>
          <w:tcPr>
            <w:tcW w:w="0" w:type="auto"/>
            <w:shd w:val="clear" w:color="auto" w:fill="auto"/>
          </w:tcPr>
          <w:p w:rsidR="00CD3B21" w:rsidRDefault="00934D0A">
            <w:pPr>
              <w:pStyle w:val="TableBodyText"/>
              <w:rPr>
                <w:b/>
              </w:rPr>
            </w:pPr>
            <w:r>
              <w:rPr>
                <w:b/>
              </w:rPr>
              <w:t>PidLidAppointmentDuration</w:t>
            </w:r>
            <w:r>
              <w:t xml:space="preserve"> (section </w:t>
            </w:r>
            <w:hyperlink w:anchor="Section_eaf1c8a4de3d49e4962914430c8ae96e" w:history="1">
              <w:r>
                <w:rPr>
                  <w:rStyle w:val="Hyperlink"/>
                </w:rPr>
                <w:t>2.2.1.7</w:t>
              </w:r>
            </w:hyperlink>
            <w:r>
              <w:t>)</w:t>
            </w:r>
            <w:r>
              <w:rPr>
                <w:b/>
              </w:rPr>
              <w:t xml:space="preserve"> </w:t>
            </w:r>
          </w:p>
        </w:tc>
        <w:tc>
          <w:tcPr>
            <w:tcW w:w="0" w:type="auto"/>
            <w:shd w:val="clear" w:color="auto" w:fill="auto"/>
          </w:tcPr>
          <w:p w:rsidR="00CD3B21" w:rsidRDefault="00934D0A">
            <w:pPr>
              <w:pStyle w:val="TableBodyText"/>
            </w:pPr>
            <w:r>
              <w:t>0x81a9</w:t>
            </w:r>
          </w:p>
        </w:tc>
        <w:tc>
          <w:tcPr>
            <w:tcW w:w="0" w:type="auto"/>
            <w:shd w:val="clear" w:color="auto" w:fill="auto"/>
          </w:tcPr>
          <w:p w:rsidR="00CD3B21" w:rsidRDefault="00934D0A">
            <w:pPr>
              <w:pStyle w:val="TableBodyText"/>
            </w:pPr>
            <w:r>
              <w:t>0x0003 (</w:t>
            </w:r>
            <w:r>
              <w:rPr>
                <w:b/>
              </w:rPr>
              <w:t>PtypInteger32</w:t>
            </w:r>
            <w:r>
              <w:t>)</w:t>
            </w:r>
          </w:p>
        </w:tc>
        <w:tc>
          <w:tcPr>
            <w:tcW w:w="0" w:type="auto"/>
            <w:shd w:val="clear" w:color="auto" w:fill="auto"/>
          </w:tcPr>
          <w:p w:rsidR="00CD3B21" w:rsidRDefault="00934D0A">
            <w:pPr>
              <w:pStyle w:val="TableBodyText"/>
            </w:pPr>
            <w:r>
              <w:t>0x0000003C (60)</w:t>
            </w:r>
          </w:p>
        </w:tc>
      </w:tr>
      <w:tr w:rsidR="00CD3B21" w:rsidTr="00CD3B21">
        <w:tc>
          <w:tcPr>
            <w:tcW w:w="0" w:type="auto"/>
            <w:shd w:val="clear" w:color="auto" w:fill="auto"/>
          </w:tcPr>
          <w:p w:rsidR="00CD3B21" w:rsidRDefault="00934D0A">
            <w:pPr>
              <w:pStyle w:val="TableBodyText"/>
              <w:rPr>
                <w:b/>
              </w:rPr>
            </w:pPr>
            <w:r>
              <w:rPr>
                <w:b/>
              </w:rPr>
              <w:t>PidLidAppointmentStartWhole</w:t>
            </w:r>
            <w:r>
              <w:t xml:space="preserve"> (section </w:t>
            </w:r>
            <w:hyperlink w:anchor="Section_1c5c5d1596604a56844b5e854e24ca16" w:history="1">
              <w:r>
                <w:rPr>
                  <w:rStyle w:val="Hyperlink"/>
                </w:rPr>
                <w:t>2.2.1.5</w:t>
              </w:r>
            </w:hyperlink>
            <w:r>
              <w:t>)</w:t>
            </w:r>
            <w:r>
              <w:rPr>
                <w:b/>
              </w:rPr>
              <w:t xml:space="preserve"> </w:t>
            </w:r>
          </w:p>
        </w:tc>
        <w:tc>
          <w:tcPr>
            <w:tcW w:w="0" w:type="auto"/>
            <w:shd w:val="clear" w:color="auto" w:fill="auto"/>
          </w:tcPr>
          <w:p w:rsidR="00CD3B21" w:rsidRDefault="00934D0A">
            <w:pPr>
              <w:pStyle w:val="TableBodyText"/>
            </w:pPr>
            <w:r>
              <w:t>0x81b2</w:t>
            </w:r>
          </w:p>
        </w:tc>
        <w:tc>
          <w:tcPr>
            <w:tcW w:w="0" w:type="auto"/>
            <w:shd w:val="clear" w:color="auto" w:fill="auto"/>
          </w:tcPr>
          <w:p w:rsidR="00CD3B21" w:rsidRDefault="00934D0A">
            <w:pPr>
              <w:pStyle w:val="TableBodyText"/>
            </w:pPr>
            <w:r>
              <w:t>0x0040 (</w:t>
            </w:r>
            <w:r>
              <w:rPr>
                <w:b/>
              </w:rPr>
              <w:t>PtypTime</w:t>
            </w:r>
            <w:r>
              <w:t>)</w:t>
            </w:r>
          </w:p>
        </w:tc>
        <w:tc>
          <w:tcPr>
            <w:tcW w:w="0" w:type="auto"/>
            <w:shd w:val="clear" w:color="auto" w:fill="auto"/>
          </w:tcPr>
          <w:p w:rsidR="00CD3B21" w:rsidRDefault="00934D0A">
            <w:pPr>
              <w:pStyle w:val="TableBodyText"/>
            </w:pPr>
            <w:r>
              <w:t>0x01C9CA7E43442800</w:t>
            </w:r>
          </w:p>
          <w:p w:rsidR="00CD3B21" w:rsidRDefault="00934D0A">
            <w:pPr>
              <w:pStyle w:val="TableBodyText"/>
            </w:pPr>
            <w:r>
              <w:t>(2009/05/01 17:00:00.000)</w:t>
            </w:r>
          </w:p>
        </w:tc>
      </w:tr>
      <w:tr w:rsidR="00CD3B21" w:rsidTr="00CD3B21">
        <w:tc>
          <w:tcPr>
            <w:tcW w:w="0" w:type="auto"/>
            <w:shd w:val="clear" w:color="auto" w:fill="auto"/>
          </w:tcPr>
          <w:p w:rsidR="00CD3B21" w:rsidRDefault="00934D0A">
            <w:pPr>
              <w:pStyle w:val="TableBodyText"/>
              <w:rPr>
                <w:b/>
              </w:rPr>
            </w:pPr>
            <w:r>
              <w:rPr>
                <w:b/>
              </w:rPr>
              <w:t xml:space="preserve">PidLidAppointmentEndWhole </w:t>
            </w:r>
            <w:r>
              <w:t xml:space="preserve">(section </w:t>
            </w:r>
            <w:hyperlink w:anchor="Section_9df011d74df946639b6500323dc0ac90" w:history="1">
              <w:r>
                <w:rPr>
                  <w:rStyle w:val="Hyperlink"/>
                </w:rPr>
                <w:t>2.2.1.6</w:t>
              </w:r>
            </w:hyperlink>
            <w:r>
              <w:t>)</w:t>
            </w:r>
            <w:r>
              <w:rPr>
                <w:b/>
              </w:rPr>
              <w:t xml:space="preserve"> </w:t>
            </w:r>
          </w:p>
        </w:tc>
        <w:tc>
          <w:tcPr>
            <w:tcW w:w="0" w:type="auto"/>
            <w:shd w:val="clear" w:color="auto" w:fill="auto"/>
          </w:tcPr>
          <w:p w:rsidR="00CD3B21" w:rsidRDefault="00934D0A">
            <w:pPr>
              <w:pStyle w:val="TableBodyText"/>
            </w:pPr>
            <w:r>
              <w:t>0x81ac</w:t>
            </w:r>
          </w:p>
        </w:tc>
        <w:tc>
          <w:tcPr>
            <w:tcW w:w="0" w:type="auto"/>
            <w:shd w:val="clear" w:color="auto" w:fill="auto"/>
          </w:tcPr>
          <w:p w:rsidR="00CD3B21" w:rsidRDefault="00934D0A">
            <w:pPr>
              <w:pStyle w:val="TableBodyText"/>
            </w:pPr>
            <w:r>
              <w:t>0x0040 (</w:t>
            </w:r>
            <w:r>
              <w:rPr>
                <w:b/>
              </w:rPr>
              <w:t>PtypTime</w:t>
            </w:r>
            <w:r>
              <w:t>)</w:t>
            </w:r>
          </w:p>
        </w:tc>
        <w:tc>
          <w:tcPr>
            <w:tcW w:w="0" w:type="auto"/>
            <w:shd w:val="clear" w:color="auto" w:fill="auto"/>
          </w:tcPr>
          <w:p w:rsidR="00CD3B21" w:rsidRDefault="00934D0A">
            <w:pPr>
              <w:pStyle w:val="TableBodyText"/>
            </w:pPr>
            <w:r>
              <w:t>0x01C9CA86A5089000</w:t>
            </w:r>
          </w:p>
          <w:p w:rsidR="00CD3B21" w:rsidRDefault="00934D0A">
            <w:pPr>
              <w:pStyle w:val="TableBodyText"/>
            </w:pPr>
            <w:r>
              <w:t>(2009/05/01 18:00:00.000)</w:t>
            </w:r>
          </w:p>
        </w:tc>
      </w:tr>
      <w:tr w:rsidR="00CD3B21" w:rsidTr="00CD3B21">
        <w:tc>
          <w:tcPr>
            <w:tcW w:w="0" w:type="auto"/>
            <w:shd w:val="clear" w:color="auto" w:fill="auto"/>
          </w:tcPr>
          <w:p w:rsidR="00CD3B21" w:rsidRDefault="00934D0A">
            <w:pPr>
              <w:pStyle w:val="TableBodyText"/>
              <w:rPr>
                <w:b/>
              </w:rPr>
            </w:pPr>
            <w:r>
              <w:rPr>
                <w:b/>
              </w:rPr>
              <w:t>PidLidClipStart</w:t>
            </w:r>
            <w:r>
              <w:t xml:space="preserve"> (section </w:t>
            </w:r>
            <w:hyperlink w:anchor="Section_5c8007dbfc3a48299c8a97fafd29a3cb" w:history="1">
              <w:r>
                <w:rPr>
                  <w:rStyle w:val="Hyperlink"/>
                </w:rPr>
                <w:t>2.2.1.14</w:t>
              </w:r>
            </w:hyperlink>
            <w:r>
              <w:t>)</w:t>
            </w:r>
            <w:r>
              <w:rPr>
                <w:b/>
              </w:rPr>
              <w:t xml:space="preserve"> </w:t>
            </w:r>
          </w:p>
        </w:tc>
        <w:tc>
          <w:tcPr>
            <w:tcW w:w="0" w:type="auto"/>
            <w:shd w:val="clear" w:color="auto" w:fill="auto"/>
          </w:tcPr>
          <w:p w:rsidR="00CD3B21" w:rsidRDefault="00934D0A">
            <w:pPr>
              <w:pStyle w:val="TableBodyText"/>
            </w:pPr>
            <w:r>
              <w:t>0x81BA</w:t>
            </w:r>
          </w:p>
        </w:tc>
        <w:tc>
          <w:tcPr>
            <w:tcW w:w="0" w:type="auto"/>
            <w:shd w:val="clear" w:color="auto" w:fill="auto"/>
          </w:tcPr>
          <w:p w:rsidR="00CD3B21" w:rsidRDefault="00934D0A">
            <w:pPr>
              <w:pStyle w:val="TableBodyText"/>
            </w:pPr>
            <w:r>
              <w:t>0x0040 (</w:t>
            </w:r>
            <w:r>
              <w:rPr>
                <w:b/>
              </w:rPr>
              <w:t>PtypTime</w:t>
            </w:r>
            <w:r>
              <w:t>)</w:t>
            </w:r>
          </w:p>
        </w:tc>
        <w:tc>
          <w:tcPr>
            <w:tcW w:w="0" w:type="auto"/>
            <w:shd w:val="clear" w:color="auto" w:fill="auto"/>
          </w:tcPr>
          <w:p w:rsidR="00CD3B21" w:rsidRDefault="00934D0A">
            <w:pPr>
              <w:pStyle w:val="TableBodyText"/>
            </w:pPr>
            <w:r>
              <w:t>0x01C9CA7E43442800</w:t>
            </w:r>
          </w:p>
          <w:p w:rsidR="00CD3B21" w:rsidRDefault="00934D0A">
            <w:pPr>
              <w:pStyle w:val="TableBodyText"/>
            </w:pPr>
            <w:r>
              <w:t>(2009/05/01 17:00:00.000)</w:t>
            </w:r>
          </w:p>
        </w:tc>
      </w:tr>
      <w:tr w:rsidR="00CD3B21" w:rsidTr="00CD3B21">
        <w:tc>
          <w:tcPr>
            <w:tcW w:w="0" w:type="auto"/>
            <w:shd w:val="clear" w:color="auto" w:fill="auto"/>
          </w:tcPr>
          <w:p w:rsidR="00CD3B21" w:rsidRDefault="00934D0A">
            <w:pPr>
              <w:pStyle w:val="TableBodyText"/>
              <w:rPr>
                <w:b/>
              </w:rPr>
            </w:pPr>
            <w:r>
              <w:rPr>
                <w:b/>
              </w:rPr>
              <w:t>PidLidClipEnd</w:t>
            </w:r>
            <w:r>
              <w:t xml:space="preserve"> (section </w:t>
            </w:r>
            <w:hyperlink w:anchor="Section_2fb1e1f441b54b609312d2379e381ab9" w:history="1">
              <w:r>
                <w:rPr>
                  <w:rStyle w:val="Hyperlink"/>
                </w:rPr>
                <w:t>2.2.1.15</w:t>
              </w:r>
            </w:hyperlink>
            <w:r>
              <w:t>)</w:t>
            </w:r>
            <w:r>
              <w:rPr>
                <w:b/>
              </w:rPr>
              <w:t xml:space="preserve"> </w:t>
            </w:r>
          </w:p>
        </w:tc>
        <w:tc>
          <w:tcPr>
            <w:tcW w:w="0" w:type="auto"/>
            <w:shd w:val="clear" w:color="auto" w:fill="auto"/>
          </w:tcPr>
          <w:p w:rsidR="00CD3B21" w:rsidRDefault="00934D0A">
            <w:pPr>
              <w:pStyle w:val="TableBodyText"/>
            </w:pPr>
            <w:r>
              <w:t>0x81B9</w:t>
            </w:r>
          </w:p>
        </w:tc>
        <w:tc>
          <w:tcPr>
            <w:tcW w:w="0" w:type="auto"/>
            <w:shd w:val="clear" w:color="auto" w:fill="auto"/>
          </w:tcPr>
          <w:p w:rsidR="00CD3B21" w:rsidRDefault="00934D0A">
            <w:pPr>
              <w:pStyle w:val="TableBodyText"/>
            </w:pPr>
            <w:r>
              <w:t>0x0040 (</w:t>
            </w:r>
            <w:r>
              <w:rPr>
                <w:b/>
              </w:rPr>
              <w:t>PtypTime</w:t>
            </w:r>
            <w:r>
              <w:t>)</w:t>
            </w:r>
          </w:p>
        </w:tc>
        <w:tc>
          <w:tcPr>
            <w:tcW w:w="0" w:type="auto"/>
            <w:shd w:val="clear" w:color="auto" w:fill="auto"/>
          </w:tcPr>
          <w:p w:rsidR="00CD3B21" w:rsidRDefault="00934D0A">
            <w:pPr>
              <w:pStyle w:val="TableBodyText"/>
            </w:pPr>
            <w:r>
              <w:t>0x01C9CA86A5089000</w:t>
            </w:r>
          </w:p>
          <w:p w:rsidR="00CD3B21" w:rsidRDefault="00934D0A">
            <w:pPr>
              <w:pStyle w:val="TableBodyText"/>
            </w:pPr>
            <w:r>
              <w:t>(2009/05/01 18:00:00.000)</w:t>
            </w:r>
          </w:p>
        </w:tc>
      </w:tr>
      <w:tr w:rsidR="00CD3B21" w:rsidTr="00CD3B21">
        <w:tc>
          <w:tcPr>
            <w:tcW w:w="0" w:type="auto"/>
            <w:shd w:val="clear" w:color="auto" w:fill="auto"/>
          </w:tcPr>
          <w:p w:rsidR="00CD3B21" w:rsidRDefault="00934D0A">
            <w:pPr>
              <w:pStyle w:val="TableBodyText"/>
              <w:rPr>
                <w:b/>
              </w:rPr>
            </w:pPr>
            <w:r>
              <w:rPr>
                <w:b/>
              </w:rPr>
              <w:t>PidL</w:t>
            </w:r>
            <w:r>
              <w:rPr>
                <w:b/>
              </w:rPr>
              <w:t xml:space="preserve">idRecurrenceType </w:t>
            </w:r>
            <w:r>
              <w:t xml:space="preserve">(section </w:t>
            </w:r>
            <w:hyperlink w:anchor="Section_e0b341055fed441fb5c234f776a2aa0c" w:history="1">
              <w:r>
                <w:rPr>
                  <w:rStyle w:val="Hyperlink"/>
                </w:rPr>
                <w:t>2.2.1.45</w:t>
              </w:r>
            </w:hyperlink>
            <w:r>
              <w:t>)</w:t>
            </w:r>
            <w:r>
              <w:rPr>
                <w:b/>
              </w:rPr>
              <w:t xml:space="preserve"> </w:t>
            </w:r>
          </w:p>
        </w:tc>
        <w:tc>
          <w:tcPr>
            <w:tcW w:w="0" w:type="auto"/>
            <w:shd w:val="clear" w:color="auto" w:fill="auto"/>
          </w:tcPr>
          <w:p w:rsidR="00CD3B21" w:rsidRDefault="00934D0A">
            <w:pPr>
              <w:pStyle w:val="TableBodyText"/>
            </w:pPr>
            <w:r>
              <w:t>0x81FE</w:t>
            </w:r>
          </w:p>
        </w:tc>
        <w:tc>
          <w:tcPr>
            <w:tcW w:w="0" w:type="auto"/>
            <w:shd w:val="clear" w:color="auto" w:fill="auto"/>
          </w:tcPr>
          <w:p w:rsidR="00CD3B21" w:rsidRDefault="00934D0A">
            <w:pPr>
              <w:pStyle w:val="TableBodyText"/>
            </w:pPr>
            <w:r>
              <w:t>0x0003 (</w:t>
            </w:r>
            <w:r>
              <w:rPr>
                <w:b/>
              </w:rPr>
              <w:t>PtypInteger32</w:t>
            </w:r>
            <w:r>
              <w:t>)</w:t>
            </w:r>
          </w:p>
        </w:tc>
        <w:tc>
          <w:tcPr>
            <w:tcW w:w="0" w:type="auto"/>
            <w:shd w:val="clear" w:color="auto" w:fill="auto"/>
          </w:tcPr>
          <w:p w:rsidR="00CD3B21" w:rsidRDefault="00934D0A">
            <w:pPr>
              <w:pStyle w:val="TableBodyText"/>
            </w:pPr>
            <w:r>
              <w:t>0x00000000</w:t>
            </w:r>
          </w:p>
        </w:tc>
      </w:tr>
      <w:tr w:rsidR="00CD3B21" w:rsidTr="00CD3B21">
        <w:tc>
          <w:tcPr>
            <w:tcW w:w="0" w:type="auto"/>
            <w:shd w:val="clear" w:color="auto" w:fill="auto"/>
          </w:tcPr>
          <w:p w:rsidR="00CD3B21" w:rsidRDefault="00934D0A">
            <w:pPr>
              <w:pStyle w:val="TableBodyText"/>
              <w:rPr>
                <w:b/>
              </w:rPr>
            </w:pPr>
            <w:r>
              <w:rPr>
                <w:b/>
              </w:rPr>
              <w:t>PidLidRecurring</w:t>
            </w:r>
            <w:r>
              <w:t xml:space="preserve"> (section </w:t>
            </w:r>
            <w:hyperlink w:anchor="Section_d137f5d70e5444008c2c39f9e5f62589" w:history="1">
              <w:r>
                <w:rPr>
                  <w:rStyle w:val="Hyperlink"/>
                </w:rPr>
                <w:t>2.2.1.12</w:t>
              </w:r>
            </w:hyperlink>
            <w:r>
              <w:t>)</w:t>
            </w:r>
            <w:r>
              <w:rPr>
                <w:b/>
              </w:rPr>
              <w:t xml:space="preserve"> </w:t>
            </w:r>
          </w:p>
        </w:tc>
        <w:tc>
          <w:tcPr>
            <w:tcW w:w="0" w:type="auto"/>
            <w:shd w:val="clear" w:color="auto" w:fill="auto"/>
          </w:tcPr>
          <w:p w:rsidR="00CD3B21" w:rsidRDefault="00934D0A">
            <w:pPr>
              <w:pStyle w:val="TableBodyText"/>
            </w:pPr>
            <w:r>
              <w:t>0x81FD</w:t>
            </w:r>
          </w:p>
        </w:tc>
        <w:tc>
          <w:tcPr>
            <w:tcW w:w="0" w:type="auto"/>
            <w:shd w:val="clear" w:color="auto" w:fill="auto"/>
          </w:tcPr>
          <w:p w:rsidR="00CD3B21" w:rsidRDefault="00934D0A">
            <w:pPr>
              <w:pStyle w:val="TableBodyText"/>
            </w:pPr>
            <w:r>
              <w:t>0x000B (</w:t>
            </w:r>
            <w:r>
              <w:rPr>
                <w:b/>
              </w:rPr>
              <w:t>PtypBoolean</w:t>
            </w:r>
            <w:r>
              <w:t>)</w:t>
            </w:r>
          </w:p>
        </w:tc>
        <w:tc>
          <w:tcPr>
            <w:tcW w:w="0" w:type="auto"/>
            <w:shd w:val="clear" w:color="auto" w:fill="auto"/>
          </w:tcPr>
          <w:p w:rsidR="00CD3B21" w:rsidRDefault="00934D0A">
            <w:pPr>
              <w:pStyle w:val="TableBodyText"/>
            </w:pPr>
            <w:r>
              <w:t>0x00 (FALSE)</w:t>
            </w:r>
          </w:p>
        </w:tc>
      </w:tr>
      <w:tr w:rsidR="00CD3B21" w:rsidTr="00CD3B21">
        <w:tc>
          <w:tcPr>
            <w:tcW w:w="0" w:type="auto"/>
            <w:shd w:val="clear" w:color="auto" w:fill="auto"/>
          </w:tcPr>
          <w:p w:rsidR="00CD3B21" w:rsidRDefault="00934D0A">
            <w:pPr>
              <w:pStyle w:val="TableBodyText"/>
              <w:rPr>
                <w:b/>
              </w:rPr>
            </w:pPr>
            <w:r>
              <w:rPr>
                <w:b/>
              </w:rPr>
              <w:t>PidLidTimeZoneDescription</w:t>
            </w:r>
            <w:r>
              <w:t xml:space="preserve"> (section </w:t>
            </w:r>
            <w:hyperlink w:anchor="Section_9389d48054fb42928a9e881d404ea864" w:history="1">
              <w:r>
                <w:rPr>
                  <w:rStyle w:val="Hyperlink"/>
                </w:rPr>
                <w:t>2.2.1.40</w:t>
              </w:r>
            </w:hyperlink>
            <w:r>
              <w:t>)</w:t>
            </w:r>
            <w:r>
              <w:rPr>
                <w:b/>
              </w:rPr>
              <w:t xml:space="preserve"> </w:t>
            </w:r>
          </w:p>
        </w:tc>
        <w:tc>
          <w:tcPr>
            <w:tcW w:w="0" w:type="auto"/>
            <w:shd w:val="clear" w:color="auto" w:fill="auto"/>
          </w:tcPr>
          <w:p w:rsidR="00CD3B21" w:rsidRDefault="00934D0A">
            <w:pPr>
              <w:pStyle w:val="TableBodyText"/>
            </w:pPr>
            <w:r>
              <w:t>0x8213</w:t>
            </w:r>
          </w:p>
        </w:tc>
        <w:tc>
          <w:tcPr>
            <w:tcW w:w="0" w:type="auto"/>
            <w:shd w:val="clear" w:color="auto" w:fill="auto"/>
          </w:tcPr>
          <w:p w:rsidR="00CD3B21" w:rsidRDefault="00934D0A">
            <w:pPr>
              <w:pStyle w:val="TableBodyText"/>
            </w:pPr>
            <w:r>
              <w:t>0x001F (</w:t>
            </w:r>
            <w:r>
              <w:rPr>
                <w:b/>
              </w:rPr>
              <w:t>PtypString</w:t>
            </w:r>
            <w:r>
              <w:t>)</w:t>
            </w:r>
          </w:p>
        </w:tc>
        <w:tc>
          <w:tcPr>
            <w:tcW w:w="0" w:type="auto"/>
            <w:shd w:val="clear" w:color="auto" w:fill="auto"/>
          </w:tcPr>
          <w:p w:rsidR="00CD3B21" w:rsidRDefault="00934D0A">
            <w:pPr>
              <w:pStyle w:val="TableBodyText"/>
            </w:pPr>
            <w:r>
              <w:t>(GMT-08:00) Pacific Time (US &amp; Canada)</w:t>
            </w:r>
          </w:p>
        </w:tc>
      </w:tr>
      <w:tr w:rsidR="00CD3B21" w:rsidTr="00CD3B21">
        <w:tc>
          <w:tcPr>
            <w:tcW w:w="0" w:type="auto"/>
            <w:shd w:val="clear" w:color="auto" w:fill="auto"/>
          </w:tcPr>
          <w:p w:rsidR="00CD3B21" w:rsidRDefault="00934D0A">
            <w:pPr>
              <w:pStyle w:val="TableBodyText"/>
              <w:rPr>
                <w:b/>
              </w:rPr>
            </w:pPr>
            <w:r>
              <w:rPr>
                <w:b/>
              </w:rPr>
              <w:t>PidLidAppointmentTimeZoneDefinitionStartDisplay</w:t>
            </w:r>
            <w:r>
              <w:t xml:space="preserve"> (section</w:t>
            </w:r>
            <w:r>
              <w:t xml:space="preserve"> </w:t>
            </w:r>
            <w:hyperlink w:anchor="Section_d999b50d1d044c2ea8d5079fef5f2ea4" w:history="1">
              <w:r>
                <w:rPr>
                  <w:rStyle w:val="Hyperlink"/>
                </w:rPr>
                <w:t>2.2.1.42</w:t>
              </w:r>
            </w:hyperlink>
            <w:r>
              <w:t>)</w:t>
            </w:r>
            <w:r>
              <w:rPr>
                <w:b/>
              </w:rPr>
              <w:t xml:space="preserve"> </w:t>
            </w:r>
          </w:p>
        </w:tc>
        <w:tc>
          <w:tcPr>
            <w:tcW w:w="0" w:type="auto"/>
            <w:shd w:val="clear" w:color="auto" w:fill="auto"/>
          </w:tcPr>
          <w:p w:rsidR="00CD3B21" w:rsidRDefault="00934D0A">
            <w:pPr>
              <w:pStyle w:val="TableBodyText"/>
            </w:pPr>
            <w:r>
              <w:t>0x83A8</w:t>
            </w:r>
          </w:p>
        </w:tc>
        <w:tc>
          <w:tcPr>
            <w:tcW w:w="0" w:type="auto"/>
            <w:shd w:val="clear" w:color="auto" w:fill="auto"/>
          </w:tcPr>
          <w:p w:rsidR="00CD3B21" w:rsidRDefault="00934D0A">
            <w:pPr>
              <w:pStyle w:val="TableBodyText"/>
            </w:pPr>
            <w:r>
              <w:t>0x0102 (</w:t>
            </w:r>
            <w:r>
              <w:rPr>
                <w:b/>
              </w:rPr>
              <w:t>PtypBinary</w:t>
            </w:r>
            <w:r>
              <w:t xml:space="preserve"> ([MS-OXCDATA] section 2.11.1))</w:t>
            </w:r>
          </w:p>
        </w:tc>
        <w:tc>
          <w:tcPr>
            <w:tcW w:w="0" w:type="auto"/>
            <w:shd w:val="clear" w:color="auto" w:fill="auto"/>
          </w:tcPr>
          <w:p w:rsidR="00CD3B21" w:rsidRDefault="00934D0A">
            <w:pPr>
              <w:pStyle w:val="TableBodyText"/>
            </w:pPr>
            <w:r>
              <w:t>See paragraph marked *1 following this table.</w:t>
            </w:r>
          </w:p>
        </w:tc>
      </w:tr>
      <w:tr w:rsidR="00CD3B21" w:rsidTr="00CD3B21">
        <w:tc>
          <w:tcPr>
            <w:tcW w:w="0" w:type="auto"/>
            <w:shd w:val="clear" w:color="auto" w:fill="auto"/>
          </w:tcPr>
          <w:p w:rsidR="00CD3B21" w:rsidRDefault="00934D0A">
            <w:pPr>
              <w:pStyle w:val="TableBodyText"/>
              <w:rPr>
                <w:b/>
              </w:rPr>
            </w:pPr>
            <w:r>
              <w:rPr>
                <w:b/>
              </w:rPr>
              <w:t>PidLidAppointmentTimeZoneDefinitionEndDisplay</w:t>
            </w:r>
            <w:r>
              <w:t xml:space="preserve"> (section </w:t>
            </w:r>
            <w:hyperlink w:anchor="Section_ef48d47325124a2ea828c7d709aba863" w:history="1">
              <w:r>
                <w:rPr>
                  <w:rStyle w:val="Hyperlink"/>
                </w:rPr>
                <w:t>2.2.1.43</w:t>
              </w:r>
            </w:hyperlink>
            <w:r>
              <w:t>)</w:t>
            </w:r>
            <w:r>
              <w:rPr>
                <w:b/>
              </w:rPr>
              <w:t xml:space="preserve"> </w:t>
            </w:r>
          </w:p>
        </w:tc>
        <w:tc>
          <w:tcPr>
            <w:tcW w:w="0" w:type="auto"/>
            <w:shd w:val="clear" w:color="auto" w:fill="auto"/>
          </w:tcPr>
          <w:p w:rsidR="00CD3B21" w:rsidRDefault="00934D0A">
            <w:pPr>
              <w:pStyle w:val="TableBodyText"/>
            </w:pPr>
            <w:r>
              <w:t>0x83A9</w:t>
            </w:r>
          </w:p>
        </w:tc>
        <w:tc>
          <w:tcPr>
            <w:tcW w:w="0" w:type="auto"/>
            <w:shd w:val="clear" w:color="auto" w:fill="auto"/>
          </w:tcPr>
          <w:p w:rsidR="00CD3B21" w:rsidRDefault="00934D0A">
            <w:pPr>
              <w:pStyle w:val="TableBodyText"/>
            </w:pPr>
            <w:r>
              <w:t>0x0102 (</w:t>
            </w:r>
            <w:r>
              <w:rPr>
                <w:b/>
              </w:rPr>
              <w:t>PtypBinary</w:t>
            </w:r>
            <w:r>
              <w:t>)</w:t>
            </w:r>
          </w:p>
        </w:tc>
        <w:tc>
          <w:tcPr>
            <w:tcW w:w="0" w:type="auto"/>
            <w:shd w:val="clear" w:color="auto" w:fill="auto"/>
          </w:tcPr>
          <w:p w:rsidR="00CD3B21" w:rsidRDefault="00934D0A">
            <w:pPr>
              <w:pStyle w:val="TableBodyText"/>
            </w:pPr>
            <w:r>
              <w:t>See paragraph marked *1 following this table.</w:t>
            </w:r>
          </w:p>
        </w:tc>
      </w:tr>
      <w:tr w:rsidR="00CD3B21" w:rsidTr="00CD3B21">
        <w:tc>
          <w:tcPr>
            <w:tcW w:w="0" w:type="auto"/>
            <w:shd w:val="clear" w:color="auto" w:fill="auto"/>
          </w:tcPr>
          <w:p w:rsidR="00CD3B21" w:rsidRDefault="00934D0A">
            <w:pPr>
              <w:pStyle w:val="TableBodyText"/>
              <w:rPr>
                <w:b/>
              </w:rPr>
            </w:pPr>
            <w:r>
              <w:rPr>
                <w:b/>
              </w:rPr>
              <w:t>PidLidGlobalObjectId</w:t>
            </w:r>
            <w:r>
              <w:t xml:space="preserve"> (section </w:t>
            </w:r>
            <w:hyperlink w:anchor="Section_1d3aac05a7b945cca21347f0a0a2c5c1" w:history="1">
              <w:r>
                <w:rPr>
                  <w:rStyle w:val="Hyperlink"/>
                </w:rPr>
                <w:t>2.2.1.27</w:t>
              </w:r>
            </w:hyperlink>
            <w:r>
              <w:t>)</w:t>
            </w:r>
            <w:r>
              <w:rPr>
                <w:b/>
              </w:rPr>
              <w:t xml:space="preserve"> </w:t>
            </w:r>
          </w:p>
        </w:tc>
        <w:tc>
          <w:tcPr>
            <w:tcW w:w="0" w:type="auto"/>
            <w:shd w:val="clear" w:color="auto" w:fill="auto"/>
          </w:tcPr>
          <w:p w:rsidR="00CD3B21" w:rsidRDefault="00934D0A">
            <w:pPr>
              <w:pStyle w:val="TableBodyText"/>
            </w:pPr>
            <w:r>
              <w:t>0x81E0</w:t>
            </w:r>
          </w:p>
        </w:tc>
        <w:tc>
          <w:tcPr>
            <w:tcW w:w="0" w:type="auto"/>
            <w:shd w:val="clear" w:color="auto" w:fill="auto"/>
          </w:tcPr>
          <w:p w:rsidR="00CD3B21" w:rsidRDefault="00934D0A">
            <w:pPr>
              <w:pStyle w:val="TableBodyText"/>
            </w:pPr>
            <w:r>
              <w:t>0x0102 (</w:t>
            </w:r>
            <w:r>
              <w:rPr>
                <w:b/>
              </w:rPr>
              <w:t>PtypBinary</w:t>
            </w:r>
            <w:r>
              <w:t>)</w:t>
            </w:r>
          </w:p>
        </w:tc>
        <w:tc>
          <w:tcPr>
            <w:tcW w:w="0" w:type="auto"/>
            <w:shd w:val="clear" w:color="auto" w:fill="auto"/>
          </w:tcPr>
          <w:p w:rsidR="00CD3B21" w:rsidRDefault="00934D0A">
            <w:pPr>
              <w:pStyle w:val="TableBodyText"/>
            </w:pPr>
            <w:r>
              <w:t xml:space="preserve">See </w:t>
            </w:r>
            <w:r>
              <w:t>paragraph marked *2 following this table</w:t>
            </w:r>
          </w:p>
        </w:tc>
      </w:tr>
      <w:tr w:rsidR="00CD3B21" w:rsidTr="00CD3B21">
        <w:tc>
          <w:tcPr>
            <w:tcW w:w="0" w:type="auto"/>
            <w:shd w:val="clear" w:color="auto" w:fill="auto"/>
          </w:tcPr>
          <w:p w:rsidR="00CD3B21" w:rsidRDefault="00934D0A">
            <w:pPr>
              <w:pStyle w:val="TableBodyText"/>
              <w:rPr>
                <w:b/>
              </w:rPr>
            </w:pPr>
            <w:r>
              <w:rPr>
                <w:b/>
              </w:rPr>
              <w:t>PidLidCleanGlobalObjectId</w:t>
            </w:r>
            <w:r>
              <w:t xml:space="preserve"> (section </w:t>
            </w:r>
            <w:hyperlink w:anchor="Section_6dfb37ac94e74a73b6ddf289bcb1f47c" w:history="1">
              <w:r>
                <w:rPr>
                  <w:rStyle w:val="Hyperlink"/>
                </w:rPr>
                <w:t>2.2.1.28</w:t>
              </w:r>
            </w:hyperlink>
            <w:r>
              <w:t>)</w:t>
            </w:r>
            <w:r>
              <w:rPr>
                <w:b/>
              </w:rPr>
              <w:t xml:space="preserve"> </w:t>
            </w:r>
          </w:p>
        </w:tc>
        <w:tc>
          <w:tcPr>
            <w:tcW w:w="0" w:type="auto"/>
            <w:shd w:val="clear" w:color="auto" w:fill="auto"/>
          </w:tcPr>
          <w:p w:rsidR="00CD3B21" w:rsidRDefault="00934D0A">
            <w:pPr>
              <w:pStyle w:val="TableBodyText"/>
            </w:pPr>
            <w:r>
              <w:t>0x81B8</w:t>
            </w:r>
          </w:p>
        </w:tc>
        <w:tc>
          <w:tcPr>
            <w:tcW w:w="0" w:type="auto"/>
            <w:shd w:val="clear" w:color="auto" w:fill="auto"/>
          </w:tcPr>
          <w:p w:rsidR="00CD3B21" w:rsidRDefault="00934D0A">
            <w:pPr>
              <w:pStyle w:val="TableBodyText"/>
            </w:pPr>
            <w:r>
              <w:t>0x0102 (</w:t>
            </w:r>
            <w:r>
              <w:rPr>
                <w:b/>
              </w:rPr>
              <w:t>PtypBinary</w:t>
            </w:r>
            <w:r>
              <w:t>)</w:t>
            </w:r>
          </w:p>
        </w:tc>
        <w:tc>
          <w:tcPr>
            <w:tcW w:w="0" w:type="auto"/>
            <w:shd w:val="clear" w:color="auto" w:fill="auto"/>
          </w:tcPr>
          <w:p w:rsidR="00CD3B21" w:rsidRDefault="00934D0A">
            <w:pPr>
              <w:pStyle w:val="TableBodyText"/>
            </w:pPr>
            <w:r>
              <w:t>See paragraph marked *2 following this table</w:t>
            </w:r>
          </w:p>
        </w:tc>
      </w:tr>
    </w:tbl>
    <w:p w:rsidR="00CD3B21" w:rsidRDefault="00934D0A">
      <w:r>
        <w:lastRenderedPageBreak/>
        <w:t xml:space="preserve">*1 The start and end dates for this appointment are both set in the same time zone. For an example of this time zone definition </w:t>
      </w:r>
      <w:hyperlink w:anchor="gt_ad861812-8cb0-497a-80bb-13c95aa4e425">
        <w:r>
          <w:rPr>
            <w:rStyle w:val="HyperlinkGreen"/>
            <w:b/>
          </w:rPr>
          <w:t>BLOB</w:t>
        </w:r>
      </w:hyperlink>
      <w:r>
        <w:t xml:space="preserve">, see section </w:t>
      </w:r>
      <w:hyperlink w:anchor="Section_497994258588439091adcee0ef3388f9" w:history="1">
        <w:r>
          <w:rPr>
            <w:rStyle w:val="Hyperlink"/>
          </w:rPr>
          <w:t>4.1.4</w:t>
        </w:r>
      </w:hyperlink>
      <w:r>
        <w:t>. The time zone data for this appointment is as follows:</w:t>
      </w:r>
    </w:p>
    <w:p w:rsidR="00CD3B21" w:rsidRDefault="00934D0A">
      <w:pPr>
        <w:pStyle w:val="Code"/>
      </w:pPr>
      <w:r>
        <w:t>cb: 184</w:t>
      </w:r>
    </w:p>
    <w:p w:rsidR="00CD3B21" w:rsidRDefault="00934D0A">
      <w:pPr>
        <w:pStyle w:val="Code"/>
      </w:pPr>
      <w:r>
        <w:t>lpb:</w:t>
      </w:r>
    </w:p>
    <w:p w:rsidR="00CD3B21" w:rsidRDefault="00934D0A">
      <w:pPr>
        <w:pStyle w:val="Code"/>
      </w:pPr>
      <w:r>
        <w:t>0201300002001500500061006300690066006900630020005300740061006E0064006100720064002000540069006D006500020002013E000000D6070000000000000000000000000000E001000000000000C4FFF</w:t>
      </w:r>
      <w:r>
        <w:t>FFF00000A000000050002000000000000000000040000000100020000000000000002013E000200D7070000000000000000000000000000E001000000000000C4FFFFFF00000B0000000100020000000000000000000300000002000200000000000000</w:t>
      </w:r>
    </w:p>
    <w:p w:rsidR="00CD3B21" w:rsidRDefault="00934D0A">
      <w:r>
        <w:t>*2 This appointment is a single instance, so the value o</w:t>
      </w:r>
      <w:r>
        <w:t xml:space="preserve">f the </w:t>
      </w:r>
      <w:r>
        <w:rPr>
          <w:b/>
        </w:rPr>
        <w:t>PidLidGlobalObjectId</w:t>
      </w:r>
      <w:r>
        <w:t xml:space="preserve"> and </w:t>
      </w:r>
      <w:r>
        <w:rPr>
          <w:b/>
        </w:rPr>
        <w:t>PidLidCleanGlobalObjectId</w:t>
      </w:r>
      <w:r>
        <w:t xml:space="preserve"> properties are the same. For an example of the Global Object ID BLOB, see section </w:t>
      </w:r>
      <w:hyperlink w:anchor="Section_c89b7e3256fb4941990ecaf3b185594d" w:history="1">
        <w:r>
          <w:rPr>
            <w:rStyle w:val="Hyperlink"/>
          </w:rPr>
          <w:t>4.1.2</w:t>
        </w:r>
      </w:hyperlink>
      <w:r>
        <w:t>. The value for this appointment is as follows:</w:t>
      </w:r>
    </w:p>
    <w:p w:rsidR="00CD3B21" w:rsidRDefault="00CD3B21">
      <w:pPr>
        <w:pStyle w:val="Code"/>
      </w:pPr>
    </w:p>
    <w:p w:rsidR="00CD3B21" w:rsidRDefault="00934D0A">
      <w:pPr>
        <w:pStyle w:val="Code"/>
      </w:pPr>
      <w:r>
        <w:t>cb:</w:t>
      </w:r>
      <w:r>
        <w:t xml:space="preserve"> 56</w:t>
      </w:r>
    </w:p>
    <w:p w:rsidR="00CD3B21" w:rsidRDefault="00934D0A">
      <w:pPr>
        <w:pStyle w:val="Code"/>
      </w:pPr>
      <w:r>
        <w:t>lpb: 040000008200E00074C5B7101A82E0080000000020631F30F072C801000000000000000010000000D97737CAB6762A43BFF793851D08DB16</w:t>
      </w:r>
    </w:p>
    <w:p w:rsidR="00CD3B21" w:rsidRDefault="00934D0A">
      <w:r>
        <w:t xml:space="preserve">After setting all property values, the client can use the </w:t>
      </w:r>
      <w:r>
        <w:rPr>
          <w:b/>
        </w:rPr>
        <w:t>RopSaveChangesMessage</w:t>
      </w:r>
      <w:r>
        <w:t xml:space="preserve"> ROP ([MS-OXCROPS] section 2.2.6.3) to commit the </w:t>
      </w:r>
      <w:r>
        <w:t>properties on the server. Without this, the newly created object will not be persisted. The server returns a success code that indicates that the data has been accepted.</w:t>
      </w:r>
    </w:p>
    <w:p w:rsidR="00CD3B21" w:rsidRDefault="00934D0A">
      <w:r>
        <w:t>Finally, the client uses the</w:t>
      </w:r>
      <w:r>
        <w:rPr>
          <w:b/>
        </w:rPr>
        <w:t xml:space="preserve"> RopRelease</w:t>
      </w:r>
      <w:r>
        <w:t xml:space="preserve"> ROP ([MS-OXCROPS] section 2.2.15.3) to release</w:t>
      </w:r>
      <w:r>
        <w:t xml:space="preserve"> the handle that the server had returned from the initial the </w:t>
      </w:r>
      <w:r>
        <w:rPr>
          <w:b/>
        </w:rPr>
        <w:t>RopCreateMessage</w:t>
      </w:r>
      <w:r>
        <w:t xml:space="preserve"> ROP ([MS-OXCROPS] section 2.2.6.2).</w:t>
      </w:r>
    </w:p>
    <w:p w:rsidR="00CD3B21" w:rsidRDefault="00934D0A">
      <w:pPr>
        <w:pStyle w:val="Heading3"/>
      </w:pPr>
      <w:bookmarkStart w:id="869" w:name="section_34662f889f254540a1e17942342e88d4"/>
      <w:bookmarkStart w:id="870" w:name="_Toc4501678"/>
      <w:r>
        <w:t>Meeting Example</w:t>
      </w:r>
      <w:bookmarkEnd w:id="869"/>
      <w:bookmarkEnd w:id="870"/>
      <w:r>
        <w:fldChar w:fldCharType="begin"/>
      </w:r>
      <w:r>
        <w:instrText xml:space="preserve"> XE "Examples of objects:meeting example" </w:instrText>
      </w:r>
      <w:r>
        <w:fldChar w:fldCharType="end"/>
      </w:r>
      <w:r>
        <w:fldChar w:fldCharType="begin"/>
      </w:r>
      <w:r>
        <w:instrText xml:space="preserve"> XE "Meeting example:overview" </w:instrText>
      </w:r>
      <w:r>
        <w:fldChar w:fldCharType="end"/>
      </w:r>
    </w:p>
    <w:p w:rsidR="00CD3B21" w:rsidRDefault="00934D0A">
      <w:r>
        <w:t>Mr. Glen John needs to set up a weekly half-hour</w:t>
      </w:r>
      <w:r>
        <w:t xml:space="preserve"> </w:t>
      </w:r>
      <w:hyperlink w:anchor="gt_cbc56efc-e4f7-4b31-9e5f-9c44e3924d94">
        <w:r>
          <w:rPr>
            <w:rStyle w:val="HyperlinkGreen"/>
            <w:b/>
          </w:rPr>
          <w:t>meeting</w:t>
        </w:r>
      </w:hyperlink>
      <w:r>
        <w:t xml:space="preserve"> with a newly hired employee, named Mr. Dennis Saylor. Mr. John likes to have meetings with team members on Tuesdays, and he is available at 10:30 A.M. The following sections provide a d</w:t>
      </w:r>
      <w:r>
        <w:t>escription of what a client might do to accomplish these tasks and the responses a server might return.</w:t>
      </w:r>
    </w:p>
    <w:p w:rsidR="00CD3B21" w:rsidRDefault="00934D0A">
      <w:pPr>
        <w:pStyle w:val="Heading4"/>
      </w:pPr>
      <w:bookmarkStart w:id="871" w:name="section_885b8d4d5de74f9987cc208a488ccf23"/>
      <w:bookmarkStart w:id="872" w:name="_Toc4501679"/>
      <w:r>
        <w:t>Creating the Meeting</w:t>
      </w:r>
      <w:bookmarkEnd w:id="871"/>
      <w:bookmarkEnd w:id="872"/>
      <w:r>
        <w:fldChar w:fldCharType="begin"/>
      </w:r>
      <w:r>
        <w:instrText xml:space="preserve"> XE "Meeting example:creating the meeting" </w:instrText>
      </w:r>
      <w:r>
        <w:fldChar w:fldCharType="end"/>
      </w:r>
      <w:r>
        <w:fldChar w:fldCharType="begin"/>
      </w:r>
      <w:r>
        <w:instrText xml:space="preserve"> XE "Creating the meeting example" </w:instrText>
      </w:r>
      <w:r>
        <w:fldChar w:fldCharType="end"/>
      </w:r>
    </w:p>
    <w:p w:rsidR="00CD3B21" w:rsidRDefault="00934D0A">
      <w:r>
        <w:t xml:space="preserve">To create the </w:t>
      </w:r>
      <w:hyperlink w:anchor="gt_b257a117-f327-4263-bac9-91309d447c1c">
        <w:r>
          <w:rPr>
            <w:rStyle w:val="HyperlinkGreen"/>
            <w:b/>
          </w:rPr>
          <w:t>Meeting object</w:t>
        </w:r>
      </w:hyperlink>
      <w:r>
        <w:t xml:space="preserve">, the client uses the </w:t>
      </w:r>
      <w:r>
        <w:rPr>
          <w:b/>
        </w:rPr>
        <w:t>RopCreateMessage</w:t>
      </w:r>
      <w:r>
        <w:t xml:space="preserve"> </w:t>
      </w:r>
      <w:hyperlink w:anchor="gt_3369fdd6-36f8-4a62-9cd7-2738ffb5048f">
        <w:r>
          <w:rPr>
            <w:rStyle w:val="HyperlinkGreen"/>
            <w:b/>
          </w:rPr>
          <w:t>ROP</w:t>
        </w:r>
      </w:hyperlink>
      <w:r>
        <w:t xml:space="preserve"> (</w:t>
      </w:r>
      <w:hyperlink r:id="rId468" w:anchor="Section_13af691127e54aa0bb75637b02d4f2ef">
        <w:r>
          <w:rPr>
            <w:rStyle w:val="Hyperlink"/>
          </w:rPr>
          <w:t>[MS-OXCROPS]</w:t>
        </w:r>
      </w:hyperlink>
      <w:r>
        <w:t xml:space="preserve"> section 2.2.6.</w:t>
      </w:r>
      <w:r>
        <w:t xml:space="preserve">2). The server returns a success code and a </w:t>
      </w:r>
      <w:hyperlink w:anchor="gt_5044babb-08e3-4bb9-bc12-fe8f542b05ee">
        <w:r>
          <w:rPr>
            <w:rStyle w:val="HyperlinkGreen"/>
            <w:b/>
          </w:rPr>
          <w:t>handle</w:t>
        </w:r>
      </w:hyperlink>
      <w:r>
        <w:t xml:space="preserve"> to a </w:t>
      </w:r>
      <w:hyperlink w:anchor="gt_b6c15d0c-d992-421d-ba96-99d3b63894cf">
        <w:r>
          <w:rPr>
            <w:rStyle w:val="HyperlinkGreen"/>
            <w:b/>
          </w:rPr>
          <w:t>Message object</w:t>
        </w:r>
      </w:hyperlink>
      <w:r>
        <w:t>.</w:t>
      </w:r>
    </w:p>
    <w:p w:rsidR="00CD3B21" w:rsidRDefault="00934D0A">
      <w:r>
        <w:t xml:space="preserve">The client then uses the </w:t>
      </w:r>
      <w:r>
        <w:rPr>
          <w:b/>
        </w:rPr>
        <w:t>RopSetProperties</w:t>
      </w:r>
      <w:r>
        <w:t xml:space="preserve"> ROP ([MS-OXCROPS]</w:t>
      </w:r>
      <w:r>
        <w:t xml:space="preserve"> section 2.2.8.6) to transmit Mr. John's data to the server. An example of the data that might be sent by the client is shown in the following table.</w:t>
      </w:r>
    </w:p>
    <w:tbl>
      <w:tblPr>
        <w:tblStyle w:val="Table-ShadedHeader"/>
        <w:tblW w:w="0" w:type="auto"/>
        <w:tblLook w:val="04A0" w:firstRow="1" w:lastRow="0" w:firstColumn="1" w:lastColumn="0" w:noHBand="0" w:noVBand="1"/>
      </w:tblPr>
      <w:tblGrid>
        <w:gridCol w:w="4738"/>
        <w:gridCol w:w="999"/>
        <w:gridCol w:w="1664"/>
        <w:gridCol w:w="2074"/>
      </w:tblGrid>
      <w:tr w:rsidR="00CD3B21" w:rsidTr="00CD3B21">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CD3B21" w:rsidRDefault="00934D0A">
            <w:pPr>
              <w:pStyle w:val="TableHeaderText"/>
            </w:pPr>
            <w:r>
              <w:t>Property</w:t>
            </w:r>
          </w:p>
        </w:tc>
        <w:tc>
          <w:tcPr>
            <w:tcW w:w="0" w:type="auto"/>
            <w:shd w:val="clear" w:color="auto" w:fill="E0E0E0"/>
          </w:tcPr>
          <w:p w:rsidR="00CD3B21" w:rsidRDefault="00934D0A">
            <w:pPr>
              <w:pStyle w:val="TableHeaderText"/>
            </w:pPr>
            <w:r>
              <w:t xml:space="preserve">Property ID </w:t>
            </w:r>
          </w:p>
        </w:tc>
        <w:tc>
          <w:tcPr>
            <w:tcW w:w="0" w:type="auto"/>
            <w:shd w:val="clear" w:color="auto" w:fill="E0E0E0"/>
          </w:tcPr>
          <w:p w:rsidR="00CD3B21" w:rsidRDefault="00934D0A">
            <w:pPr>
              <w:pStyle w:val="TableHeaderText"/>
            </w:pPr>
            <w:r>
              <w:t xml:space="preserve">Property type </w:t>
            </w:r>
          </w:p>
        </w:tc>
        <w:tc>
          <w:tcPr>
            <w:tcW w:w="0" w:type="auto"/>
            <w:shd w:val="clear" w:color="auto" w:fill="E0E0E0"/>
          </w:tcPr>
          <w:p w:rsidR="00CD3B21" w:rsidRDefault="00934D0A">
            <w:pPr>
              <w:pStyle w:val="TableHeaderText"/>
            </w:pPr>
            <w:r>
              <w:t>Value</w:t>
            </w:r>
          </w:p>
        </w:tc>
      </w:tr>
      <w:tr w:rsidR="00CD3B21" w:rsidTr="00CD3B21">
        <w:tc>
          <w:tcPr>
            <w:tcW w:w="0" w:type="auto"/>
            <w:shd w:val="clear" w:color="auto" w:fill="auto"/>
          </w:tcPr>
          <w:p w:rsidR="00CD3B21" w:rsidRDefault="00934D0A">
            <w:pPr>
              <w:pStyle w:val="TableBodyText"/>
              <w:rPr>
                <w:b/>
              </w:rPr>
            </w:pPr>
            <w:r>
              <w:rPr>
                <w:b/>
              </w:rPr>
              <w:t>PidTagNormalizedSubject</w:t>
            </w:r>
            <w:r>
              <w:t xml:space="preserve"> (</w:t>
            </w:r>
            <w:hyperlink r:id="rId469" w:anchor="Section_7fd7ec40deec4c0694931bc06b349682">
              <w:r>
                <w:rPr>
                  <w:rStyle w:val="Hyperlink"/>
                </w:rPr>
                <w:t>[MS-OXCMSG]</w:t>
              </w:r>
            </w:hyperlink>
            <w:r>
              <w:t xml:space="preserve"> section 2.2.1.10)</w:t>
            </w:r>
          </w:p>
        </w:tc>
        <w:tc>
          <w:tcPr>
            <w:tcW w:w="0" w:type="auto"/>
            <w:shd w:val="clear" w:color="auto" w:fill="auto"/>
          </w:tcPr>
          <w:p w:rsidR="00CD3B21" w:rsidRDefault="00934D0A">
            <w:pPr>
              <w:pStyle w:val="TableBodyText"/>
            </w:pPr>
            <w:r>
              <w:t>0x0E1D</w:t>
            </w:r>
          </w:p>
        </w:tc>
        <w:tc>
          <w:tcPr>
            <w:tcW w:w="0" w:type="auto"/>
            <w:shd w:val="clear" w:color="auto" w:fill="auto"/>
          </w:tcPr>
          <w:p w:rsidR="00CD3B21" w:rsidRDefault="00934D0A">
            <w:pPr>
              <w:pStyle w:val="TableBodyText"/>
            </w:pPr>
            <w:r>
              <w:t>0x001F (</w:t>
            </w:r>
            <w:r>
              <w:rPr>
                <w:b/>
              </w:rPr>
              <w:t>PtypString</w:t>
            </w:r>
            <w:r>
              <w:t xml:space="preserve"> (</w:t>
            </w:r>
            <w:hyperlink r:id="rId470" w:anchor="Section_1afa0cd9b1a04520b623bf15030af5d8">
              <w:r>
                <w:rPr>
                  <w:rStyle w:val="Hyperlink"/>
                </w:rPr>
                <w:t>[MS-OXCDATA]</w:t>
              </w:r>
            </w:hyperlink>
            <w:r>
              <w:t xml:space="preserve"> section 2.11.1.2))</w:t>
            </w:r>
          </w:p>
        </w:tc>
        <w:tc>
          <w:tcPr>
            <w:tcW w:w="0" w:type="auto"/>
            <w:shd w:val="clear" w:color="auto" w:fill="auto"/>
          </w:tcPr>
          <w:p w:rsidR="00CD3B21" w:rsidRDefault="00934D0A">
            <w:pPr>
              <w:pStyle w:val="TableBodyText"/>
            </w:pPr>
            <w:r>
              <w:t xml:space="preserve">Weekly </w:t>
            </w:r>
            <w:hyperlink w:anchor="gt_cbc56efc-e4f7-4b31-9e5f-9c44e3924d94">
              <w:r>
                <w:rPr>
                  <w:rStyle w:val="HyperlinkGreen"/>
                  <w:b/>
                </w:rPr>
                <w:t>meeting</w:t>
              </w:r>
            </w:hyperlink>
          </w:p>
        </w:tc>
      </w:tr>
      <w:tr w:rsidR="00CD3B21" w:rsidTr="00CD3B21">
        <w:tc>
          <w:tcPr>
            <w:tcW w:w="0" w:type="auto"/>
            <w:shd w:val="clear" w:color="auto" w:fill="auto"/>
          </w:tcPr>
          <w:p w:rsidR="00CD3B21" w:rsidRDefault="00934D0A">
            <w:pPr>
              <w:pStyle w:val="TableBodyText"/>
              <w:rPr>
                <w:b/>
              </w:rPr>
            </w:pPr>
            <w:r>
              <w:rPr>
                <w:b/>
              </w:rPr>
              <w:t>PidLidBusyStatus</w:t>
            </w:r>
            <w:r>
              <w:t xml:space="preserve"> (section </w:t>
            </w:r>
            <w:hyperlink w:anchor="Section_1ff3f49b458f4ed7928e711d9bfc09ac" w:history="1">
              <w:r>
                <w:rPr>
                  <w:rStyle w:val="Hyperlink"/>
                </w:rPr>
                <w:t>2.2.1.2</w:t>
              </w:r>
            </w:hyperlink>
            <w:r>
              <w:t>)</w:t>
            </w:r>
          </w:p>
        </w:tc>
        <w:tc>
          <w:tcPr>
            <w:tcW w:w="0" w:type="auto"/>
            <w:shd w:val="clear" w:color="auto" w:fill="auto"/>
          </w:tcPr>
          <w:p w:rsidR="00CD3B21" w:rsidRDefault="00934D0A">
            <w:pPr>
              <w:pStyle w:val="TableBodyText"/>
            </w:pPr>
            <w:r>
              <w:t>0x81B6</w:t>
            </w:r>
          </w:p>
        </w:tc>
        <w:tc>
          <w:tcPr>
            <w:tcW w:w="0" w:type="auto"/>
            <w:shd w:val="clear" w:color="auto" w:fill="auto"/>
          </w:tcPr>
          <w:p w:rsidR="00CD3B21" w:rsidRDefault="00934D0A">
            <w:pPr>
              <w:pStyle w:val="TableBodyText"/>
            </w:pPr>
            <w:r>
              <w:t>0x0003 (</w:t>
            </w:r>
            <w:r>
              <w:rPr>
                <w:b/>
              </w:rPr>
              <w:t>PtypInteger32</w:t>
            </w:r>
            <w:r>
              <w:t xml:space="preserve"> ([MS-OXCDATA] </w:t>
            </w:r>
            <w:r>
              <w:lastRenderedPageBreak/>
              <w:t>section 2.11.1)</w:t>
            </w:r>
          </w:p>
        </w:tc>
        <w:tc>
          <w:tcPr>
            <w:tcW w:w="0" w:type="auto"/>
            <w:shd w:val="clear" w:color="auto" w:fill="auto"/>
          </w:tcPr>
          <w:p w:rsidR="00CD3B21" w:rsidRDefault="00934D0A">
            <w:pPr>
              <w:pStyle w:val="TableBodyText"/>
            </w:pPr>
            <w:r>
              <w:lastRenderedPageBreak/>
              <w:t>0x00000002 (2)</w:t>
            </w:r>
          </w:p>
        </w:tc>
      </w:tr>
      <w:tr w:rsidR="00CD3B21" w:rsidTr="00CD3B21">
        <w:tc>
          <w:tcPr>
            <w:tcW w:w="0" w:type="auto"/>
            <w:shd w:val="clear" w:color="auto" w:fill="auto"/>
          </w:tcPr>
          <w:p w:rsidR="00CD3B21" w:rsidRDefault="00934D0A">
            <w:pPr>
              <w:pStyle w:val="TableBodyText"/>
              <w:rPr>
                <w:b/>
              </w:rPr>
            </w:pPr>
            <w:r>
              <w:rPr>
                <w:b/>
              </w:rPr>
              <w:t>PidLidAppointmentColor</w:t>
            </w:r>
            <w:r>
              <w:t xml:space="preserve"> (</w:t>
            </w:r>
            <w:hyperlink r:id="rId471" w:anchor="Section_f6ab1613aefe447da49c18217230b148">
              <w:r>
                <w:rPr>
                  <w:rStyle w:val="Hyperlink"/>
                </w:rPr>
                <w:t>[MS-OXPROPS]</w:t>
              </w:r>
            </w:hyperlink>
            <w:r>
              <w:t xml:space="preserve"> section 2.9)</w:t>
            </w:r>
          </w:p>
        </w:tc>
        <w:tc>
          <w:tcPr>
            <w:tcW w:w="0" w:type="auto"/>
            <w:shd w:val="clear" w:color="auto" w:fill="auto"/>
          </w:tcPr>
          <w:p w:rsidR="00CD3B21" w:rsidRDefault="00934D0A">
            <w:pPr>
              <w:pStyle w:val="TableBodyText"/>
            </w:pPr>
            <w:r>
              <w:t>0x82CA</w:t>
            </w:r>
          </w:p>
        </w:tc>
        <w:tc>
          <w:tcPr>
            <w:tcW w:w="0" w:type="auto"/>
            <w:shd w:val="clear" w:color="auto" w:fill="auto"/>
          </w:tcPr>
          <w:p w:rsidR="00CD3B21" w:rsidRDefault="00934D0A">
            <w:pPr>
              <w:pStyle w:val="TableBodyText"/>
            </w:pPr>
            <w:r>
              <w:t>0x0003 (</w:t>
            </w:r>
            <w:r>
              <w:rPr>
                <w:b/>
              </w:rPr>
              <w:t>PtypInteger32</w:t>
            </w:r>
            <w:r>
              <w:t>)</w:t>
            </w:r>
          </w:p>
        </w:tc>
        <w:tc>
          <w:tcPr>
            <w:tcW w:w="0" w:type="auto"/>
            <w:shd w:val="clear" w:color="auto" w:fill="auto"/>
          </w:tcPr>
          <w:p w:rsidR="00CD3B21" w:rsidRDefault="00934D0A">
            <w:pPr>
              <w:pStyle w:val="TableBodyText"/>
            </w:pPr>
            <w:r>
              <w:t>0x00000000 (0)</w:t>
            </w:r>
          </w:p>
        </w:tc>
      </w:tr>
      <w:tr w:rsidR="00CD3B21" w:rsidTr="00CD3B21">
        <w:tc>
          <w:tcPr>
            <w:tcW w:w="0" w:type="auto"/>
            <w:shd w:val="clear" w:color="auto" w:fill="auto"/>
          </w:tcPr>
          <w:p w:rsidR="00CD3B21" w:rsidRDefault="00934D0A">
            <w:pPr>
              <w:pStyle w:val="TableBodyText"/>
              <w:rPr>
                <w:b/>
              </w:rPr>
            </w:pPr>
            <w:r>
              <w:rPr>
                <w:b/>
              </w:rPr>
              <w:t>PidLidLocation</w:t>
            </w:r>
            <w:r>
              <w:t xml:space="preserve"> (section </w:t>
            </w:r>
            <w:hyperlink w:anchor="Section_a512de385c4649098f11181029ba70ee" w:history="1">
              <w:r>
                <w:rPr>
                  <w:rStyle w:val="Hyperlink"/>
                </w:rPr>
                <w:t>2.2.1.4</w:t>
              </w:r>
            </w:hyperlink>
            <w:r>
              <w:t>)</w:t>
            </w:r>
          </w:p>
        </w:tc>
        <w:tc>
          <w:tcPr>
            <w:tcW w:w="0" w:type="auto"/>
            <w:shd w:val="clear" w:color="auto" w:fill="auto"/>
          </w:tcPr>
          <w:p w:rsidR="00CD3B21" w:rsidRDefault="00934D0A">
            <w:pPr>
              <w:pStyle w:val="TableBodyText"/>
            </w:pPr>
            <w:r>
              <w:t>0x8009</w:t>
            </w:r>
          </w:p>
        </w:tc>
        <w:tc>
          <w:tcPr>
            <w:tcW w:w="0" w:type="auto"/>
            <w:shd w:val="clear" w:color="auto" w:fill="auto"/>
          </w:tcPr>
          <w:p w:rsidR="00CD3B21" w:rsidRDefault="00934D0A">
            <w:pPr>
              <w:pStyle w:val="TableBodyText"/>
            </w:pPr>
            <w:r>
              <w:t>0x00</w:t>
            </w:r>
            <w:r>
              <w:t>1F (</w:t>
            </w:r>
            <w:r>
              <w:rPr>
                <w:b/>
              </w:rPr>
              <w:t>PtypString</w:t>
            </w:r>
            <w:r>
              <w:t>)</w:t>
            </w:r>
          </w:p>
        </w:tc>
        <w:tc>
          <w:tcPr>
            <w:tcW w:w="0" w:type="auto"/>
            <w:shd w:val="clear" w:color="auto" w:fill="auto"/>
          </w:tcPr>
          <w:p w:rsidR="00CD3B21" w:rsidRDefault="00934D0A">
            <w:pPr>
              <w:pStyle w:val="TableBodyText"/>
            </w:pPr>
            <w:r>
              <w:t>Your Office</w:t>
            </w:r>
          </w:p>
        </w:tc>
      </w:tr>
      <w:tr w:rsidR="00CD3B21" w:rsidTr="00CD3B21">
        <w:tc>
          <w:tcPr>
            <w:tcW w:w="0" w:type="auto"/>
            <w:shd w:val="clear" w:color="auto" w:fill="auto"/>
          </w:tcPr>
          <w:p w:rsidR="00CD3B21" w:rsidRDefault="00934D0A">
            <w:pPr>
              <w:pStyle w:val="TableBodyText"/>
              <w:rPr>
                <w:b/>
              </w:rPr>
            </w:pPr>
            <w:r>
              <w:rPr>
                <w:b/>
              </w:rPr>
              <w:t>PidLidRecurring</w:t>
            </w:r>
            <w:r>
              <w:t xml:space="preserve"> (section </w:t>
            </w:r>
            <w:hyperlink w:anchor="Section_d137f5d70e5444008c2c39f9e5f62589" w:history="1">
              <w:r>
                <w:rPr>
                  <w:rStyle w:val="Hyperlink"/>
                </w:rPr>
                <w:t>2.2.1.12</w:t>
              </w:r>
            </w:hyperlink>
            <w:r>
              <w:t>)</w:t>
            </w:r>
          </w:p>
        </w:tc>
        <w:tc>
          <w:tcPr>
            <w:tcW w:w="0" w:type="auto"/>
            <w:shd w:val="clear" w:color="auto" w:fill="auto"/>
          </w:tcPr>
          <w:p w:rsidR="00CD3B21" w:rsidRDefault="00934D0A">
            <w:pPr>
              <w:pStyle w:val="TableBodyText"/>
            </w:pPr>
            <w:r>
              <w:t>0x81FD</w:t>
            </w:r>
          </w:p>
        </w:tc>
        <w:tc>
          <w:tcPr>
            <w:tcW w:w="0" w:type="auto"/>
            <w:shd w:val="clear" w:color="auto" w:fill="auto"/>
          </w:tcPr>
          <w:p w:rsidR="00CD3B21" w:rsidRDefault="00934D0A">
            <w:pPr>
              <w:pStyle w:val="TableBodyText"/>
            </w:pPr>
            <w:r>
              <w:t>0x000B (</w:t>
            </w:r>
            <w:r>
              <w:rPr>
                <w:b/>
              </w:rPr>
              <w:t>PtypBoolean</w:t>
            </w:r>
            <w:r>
              <w:t xml:space="preserve"> ([MS-OXCDATA] section 2.11.1))</w:t>
            </w:r>
          </w:p>
        </w:tc>
        <w:tc>
          <w:tcPr>
            <w:tcW w:w="0" w:type="auto"/>
            <w:shd w:val="clear" w:color="auto" w:fill="auto"/>
          </w:tcPr>
          <w:p w:rsidR="00CD3B21" w:rsidRDefault="00934D0A">
            <w:pPr>
              <w:pStyle w:val="TableBodyText"/>
            </w:pPr>
            <w:r>
              <w:t>0x01 (TRUE)</w:t>
            </w:r>
          </w:p>
        </w:tc>
      </w:tr>
      <w:tr w:rsidR="00CD3B21" w:rsidTr="00CD3B21">
        <w:tc>
          <w:tcPr>
            <w:tcW w:w="0" w:type="auto"/>
            <w:shd w:val="clear" w:color="auto" w:fill="auto"/>
          </w:tcPr>
          <w:p w:rsidR="00CD3B21" w:rsidRDefault="00934D0A">
            <w:pPr>
              <w:pStyle w:val="TableBodyText"/>
              <w:rPr>
                <w:b/>
              </w:rPr>
            </w:pPr>
            <w:r>
              <w:rPr>
                <w:b/>
              </w:rPr>
              <w:t>PidLidAppointmentStartWhole</w:t>
            </w:r>
            <w:r>
              <w:t xml:space="preserve"> (section </w:t>
            </w:r>
            <w:hyperlink w:anchor="Section_1c5c5d1596604a56844b5e854e24ca16" w:history="1">
              <w:r>
                <w:rPr>
                  <w:rStyle w:val="Hyperlink"/>
                </w:rPr>
                <w:t>2.2.1.5</w:t>
              </w:r>
            </w:hyperlink>
            <w:r>
              <w:t>)</w:t>
            </w:r>
          </w:p>
        </w:tc>
        <w:tc>
          <w:tcPr>
            <w:tcW w:w="0" w:type="auto"/>
            <w:shd w:val="clear" w:color="auto" w:fill="auto"/>
          </w:tcPr>
          <w:p w:rsidR="00CD3B21" w:rsidRDefault="00934D0A">
            <w:pPr>
              <w:pStyle w:val="TableBodyText"/>
            </w:pPr>
            <w:r>
              <w:t>0x81B2</w:t>
            </w:r>
          </w:p>
        </w:tc>
        <w:tc>
          <w:tcPr>
            <w:tcW w:w="0" w:type="auto"/>
            <w:shd w:val="clear" w:color="auto" w:fill="auto"/>
          </w:tcPr>
          <w:p w:rsidR="00CD3B21" w:rsidRDefault="00934D0A">
            <w:pPr>
              <w:pStyle w:val="TableBodyText"/>
            </w:pPr>
            <w:r>
              <w:t>0x0040 (</w:t>
            </w:r>
            <w:r>
              <w:rPr>
                <w:b/>
              </w:rPr>
              <w:t>PtypTime</w:t>
            </w:r>
            <w:r>
              <w:t xml:space="preserve"> ([MS-OXCDATA] section 2.11.1))</w:t>
            </w:r>
          </w:p>
        </w:tc>
        <w:tc>
          <w:tcPr>
            <w:tcW w:w="0" w:type="auto"/>
            <w:shd w:val="clear" w:color="auto" w:fill="auto"/>
          </w:tcPr>
          <w:p w:rsidR="00CD3B21" w:rsidRDefault="00934D0A">
            <w:pPr>
              <w:pStyle w:val="TableBodyText"/>
            </w:pPr>
            <w:r>
              <w:t>0x01C878A5984A4400 (2008/02/26 18:30:00.000)</w:t>
            </w:r>
          </w:p>
        </w:tc>
      </w:tr>
      <w:tr w:rsidR="00CD3B21" w:rsidTr="00CD3B21">
        <w:tc>
          <w:tcPr>
            <w:tcW w:w="0" w:type="auto"/>
            <w:shd w:val="clear" w:color="auto" w:fill="auto"/>
          </w:tcPr>
          <w:p w:rsidR="00CD3B21" w:rsidRDefault="00934D0A">
            <w:pPr>
              <w:pStyle w:val="TableBodyText"/>
              <w:rPr>
                <w:b/>
              </w:rPr>
            </w:pPr>
            <w:r>
              <w:rPr>
                <w:b/>
              </w:rPr>
              <w:t xml:space="preserve">PidLidAppointmentEndWhole </w:t>
            </w:r>
            <w:r>
              <w:t xml:space="preserve">(section </w:t>
            </w:r>
            <w:hyperlink w:anchor="Section_9df011d74df946639b6500323dc0ac90" w:history="1">
              <w:r>
                <w:rPr>
                  <w:rStyle w:val="Hyperlink"/>
                </w:rPr>
                <w:t>2.2.1.6</w:t>
              </w:r>
            </w:hyperlink>
            <w:r>
              <w:t>)</w:t>
            </w:r>
          </w:p>
        </w:tc>
        <w:tc>
          <w:tcPr>
            <w:tcW w:w="0" w:type="auto"/>
            <w:shd w:val="clear" w:color="auto" w:fill="auto"/>
          </w:tcPr>
          <w:p w:rsidR="00CD3B21" w:rsidRDefault="00934D0A">
            <w:pPr>
              <w:pStyle w:val="TableBodyText"/>
            </w:pPr>
            <w:r>
              <w:t>0x81AC</w:t>
            </w:r>
          </w:p>
        </w:tc>
        <w:tc>
          <w:tcPr>
            <w:tcW w:w="0" w:type="auto"/>
            <w:shd w:val="clear" w:color="auto" w:fill="auto"/>
          </w:tcPr>
          <w:p w:rsidR="00CD3B21" w:rsidRDefault="00934D0A">
            <w:pPr>
              <w:pStyle w:val="TableBodyText"/>
            </w:pPr>
            <w:r>
              <w:t>0x0040 (</w:t>
            </w:r>
            <w:r>
              <w:rPr>
                <w:b/>
              </w:rPr>
              <w:t>PtypTime</w:t>
            </w:r>
            <w:r>
              <w:t>)</w:t>
            </w:r>
          </w:p>
        </w:tc>
        <w:tc>
          <w:tcPr>
            <w:tcW w:w="0" w:type="auto"/>
            <w:shd w:val="clear" w:color="auto" w:fill="auto"/>
          </w:tcPr>
          <w:p w:rsidR="00CD3B21" w:rsidRDefault="00934D0A">
            <w:pPr>
              <w:pStyle w:val="TableBodyText"/>
            </w:pPr>
            <w:r>
              <w:t>0x01C878A9C92C7800 (2008/02/26 19:00:00.000)</w:t>
            </w:r>
          </w:p>
        </w:tc>
      </w:tr>
      <w:tr w:rsidR="00CD3B21" w:rsidTr="00CD3B21">
        <w:tc>
          <w:tcPr>
            <w:tcW w:w="0" w:type="auto"/>
            <w:shd w:val="clear" w:color="auto" w:fill="auto"/>
          </w:tcPr>
          <w:p w:rsidR="00CD3B21" w:rsidRDefault="00934D0A">
            <w:pPr>
              <w:pStyle w:val="TableBodyText"/>
              <w:rPr>
                <w:b/>
              </w:rPr>
            </w:pPr>
            <w:r>
              <w:rPr>
                <w:b/>
              </w:rPr>
              <w:t>PidLidAppointmentDuration</w:t>
            </w:r>
            <w:r>
              <w:t xml:space="preserve"> (section </w:t>
            </w:r>
            <w:hyperlink w:anchor="Section_eaf1c8a4de3d49e4962914430c8ae96e" w:history="1">
              <w:r>
                <w:rPr>
                  <w:rStyle w:val="Hyperlink"/>
                </w:rPr>
                <w:t>2.2.1.7</w:t>
              </w:r>
            </w:hyperlink>
            <w:r>
              <w:t>)</w:t>
            </w:r>
          </w:p>
        </w:tc>
        <w:tc>
          <w:tcPr>
            <w:tcW w:w="0" w:type="auto"/>
            <w:shd w:val="clear" w:color="auto" w:fill="auto"/>
          </w:tcPr>
          <w:p w:rsidR="00CD3B21" w:rsidRDefault="00934D0A">
            <w:pPr>
              <w:pStyle w:val="TableBodyText"/>
            </w:pPr>
            <w:r>
              <w:t>0x81A9</w:t>
            </w:r>
          </w:p>
        </w:tc>
        <w:tc>
          <w:tcPr>
            <w:tcW w:w="0" w:type="auto"/>
            <w:shd w:val="clear" w:color="auto" w:fill="auto"/>
          </w:tcPr>
          <w:p w:rsidR="00CD3B21" w:rsidRDefault="00934D0A">
            <w:pPr>
              <w:pStyle w:val="TableBodyText"/>
            </w:pPr>
            <w:r>
              <w:t>0x0003 (</w:t>
            </w:r>
            <w:r>
              <w:rPr>
                <w:b/>
              </w:rPr>
              <w:t>PtypInteger32</w:t>
            </w:r>
            <w:r>
              <w:t>)</w:t>
            </w:r>
          </w:p>
        </w:tc>
        <w:tc>
          <w:tcPr>
            <w:tcW w:w="0" w:type="auto"/>
            <w:shd w:val="clear" w:color="auto" w:fill="auto"/>
          </w:tcPr>
          <w:p w:rsidR="00CD3B21" w:rsidRDefault="00934D0A">
            <w:pPr>
              <w:pStyle w:val="TableBodyText"/>
            </w:pPr>
            <w:r>
              <w:t>0x0000001E (30)</w:t>
            </w:r>
          </w:p>
        </w:tc>
      </w:tr>
      <w:tr w:rsidR="00CD3B21" w:rsidTr="00CD3B21">
        <w:tc>
          <w:tcPr>
            <w:tcW w:w="0" w:type="auto"/>
            <w:shd w:val="clear" w:color="auto" w:fill="auto"/>
          </w:tcPr>
          <w:p w:rsidR="00CD3B21" w:rsidRDefault="00934D0A">
            <w:pPr>
              <w:pStyle w:val="TableBodyText"/>
              <w:rPr>
                <w:b/>
              </w:rPr>
            </w:pPr>
            <w:r>
              <w:rPr>
                <w:b/>
              </w:rPr>
              <w:t>PidLidAppointmentA</w:t>
            </w:r>
            <w:r>
              <w:rPr>
                <w:b/>
              </w:rPr>
              <w:t>uxiliaryFlags</w:t>
            </w:r>
            <w:r>
              <w:t xml:space="preserve"> (section </w:t>
            </w:r>
            <w:hyperlink w:anchor="Section_96e95e625eab4858bc0a0e313cdd3bb3" w:history="1">
              <w:r>
                <w:rPr>
                  <w:rStyle w:val="Hyperlink"/>
                </w:rPr>
                <w:t>2.2.1.3</w:t>
              </w:r>
            </w:hyperlink>
            <w:r>
              <w:t>)</w:t>
            </w:r>
          </w:p>
        </w:tc>
        <w:tc>
          <w:tcPr>
            <w:tcW w:w="0" w:type="auto"/>
            <w:shd w:val="clear" w:color="auto" w:fill="auto"/>
          </w:tcPr>
          <w:p w:rsidR="00CD3B21" w:rsidRDefault="00934D0A">
            <w:pPr>
              <w:pStyle w:val="TableBodyText"/>
            </w:pPr>
            <w:r>
              <w:t>0x82D2</w:t>
            </w:r>
          </w:p>
        </w:tc>
        <w:tc>
          <w:tcPr>
            <w:tcW w:w="0" w:type="auto"/>
            <w:shd w:val="clear" w:color="auto" w:fill="auto"/>
          </w:tcPr>
          <w:p w:rsidR="00CD3B21" w:rsidRDefault="00934D0A">
            <w:pPr>
              <w:pStyle w:val="TableBodyText"/>
            </w:pPr>
            <w:r>
              <w:t>0x0003 (</w:t>
            </w:r>
            <w:r>
              <w:rPr>
                <w:b/>
              </w:rPr>
              <w:t>PtypInteger32</w:t>
            </w:r>
            <w:r>
              <w:t>)</w:t>
            </w:r>
          </w:p>
        </w:tc>
        <w:tc>
          <w:tcPr>
            <w:tcW w:w="0" w:type="auto"/>
            <w:shd w:val="clear" w:color="auto" w:fill="auto"/>
          </w:tcPr>
          <w:p w:rsidR="00CD3B21" w:rsidRDefault="00934D0A">
            <w:pPr>
              <w:pStyle w:val="TableBodyText"/>
            </w:pPr>
            <w:r>
              <w:t>0x00000000 (0)</w:t>
            </w:r>
          </w:p>
        </w:tc>
      </w:tr>
      <w:tr w:rsidR="00CD3B21" w:rsidTr="00CD3B21">
        <w:tc>
          <w:tcPr>
            <w:tcW w:w="0" w:type="auto"/>
            <w:shd w:val="clear" w:color="auto" w:fill="auto"/>
          </w:tcPr>
          <w:p w:rsidR="00CD3B21" w:rsidRDefault="00934D0A">
            <w:pPr>
              <w:pStyle w:val="TableBodyText"/>
              <w:rPr>
                <w:b/>
              </w:rPr>
            </w:pPr>
            <w:r>
              <w:rPr>
                <w:b/>
              </w:rPr>
              <w:t>PidLidAppointmentSubType</w:t>
            </w:r>
            <w:r>
              <w:t xml:space="preserve"> (section </w:t>
            </w:r>
            <w:hyperlink w:anchor="Section_53421288a85e4790927dd7be13efb166" w:history="1">
              <w:r>
                <w:rPr>
                  <w:rStyle w:val="Hyperlink"/>
                </w:rPr>
                <w:t>2.2.1.9</w:t>
              </w:r>
            </w:hyperlink>
            <w:r>
              <w:t>)</w:t>
            </w:r>
          </w:p>
        </w:tc>
        <w:tc>
          <w:tcPr>
            <w:tcW w:w="0" w:type="auto"/>
            <w:shd w:val="clear" w:color="auto" w:fill="auto"/>
          </w:tcPr>
          <w:p w:rsidR="00CD3B21" w:rsidRDefault="00934D0A">
            <w:pPr>
              <w:pStyle w:val="TableBodyText"/>
            </w:pPr>
            <w:r>
              <w:t>0x8120</w:t>
            </w:r>
          </w:p>
        </w:tc>
        <w:tc>
          <w:tcPr>
            <w:tcW w:w="0" w:type="auto"/>
            <w:shd w:val="clear" w:color="auto" w:fill="auto"/>
          </w:tcPr>
          <w:p w:rsidR="00CD3B21" w:rsidRDefault="00934D0A">
            <w:pPr>
              <w:pStyle w:val="TableBodyText"/>
            </w:pPr>
            <w:r>
              <w:t>0x000B (</w:t>
            </w:r>
            <w:r>
              <w:rPr>
                <w:b/>
              </w:rPr>
              <w:t>PtypBoolean</w:t>
            </w:r>
            <w:r>
              <w:t>)</w:t>
            </w:r>
          </w:p>
        </w:tc>
        <w:tc>
          <w:tcPr>
            <w:tcW w:w="0" w:type="auto"/>
            <w:shd w:val="clear" w:color="auto" w:fill="auto"/>
          </w:tcPr>
          <w:p w:rsidR="00CD3B21" w:rsidRDefault="00934D0A">
            <w:pPr>
              <w:pStyle w:val="TableBodyText"/>
            </w:pPr>
            <w:r>
              <w:t>0x00 (FALSE)</w:t>
            </w:r>
          </w:p>
        </w:tc>
      </w:tr>
      <w:tr w:rsidR="00CD3B21" w:rsidTr="00CD3B21">
        <w:tc>
          <w:tcPr>
            <w:tcW w:w="0" w:type="auto"/>
            <w:shd w:val="clear" w:color="auto" w:fill="auto"/>
          </w:tcPr>
          <w:p w:rsidR="00CD3B21" w:rsidRDefault="00934D0A">
            <w:pPr>
              <w:pStyle w:val="TableBodyText"/>
              <w:rPr>
                <w:b/>
              </w:rPr>
            </w:pPr>
            <w:r>
              <w:rPr>
                <w:b/>
              </w:rPr>
              <w:t>PidLidAppointmentStateFlags</w:t>
            </w:r>
            <w:r>
              <w:t xml:space="preserve"> (section </w:t>
            </w:r>
            <w:hyperlink w:anchor="Section_9be16fe9810e40d19f2a27b2803fe911" w:history="1">
              <w:r>
                <w:rPr>
                  <w:rStyle w:val="Hyperlink"/>
                </w:rPr>
                <w:t>2.2.1.10</w:t>
              </w:r>
            </w:hyperlink>
            <w:r>
              <w:t>)</w:t>
            </w:r>
          </w:p>
        </w:tc>
        <w:tc>
          <w:tcPr>
            <w:tcW w:w="0" w:type="auto"/>
            <w:shd w:val="clear" w:color="auto" w:fill="auto"/>
          </w:tcPr>
          <w:p w:rsidR="00CD3B21" w:rsidRDefault="00934D0A">
            <w:pPr>
              <w:pStyle w:val="TableBodyText"/>
            </w:pPr>
            <w:r>
              <w:t>0x81B3</w:t>
            </w:r>
          </w:p>
        </w:tc>
        <w:tc>
          <w:tcPr>
            <w:tcW w:w="0" w:type="auto"/>
            <w:shd w:val="clear" w:color="auto" w:fill="auto"/>
          </w:tcPr>
          <w:p w:rsidR="00CD3B21" w:rsidRDefault="00934D0A">
            <w:pPr>
              <w:pStyle w:val="TableBodyText"/>
            </w:pPr>
            <w:r>
              <w:t>0x0003 (</w:t>
            </w:r>
            <w:r>
              <w:rPr>
                <w:b/>
              </w:rPr>
              <w:t>PtypInteger32</w:t>
            </w:r>
            <w:r>
              <w:t>)</w:t>
            </w:r>
          </w:p>
        </w:tc>
        <w:tc>
          <w:tcPr>
            <w:tcW w:w="0" w:type="auto"/>
            <w:shd w:val="clear" w:color="auto" w:fill="auto"/>
          </w:tcPr>
          <w:p w:rsidR="00CD3B21" w:rsidRDefault="00934D0A">
            <w:pPr>
              <w:pStyle w:val="TableBodyText"/>
            </w:pPr>
            <w:r>
              <w:t>0x00000001 (1)</w:t>
            </w:r>
          </w:p>
        </w:tc>
      </w:tr>
      <w:tr w:rsidR="00CD3B21" w:rsidTr="00CD3B21">
        <w:tc>
          <w:tcPr>
            <w:tcW w:w="0" w:type="auto"/>
            <w:shd w:val="clear" w:color="auto" w:fill="auto"/>
          </w:tcPr>
          <w:p w:rsidR="00CD3B21" w:rsidRDefault="00934D0A">
            <w:pPr>
              <w:pStyle w:val="TableBodyText"/>
              <w:rPr>
                <w:b/>
              </w:rPr>
            </w:pPr>
            <w:r>
              <w:rPr>
                <w:b/>
              </w:rPr>
              <w:t>PidLidResponseStatus</w:t>
            </w:r>
            <w:r>
              <w:t xml:space="preserve"> (section </w:t>
            </w:r>
            <w:hyperlink w:anchor="Section_fbf1edf021d24c0f96e8d547997376dc" w:history="1">
              <w:r>
                <w:rPr>
                  <w:rStyle w:val="Hyperlink"/>
                </w:rPr>
                <w:t>2.2.1.11</w:t>
              </w:r>
            </w:hyperlink>
            <w:r>
              <w:t>)</w:t>
            </w:r>
          </w:p>
        </w:tc>
        <w:tc>
          <w:tcPr>
            <w:tcW w:w="0" w:type="auto"/>
            <w:shd w:val="clear" w:color="auto" w:fill="auto"/>
          </w:tcPr>
          <w:p w:rsidR="00CD3B21" w:rsidRDefault="00934D0A">
            <w:pPr>
              <w:pStyle w:val="TableBodyText"/>
            </w:pPr>
            <w:r>
              <w:t>0x8122</w:t>
            </w:r>
          </w:p>
        </w:tc>
        <w:tc>
          <w:tcPr>
            <w:tcW w:w="0" w:type="auto"/>
            <w:shd w:val="clear" w:color="auto" w:fill="auto"/>
          </w:tcPr>
          <w:p w:rsidR="00CD3B21" w:rsidRDefault="00934D0A">
            <w:pPr>
              <w:pStyle w:val="TableBodyText"/>
            </w:pPr>
            <w:r>
              <w:t>0x0003 (</w:t>
            </w:r>
            <w:r>
              <w:rPr>
                <w:b/>
              </w:rPr>
              <w:t>PtypInteger32</w:t>
            </w:r>
            <w:r>
              <w:t>)</w:t>
            </w:r>
          </w:p>
        </w:tc>
        <w:tc>
          <w:tcPr>
            <w:tcW w:w="0" w:type="auto"/>
            <w:shd w:val="clear" w:color="auto" w:fill="auto"/>
          </w:tcPr>
          <w:p w:rsidR="00CD3B21" w:rsidRDefault="00934D0A">
            <w:pPr>
              <w:pStyle w:val="TableBodyText"/>
            </w:pPr>
            <w:r>
              <w:t>respOrganized</w:t>
            </w:r>
          </w:p>
          <w:p w:rsidR="00CD3B21" w:rsidRDefault="00934D0A">
            <w:pPr>
              <w:pStyle w:val="TableBodyText"/>
            </w:pPr>
            <w:r>
              <w:t>(0x00000001)</w:t>
            </w:r>
          </w:p>
        </w:tc>
      </w:tr>
      <w:tr w:rsidR="00CD3B21" w:rsidTr="00CD3B21">
        <w:tc>
          <w:tcPr>
            <w:tcW w:w="0" w:type="auto"/>
            <w:shd w:val="clear" w:color="auto" w:fill="auto"/>
          </w:tcPr>
          <w:p w:rsidR="00CD3B21" w:rsidRDefault="00934D0A">
            <w:pPr>
              <w:pStyle w:val="TableBodyText"/>
            </w:pPr>
            <w:r>
              <w:rPr>
                <w:b/>
              </w:rPr>
              <w:t>PidLidAppointmentNotAllowPropose</w:t>
            </w:r>
            <w:r>
              <w:t xml:space="preserve"> (section </w:t>
            </w:r>
            <w:hyperlink w:anchor="Section_c41e4bcd0a0045b18279502ccce802e3" w:history="1">
              <w:r>
                <w:rPr>
                  <w:rStyle w:val="Hyperlink"/>
                </w:rPr>
                <w:t>2.2.1.26</w:t>
              </w:r>
            </w:hyperlink>
            <w:r>
              <w:t>)</w:t>
            </w:r>
          </w:p>
        </w:tc>
        <w:tc>
          <w:tcPr>
            <w:tcW w:w="0" w:type="auto"/>
            <w:shd w:val="clear" w:color="auto" w:fill="auto"/>
          </w:tcPr>
          <w:p w:rsidR="00CD3B21" w:rsidRDefault="00934D0A">
            <w:pPr>
              <w:pStyle w:val="TableBodyText"/>
            </w:pPr>
            <w:r>
              <w:t>0x82D5</w:t>
            </w:r>
          </w:p>
        </w:tc>
        <w:tc>
          <w:tcPr>
            <w:tcW w:w="0" w:type="auto"/>
            <w:shd w:val="clear" w:color="auto" w:fill="auto"/>
          </w:tcPr>
          <w:p w:rsidR="00CD3B21" w:rsidRDefault="00934D0A">
            <w:pPr>
              <w:pStyle w:val="TableBodyText"/>
            </w:pPr>
            <w:r>
              <w:t>0x000B (</w:t>
            </w:r>
            <w:r>
              <w:rPr>
                <w:b/>
              </w:rPr>
              <w:t>PtypBoolean</w:t>
            </w:r>
            <w:r>
              <w:t>)</w:t>
            </w:r>
          </w:p>
        </w:tc>
        <w:tc>
          <w:tcPr>
            <w:tcW w:w="0" w:type="auto"/>
            <w:shd w:val="clear" w:color="auto" w:fill="auto"/>
          </w:tcPr>
          <w:p w:rsidR="00CD3B21" w:rsidRDefault="00934D0A">
            <w:pPr>
              <w:pStyle w:val="TableBodyText"/>
            </w:pPr>
            <w:r>
              <w:t>0x00 (FALSE)</w:t>
            </w:r>
          </w:p>
        </w:tc>
      </w:tr>
      <w:tr w:rsidR="00CD3B21" w:rsidTr="00CD3B21">
        <w:tc>
          <w:tcPr>
            <w:tcW w:w="0" w:type="auto"/>
            <w:shd w:val="clear" w:color="auto" w:fill="auto"/>
          </w:tcPr>
          <w:p w:rsidR="00CD3B21" w:rsidRDefault="00934D0A">
            <w:pPr>
              <w:pStyle w:val="TableBodyText"/>
              <w:rPr>
                <w:b/>
              </w:rPr>
            </w:pPr>
            <w:r>
              <w:rPr>
                <w:b/>
              </w:rPr>
              <w:t>PidLidFInvited</w:t>
            </w:r>
            <w:r>
              <w:t xml:space="preserve"> (sect</w:t>
            </w:r>
            <w:r>
              <w:t xml:space="preserve">ion </w:t>
            </w:r>
            <w:hyperlink w:anchor="Section_76ccdd805c33442b92ef5f7fd39f39ab" w:history="1">
              <w:r>
                <w:rPr>
                  <w:rStyle w:val="Hyperlink"/>
                </w:rPr>
                <w:t>2.2.4.4</w:t>
              </w:r>
            </w:hyperlink>
            <w:r>
              <w:t>)</w:t>
            </w:r>
          </w:p>
        </w:tc>
        <w:tc>
          <w:tcPr>
            <w:tcW w:w="0" w:type="auto"/>
            <w:shd w:val="clear" w:color="auto" w:fill="auto"/>
          </w:tcPr>
          <w:p w:rsidR="00CD3B21" w:rsidRDefault="00934D0A">
            <w:pPr>
              <w:pStyle w:val="TableBodyText"/>
            </w:pPr>
            <w:r>
              <w:t>0x81DA</w:t>
            </w:r>
          </w:p>
        </w:tc>
        <w:tc>
          <w:tcPr>
            <w:tcW w:w="0" w:type="auto"/>
            <w:shd w:val="clear" w:color="auto" w:fill="auto"/>
          </w:tcPr>
          <w:p w:rsidR="00CD3B21" w:rsidRDefault="00934D0A">
            <w:pPr>
              <w:pStyle w:val="TableBodyText"/>
            </w:pPr>
            <w:r>
              <w:t>0x000B (</w:t>
            </w:r>
            <w:r>
              <w:rPr>
                <w:b/>
              </w:rPr>
              <w:t>PtypBoolean</w:t>
            </w:r>
            <w:r>
              <w:t>)</w:t>
            </w:r>
          </w:p>
        </w:tc>
        <w:tc>
          <w:tcPr>
            <w:tcW w:w="0" w:type="auto"/>
            <w:shd w:val="clear" w:color="auto" w:fill="auto"/>
          </w:tcPr>
          <w:p w:rsidR="00CD3B21" w:rsidRDefault="00934D0A">
            <w:pPr>
              <w:pStyle w:val="TableBodyText"/>
            </w:pPr>
            <w:r>
              <w:t>0x00 (FALSE)</w:t>
            </w:r>
          </w:p>
        </w:tc>
      </w:tr>
      <w:tr w:rsidR="00CD3B21" w:rsidTr="00CD3B21">
        <w:tc>
          <w:tcPr>
            <w:tcW w:w="0" w:type="auto"/>
            <w:shd w:val="clear" w:color="auto" w:fill="auto"/>
          </w:tcPr>
          <w:p w:rsidR="00CD3B21" w:rsidRDefault="00934D0A">
            <w:pPr>
              <w:pStyle w:val="TableBodyText"/>
              <w:rPr>
                <w:b/>
              </w:rPr>
            </w:pPr>
            <w:r>
              <w:rPr>
                <w:b/>
              </w:rPr>
              <w:t xml:space="preserve">PidLidRecurrenceType </w:t>
            </w:r>
            <w:r>
              <w:t xml:space="preserve">(section </w:t>
            </w:r>
            <w:hyperlink w:anchor="Section_e0b341055fed441fb5c234f776a2aa0c" w:history="1">
              <w:r>
                <w:rPr>
                  <w:rStyle w:val="Hyperlink"/>
                </w:rPr>
                <w:t>2.2.1.45</w:t>
              </w:r>
            </w:hyperlink>
            <w:r>
              <w:t>)</w:t>
            </w:r>
          </w:p>
        </w:tc>
        <w:tc>
          <w:tcPr>
            <w:tcW w:w="0" w:type="auto"/>
            <w:shd w:val="clear" w:color="auto" w:fill="auto"/>
          </w:tcPr>
          <w:p w:rsidR="00CD3B21" w:rsidRDefault="00934D0A">
            <w:pPr>
              <w:pStyle w:val="TableBodyText"/>
            </w:pPr>
            <w:r>
              <w:t>0x81FE</w:t>
            </w:r>
          </w:p>
        </w:tc>
        <w:tc>
          <w:tcPr>
            <w:tcW w:w="0" w:type="auto"/>
            <w:shd w:val="clear" w:color="auto" w:fill="auto"/>
          </w:tcPr>
          <w:p w:rsidR="00CD3B21" w:rsidRDefault="00934D0A">
            <w:pPr>
              <w:pStyle w:val="TableBodyText"/>
            </w:pPr>
            <w:r>
              <w:t>0x0003 (</w:t>
            </w:r>
            <w:r>
              <w:rPr>
                <w:b/>
              </w:rPr>
              <w:t>PtypInteger32</w:t>
            </w:r>
            <w:r>
              <w:t>)</w:t>
            </w:r>
          </w:p>
        </w:tc>
        <w:tc>
          <w:tcPr>
            <w:tcW w:w="0" w:type="auto"/>
            <w:shd w:val="clear" w:color="auto" w:fill="auto"/>
          </w:tcPr>
          <w:p w:rsidR="00CD3B21" w:rsidRDefault="00934D0A">
            <w:pPr>
              <w:pStyle w:val="TableBodyText"/>
            </w:pPr>
            <w:r>
              <w:t xml:space="preserve">0x00000002 </w:t>
            </w:r>
            <w:r>
              <w:t>(2)</w:t>
            </w:r>
          </w:p>
        </w:tc>
      </w:tr>
      <w:tr w:rsidR="00CD3B21" w:rsidTr="00CD3B21">
        <w:tc>
          <w:tcPr>
            <w:tcW w:w="0" w:type="auto"/>
            <w:shd w:val="clear" w:color="auto" w:fill="auto"/>
          </w:tcPr>
          <w:p w:rsidR="00CD3B21" w:rsidRDefault="00934D0A">
            <w:pPr>
              <w:pStyle w:val="TableBodyText"/>
              <w:rPr>
                <w:b/>
              </w:rPr>
            </w:pPr>
            <w:r>
              <w:rPr>
                <w:b/>
              </w:rPr>
              <w:t>PidLidRecurrencePattern</w:t>
            </w:r>
            <w:r>
              <w:t xml:space="preserve"> (section </w:t>
            </w:r>
            <w:hyperlink w:anchor="Section_a489e5a3eaa8469ba2aacf88653590df" w:history="1">
              <w:r>
                <w:rPr>
                  <w:rStyle w:val="Hyperlink"/>
                </w:rPr>
                <w:t>2.2.1.46</w:t>
              </w:r>
            </w:hyperlink>
            <w:r>
              <w:t>)</w:t>
            </w:r>
          </w:p>
        </w:tc>
        <w:tc>
          <w:tcPr>
            <w:tcW w:w="0" w:type="auto"/>
            <w:shd w:val="clear" w:color="auto" w:fill="auto"/>
          </w:tcPr>
          <w:p w:rsidR="00CD3B21" w:rsidRDefault="00934D0A">
            <w:pPr>
              <w:pStyle w:val="TableBodyText"/>
            </w:pPr>
            <w:r>
              <w:t>0x81FC</w:t>
            </w:r>
          </w:p>
        </w:tc>
        <w:tc>
          <w:tcPr>
            <w:tcW w:w="0" w:type="auto"/>
            <w:shd w:val="clear" w:color="auto" w:fill="auto"/>
          </w:tcPr>
          <w:p w:rsidR="00CD3B21" w:rsidRDefault="00934D0A">
            <w:pPr>
              <w:pStyle w:val="TableBodyText"/>
            </w:pPr>
            <w:r>
              <w:t>0x001F (</w:t>
            </w:r>
            <w:r>
              <w:rPr>
                <w:b/>
              </w:rPr>
              <w:t>PtypString</w:t>
            </w:r>
            <w:r>
              <w:t>)</w:t>
            </w:r>
          </w:p>
        </w:tc>
        <w:tc>
          <w:tcPr>
            <w:tcW w:w="0" w:type="auto"/>
            <w:shd w:val="clear" w:color="auto" w:fill="auto"/>
          </w:tcPr>
          <w:p w:rsidR="00CD3B21" w:rsidRDefault="00934D0A">
            <w:pPr>
              <w:pStyle w:val="TableBodyText"/>
            </w:pPr>
            <w:r>
              <w:t>Every Tuesday from 10:30 A.M. to 11:00 A.M.</w:t>
            </w:r>
          </w:p>
        </w:tc>
      </w:tr>
      <w:tr w:rsidR="00CD3B21" w:rsidTr="00CD3B21">
        <w:tc>
          <w:tcPr>
            <w:tcW w:w="0" w:type="auto"/>
            <w:shd w:val="clear" w:color="auto" w:fill="auto"/>
          </w:tcPr>
          <w:p w:rsidR="00CD3B21" w:rsidRDefault="00934D0A">
            <w:pPr>
              <w:pStyle w:val="TableBodyText"/>
              <w:rPr>
                <w:b/>
              </w:rPr>
            </w:pPr>
            <w:r>
              <w:rPr>
                <w:b/>
              </w:rPr>
              <w:t>PidLidTimeZoneDescription</w:t>
            </w:r>
            <w:r>
              <w:t xml:space="preserve"> (section </w:t>
            </w:r>
            <w:hyperlink w:anchor="Section_9389d48054fb42928a9e881d404ea864" w:history="1">
              <w:r>
                <w:rPr>
                  <w:rStyle w:val="Hyperlink"/>
                </w:rPr>
                <w:t>2.2.1.40</w:t>
              </w:r>
            </w:hyperlink>
            <w:r>
              <w:t>)</w:t>
            </w:r>
          </w:p>
        </w:tc>
        <w:tc>
          <w:tcPr>
            <w:tcW w:w="0" w:type="auto"/>
            <w:shd w:val="clear" w:color="auto" w:fill="auto"/>
          </w:tcPr>
          <w:p w:rsidR="00CD3B21" w:rsidRDefault="00934D0A">
            <w:pPr>
              <w:pStyle w:val="TableBodyText"/>
            </w:pPr>
            <w:r>
              <w:t>0x8213</w:t>
            </w:r>
          </w:p>
        </w:tc>
        <w:tc>
          <w:tcPr>
            <w:tcW w:w="0" w:type="auto"/>
            <w:shd w:val="clear" w:color="auto" w:fill="auto"/>
          </w:tcPr>
          <w:p w:rsidR="00CD3B21" w:rsidRDefault="00934D0A">
            <w:pPr>
              <w:pStyle w:val="TableBodyText"/>
            </w:pPr>
            <w:r>
              <w:t>0x001F (</w:t>
            </w:r>
            <w:r>
              <w:rPr>
                <w:b/>
              </w:rPr>
              <w:t>PtypString</w:t>
            </w:r>
            <w:r>
              <w:t>)</w:t>
            </w:r>
          </w:p>
        </w:tc>
        <w:tc>
          <w:tcPr>
            <w:tcW w:w="0" w:type="auto"/>
            <w:shd w:val="clear" w:color="auto" w:fill="auto"/>
          </w:tcPr>
          <w:p w:rsidR="00CD3B21" w:rsidRDefault="00934D0A">
            <w:pPr>
              <w:pStyle w:val="TableBodyText"/>
            </w:pPr>
            <w:r>
              <w:t>(GMT-08:00) Pacific Time (U.S. &amp; Canada)</w:t>
            </w:r>
          </w:p>
        </w:tc>
      </w:tr>
      <w:tr w:rsidR="00CD3B21" w:rsidTr="00CD3B21">
        <w:tc>
          <w:tcPr>
            <w:tcW w:w="0" w:type="auto"/>
            <w:shd w:val="clear" w:color="auto" w:fill="auto"/>
          </w:tcPr>
          <w:p w:rsidR="00CD3B21" w:rsidRDefault="00934D0A">
            <w:pPr>
              <w:pStyle w:val="TableBodyText"/>
              <w:rPr>
                <w:b/>
              </w:rPr>
            </w:pPr>
            <w:r>
              <w:rPr>
                <w:b/>
              </w:rPr>
              <w:t>PidLidClipStart</w:t>
            </w:r>
            <w:r>
              <w:t xml:space="preserve"> (section </w:t>
            </w:r>
            <w:hyperlink w:anchor="Section_5c8007dbfc3a48299c8a97fafd29a3cb" w:history="1">
              <w:r>
                <w:rPr>
                  <w:rStyle w:val="Hyperlink"/>
                </w:rPr>
                <w:t>2.2.1.14</w:t>
              </w:r>
            </w:hyperlink>
            <w:r>
              <w:t>)</w:t>
            </w:r>
          </w:p>
        </w:tc>
        <w:tc>
          <w:tcPr>
            <w:tcW w:w="0" w:type="auto"/>
            <w:shd w:val="clear" w:color="auto" w:fill="auto"/>
          </w:tcPr>
          <w:p w:rsidR="00CD3B21" w:rsidRDefault="00934D0A">
            <w:pPr>
              <w:pStyle w:val="TableBodyText"/>
            </w:pPr>
            <w:r>
              <w:t>0x81BA</w:t>
            </w:r>
          </w:p>
        </w:tc>
        <w:tc>
          <w:tcPr>
            <w:tcW w:w="0" w:type="auto"/>
            <w:shd w:val="clear" w:color="auto" w:fill="auto"/>
          </w:tcPr>
          <w:p w:rsidR="00CD3B21" w:rsidRDefault="00934D0A">
            <w:pPr>
              <w:pStyle w:val="TableBodyText"/>
            </w:pPr>
            <w:r>
              <w:t>0x0040 (</w:t>
            </w:r>
            <w:r>
              <w:rPr>
                <w:b/>
              </w:rPr>
              <w:t>PtypTime</w:t>
            </w:r>
            <w:r>
              <w:t>)</w:t>
            </w:r>
          </w:p>
        </w:tc>
        <w:tc>
          <w:tcPr>
            <w:tcW w:w="0" w:type="auto"/>
            <w:shd w:val="clear" w:color="auto" w:fill="auto"/>
          </w:tcPr>
          <w:p w:rsidR="00CD3B21" w:rsidRDefault="00934D0A">
            <w:pPr>
              <w:pStyle w:val="TableBodyText"/>
            </w:pPr>
            <w:r>
              <w:t>0x01C8784D95BC0000 (2008/02/26 08:00:00.000)</w:t>
            </w:r>
          </w:p>
        </w:tc>
      </w:tr>
      <w:tr w:rsidR="00CD3B21" w:rsidTr="00CD3B21">
        <w:tc>
          <w:tcPr>
            <w:tcW w:w="0" w:type="auto"/>
            <w:shd w:val="clear" w:color="auto" w:fill="auto"/>
          </w:tcPr>
          <w:p w:rsidR="00CD3B21" w:rsidRDefault="00934D0A">
            <w:pPr>
              <w:pStyle w:val="TableBodyText"/>
              <w:rPr>
                <w:b/>
              </w:rPr>
            </w:pPr>
            <w:r>
              <w:rPr>
                <w:b/>
              </w:rPr>
              <w:lastRenderedPageBreak/>
              <w:t>PidLidClipEnd</w:t>
            </w:r>
            <w:r>
              <w:t xml:space="preserve"> (section </w:t>
            </w:r>
            <w:hyperlink w:anchor="Section_2fb1e1f441b54b609312d2379e381ab9" w:history="1">
              <w:r>
                <w:rPr>
                  <w:rStyle w:val="Hyperlink"/>
                </w:rPr>
                <w:t>2.2.1.15</w:t>
              </w:r>
            </w:hyperlink>
            <w:r>
              <w:t>)</w:t>
            </w:r>
          </w:p>
        </w:tc>
        <w:tc>
          <w:tcPr>
            <w:tcW w:w="0" w:type="auto"/>
            <w:shd w:val="clear" w:color="auto" w:fill="auto"/>
          </w:tcPr>
          <w:p w:rsidR="00CD3B21" w:rsidRDefault="00934D0A">
            <w:pPr>
              <w:pStyle w:val="TableBodyText"/>
            </w:pPr>
            <w:r>
              <w:t>0x81B9</w:t>
            </w:r>
          </w:p>
        </w:tc>
        <w:tc>
          <w:tcPr>
            <w:tcW w:w="0" w:type="auto"/>
            <w:shd w:val="clear" w:color="auto" w:fill="auto"/>
          </w:tcPr>
          <w:p w:rsidR="00CD3B21" w:rsidRDefault="00934D0A">
            <w:pPr>
              <w:pStyle w:val="TableBodyText"/>
            </w:pPr>
            <w:r>
              <w:t>0x0040 (</w:t>
            </w:r>
            <w:r>
              <w:rPr>
                <w:b/>
              </w:rPr>
              <w:t>PtypTime</w:t>
            </w:r>
            <w:r>
              <w:t>)</w:t>
            </w:r>
          </w:p>
        </w:tc>
        <w:tc>
          <w:tcPr>
            <w:tcW w:w="0" w:type="auto"/>
            <w:shd w:val="clear" w:color="auto" w:fill="auto"/>
          </w:tcPr>
          <w:p w:rsidR="00CD3B21" w:rsidRDefault="00934D0A">
            <w:pPr>
              <w:pStyle w:val="TableBodyText"/>
            </w:pPr>
            <w:r>
              <w:t>0x0CB2E57949B47A00 (4500/08/31 23:59:00.000)</w:t>
            </w:r>
          </w:p>
        </w:tc>
      </w:tr>
      <w:tr w:rsidR="00CD3B21" w:rsidTr="00CD3B21">
        <w:tc>
          <w:tcPr>
            <w:tcW w:w="0" w:type="auto"/>
            <w:shd w:val="clear" w:color="auto" w:fill="auto"/>
          </w:tcPr>
          <w:p w:rsidR="00CD3B21" w:rsidRDefault="00934D0A">
            <w:pPr>
              <w:pStyle w:val="TableBodyText"/>
              <w:rPr>
                <w:b/>
              </w:rPr>
            </w:pPr>
            <w:r>
              <w:rPr>
                <w:b/>
              </w:rPr>
              <w:t>PidLidToAttendeesString</w:t>
            </w:r>
            <w:r>
              <w:t xml:space="preserve"> (section </w:t>
            </w:r>
            <w:hyperlink w:anchor="Section_684191c3df0d49c4b96f4ad5de203506" w:history="1">
              <w:r>
                <w:rPr>
                  <w:rStyle w:val="Hyperlink"/>
                </w:rPr>
                <w:t>2.2.1.17</w:t>
              </w:r>
            </w:hyperlink>
            <w:r>
              <w:t>)</w:t>
            </w:r>
          </w:p>
        </w:tc>
        <w:tc>
          <w:tcPr>
            <w:tcW w:w="0" w:type="auto"/>
            <w:shd w:val="clear" w:color="auto" w:fill="auto"/>
          </w:tcPr>
          <w:p w:rsidR="00CD3B21" w:rsidRDefault="00934D0A">
            <w:pPr>
              <w:pStyle w:val="TableBodyText"/>
            </w:pPr>
            <w:r>
              <w:t>0x82D9</w:t>
            </w:r>
          </w:p>
        </w:tc>
        <w:tc>
          <w:tcPr>
            <w:tcW w:w="0" w:type="auto"/>
            <w:shd w:val="clear" w:color="auto" w:fill="auto"/>
          </w:tcPr>
          <w:p w:rsidR="00CD3B21" w:rsidRDefault="00934D0A">
            <w:pPr>
              <w:pStyle w:val="TableBodyText"/>
            </w:pPr>
            <w:r>
              <w:t>0x001F (</w:t>
            </w:r>
            <w:r>
              <w:rPr>
                <w:b/>
              </w:rPr>
              <w:t>PtypString</w:t>
            </w:r>
            <w:r>
              <w:t>)</w:t>
            </w:r>
          </w:p>
        </w:tc>
        <w:tc>
          <w:tcPr>
            <w:tcW w:w="0" w:type="auto"/>
            <w:shd w:val="clear" w:color="auto" w:fill="auto"/>
          </w:tcPr>
          <w:p w:rsidR="00CD3B21" w:rsidRDefault="00934D0A">
            <w:pPr>
              <w:pStyle w:val="TableBodyText"/>
            </w:pPr>
            <w:r>
              <w:t>desaylor</w:t>
            </w:r>
          </w:p>
        </w:tc>
      </w:tr>
      <w:tr w:rsidR="00CD3B21" w:rsidTr="00CD3B21">
        <w:tc>
          <w:tcPr>
            <w:tcW w:w="0" w:type="auto"/>
            <w:shd w:val="clear" w:color="auto" w:fill="auto"/>
          </w:tcPr>
          <w:p w:rsidR="00CD3B21" w:rsidRDefault="00934D0A">
            <w:pPr>
              <w:pStyle w:val="TableBodyText"/>
              <w:rPr>
                <w:b/>
              </w:rPr>
            </w:pPr>
            <w:r>
              <w:rPr>
                <w:b/>
              </w:rPr>
              <w:t>PidLidAppointmentSequence</w:t>
            </w:r>
            <w:r>
              <w:t xml:space="preserve"> (section </w:t>
            </w:r>
            <w:hyperlink w:anchor="Section_973e75671caf4c22bffc218a350c668d" w:history="1">
              <w:r>
                <w:rPr>
                  <w:rStyle w:val="Hyperlink"/>
                </w:rPr>
                <w:t>2.2.1.1</w:t>
              </w:r>
            </w:hyperlink>
            <w:r>
              <w:t>)</w:t>
            </w:r>
          </w:p>
        </w:tc>
        <w:tc>
          <w:tcPr>
            <w:tcW w:w="0" w:type="auto"/>
            <w:shd w:val="clear" w:color="auto" w:fill="auto"/>
          </w:tcPr>
          <w:p w:rsidR="00CD3B21" w:rsidRDefault="00934D0A">
            <w:pPr>
              <w:pStyle w:val="TableBodyText"/>
            </w:pPr>
            <w:r>
              <w:t>0x81AF</w:t>
            </w:r>
          </w:p>
        </w:tc>
        <w:tc>
          <w:tcPr>
            <w:tcW w:w="0" w:type="auto"/>
            <w:shd w:val="clear" w:color="auto" w:fill="auto"/>
          </w:tcPr>
          <w:p w:rsidR="00CD3B21" w:rsidRDefault="00934D0A">
            <w:pPr>
              <w:pStyle w:val="TableBodyText"/>
            </w:pPr>
            <w:r>
              <w:t>0x0003 (</w:t>
            </w:r>
            <w:r>
              <w:rPr>
                <w:b/>
              </w:rPr>
              <w:t>PtypInteger32</w:t>
            </w:r>
            <w:r>
              <w:t>)</w:t>
            </w:r>
          </w:p>
        </w:tc>
        <w:tc>
          <w:tcPr>
            <w:tcW w:w="0" w:type="auto"/>
            <w:shd w:val="clear" w:color="auto" w:fill="auto"/>
          </w:tcPr>
          <w:p w:rsidR="00CD3B21" w:rsidRDefault="00934D0A">
            <w:pPr>
              <w:pStyle w:val="TableBodyText"/>
            </w:pPr>
            <w:r>
              <w:t>0x00000000 (0)</w:t>
            </w:r>
          </w:p>
        </w:tc>
      </w:tr>
      <w:tr w:rsidR="00CD3B21" w:rsidTr="00CD3B21">
        <w:tc>
          <w:tcPr>
            <w:tcW w:w="0" w:type="auto"/>
            <w:shd w:val="clear" w:color="auto" w:fill="auto"/>
          </w:tcPr>
          <w:p w:rsidR="00CD3B21" w:rsidRDefault="00934D0A">
            <w:pPr>
              <w:pStyle w:val="TableBodyText"/>
              <w:rPr>
                <w:b/>
              </w:rPr>
            </w:pPr>
            <w:r>
              <w:rPr>
                <w:b/>
              </w:rPr>
              <w:t>PidLidAutoFillLocation</w:t>
            </w:r>
            <w:r>
              <w:t xml:space="preserve"> (section </w:t>
            </w:r>
            <w:hyperlink w:anchor="Section_8435107614f8420d9f8fa50d4c466c75" w:history="1">
              <w:r>
                <w:rPr>
                  <w:rStyle w:val="Hyperlink"/>
                </w:rPr>
                <w:t>2.2.4.8</w:t>
              </w:r>
            </w:hyperlink>
            <w:r>
              <w:t>)</w:t>
            </w:r>
          </w:p>
        </w:tc>
        <w:tc>
          <w:tcPr>
            <w:tcW w:w="0" w:type="auto"/>
            <w:shd w:val="clear" w:color="auto" w:fill="auto"/>
          </w:tcPr>
          <w:p w:rsidR="00CD3B21" w:rsidRDefault="00934D0A">
            <w:pPr>
              <w:pStyle w:val="TableBodyText"/>
            </w:pPr>
            <w:r>
              <w:t>0x82E8</w:t>
            </w:r>
          </w:p>
        </w:tc>
        <w:tc>
          <w:tcPr>
            <w:tcW w:w="0" w:type="auto"/>
            <w:shd w:val="clear" w:color="auto" w:fill="auto"/>
          </w:tcPr>
          <w:p w:rsidR="00CD3B21" w:rsidRDefault="00934D0A">
            <w:pPr>
              <w:pStyle w:val="TableBodyText"/>
            </w:pPr>
            <w:r>
              <w:t>0x000B (</w:t>
            </w:r>
            <w:r>
              <w:rPr>
                <w:b/>
              </w:rPr>
              <w:t>PtypBoolean</w:t>
            </w:r>
            <w:r>
              <w:t>)</w:t>
            </w:r>
          </w:p>
        </w:tc>
        <w:tc>
          <w:tcPr>
            <w:tcW w:w="0" w:type="auto"/>
            <w:shd w:val="clear" w:color="auto" w:fill="auto"/>
          </w:tcPr>
          <w:p w:rsidR="00CD3B21" w:rsidRDefault="00934D0A">
            <w:pPr>
              <w:pStyle w:val="TableBodyText"/>
            </w:pPr>
            <w:r>
              <w:t>0x00 (FALSE)</w:t>
            </w:r>
          </w:p>
        </w:tc>
      </w:tr>
      <w:tr w:rsidR="00CD3B21" w:rsidTr="00CD3B21">
        <w:tc>
          <w:tcPr>
            <w:tcW w:w="0" w:type="auto"/>
            <w:shd w:val="clear" w:color="auto" w:fill="auto"/>
          </w:tcPr>
          <w:p w:rsidR="00CD3B21" w:rsidRDefault="00934D0A">
            <w:pPr>
              <w:pStyle w:val="TableBodyText"/>
              <w:rPr>
                <w:b/>
              </w:rPr>
            </w:pPr>
            <w:r>
              <w:rPr>
                <w:b/>
              </w:rPr>
              <w:t>PidLidReminderDelta</w:t>
            </w:r>
            <w:r>
              <w:t xml:space="preserve"> (</w:t>
            </w:r>
            <w:hyperlink r:id="rId472" w:anchor="Section_5454ebcce5d14da8a598d393b101caab">
              <w:r>
                <w:rPr>
                  <w:rStyle w:val="Hyperlink"/>
                </w:rPr>
                <w:t>[MS-OXORMDR]</w:t>
              </w:r>
            </w:hyperlink>
            <w:r>
              <w:t xml:space="preserve"> section 2.2.1.3)</w:t>
            </w:r>
          </w:p>
        </w:tc>
        <w:tc>
          <w:tcPr>
            <w:tcW w:w="0" w:type="auto"/>
            <w:shd w:val="clear" w:color="auto" w:fill="auto"/>
          </w:tcPr>
          <w:p w:rsidR="00CD3B21" w:rsidRDefault="00934D0A">
            <w:pPr>
              <w:pStyle w:val="TableBodyText"/>
            </w:pPr>
            <w:r>
              <w:t>0x81FF</w:t>
            </w:r>
          </w:p>
        </w:tc>
        <w:tc>
          <w:tcPr>
            <w:tcW w:w="0" w:type="auto"/>
            <w:shd w:val="clear" w:color="auto" w:fill="auto"/>
          </w:tcPr>
          <w:p w:rsidR="00CD3B21" w:rsidRDefault="00934D0A">
            <w:pPr>
              <w:pStyle w:val="TableBodyText"/>
            </w:pPr>
            <w:r>
              <w:t>0x0003 (</w:t>
            </w:r>
            <w:r>
              <w:rPr>
                <w:b/>
              </w:rPr>
              <w:t>PtypInteger32</w:t>
            </w:r>
            <w:r>
              <w:t>)</w:t>
            </w:r>
          </w:p>
        </w:tc>
        <w:tc>
          <w:tcPr>
            <w:tcW w:w="0" w:type="auto"/>
            <w:shd w:val="clear" w:color="auto" w:fill="auto"/>
          </w:tcPr>
          <w:p w:rsidR="00CD3B21" w:rsidRDefault="00934D0A">
            <w:pPr>
              <w:pStyle w:val="TableBodyText"/>
            </w:pPr>
            <w:r>
              <w:t>0x0000000F (15)</w:t>
            </w:r>
          </w:p>
        </w:tc>
      </w:tr>
      <w:tr w:rsidR="00CD3B21" w:rsidTr="00CD3B21">
        <w:tc>
          <w:tcPr>
            <w:tcW w:w="0" w:type="auto"/>
            <w:shd w:val="clear" w:color="auto" w:fill="auto"/>
          </w:tcPr>
          <w:p w:rsidR="00CD3B21" w:rsidRDefault="00934D0A">
            <w:pPr>
              <w:pStyle w:val="TableBodyText"/>
              <w:rPr>
                <w:b/>
              </w:rPr>
            </w:pPr>
            <w:r>
              <w:rPr>
                <w:b/>
              </w:rPr>
              <w:t>PidLidReminderTime</w:t>
            </w:r>
            <w:r>
              <w:t xml:space="preserve"> ([MS-OXORMDR] section 2.2.1.4)</w:t>
            </w:r>
          </w:p>
        </w:tc>
        <w:tc>
          <w:tcPr>
            <w:tcW w:w="0" w:type="auto"/>
            <w:shd w:val="clear" w:color="auto" w:fill="auto"/>
          </w:tcPr>
          <w:p w:rsidR="00CD3B21" w:rsidRDefault="00934D0A">
            <w:pPr>
              <w:pStyle w:val="TableBodyText"/>
            </w:pPr>
            <w:r>
              <w:t>0x8005</w:t>
            </w:r>
          </w:p>
        </w:tc>
        <w:tc>
          <w:tcPr>
            <w:tcW w:w="0" w:type="auto"/>
            <w:shd w:val="clear" w:color="auto" w:fill="auto"/>
          </w:tcPr>
          <w:p w:rsidR="00CD3B21" w:rsidRDefault="00934D0A">
            <w:pPr>
              <w:pStyle w:val="TableBodyText"/>
            </w:pPr>
            <w:r>
              <w:t>0x0040 (</w:t>
            </w:r>
            <w:r>
              <w:rPr>
                <w:b/>
              </w:rPr>
              <w:t>PtypTime</w:t>
            </w:r>
            <w:r>
              <w:t>)</w:t>
            </w:r>
          </w:p>
        </w:tc>
        <w:tc>
          <w:tcPr>
            <w:tcW w:w="0" w:type="auto"/>
            <w:shd w:val="clear" w:color="auto" w:fill="auto"/>
          </w:tcPr>
          <w:p w:rsidR="00CD3B21" w:rsidRDefault="00934D0A">
            <w:pPr>
              <w:pStyle w:val="TableBodyText"/>
            </w:pPr>
            <w:r>
              <w:t>0x01C878A5984A4400 (2008/02/26 18:30:00.000)</w:t>
            </w:r>
          </w:p>
        </w:tc>
      </w:tr>
      <w:tr w:rsidR="00CD3B21" w:rsidTr="00CD3B21">
        <w:tc>
          <w:tcPr>
            <w:tcW w:w="0" w:type="auto"/>
            <w:shd w:val="clear" w:color="auto" w:fill="auto"/>
          </w:tcPr>
          <w:p w:rsidR="00CD3B21" w:rsidRDefault="00934D0A">
            <w:pPr>
              <w:pStyle w:val="TableBodyText"/>
              <w:rPr>
                <w:b/>
              </w:rPr>
            </w:pPr>
            <w:r>
              <w:rPr>
                <w:b/>
              </w:rPr>
              <w:t>PidLidReminderSignalTime</w:t>
            </w:r>
            <w:r>
              <w:t xml:space="preserve"> ([MS-OXORMDR] section 2.2.1.2)</w:t>
            </w:r>
          </w:p>
        </w:tc>
        <w:tc>
          <w:tcPr>
            <w:tcW w:w="0" w:type="auto"/>
            <w:shd w:val="clear" w:color="auto" w:fill="auto"/>
          </w:tcPr>
          <w:p w:rsidR="00CD3B21" w:rsidRDefault="00934D0A">
            <w:pPr>
              <w:pStyle w:val="TableBodyText"/>
            </w:pPr>
            <w:r>
              <w:t>0x</w:t>
            </w:r>
            <w:r>
              <w:t>8006</w:t>
            </w:r>
          </w:p>
        </w:tc>
        <w:tc>
          <w:tcPr>
            <w:tcW w:w="0" w:type="auto"/>
            <w:shd w:val="clear" w:color="auto" w:fill="auto"/>
          </w:tcPr>
          <w:p w:rsidR="00CD3B21" w:rsidRDefault="00934D0A">
            <w:pPr>
              <w:pStyle w:val="TableBodyText"/>
            </w:pPr>
            <w:r>
              <w:t>0x0040 (</w:t>
            </w:r>
            <w:r>
              <w:rPr>
                <w:b/>
              </w:rPr>
              <w:t>PtypTime</w:t>
            </w:r>
            <w:r>
              <w:t>)</w:t>
            </w:r>
          </w:p>
        </w:tc>
        <w:tc>
          <w:tcPr>
            <w:tcW w:w="0" w:type="auto"/>
            <w:shd w:val="clear" w:color="auto" w:fill="auto"/>
          </w:tcPr>
          <w:p w:rsidR="00CD3B21" w:rsidRDefault="00934D0A">
            <w:pPr>
              <w:pStyle w:val="TableBodyText"/>
            </w:pPr>
            <w:r>
              <w:t>0x01C878A37FD92A00 (2008/02/26 18:15:00.000)</w:t>
            </w:r>
          </w:p>
        </w:tc>
      </w:tr>
      <w:tr w:rsidR="00CD3B21" w:rsidTr="00CD3B21">
        <w:tc>
          <w:tcPr>
            <w:tcW w:w="0" w:type="auto"/>
            <w:shd w:val="clear" w:color="auto" w:fill="auto"/>
          </w:tcPr>
          <w:p w:rsidR="00CD3B21" w:rsidRDefault="00934D0A">
            <w:pPr>
              <w:pStyle w:val="TableBodyText"/>
              <w:rPr>
                <w:b/>
              </w:rPr>
            </w:pPr>
            <w:r>
              <w:rPr>
                <w:b/>
              </w:rPr>
              <w:t>PidLidCommonStart</w:t>
            </w:r>
            <w:r>
              <w:t xml:space="preserve"> ([MS-OXCMSG] section 2.2.1.18)</w:t>
            </w:r>
          </w:p>
        </w:tc>
        <w:tc>
          <w:tcPr>
            <w:tcW w:w="0" w:type="auto"/>
            <w:shd w:val="clear" w:color="auto" w:fill="auto"/>
          </w:tcPr>
          <w:p w:rsidR="00CD3B21" w:rsidRDefault="00934D0A">
            <w:pPr>
              <w:pStyle w:val="TableBodyText"/>
            </w:pPr>
            <w:r>
              <w:t>0x81BC</w:t>
            </w:r>
          </w:p>
        </w:tc>
        <w:tc>
          <w:tcPr>
            <w:tcW w:w="0" w:type="auto"/>
            <w:shd w:val="clear" w:color="auto" w:fill="auto"/>
          </w:tcPr>
          <w:p w:rsidR="00CD3B21" w:rsidRDefault="00934D0A">
            <w:pPr>
              <w:pStyle w:val="TableBodyText"/>
            </w:pPr>
            <w:r>
              <w:t>0x0040 (</w:t>
            </w:r>
            <w:r>
              <w:rPr>
                <w:b/>
              </w:rPr>
              <w:t>PtypTime</w:t>
            </w:r>
            <w:r>
              <w:t>)</w:t>
            </w:r>
          </w:p>
        </w:tc>
        <w:tc>
          <w:tcPr>
            <w:tcW w:w="0" w:type="auto"/>
            <w:shd w:val="clear" w:color="auto" w:fill="auto"/>
          </w:tcPr>
          <w:p w:rsidR="00CD3B21" w:rsidRDefault="00934D0A">
            <w:pPr>
              <w:pStyle w:val="TableBodyText"/>
            </w:pPr>
            <w:r>
              <w:t>0x01C878A5984A4400 (2008/02/26 18:30:00.000)</w:t>
            </w:r>
          </w:p>
        </w:tc>
      </w:tr>
      <w:tr w:rsidR="00CD3B21" w:rsidTr="00CD3B21">
        <w:tc>
          <w:tcPr>
            <w:tcW w:w="0" w:type="auto"/>
            <w:shd w:val="clear" w:color="auto" w:fill="auto"/>
          </w:tcPr>
          <w:p w:rsidR="00CD3B21" w:rsidRDefault="00934D0A">
            <w:pPr>
              <w:pStyle w:val="TableBodyText"/>
              <w:rPr>
                <w:b/>
              </w:rPr>
            </w:pPr>
            <w:r>
              <w:rPr>
                <w:b/>
              </w:rPr>
              <w:t>PidLidCommonEnd</w:t>
            </w:r>
            <w:r>
              <w:t xml:space="preserve"> ([MS-OXCMSG] section 2.2.1.19)</w:t>
            </w:r>
          </w:p>
        </w:tc>
        <w:tc>
          <w:tcPr>
            <w:tcW w:w="0" w:type="auto"/>
            <w:shd w:val="clear" w:color="auto" w:fill="auto"/>
          </w:tcPr>
          <w:p w:rsidR="00CD3B21" w:rsidRDefault="00934D0A">
            <w:pPr>
              <w:pStyle w:val="TableBodyText"/>
            </w:pPr>
            <w:r>
              <w:t>0x81BB</w:t>
            </w:r>
          </w:p>
        </w:tc>
        <w:tc>
          <w:tcPr>
            <w:tcW w:w="0" w:type="auto"/>
            <w:shd w:val="clear" w:color="auto" w:fill="auto"/>
          </w:tcPr>
          <w:p w:rsidR="00CD3B21" w:rsidRDefault="00934D0A">
            <w:pPr>
              <w:pStyle w:val="TableBodyText"/>
            </w:pPr>
            <w:r>
              <w:t>0x0040 (</w:t>
            </w:r>
            <w:r>
              <w:rPr>
                <w:b/>
              </w:rPr>
              <w:t>PtypTime</w:t>
            </w:r>
            <w:r>
              <w:t>)</w:t>
            </w:r>
          </w:p>
        </w:tc>
        <w:tc>
          <w:tcPr>
            <w:tcW w:w="0" w:type="auto"/>
            <w:shd w:val="clear" w:color="auto" w:fill="auto"/>
          </w:tcPr>
          <w:p w:rsidR="00CD3B21" w:rsidRDefault="00934D0A">
            <w:pPr>
              <w:pStyle w:val="TableBodyText"/>
            </w:pPr>
            <w:r>
              <w:t>0x01C878A9C92C7800 (2008/02/26 19:00:00.000)</w:t>
            </w:r>
          </w:p>
        </w:tc>
      </w:tr>
      <w:tr w:rsidR="00CD3B21" w:rsidTr="00CD3B21">
        <w:tc>
          <w:tcPr>
            <w:tcW w:w="0" w:type="auto"/>
            <w:shd w:val="clear" w:color="auto" w:fill="auto"/>
          </w:tcPr>
          <w:p w:rsidR="00CD3B21" w:rsidRDefault="00934D0A">
            <w:pPr>
              <w:pStyle w:val="TableBodyText"/>
              <w:rPr>
                <w:b/>
              </w:rPr>
            </w:pPr>
            <w:r>
              <w:rPr>
                <w:b/>
              </w:rPr>
              <w:t>PidLidReminderSet</w:t>
            </w:r>
            <w:r>
              <w:t xml:space="preserve"> ([MS-OXORMDR] section 2.2.1.1)</w:t>
            </w:r>
          </w:p>
        </w:tc>
        <w:tc>
          <w:tcPr>
            <w:tcW w:w="0" w:type="auto"/>
            <w:shd w:val="clear" w:color="auto" w:fill="auto"/>
          </w:tcPr>
          <w:p w:rsidR="00CD3B21" w:rsidRDefault="00934D0A">
            <w:pPr>
              <w:pStyle w:val="TableBodyText"/>
            </w:pPr>
            <w:r>
              <w:t>0x8004</w:t>
            </w:r>
          </w:p>
        </w:tc>
        <w:tc>
          <w:tcPr>
            <w:tcW w:w="0" w:type="auto"/>
            <w:shd w:val="clear" w:color="auto" w:fill="auto"/>
          </w:tcPr>
          <w:p w:rsidR="00CD3B21" w:rsidRDefault="00934D0A">
            <w:pPr>
              <w:pStyle w:val="TableBodyText"/>
            </w:pPr>
            <w:r>
              <w:t>0x000B (</w:t>
            </w:r>
            <w:r>
              <w:rPr>
                <w:b/>
              </w:rPr>
              <w:t>PtypBoolean</w:t>
            </w:r>
            <w:r>
              <w:t>)</w:t>
            </w:r>
          </w:p>
        </w:tc>
        <w:tc>
          <w:tcPr>
            <w:tcW w:w="0" w:type="auto"/>
            <w:shd w:val="clear" w:color="auto" w:fill="auto"/>
          </w:tcPr>
          <w:p w:rsidR="00CD3B21" w:rsidRDefault="00934D0A">
            <w:pPr>
              <w:pStyle w:val="TableBodyText"/>
            </w:pPr>
            <w:r>
              <w:t>0x01 (TRUE)</w:t>
            </w:r>
          </w:p>
        </w:tc>
      </w:tr>
      <w:tr w:rsidR="00CD3B21" w:rsidTr="00CD3B21">
        <w:tc>
          <w:tcPr>
            <w:tcW w:w="0" w:type="auto"/>
            <w:shd w:val="clear" w:color="auto" w:fill="auto"/>
          </w:tcPr>
          <w:p w:rsidR="00CD3B21" w:rsidRDefault="00934D0A">
            <w:pPr>
              <w:pStyle w:val="TableBodyText"/>
              <w:rPr>
                <w:b/>
              </w:rPr>
            </w:pPr>
            <w:r>
              <w:rPr>
                <w:b/>
              </w:rPr>
              <w:t>PidLidSideEffects</w:t>
            </w:r>
            <w:r>
              <w:t xml:space="preserve"> ([MS-OXCMSG] section 2.2.1.16)</w:t>
            </w:r>
          </w:p>
        </w:tc>
        <w:tc>
          <w:tcPr>
            <w:tcW w:w="0" w:type="auto"/>
            <w:shd w:val="clear" w:color="auto" w:fill="auto"/>
          </w:tcPr>
          <w:p w:rsidR="00CD3B21" w:rsidRDefault="00934D0A">
            <w:pPr>
              <w:pStyle w:val="TableBodyText"/>
            </w:pPr>
            <w:r>
              <w:t>0x8002</w:t>
            </w:r>
          </w:p>
        </w:tc>
        <w:tc>
          <w:tcPr>
            <w:tcW w:w="0" w:type="auto"/>
            <w:shd w:val="clear" w:color="auto" w:fill="auto"/>
          </w:tcPr>
          <w:p w:rsidR="00CD3B21" w:rsidRDefault="00934D0A">
            <w:pPr>
              <w:pStyle w:val="TableBodyText"/>
            </w:pPr>
            <w:r>
              <w:t>0x0003 (</w:t>
            </w:r>
            <w:r>
              <w:rPr>
                <w:b/>
              </w:rPr>
              <w:t>PtypInteger32</w:t>
            </w:r>
            <w:r>
              <w:t>)</w:t>
            </w:r>
          </w:p>
        </w:tc>
        <w:tc>
          <w:tcPr>
            <w:tcW w:w="0" w:type="auto"/>
            <w:shd w:val="clear" w:color="auto" w:fill="auto"/>
          </w:tcPr>
          <w:p w:rsidR="00CD3B21" w:rsidRDefault="00934D0A">
            <w:pPr>
              <w:pStyle w:val="TableBodyText"/>
            </w:pPr>
            <w:r>
              <w:t>0x00000171 (369)</w:t>
            </w:r>
          </w:p>
        </w:tc>
      </w:tr>
      <w:tr w:rsidR="00CD3B21" w:rsidTr="00CD3B21">
        <w:tc>
          <w:tcPr>
            <w:tcW w:w="0" w:type="auto"/>
            <w:shd w:val="clear" w:color="auto" w:fill="auto"/>
          </w:tcPr>
          <w:p w:rsidR="00CD3B21" w:rsidRDefault="00934D0A">
            <w:pPr>
              <w:pStyle w:val="TableBodyText"/>
              <w:rPr>
                <w:b/>
              </w:rPr>
            </w:pPr>
            <w:r>
              <w:rPr>
                <w:b/>
              </w:rPr>
              <w:t>PidLidMeetingType</w:t>
            </w:r>
            <w:r>
              <w:t xml:space="preserve"> (section </w:t>
            </w:r>
            <w:hyperlink w:anchor="Section_6b1484e489de4cac824b73dbe589e8e7" w:history="1">
              <w:r>
                <w:rPr>
                  <w:rStyle w:val="Hyperlink"/>
                </w:rPr>
                <w:t>2.2.6.5</w:t>
              </w:r>
            </w:hyperlink>
            <w:r>
              <w:t>)</w:t>
            </w:r>
          </w:p>
        </w:tc>
        <w:tc>
          <w:tcPr>
            <w:tcW w:w="0" w:type="auto"/>
            <w:shd w:val="clear" w:color="auto" w:fill="auto"/>
          </w:tcPr>
          <w:p w:rsidR="00CD3B21" w:rsidRDefault="00934D0A">
            <w:pPr>
              <w:pStyle w:val="TableBodyText"/>
            </w:pPr>
            <w:r>
              <w:t>0x8314</w:t>
            </w:r>
          </w:p>
        </w:tc>
        <w:tc>
          <w:tcPr>
            <w:tcW w:w="0" w:type="auto"/>
            <w:shd w:val="clear" w:color="auto" w:fill="auto"/>
          </w:tcPr>
          <w:p w:rsidR="00CD3B21" w:rsidRDefault="00934D0A">
            <w:pPr>
              <w:pStyle w:val="TableBodyText"/>
            </w:pPr>
            <w:r>
              <w:t>0x0003 (</w:t>
            </w:r>
            <w:r>
              <w:rPr>
                <w:b/>
              </w:rPr>
              <w:t>PtypInteger32</w:t>
            </w:r>
            <w:r>
              <w:t>)</w:t>
            </w:r>
          </w:p>
        </w:tc>
        <w:tc>
          <w:tcPr>
            <w:tcW w:w="0" w:type="auto"/>
            <w:shd w:val="clear" w:color="auto" w:fill="auto"/>
          </w:tcPr>
          <w:p w:rsidR="00CD3B21" w:rsidRDefault="00934D0A">
            <w:pPr>
              <w:pStyle w:val="TableBodyText"/>
            </w:pPr>
            <w:r>
              <w:t>0x00000001 (1)</w:t>
            </w:r>
          </w:p>
        </w:tc>
      </w:tr>
      <w:tr w:rsidR="00CD3B21" w:rsidTr="00CD3B21">
        <w:tc>
          <w:tcPr>
            <w:tcW w:w="0" w:type="auto"/>
            <w:shd w:val="clear" w:color="auto" w:fill="auto"/>
          </w:tcPr>
          <w:p w:rsidR="00CD3B21" w:rsidRDefault="00934D0A">
            <w:pPr>
              <w:pStyle w:val="TableBodyText"/>
              <w:rPr>
                <w:b/>
              </w:rPr>
            </w:pPr>
            <w:r>
              <w:rPr>
                <w:b/>
              </w:rPr>
              <w:t>PidTagMessageClass</w:t>
            </w:r>
            <w:r>
              <w:t xml:space="preserve"> ([MS-OXCMSG] section 2.2.1.3)</w:t>
            </w:r>
          </w:p>
        </w:tc>
        <w:tc>
          <w:tcPr>
            <w:tcW w:w="0" w:type="auto"/>
            <w:shd w:val="clear" w:color="auto" w:fill="auto"/>
          </w:tcPr>
          <w:p w:rsidR="00CD3B21" w:rsidRDefault="00934D0A">
            <w:pPr>
              <w:pStyle w:val="TableBodyText"/>
            </w:pPr>
            <w:r>
              <w:t>0x001A</w:t>
            </w:r>
          </w:p>
        </w:tc>
        <w:tc>
          <w:tcPr>
            <w:tcW w:w="0" w:type="auto"/>
            <w:shd w:val="clear" w:color="auto" w:fill="auto"/>
          </w:tcPr>
          <w:p w:rsidR="00CD3B21" w:rsidRDefault="00934D0A">
            <w:pPr>
              <w:pStyle w:val="TableBodyText"/>
            </w:pPr>
            <w:r>
              <w:t>0x001F (</w:t>
            </w:r>
            <w:r>
              <w:rPr>
                <w:b/>
              </w:rPr>
              <w:t>PtypString</w:t>
            </w:r>
            <w:r>
              <w:t>)</w:t>
            </w:r>
          </w:p>
        </w:tc>
        <w:tc>
          <w:tcPr>
            <w:tcW w:w="0" w:type="auto"/>
            <w:shd w:val="clear" w:color="auto" w:fill="auto"/>
          </w:tcPr>
          <w:p w:rsidR="00CD3B21" w:rsidRDefault="00934D0A">
            <w:pPr>
              <w:pStyle w:val="TableBodyText"/>
            </w:pPr>
            <w:r>
              <w:t>IPM.Appointment</w:t>
            </w:r>
          </w:p>
        </w:tc>
      </w:tr>
      <w:tr w:rsidR="00CD3B21" w:rsidTr="00CD3B21">
        <w:tc>
          <w:tcPr>
            <w:tcW w:w="0" w:type="auto"/>
            <w:shd w:val="clear" w:color="auto" w:fill="auto"/>
          </w:tcPr>
          <w:p w:rsidR="00CD3B21" w:rsidRDefault="00934D0A">
            <w:pPr>
              <w:pStyle w:val="TableBodyText"/>
              <w:rPr>
                <w:b/>
              </w:rPr>
            </w:pPr>
            <w:r>
              <w:rPr>
                <w:b/>
              </w:rPr>
              <w:t>PidTagResponseRequested</w:t>
            </w:r>
            <w:r>
              <w:t xml:space="preserve"> ([MS-OXPROPS] section 2.930</w:t>
            </w:r>
          </w:p>
        </w:tc>
        <w:tc>
          <w:tcPr>
            <w:tcW w:w="0" w:type="auto"/>
            <w:shd w:val="clear" w:color="auto" w:fill="auto"/>
          </w:tcPr>
          <w:p w:rsidR="00CD3B21" w:rsidRDefault="00934D0A">
            <w:pPr>
              <w:pStyle w:val="TableBodyText"/>
            </w:pPr>
            <w:r>
              <w:t>0x0063</w:t>
            </w:r>
          </w:p>
        </w:tc>
        <w:tc>
          <w:tcPr>
            <w:tcW w:w="0" w:type="auto"/>
            <w:shd w:val="clear" w:color="auto" w:fill="auto"/>
          </w:tcPr>
          <w:p w:rsidR="00CD3B21" w:rsidRDefault="00934D0A">
            <w:pPr>
              <w:pStyle w:val="TableBodyText"/>
            </w:pPr>
            <w:r>
              <w:t>0x000B (</w:t>
            </w:r>
            <w:r>
              <w:rPr>
                <w:b/>
              </w:rPr>
              <w:t>PtypBoolean</w:t>
            </w:r>
            <w:r>
              <w:t>)</w:t>
            </w:r>
          </w:p>
        </w:tc>
        <w:tc>
          <w:tcPr>
            <w:tcW w:w="0" w:type="auto"/>
            <w:shd w:val="clear" w:color="auto" w:fill="auto"/>
          </w:tcPr>
          <w:p w:rsidR="00CD3B21" w:rsidRDefault="00934D0A">
            <w:pPr>
              <w:pStyle w:val="TableBodyText"/>
            </w:pPr>
            <w:r>
              <w:t>0x01 (TRUE)</w:t>
            </w:r>
          </w:p>
        </w:tc>
      </w:tr>
      <w:tr w:rsidR="00CD3B21" w:rsidTr="00CD3B21">
        <w:tc>
          <w:tcPr>
            <w:tcW w:w="0" w:type="auto"/>
            <w:shd w:val="clear" w:color="auto" w:fill="auto"/>
          </w:tcPr>
          <w:p w:rsidR="00CD3B21" w:rsidRDefault="00934D0A">
            <w:pPr>
              <w:pStyle w:val="TableBodyText"/>
              <w:rPr>
                <w:b/>
              </w:rPr>
            </w:pPr>
            <w:r>
              <w:rPr>
                <w:b/>
              </w:rPr>
              <w:t>PidTagIconIndex</w:t>
            </w:r>
            <w:r>
              <w:t xml:space="preserve"> (section </w:t>
            </w:r>
            <w:hyperlink w:anchor="Section_cada289c7c30415284c334bbfba3f69e" w:history="1">
              <w:r>
                <w:rPr>
                  <w:rStyle w:val="Hyperlink"/>
                </w:rPr>
                <w:t>2.2.1.49</w:t>
              </w:r>
            </w:hyperlink>
            <w:r>
              <w:t>)</w:t>
            </w:r>
          </w:p>
        </w:tc>
        <w:tc>
          <w:tcPr>
            <w:tcW w:w="0" w:type="auto"/>
            <w:shd w:val="clear" w:color="auto" w:fill="auto"/>
          </w:tcPr>
          <w:p w:rsidR="00CD3B21" w:rsidRDefault="00934D0A">
            <w:pPr>
              <w:pStyle w:val="TableBodyText"/>
            </w:pPr>
            <w:r>
              <w:t>0x1080</w:t>
            </w:r>
          </w:p>
        </w:tc>
        <w:tc>
          <w:tcPr>
            <w:tcW w:w="0" w:type="auto"/>
            <w:shd w:val="clear" w:color="auto" w:fill="auto"/>
          </w:tcPr>
          <w:p w:rsidR="00CD3B21" w:rsidRDefault="00934D0A">
            <w:pPr>
              <w:pStyle w:val="TableBodyText"/>
            </w:pPr>
            <w:r>
              <w:t>0x0003 (</w:t>
            </w:r>
            <w:r>
              <w:rPr>
                <w:b/>
              </w:rPr>
              <w:t>PtypInteger32</w:t>
            </w:r>
            <w:r>
              <w:t>)</w:t>
            </w:r>
          </w:p>
        </w:tc>
        <w:tc>
          <w:tcPr>
            <w:tcW w:w="0" w:type="auto"/>
            <w:shd w:val="clear" w:color="auto" w:fill="auto"/>
          </w:tcPr>
          <w:p w:rsidR="00CD3B21" w:rsidRDefault="00934D0A">
            <w:pPr>
              <w:pStyle w:val="TableBodyText"/>
            </w:pPr>
            <w:r>
              <w:t>0x00000403 (1027)</w:t>
            </w:r>
          </w:p>
        </w:tc>
      </w:tr>
      <w:tr w:rsidR="00CD3B21" w:rsidTr="00CD3B21">
        <w:tc>
          <w:tcPr>
            <w:tcW w:w="0" w:type="auto"/>
            <w:shd w:val="clear" w:color="auto" w:fill="auto"/>
          </w:tcPr>
          <w:p w:rsidR="00CD3B21" w:rsidRDefault="00934D0A">
            <w:pPr>
              <w:pStyle w:val="TableBodyText"/>
              <w:rPr>
                <w:b/>
              </w:rPr>
            </w:pPr>
            <w:r>
              <w:rPr>
                <w:b/>
              </w:rPr>
              <w:t>PidLidTimeZoneStruc</w:t>
            </w:r>
            <w:r>
              <w:rPr>
                <w:b/>
              </w:rPr>
              <w:t>t</w:t>
            </w:r>
            <w:r>
              <w:t xml:space="preserve"> (section </w:t>
            </w:r>
            <w:hyperlink w:anchor="Section_c7d7d00f984c4af696348c602eb05b5f" w:history="1">
              <w:r>
                <w:rPr>
                  <w:rStyle w:val="Hyperlink"/>
                </w:rPr>
                <w:t>2.2.1.39</w:t>
              </w:r>
            </w:hyperlink>
            <w:r>
              <w:t>)</w:t>
            </w:r>
          </w:p>
        </w:tc>
        <w:tc>
          <w:tcPr>
            <w:tcW w:w="0" w:type="auto"/>
            <w:shd w:val="clear" w:color="auto" w:fill="auto"/>
          </w:tcPr>
          <w:p w:rsidR="00CD3B21" w:rsidRDefault="00934D0A">
            <w:pPr>
              <w:pStyle w:val="TableBodyText"/>
            </w:pPr>
            <w:r>
              <w:t>0x8214</w:t>
            </w:r>
          </w:p>
        </w:tc>
        <w:tc>
          <w:tcPr>
            <w:tcW w:w="0" w:type="auto"/>
            <w:shd w:val="clear" w:color="auto" w:fill="auto"/>
          </w:tcPr>
          <w:p w:rsidR="00CD3B21" w:rsidRDefault="00934D0A">
            <w:pPr>
              <w:pStyle w:val="TableBodyText"/>
            </w:pPr>
            <w:r>
              <w:t>0x0102 (</w:t>
            </w:r>
            <w:r>
              <w:rPr>
                <w:b/>
              </w:rPr>
              <w:t>PtypBinary</w:t>
            </w:r>
            <w:r>
              <w:t xml:space="preserve"> ([MS-OXCDATA] section 2.11.1))</w:t>
            </w:r>
          </w:p>
        </w:tc>
        <w:tc>
          <w:tcPr>
            <w:tcW w:w="0" w:type="auto"/>
            <w:shd w:val="clear" w:color="auto" w:fill="auto"/>
          </w:tcPr>
          <w:p w:rsidR="00CD3B21" w:rsidRDefault="00934D0A">
            <w:pPr>
              <w:pStyle w:val="TableBodyText"/>
            </w:pPr>
            <w:r>
              <w:t>See paragraph marked *1 following this table.</w:t>
            </w:r>
          </w:p>
        </w:tc>
      </w:tr>
      <w:tr w:rsidR="00CD3B21" w:rsidTr="00CD3B21">
        <w:tc>
          <w:tcPr>
            <w:tcW w:w="0" w:type="auto"/>
            <w:shd w:val="clear" w:color="auto" w:fill="auto"/>
          </w:tcPr>
          <w:p w:rsidR="00CD3B21" w:rsidRDefault="00934D0A">
            <w:pPr>
              <w:pStyle w:val="TableBodyText"/>
              <w:rPr>
                <w:b/>
              </w:rPr>
            </w:pPr>
            <w:r>
              <w:rPr>
                <w:b/>
              </w:rPr>
              <w:t>PidLidAppointmentTimeZoneDefinitionRecur</w:t>
            </w:r>
            <w:r>
              <w:t xml:space="preserve"> (section </w:t>
            </w:r>
            <w:hyperlink w:anchor="Section_3a24cb2ec3ee455589bb063bae5299f6" w:history="1">
              <w:r>
                <w:rPr>
                  <w:rStyle w:val="Hyperlink"/>
                </w:rPr>
                <w:t>2.2.1.41</w:t>
              </w:r>
            </w:hyperlink>
            <w:r>
              <w:t>)</w:t>
            </w:r>
          </w:p>
        </w:tc>
        <w:tc>
          <w:tcPr>
            <w:tcW w:w="0" w:type="auto"/>
            <w:shd w:val="clear" w:color="auto" w:fill="auto"/>
          </w:tcPr>
          <w:p w:rsidR="00CD3B21" w:rsidRDefault="00934D0A">
            <w:pPr>
              <w:pStyle w:val="TableBodyText"/>
            </w:pPr>
            <w:r>
              <w:t>0x83AA</w:t>
            </w:r>
          </w:p>
        </w:tc>
        <w:tc>
          <w:tcPr>
            <w:tcW w:w="0" w:type="auto"/>
            <w:shd w:val="clear" w:color="auto" w:fill="auto"/>
          </w:tcPr>
          <w:p w:rsidR="00CD3B21" w:rsidRDefault="00934D0A">
            <w:pPr>
              <w:pStyle w:val="TableBodyText"/>
            </w:pPr>
            <w:r>
              <w:t>0x0102 (</w:t>
            </w:r>
            <w:r>
              <w:rPr>
                <w:b/>
              </w:rPr>
              <w:t>PtypBinary</w:t>
            </w:r>
            <w:r>
              <w:t>)</w:t>
            </w:r>
          </w:p>
        </w:tc>
        <w:tc>
          <w:tcPr>
            <w:tcW w:w="0" w:type="auto"/>
            <w:shd w:val="clear" w:color="auto" w:fill="auto"/>
          </w:tcPr>
          <w:p w:rsidR="00CD3B21" w:rsidRDefault="00934D0A">
            <w:pPr>
              <w:pStyle w:val="TableBodyText"/>
            </w:pPr>
            <w:r>
              <w:t xml:space="preserve">See paragraph marked *2 following </w:t>
            </w:r>
            <w:r>
              <w:lastRenderedPageBreak/>
              <w:t>this table.</w:t>
            </w:r>
          </w:p>
        </w:tc>
      </w:tr>
      <w:tr w:rsidR="00CD3B21" w:rsidTr="00CD3B21">
        <w:tc>
          <w:tcPr>
            <w:tcW w:w="0" w:type="auto"/>
            <w:shd w:val="clear" w:color="auto" w:fill="auto"/>
          </w:tcPr>
          <w:p w:rsidR="00CD3B21" w:rsidRDefault="00934D0A">
            <w:pPr>
              <w:pStyle w:val="TableBodyText"/>
              <w:rPr>
                <w:b/>
              </w:rPr>
            </w:pPr>
            <w:r>
              <w:rPr>
                <w:b/>
              </w:rPr>
              <w:lastRenderedPageBreak/>
              <w:t>PidLidAppointmentTimeZoneDefinitionStartDisplay</w:t>
            </w:r>
            <w:r>
              <w:t xml:space="preserve"> (section </w:t>
            </w:r>
            <w:hyperlink w:anchor="Section_d999b50d1d044c2ea8d5079fef5f2ea4" w:history="1">
              <w:r>
                <w:rPr>
                  <w:rStyle w:val="Hyperlink"/>
                </w:rPr>
                <w:t>2.2.1.42</w:t>
              </w:r>
            </w:hyperlink>
            <w:r>
              <w:t>)</w:t>
            </w:r>
          </w:p>
        </w:tc>
        <w:tc>
          <w:tcPr>
            <w:tcW w:w="0" w:type="auto"/>
            <w:shd w:val="clear" w:color="auto" w:fill="auto"/>
          </w:tcPr>
          <w:p w:rsidR="00CD3B21" w:rsidRDefault="00934D0A">
            <w:pPr>
              <w:pStyle w:val="TableBodyText"/>
            </w:pPr>
            <w:r>
              <w:t>0x83A8</w:t>
            </w:r>
          </w:p>
        </w:tc>
        <w:tc>
          <w:tcPr>
            <w:tcW w:w="0" w:type="auto"/>
            <w:shd w:val="clear" w:color="auto" w:fill="auto"/>
          </w:tcPr>
          <w:p w:rsidR="00CD3B21" w:rsidRDefault="00934D0A">
            <w:pPr>
              <w:pStyle w:val="TableBodyText"/>
            </w:pPr>
            <w:r>
              <w:t>0x0102 (</w:t>
            </w:r>
            <w:r>
              <w:rPr>
                <w:b/>
              </w:rPr>
              <w:t>PtypBinary</w:t>
            </w:r>
            <w:r>
              <w:t>)</w:t>
            </w:r>
          </w:p>
        </w:tc>
        <w:tc>
          <w:tcPr>
            <w:tcW w:w="0" w:type="auto"/>
            <w:shd w:val="clear" w:color="auto" w:fill="auto"/>
          </w:tcPr>
          <w:p w:rsidR="00CD3B21" w:rsidRDefault="00934D0A">
            <w:pPr>
              <w:pStyle w:val="TableBodyText"/>
            </w:pPr>
            <w:r>
              <w:t>See paragraph marked *3 following this table.</w:t>
            </w:r>
          </w:p>
        </w:tc>
      </w:tr>
      <w:tr w:rsidR="00CD3B21" w:rsidTr="00CD3B21">
        <w:tc>
          <w:tcPr>
            <w:tcW w:w="0" w:type="auto"/>
            <w:shd w:val="clear" w:color="auto" w:fill="auto"/>
          </w:tcPr>
          <w:p w:rsidR="00CD3B21" w:rsidRDefault="00934D0A">
            <w:pPr>
              <w:pStyle w:val="TableBodyText"/>
              <w:rPr>
                <w:b/>
              </w:rPr>
            </w:pPr>
            <w:r>
              <w:rPr>
                <w:b/>
              </w:rPr>
              <w:t>PidLidAppointmentTimeZoneDefinitionEndDisplay</w:t>
            </w:r>
            <w:r>
              <w:t xml:space="preserve"> (section </w:t>
            </w:r>
            <w:hyperlink w:anchor="Section_ef48d47325124a2ea828c7d709aba863" w:history="1">
              <w:r>
                <w:rPr>
                  <w:rStyle w:val="Hyperlink"/>
                </w:rPr>
                <w:t>2.2.1.43</w:t>
              </w:r>
            </w:hyperlink>
            <w:r>
              <w:t>)</w:t>
            </w:r>
          </w:p>
        </w:tc>
        <w:tc>
          <w:tcPr>
            <w:tcW w:w="0" w:type="auto"/>
            <w:shd w:val="clear" w:color="auto" w:fill="auto"/>
          </w:tcPr>
          <w:p w:rsidR="00CD3B21" w:rsidRDefault="00934D0A">
            <w:pPr>
              <w:pStyle w:val="TableBodyText"/>
            </w:pPr>
            <w:r>
              <w:t>0x83A9</w:t>
            </w:r>
          </w:p>
        </w:tc>
        <w:tc>
          <w:tcPr>
            <w:tcW w:w="0" w:type="auto"/>
            <w:shd w:val="clear" w:color="auto" w:fill="auto"/>
          </w:tcPr>
          <w:p w:rsidR="00CD3B21" w:rsidRDefault="00934D0A">
            <w:pPr>
              <w:pStyle w:val="TableBodyText"/>
            </w:pPr>
            <w:r>
              <w:t>0x0102 (</w:t>
            </w:r>
            <w:r>
              <w:rPr>
                <w:b/>
              </w:rPr>
              <w:t>PtypBinary</w:t>
            </w:r>
            <w:r>
              <w:t>)</w:t>
            </w:r>
          </w:p>
        </w:tc>
        <w:tc>
          <w:tcPr>
            <w:tcW w:w="0" w:type="auto"/>
            <w:shd w:val="clear" w:color="auto" w:fill="auto"/>
          </w:tcPr>
          <w:p w:rsidR="00CD3B21" w:rsidRDefault="00934D0A">
            <w:pPr>
              <w:pStyle w:val="TableBodyText"/>
            </w:pPr>
            <w:r>
              <w:t>See paragraph marked *3 following this table.</w:t>
            </w:r>
          </w:p>
        </w:tc>
      </w:tr>
      <w:tr w:rsidR="00CD3B21" w:rsidTr="00CD3B21">
        <w:tc>
          <w:tcPr>
            <w:tcW w:w="0" w:type="auto"/>
            <w:shd w:val="clear" w:color="auto" w:fill="auto"/>
          </w:tcPr>
          <w:p w:rsidR="00CD3B21" w:rsidRDefault="00934D0A">
            <w:pPr>
              <w:pStyle w:val="TableBodyText"/>
              <w:rPr>
                <w:b/>
              </w:rPr>
            </w:pPr>
            <w:r>
              <w:rPr>
                <w:b/>
              </w:rPr>
              <w:t>PidLidGlobalObjectId</w:t>
            </w:r>
            <w:r>
              <w:t xml:space="preserve"> (section </w:t>
            </w:r>
            <w:hyperlink w:anchor="Section_1d3aac05a7b945cca21347f0a0a2c5c1" w:history="1">
              <w:r>
                <w:rPr>
                  <w:rStyle w:val="Hyperlink"/>
                </w:rPr>
                <w:t>2.2.1.27</w:t>
              </w:r>
            </w:hyperlink>
            <w:r>
              <w:t>)</w:t>
            </w:r>
          </w:p>
        </w:tc>
        <w:tc>
          <w:tcPr>
            <w:tcW w:w="0" w:type="auto"/>
            <w:shd w:val="clear" w:color="auto" w:fill="auto"/>
          </w:tcPr>
          <w:p w:rsidR="00CD3B21" w:rsidRDefault="00934D0A">
            <w:pPr>
              <w:pStyle w:val="TableBodyText"/>
            </w:pPr>
            <w:r>
              <w:t>0x81E0</w:t>
            </w:r>
          </w:p>
        </w:tc>
        <w:tc>
          <w:tcPr>
            <w:tcW w:w="0" w:type="auto"/>
            <w:shd w:val="clear" w:color="auto" w:fill="auto"/>
          </w:tcPr>
          <w:p w:rsidR="00CD3B21" w:rsidRDefault="00934D0A">
            <w:pPr>
              <w:pStyle w:val="TableBodyText"/>
            </w:pPr>
            <w:r>
              <w:t>0x0102 (</w:t>
            </w:r>
            <w:r>
              <w:rPr>
                <w:b/>
              </w:rPr>
              <w:t>PtypBinary</w:t>
            </w:r>
            <w:r>
              <w:t>)</w:t>
            </w:r>
          </w:p>
        </w:tc>
        <w:tc>
          <w:tcPr>
            <w:tcW w:w="0" w:type="auto"/>
            <w:shd w:val="clear" w:color="auto" w:fill="auto"/>
          </w:tcPr>
          <w:p w:rsidR="00CD3B21" w:rsidRDefault="00934D0A">
            <w:pPr>
              <w:pStyle w:val="TableBodyText"/>
            </w:pPr>
            <w:r>
              <w:t>See paragraph marked *4 following this table</w:t>
            </w:r>
            <w:r>
              <w:t>.</w:t>
            </w:r>
          </w:p>
        </w:tc>
      </w:tr>
      <w:tr w:rsidR="00CD3B21" w:rsidTr="00CD3B21">
        <w:tc>
          <w:tcPr>
            <w:tcW w:w="0" w:type="auto"/>
            <w:shd w:val="clear" w:color="auto" w:fill="auto"/>
          </w:tcPr>
          <w:p w:rsidR="00CD3B21" w:rsidRDefault="00934D0A">
            <w:pPr>
              <w:pStyle w:val="TableBodyText"/>
              <w:rPr>
                <w:b/>
              </w:rPr>
            </w:pPr>
            <w:r>
              <w:rPr>
                <w:b/>
              </w:rPr>
              <w:t>PidLidCleanGlobalObjectId</w:t>
            </w:r>
            <w:r>
              <w:t xml:space="preserve"> (section </w:t>
            </w:r>
            <w:hyperlink w:anchor="Section_6dfb37ac94e74a73b6ddf289bcb1f47c" w:history="1">
              <w:r>
                <w:rPr>
                  <w:rStyle w:val="Hyperlink"/>
                </w:rPr>
                <w:t>2.2.1.28</w:t>
              </w:r>
            </w:hyperlink>
            <w:r>
              <w:t>)</w:t>
            </w:r>
          </w:p>
        </w:tc>
        <w:tc>
          <w:tcPr>
            <w:tcW w:w="0" w:type="auto"/>
            <w:shd w:val="clear" w:color="auto" w:fill="auto"/>
          </w:tcPr>
          <w:p w:rsidR="00CD3B21" w:rsidRDefault="00934D0A">
            <w:pPr>
              <w:pStyle w:val="TableBodyText"/>
            </w:pPr>
            <w:r>
              <w:t>0x81B8</w:t>
            </w:r>
          </w:p>
        </w:tc>
        <w:tc>
          <w:tcPr>
            <w:tcW w:w="0" w:type="auto"/>
            <w:shd w:val="clear" w:color="auto" w:fill="auto"/>
          </w:tcPr>
          <w:p w:rsidR="00CD3B21" w:rsidRDefault="00934D0A">
            <w:pPr>
              <w:pStyle w:val="TableBodyText"/>
            </w:pPr>
            <w:r>
              <w:t>0x0102 (</w:t>
            </w:r>
            <w:r>
              <w:rPr>
                <w:b/>
              </w:rPr>
              <w:t>PtypBinary</w:t>
            </w:r>
            <w:r>
              <w:t>)</w:t>
            </w:r>
          </w:p>
        </w:tc>
        <w:tc>
          <w:tcPr>
            <w:tcW w:w="0" w:type="auto"/>
            <w:shd w:val="clear" w:color="auto" w:fill="auto"/>
          </w:tcPr>
          <w:p w:rsidR="00CD3B21" w:rsidRDefault="00934D0A">
            <w:pPr>
              <w:pStyle w:val="TableBodyText"/>
            </w:pPr>
            <w:r>
              <w:t>See paragraph marked *4 following this table.</w:t>
            </w:r>
          </w:p>
        </w:tc>
      </w:tr>
      <w:tr w:rsidR="00CD3B21" w:rsidTr="00CD3B21">
        <w:tc>
          <w:tcPr>
            <w:tcW w:w="0" w:type="auto"/>
            <w:shd w:val="clear" w:color="auto" w:fill="auto"/>
          </w:tcPr>
          <w:p w:rsidR="00CD3B21" w:rsidRDefault="00934D0A">
            <w:pPr>
              <w:pStyle w:val="TableBodyText"/>
              <w:rPr>
                <w:b/>
              </w:rPr>
            </w:pPr>
            <w:r>
              <w:rPr>
                <w:b/>
              </w:rPr>
              <w:t>PidLidAppointmentRecur</w:t>
            </w:r>
            <w:r>
              <w:t xml:space="preserve"> (section </w:t>
            </w:r>
            <w:hyperlink w:anchor="Section_5ee26cac2c034b8d8fc137c4bb5712dd" w:history="1">
              <w:r>
                <w:rPr>
                  <w:rStyle w:val="Hyperlink"/>
                </w:rPr>
                <w:t>2.2.1.44</w:t>
              </w:r>
            </w:hyperlink>
            <w:r>
              <w:t>)</w:t>
            </w:r>
          </w:p>
        </w:tc>
        <w:tc>
          <w:tcPr>
            <w:tcW w:w="0" w:type="auto"/>
            <w:shd w:val="clear" w:color="auto" w:fill="auto"/>
          </w:tcPr>
          <w:p w:rsidR="00CD3B21" w:rsidRDefault="00934D0A">
            <w:pPr>
              <w:pStyle w:val="TableBodyText"/>
            </w:pPr>
            <w:r>
              <w:t>0x81AD</w:t>
            </w:r>
          </w:p>
        </w:tc>
        <w:tc>
          <w:tcPr>
            <w:tcW w:w="0" w:type="auto"/>
            <w:shd w:val="clear" w:color="auto" w:fill="auto"/>
          </w:tcPr>
          <w:p w:rsidR="00CD3B21" w:rsidRDefault="00934D0A">
            <w:pPr>
              <w:pStyle w:val="TableBodyText"/>
            </w:pPr>
            <w:r>
              <w:t>0x0102 (</w:t>
            </w:r>
            <w:r>
              <w:rPr>
                <w:b/>
              </w:rPr>
              <w:t>PtypBinary</w:t>
            </w:r>
            <w:r>
              <w:t>)</w:t>
            </w:r>
          </w:p>
        </w:tc>
        <w:tc>
          <w:tcPr>
            <w:tcW w:w="0" w:type="auto"/>
            <w:shd w:val="clear" w:color="auto" w:fill="auto"/>
          </w:tcPr>
          <w:p w:rsidR="00CD3B21" w:rsidRDefault="00934D0A">
            <w:pPr>
              <w:pStyle w:val="TableBodyText"/>
            </w:pPr>
            <w:r>
              <w:t>See paragraph marked *5 following this table.</w:t>
            </w:r>
          </w:p>
        </w:tc>
      </w:tr>
      <w:tr w:rsidR="00CD3B21" w:rsidTr="00CD3B21">
        <w:tc>
          <w:tcPr>
            <w:tcW w:w="0" w:type="auto"/>
            <w:shd w:val="clear" w:color="auto" w:fill="auto"/>
          </w:tcPr>
          <w:p w:rsidR="00CD3B21" w:rsidRDefault="00934D0A">
            <w:pPr>
              <w:pStyle w:val="TableBodyText"/>
            </w:pPr>
            <w:hyperlink w:anchor="gt_e53668bf-2a2b-46c4-9eda-82003d097f7b">
              <w:r>
                <w:rPr>
                  <w:rStyle w:val="HyperlinkGreen"/>
                  <w:b/>
                </w:rPr>
                <w:t>Best body</w:t>
              </w:r>
            </w:hyperlink>
            <w:r>
              <w:t xml:space="preserve"> properties</w:t>
            </w:r>
          </w:p>
        </w:tc>
        <w:tc>
          <w:tcPr>
            <w:tcW w:w="0" w:type="auto"/>
            <w:gridSpan w:val="3"/>
            <w:shd w:val="clear" w:color="auto" w:fill="auto"/>
          </w:tcPr>
          <w:p w:rsidR="00CD3B21" w:rsidRDefault="00934D0A">
            <w:pPr>
              <w:pStyle w:val="TableBodyText"/>
            </w:pPr>
            <w:r>
              <w:t xml:space="preserve">A body </w:t>
            </w:r>
            <w:hyperlink w:anchor="gt_f3529cd8-50da-4f36-aa0b-66af455edbb6">
              <w:r>
                <w:rPr>
                  <w:rStyle w:val="HyperlinkGreen"/>
                  <w:b/>
                </w:rPr>
                <w:t>stream</w:t>
              </w:r>
            </w:hyperlink>
            <w:r>
              <w:t xml:space="preserve">, the text of which was written by Mr. John, that indicates to Mr. Saylor the purpose of the meeting. For more information, see </w:t>
            </w:r>
            <w:hyperlink r:id="rId473" w:anchor="Section_98296160746e4b258d45676dabebb57d">
              <w:r>
                <w:rPr>
                  <w:rStyle w:val="Hyperlink"/>
                </w:rPr>
                <w:t>[MS-OXBBODY]</w:t>
              </w:r>
            </w:hyperlink>
            <w:r>
              <w:t>.</w:t>
            </w:r>
          </w:p>
        </w:tc>
      </w:tr>
    </w:tbl>
    <w:p w:rsidR="00CD3B21" w:rsidRDefault="00934D0A">
      <w:r>
        <w:t xml:space="preserve">*1 For an example of the </w:t>
      </w:r>
      <w:r>
        <w:rPr>
          <w:b/>
        </w:rPr>
        <w:t>PidLidTimeZoneStruct</w:t>
      </w:r>
      <w:r>
        <w:t xml:space="preserve"> property </w:t>
      </w:r>
      <w:hyperlink w:anchor="gt_ad861812-8cb0-497a-80bb-13c95aa4e425">
        <w:r>
          <w:rPr>
            <w:rStyle w:val="HyperlinkGreen"/>
            <w:b/>
          </w:rPr>
          <w:t>BLOB</w:t>
        </w:r>
      </w:hyperlink>
      <w:r>
        <w:t xml:space="preserve">, see section </w:t>
      </w:r>
      <w:hyperlink w:anchor="Section_51581942e853406db268fc19134a928f" w:history="1">
        <w:r>
          <w:rPr>
            <w:rStyle w:val="Hyperlink"/>
          </w:rPr>
          <w:t>4.1.5</w:t>
        </w:r>
      </w:hyperlink>
      <w:r>
        <w:t xml:space="preserve">. The value for this </w:t>
      </w:r>
      <w:r>
        <w:t>Meeting object is as follows:</w:t>
      </w:r>
    </w:p>
    <w:p w:rsidR="00CD3B21" w:rsidRDefault="00934D0A">
      <w:pPr>
        <w:pStyle w:val="Code"/>
      </w:pPr>
      <w:r>
        <w:t>cb: 48</w:t>
      </w:r>
    </w:p>
    <w:p w:rsidR="00CD3B21" w:rsidRDefault="00CD3B21">
      <w:pPr>
        <w:pStyle w:val="Code"/>
      </w:pPr>
    </w:p>
    <w:p w:rsidR="00CD3B21" w:rsidRDefault="00934D0A">
      <w:pPr>
        <w:pStyle w:val="Code"/>
      </w:pPr>
      <w:r>
        <w:t>lpb:</w:t>
      </w:r>
    </w:p>
    <w:p w:rsidR="00CD3B21" w:rsidRDefault="00934D0A">
      <w:pPr>
        <w:pStyle w:val="Code"/>
      </w:pPr>
      <w:r>
        <w:t>E001000000000000C4FFFFFF000000000B00000001000200000000000000000000000300000002000200000000000000</w:t>
      </w:r>
    </w:p>
    <w:p w:rsidR="00CD3B21" w:rsidRDefault="00934D0A">
      <w:r>
        <w:t xml:space="preserve">*2 The date values for the </w:t>
      </w:r>
      <w:r>
        <w:rPr>
          <w:b/>
        </w:rPr>
        <w:t>PidLidAppointmentTimeZoneDefinitionRecur</w:t>
      </w:r>
      <w:r>
        <w:t xml:space="preserve"> property for this appointment are both set in the same time zone. For an example of the time zone definition property BLOB, see section </w:t>
      </w:r>
      <w:hyperlink w:anchor="Section_497994258588439091adcee0ef3388f9" w:history="1">
        <w:r>
          <w:rPr>
            <w:rStyle w:val="Hyperlink"/>
          </w:rPr>
          <w:t>4.1.4</w:t>
        </w:r>
      </w:hyperlink>
      <w:r>
        <w:t>. The only difference between this BLOB and that in th</w:t>
      </w:r>
      <w:r>
        <w:t xml:space="preserve">e </w:t>
      </w:r>
      <w:r>
        <w:rPr>
          <w:b/>
        </w:rPr>
        <w:t>PidLidAppointmentTimeZoneDefinitionStartDisplay</w:t>
      </w:r>
      <w:r>
        <w:t xml:space="preserve"> and </w:t>
      </w:r>
      <w:r>
        <w:rPr>
          <w:b/>
        </w:rPr>
        <w:t>PidLidAppointmentTimeZoneDefinitionEndDisplay</w:t>
      </w:r>
      <w:r>
        <w:t xml:space="preserve"> properties is that the </w:t>
      </w:r>
      <w:r>
        <w:rPr>
          <w:b/>
        </w:rPr>
        <w:t>TZRULE_FLAG_RECUR_CURRENT_TZREG</w:t>
      </w:r>
      <w:r>
        <w:t xml:space="preserve"> </w:t>
      </w:r>
      <w:hyperlink w:anchor="gt_425bcab9-7911-4eae-b414-624b7a51eb5f">
        <w:r>
          <w:rPr>
            <w:rStyle w:val="HyperlinkGreen"/>
            <w:b/>
          </w:rPr>
          <w:t>flag</w:t>
        </w:r>
      </w:hyperlink>
      <w:r>
        <w:t xml:space="preserve"> is set in this BLOB. The value for</w:t>
      </w:r>
      <w:r>
        <w:t xml:space="preserve"> this Meeting object is as follows:</w:t>
      </w:r>
    </w:p>
    <w:p w:rsidR="00CD3B21" w:rsidRDefault="00CD3B21">
      <w:pPr>
        <w:pStyle w:val="Code"/>
      </w:pPr>
    </w:p>
    <w:p w:rsidR="00CD3B21" w:rsidRDefault="00934D0A">
      <w:pPr>
        <w:pStyle w:val="Code"/>
      </w:pPr>
      <w:r>
        <w:t>cb: 184</w:t>
      </w:r>
    </w:p>
    <w:p w:rsidR="00CD3B21" w:rsidRDefault="00CD3B21">
      <w:pPr>
        <w:pStyle w:val="Code"/>
      </w:pPr>
    </w:p>
    <w:p w:rsidR="00CD3B21" w:rsidRDefault="00934D0A">
      <w:pPr>
        <w:pStyle w:val="Code"/>
      </w:pPr>
      <w:r>
        <w:t>lpb:</w:t>
      </w:r>
    </w:p>
    <w:p w:rsidR="00CD3B21" w:rsidRDefault="00934D0A">
      <w:pPr>
        <w:pStyle w:val="Code"/>
      </w:pPr>
      <w:r>
        <w:t>0201300002001500500061006300690066006900630020005300740061006E0064006100720064002000540069006D006500020002013E000000D6070000000000000000000000000000E001000000000000C4FFFFFF00000A000000050002000000000000000</w:t>
      </w:r>
      <w:r>
        <w:t>000040000000100020000000000000002013E000300D7070000000000000000000000000000E001000000000000C4FFFFFF00000B0000000100020000000000000000000300000002000200000000000000</w:t>
      </w:r>
    </w:p>
    <w:p w:rsidR="00CD3B21" w:rsidRDefault="00934D0A">
      <w:r>
        <w:t>*3 The start and end dates for this appointment are both set in the same time zone. The valu</w:t>
      </w:r>
      <w:r>
        <w:t>e for this Meeting object is as follows:</w:t>
      </w:r>
    </w:p>
    <w:p w:rsidR="00CD3B21" w:rsidRDefault="00CD3B21">
      <w:pPr>
        <w:pStyle w:val="Code"/>
      </w:pPr>
    </w:p>
    <w:p w:rsidR="00CD3B21" w:rsidRDefault="00934D0A">
      <w:pPr>
        <w:pStyle w:val="Code"/>
      </w:pPr>
      <w:r>
        <w:t>cb: 184</w:t>
      </w:r>
    </w:p>
    <w:p w:rsidR="00CD3B21" w:rsidRDefault="00934D0A">
      <w:pPr>
        <w:pStyle w:val="Code"/>
      </w:pPr>
      <w:r>
        <w:lastRenderedPageBreak/>
        <w:t>lpb:</w:t>
      </w:r>
    </w:p>
    <w:p w:rsidR="00CD3B21" w:rsidRDefault="00934D0A">
      <w:pPr>
        <w:pStyle w:val="Code"/>
      </w:pPr>
      <w:r>
        <w:t>0201300002001500500061006300690066006900630020005300740061006E0064006100720064002000540069006D006500020002013E000000D6070000000000000000000000000000E001000000000000C4FFFFFF00000A00000005000200000000000</w:t>
      </w:r>
      <w:r>
        <w:t>0000000040000000100020000000000000002013E000200D7070000000000000000000000000000E001000000000000C4FFFFFF00000B0000000100020000000000000000000300000002000200000000000000</w:t>
      </w:r>
    </w:p>
    <w:p w:rsidR="00CD3B21" w:rsidRDefault="00934D0A">
      <w:r>
        <w:t xml:space="preserve">*4 This Meeting object is a </w:t>
      </w:r>
      <w:hyperlink w:anchor="gt_2325d666-e02f-49e4-afa5-3e896d672efe">
        <w:r>
          <w:rPr>
            <w:rStyle w:val="HyperlinkGreen"/>
            <w:b/>
          </w:rPr>
          <w:t>recurring series</w:t>
        </w:r>
      </w:hyperlink>
      <w:r>
        <w:t xml:space="preserve">, so the values of the </w:t>
      </w:r>
      <w:r>
        <w:rPr>
          <w:b/>
        </w:rPr>
        <w:t>PidLidGlobalObjectId</w:t>
      </w:r>
      <w:r>
        <w:t xml:space="preserve"> property and the </w:t>
      </w:r>
      <w:r>
        <w:rPr>
          <w:b/>
        </w:rPr>
        <w:t>PidLidCleanGlobalObjectId</w:t>
      </w:r>
      <w:r>
        <w:t xml:space="preserve"> property are the same. For an example of the Global Object ID BLOB, see section </w:t>
      </w:r>
      <w:hyperlink w:anchor="Section_c89b7e3256fb4941990ecaf3b185594d" w:history="1">
        <w:r>
          <w:rPr>
            <w:rStyle w:val="Hyperlink"/>
          </w:rPr>
          <w:t>4.1.2</w:t>
        </w:r>
      </w:hyperlink>
      <w:r>
        <w:t>. The value for this Meeting object is as follows:</w:t>
      </w:r>
    </w:p>
    <w:p w:rsidR="00CD3B21" w:rsidRDefault="00CD3B21">
      <w:pPr>
        <w:pStyle w:val="Code"/>
      </w:pPr>
    </w:p>
    <w:p w:rsidR="00CD3B21" w:rsidRDefault="00934D0A">
      <w:pPr>
        <w:pStyle w:val="Code"/>
      </w:pPr>
      <w:r>
        <w:t>cb: 56</w:t>
      </w:r>
    </w:p>
    <w:p w:rsidR="00CD3B21" w:rsidRDefault="00934D0A">
      <w:pPr>
        <w:pStyle w:val="Code"/>
      </w:pPr>
      <w:r>
        <w:t>lpb: 040000008200E00074C5B7101A82E00800000000406FD661E473C8010000000000000000100000002A5844B3A444F74A9C246C60886F116B</w:t>
      </w:r>
    </w:p>
    <w:p w:rsidR="00CD3B21" w:rsidRDefault="00934D0A">
      <w:r>
        <w:t xml:space="preserve">*5 Section </w:t>
      </w:r>
      <w:hyperlink w:anchor="Section_524aa19d7bac4ecd8afe0eefe863250f" w:history="1">
        <w:r>
          <w:rPr>
            <w:rStyle w:val="Hyperlink"/>
          </w:rPr>
          <w:t>4.1.1.2</w:t>
        </w:r>
      </w:hyperlink>
      <w:r>
        <w:t xml:space="preserve"> </w:t>
      </w:r>
      <w:r>
        <w:t xml:space="preserve">shows an example of the </w:t>
      </w:r>
      <w:hyperlink w:anchor="gt_5a49bb16-24ff-4b74-9692-e2108de595bd">
        <w:r>
          <w:rPr>
            <w:rStyle w:val="HyperlinkGreen"/>
            <w:b/>
          </w:rPr>
          <w:t>recurrence BLOB</w:t>
        </w:r>
      </w:hyperlink>
      <w:r>
        <w:t xml:space="preserve"> for a weekly recurring meeting. The value for this Meeting object is as follows:</w:t>
      </w:r>
    </w:p>
    <w:p w:rsidR="00CD3B21" w:rsidRDefault="00CD3B21">
      <w:pPr>
        <w:pStyle w:val="Code"/>
      </w:pPr>
    </w:p>
    <w:p w:rsidR="00CD3B21" w:rsidRDefault="00934D0A">
      <w:pPr>
        <w:pStyle w:val="Code"/>
      </w:pPr>
      <w:r>
        <w:t>cb: 80</w:t>
      </w:r>
    </w:p>
    <w:p w:rsidR="00CD3B21" w:rsidRDefault="00CD3B21">
      <w:pPr>
        <w:pStyle w:val="Code"/>
      </w:pPr>
    </w:p>
    <w:p w:rsidR="00CD3B21" w:rsidRDefault="00934D0A">
      <w:pPr>
        <w:pStyle w:val="Code"/>
      </w:pPr>
      <w:r>
        <w:t>lpb:</w:t>
      </w:r>
    </w:p>
    <w:p w:rsidR="00CD3B21" w:rsidRDefault="00934D0A">
      <w:pPr>
        <w:pStyle w:val="Code"/>
      </w:pPr>
      <w:r>
        <w:t>043004300B2001000000C02100000100000000000000040000002320000</w:t>
      </w:r>
      <w:r>
        <w:t>00A0000000000000000000000000000002088C30CDF80E95A0630000009300000760200009402000000000000000000000000</w:t>
      </w:r>
    </w:p>
    <w:p w:rsidR="00CD3B21" w:rsidRDefault="00934D0A">
      <w:r>
        <w:t xml:space="preserve">The client uses the </w:t>
      </w:r>
      <w:r>
        <w:rPr>
          <w:b/>
        </w:rPr>
        <w:t>RopModifyRecipients</w:t>
      </w:r>
      <w:r>
        <w:t xml:space="preserve"> ROP ([MS-OXCROPS] section 2.2.6.5) to add Dennis Saylor to the Meeting object, including the extra properties list</w:t>
      </w:r>
      <w:r>
        <w:t>ed in the following table.</w:t>
      </w:r>
    </w:p>
    <w:tbl>
      <w:tblPr>
        <w:tblStyle w:val="Table-ShadedHeader"/>
        <w:tblW w:w="0" w:type="auto"/>
        <w:tblLook w:val="04A0" w:firstRow="1" w:lastRow="0" w:firstColumn="1" w:lastColumn="0" w:noHBand="0" w:noVBand="1"/>
      </w:tblPr>
      <w:tblGrid>
        <w:gridCol w:w="4247"/>
        <w:gridCol w:w="1258"/>
        <w:gridCol w:w="2277"/>
        <w:gridCol w:w="1693"/>
      </w:tblGrid>
      <w:tr w:rsidR="00CD3B21" w:rsidTr="00CD3B21">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CD3B21" w:rsidRDefault="00934D0A">
            <w:pPr>
              <w:pStyle w:val="TableHeaderText"/>
            </w:pPr>
            <w:r>
              <w:t>Property</w:t>
            </w:r>
          </w:p>
        </w:tc>
        <w:tc>
          <w:tcPr>
            <w:tcW w:w="0" w:type="auto"/>
            <w:shd w:val="clear" w:color="auto" w:fill="E0E0E0"/>
          </w:tcPr>
          <w:p w:rsidR="00CD3B21" w:rsidRDefault="00934D0A">
            <w:pPr>
              <w:pStyle w:val="TableHeaderText"/>
            </w:pPr>
            <w:r>
              <w:t xml:space="preserve">Property ID </w:t>
            </w:r>
          </w:p>
        </w:tc>
        <w:tc>
          <w:tcPr>
            <w:tcW w:w="0" w:type="auto"/>
            <w:shd w:val="clear" w:color="auto" w:fill="E0E0E0"/>
          </w:tcPr>
          <w:p w:rsidR="00CD3B21" w:rsidRDefault="00934D0A">
            <w:pPr>
              <w:pStyle w:val="TableHeaderText"/>
            </w:pPr>
            <w:r>
              <w:t xml:space="preserve">Property type </w:t>
            </w:r>
          </w:p>
        </w:tc>
        <w:tc>
          <w:tcPr>
            <w:tcW w:w="0" w:type="auto"/>
            <w:shd w:val="clear" w:color="auto" w:fill="E0E0E0"/>
          </w:tcPr>
          <w:p w:rsidR="00CD3B21" w:rsidRDefault="00934D0A">
            <w:pPr>
              <w:pStyle w:val="TableHeaderText"/>
            </w:pPr>
            <w:r>
              <w:t>Value</w:t>
            </w:r>
          </w:p>
        </w:tc>
      </w:tr>
      <w:tr w:rsidR="00CD3B21" w:rsidTr="00CD3B21">
        <w:tc>
          <w:tcPr>
            <w:tcW w:w="0" w:type="auto"/>
            <w:shd w:val="clear" w:color="auto" w:fill="auto"/>
          </w:tcPr>
          <w:p w:rsidR="00CD3B21" w:rsidRDefault="00934D0A">
            <w:pPr>
              <w:pStyle w:val="TableBodyText"/>
              <w:rPr>
                <w:b/>
              </w:rPr>
            </w:pPr>
            <w:r>
              <w:rPr>
                <w:b/>
              </w:rPr>
              <w:t>PidTagRecipientFlags</w:t>
            </w:r>
            <w:r>
              <w:t xml:space="preserve"> (section </w:t>
            </w:r>
            <w:hyperlink w:anchor="Section_91837ea121944059b7b5a9ec13023e7e" w:history="1">
              <w:r>
                <w:rPr>
                  <w:rStyle w:val="Hyperlink"/>
                </w:rPr>
                <w:t>2.2.4.10.1</w:t>
              </w:r>
            </w:hyperlink>
            <w:r>
              <w:t>)</w:t>
            </w:r>
            <w:r>
              <w:rPr>
                <w:b/>
              </w:rPr>
              <w:t xml:space="preserve"> </w:t>
            </w:r>
          </w:p>
        </w:tc>
        <w:tc>
          <w:tcPr>
            <w:tcW w:w="0" w:type="auto"/>
            <w:shd w:val="clear" w:color="auto" w:fill="auto"/>
          </w:tcPr>
          <w:p w:rsidR="00CD3B21" w:rsidRDefault="00934D0A">
            <w:pPr>
              <w:pStyle w:val="TableBodyText"/>
            </w:pPr>
            <w:r>
              <w:t>0x5FFD</w:t>
            </w:r>
          </w:p>
        </w:tc>
        <w:tc>
          <w:tcPr>
            <w:tcW w:w="0" w:type="auto"/>
            <w:shd w:val="clear" w:color="auto" w:fill="auto"/>
          </w:tcPr>
          <w:p w:rsidR="00CD3B21" w:rsidRDefault="00934D0A">
            <w:pPr>
              <w:pStyle w:val="TableBodyText"/>
            </w:pPr>
            <w:r>
              <w:t>0x0003 (</w:t>
            </w:r>
            <w:r>
              <w:rPr>
                <w:b/>
              </w:rPr>
              <w:t>PtypInteger32</w:t>
            </w:r>
            <w:r>
              <w:t>)</w:t>
            </w:r>
          </w:p>
        </w:tc>
        <w:tc>
          <w:tcPr>
            <w:tcW w:w="0" w:type="auto"/>
            <w:shd w:val="clear" w:color="auto" w:fill="auto"/>
          </w:tcPr>
          <w:p w:rsidR="00CD3B21" w:rsidRDefault="00934D0A">
            <w:pPr>
              <w:pStyle w:val="TableBodyText"/>
            </w:pPr>
            <w:r>
              <w:t>0x00000201 (513)</w:t>
            </w:r>
          </w:p>
        </w:tc>
      </w:tr>
      <w:tr w:rsidR="00CD3B21" w:rsidTr="00CD3B21">
        <w:tc>
          <w:tcPr>
            <w:tcW w:w="0" w:type="auto"/>
            <w:shd w:val="clear" w:color="auto" w:fill="auto"/>
          </w:tcPr>
          <w:p w:rsidR="00CD3B21" w:rsidRDefault="00934D0A">
            <w:pPr>
              <w:pStyle w:val="TableBodyText"/>
              <w:rPr>
                <w:b/>
              </w:rPr>
            </w:pPr>
            <w:r>
              <w:rPr>
                <w:b/>
              </w:rPr>
              <w:t>PidTagRecipientTrackStatus</w:t>
            </w:r>
            <w:r>
              <w:t xml:space="preserve"> (section </w:t>
            </w:r>
            <w:hyperlink w:anchor="Section_6c457390306f42d6ade95dae2235b6db" w:history="1">
              <w:r>
                <w:rPr>
                  <w:rStyle w:val="Hyperlink"/>
                </w:rPr>
                <w:t>2.2.4.10.2</w:t>
              </w:r>
            </w:hyperlink>
            <w:r>
              <w:t>)</w:t>
            </w:r>
            <w:r>
              <w:rPr>
                <w:b/>
              </w:rPr>
              <w:t xml:space="preserve"> </w:t>
            </w:r>
          </w:p>
        </w:tc>
        <w:tc>
          <w:tcPr>
            <w:tcW w:w="0" w:type="auto"/>
            <w:shd w:val="clear" w:color="auto" w:fill="auto"/>
          </w:tcPr>
          <w:p w:rsidR="00CD3B21" w:rsidRDefault="00934D0A">
            <w:pPr>
              <w:pStyle w:val="TableBodyText"/>
            </w:pPr>
            <w:r>
              <w:t>0x5FFF</w:t>
            </w:r>
          </w:p>
        </w:tc>
        <w:tc>
          <w:tcPr>
            <w:tcW w:w="0" w:type="auto"/>
            <w:shd w:val="clear" w:color="auto" w:fill="auto"/>
          </w:tcPr>
          <w:p w:rsidR="00CD3B21" w:rsidRDefault="00934D0A">
            <w:pPr>
              <w:pStyle w:val="TableBodyText"/>
            </w:pPr>
            <w:r>
              <w:t>0x0003 (</w:t>
            </w:r>
            <w:r>
              <w:rPr>
                <w:b/>
              </w:rPr>
              <w:t>PtypInteger32</w:t>
            </w:r>
            <w:r>
              <w:t>)</w:t>
            </w:r>
          </w:p>
        </w:tc>
        <w:tc>
          <w:tcPr>
            <w:tcW w:w="0" w:type="auto"/>
            <w:shd w:val="clear" w:color="auto" w:fill="auto"/>
          </w:tcPr>
          <w:p w:rsidR="00CD3B21" w:rsidRDefault="00934D0A">
            <w:pPr>
              <w:pStyle w:val="TableBodyText"/>
            </w:pPr>
            <w:r>
              <w:t>0x00000000 (0)</w:t>
            </w:r>
          </w:p>
        </w:tc>
      </w:tr>
    </w:tbl>
    <w:p w:rsidR="00CD3B21" w:rsidRDefault="00934D0A">
      <w:r>
        <w:t>After setting all property values, the client can use the</w:t>
      </w:r>
      <w:r>
        <w:rPr>
          <w:b/>
        </w:rPr>
        <w:t xml:space="preserve"> RopSaveChangesMessage</w:t>
      </w:r>
      <w:r>
        <w:t xml:space="preserve"> ROP</w:t>
      </w:r>
      <w:r>
        <w:rPr>
          <w:b/>
        </w:rPr>
        <w:t xml:space="preserve"> </w:t>
      </w:r>
      <w:r>
        <w:t>([MS-OXCROPS] section 2.2.6.3) to commit th</w:t>
      </w:r>
      <w:r>
        <w:t>e properties on the server. Without these properties, the newly created object will not be persisted. The server returns a success code that indicates that the data has been accepted.</w:t>
      </w:r>
    </w:p>
    <w:p w:rsidR="00CD3B21" w:rsidRDefault="00934D0A">
      <w:pPr>
        <w:pStyle w:val="Heading4"/>
      </w:pPr>
      <w:bookmarkStart w:id="873" w:name="section_e9480a7d1cae46f393628162f59fa7d9"/>
      <w:bookmarkStart w:id="874" w:name="_Toc4501680"/>
      <w:r>
        <w:t>Sending the Meeting Request</w:t>
      </w:r>
      <w:bookmarkEnd w:id="873"/>
      <w:bookmarkEnd w:id="874"/>
      <w:r>
        <w:fldChar w:fldCharType="begin"/>
      </w:r>
      <w:r>
        <w:instrText xml:space="preserve"> XE "Meeting example:sending the meeting requ</w:instrText>
      </w:r>
      <w:r>
        <w:instrText xml:space="preserve">est" </w:instrText>
      </w:r>
      <w:r>
        <w:fldChar w:fldCharType="end"/>
      </w:r>
      <w:r>
        <w:fldChar w:fldCharType="begin"/>
      </w:r>
      <w:r>
        <w:instrText xml:space="preserve"> XE "Sending the meeting request example" </w:instrText>
      </w:r>
      <w:r>
        <w:fldChar w:fldCharType="end"/>
      </w:r>
    </w:p>
    <w:p w:rsidR="00CD3B21" w:rsidRDefault="00934D0A">
      <w:r>
        <w:t xml:space="preserve">The client needs to use the </w:t>
      </w:r>
      <w:r>
        <w:rPr>
          <w:b/>
        </w:rPr>
        <w:t>RopCreateMessage</w:t>
      </w:r>
      <w:r>
        <w:t xml:space="preserve"> </w:t>
      </w:r>
      <w:hyperlink w:anchor="gt_3369fdd6-36f8-4a62-9cd7-2738ffb5048f">
        <w:r>
          <w:rPr>
            <w:rStyle w:val="HyperlinkGreen"/>
            <w:b/>
          </w:rPr>
          <w:t>ROP</w:t>
        </w:r>
      </w:hyperlink>
      <w:r>
        <w:t xml:space="preserve"> (</w:t>
      </w:r>
      <w:hyperlink r:id="rId474" w:anchor="Section_13af691127e54aa0bb75637b02d4f2ef">
        <w:r>
          <w:rPr>
            <w:rStyle w:val="Hyperlink"/>
          </w:rPr>
          <w:t>[MS-OXCROPS]</w:t>
        </w:r>
      </w:hyperlink>
      <w:r>
        <w:t xml:space="preserve"> section 2.2.6.2) to create a new </w:t>
      </w:r>
      <w:hyperlink w:anchor="gt_71eb2c2a-17e4-41aa-8422-5fde692ec9a6">
        <w:r>
          <w:rPr>
            <w:rStyle w:val="HyperlinkGreen"/>
            <w:b/>
          </w:rPr>
          <w:t>Meeting Request object</w:t>
        </w:r>
      </w:hyperlink>
      <w:r>
        <w:t xml:space="preserve"> in the </w:t>
      </w:r>
      <w:hyperlink w:anchor="gt_1a35d0f6-7aab-45d5-8089-8f9e40bc5da7">
        <w:r>
          <w:rPr>
            <w:rStyle w:val="HyperlinkGreen"/>
            <w:b/>
          </w:rPr>
          <w:t>Outbox folder</w:t>
        </w:r>
      </w:hyperlink>
      <w:r>
        <w:t xml:space="preserve">, (as described in </w:t>
      </w:r>
      <w:hyperlink r:id="rId475" w:anchor="Section_a60e9c162ba8424bb60c385a8a2837cb">
        <w:r>
          <w:rPr>
            <w:rStyle w:val="Hyperlink"/>
          </w:rPr>
          <w:t>[MS-OXOSFLD]</w:t>
        </w:r>
      </w:hyperlink>
      <w:r>
        <w:t xml:space="preserve"> section 2.2, so that attendees can be notified of the event. The server returns a success code and a </w:t>
      </w:r>
      <w:hyperlink w:anchor="gt_5044babb-08e3-4bb9-bc12-fe8f542b05ee">
        <w:r>
          <w:rPr>
            <w:rStyle w:val="HyperlinkGreen"/>
            <w:b/>
          </w:rPr>
          <w:t>handle</w:t>
        </w:r>
      </w:hyperlink>
      <w:r>
        <w:t xml:space="preserve"> to a new </w:t>
      </w:r>
      <w:hyperlink w:anchor="gt_b6c15d0c-d992-421d-ba96-99d3b63894cf">
        <w:r>
          <w:rPr>
            <w:rStyle w:val="HyperlinkGreen"/>
            <w:b/>
          </w:rPr>
          <w:t>Message object</w:t>
        </w:r>
      </w:hyperlink>
      <w:r>
        <w:t>.</w:t>
      </w:r>
    </w:p>
    <w:p w:rsidR="00CD3B21" w:rsidRDefault="00934D0A">
      <w:r>
        <w:t xml:space="preserve">Next, the client uses the </w:t>
      </w:r>
      <w:r>
        <w:rPr>
          <w:b/>
        </w:rPr>
        <w:t>RopSetProperties</w:t>
      </w:r>
      <w:r>
        <w:t xml:space="preserve"> ROP ([MS-OXCROPS] section 2.2.8.6) to set on this new Meeting Request object all the properties that were set on the </w:t>
      </w:r>
      <w:hyperlink w:anchor="gt_b257a117-f327-4263-bac9-91309d447c1c">
        <w:r>
          <w:rPr>
            <w:rStyle w:val="HyperlinkGreen"/>
            <w:b/>
          </w:rPr>
          <w:t>Meeting object</w:t>
        </w:r>
      </w:hyperlink>
      <w:r>
        <w:t xml:space="preserve"> as described in section </w:t>
      </w:r>
      <w:hyperlink w:anchor="Section_885b8d4d5de74f9987cc208a488ccf23" w:history="1">
        <w:r>
          <w:rPr>
            <w:rStyle w:val="Hyperlink"/>
          </w:rPr>
          <w:t>4.2.2.1</w:t>
        </w:r>
      </w:hyperlink>
      <w:r>
        <w:t>, except for the following:</w:t>
      </w:r>
    </w:p>
    <w:p w:rsidR="00CD3B21" w:rsidRDefault="00934D0A">
      <w:pPr>
        <w:pStyle w:val="ListParagraph"/>
        <w:numPr>
          <w:ilvl w:val="0"/>
          <w:numId w:val="326"/>
        </w:numPr>
        <w:rPr>
          <w:b/>
        </w:rPr>
      </w:pPr>
      <w:r>
        <w:rPr>
          <w:b/>
        </w:rPr>
        <w:t>PidLidBusyStatus</w:t>
      </w:r>
      <w:r>
        <w:t xml:space="preserve"> (section </w:t>
      </w:r>
      <w:hyperlink w:anchor="Section_1ff3f49b458f4ed7928e711d9bfc09ac" w:history="1">
        <w:r>
          <w:rPr>
            <w:rStyle w:val="Hyperlink"/>
          </w:rPr>
          <w:t>2.2.1.2</w:t>
        </w:r>
      </w:hyperlink>
      <w:r>
        <w:t>)</w:t>
      </w:r>
      <w:r>
        <w:rPr>
          <w:b/>
        </w:rPr>
        <w:t xml:space="preserve"> </w:t>
      </w:r>
    </w:p>
    <w:p w:rsidR="00CD3B21" w:rsidRDefault="00934D0A">
      <w:pPr>
        <w:pStyle w:val="ListParagraph"/>
        <w:numPr>
          <w:ilvl w:val="0"/>
          <w:numId w:val="326"/>
        </w:numPr>
        <w:rPr>
          <w:b/>
        </w:rPr>
      </w:pPr>
      <w:r>
        <w:rPr>
          <w:b/>
        </w:rPr>
        <w:t>PidLidAppointmentStateFlags</w:t>
      </w:r>
      <w:r>
        <w:t xml:space="preserve"> (section </w:t>
      </w:r>
      <w:hyperlink w:anchor="Section_9be16fe9810e40d19f2a27b2803fe911" w:history="1">
        <w:r>
          <w:rPr>
            <w:rStyle w:val="Hyperlink"/>
          </w:rPr>
          <w:t>2.2.1.10</w:t>
        </w:r>
      </w:hyperlink>
      <w:r>
        <w:t>)</w:t>
      </w:r>
      <w:r>
        <w:rPr>
          <w:b/>
        </w:rPr>
        <w:t xml:space="preserve"> </w:t>
      </w:r>
    </w:p>
    <w:p w:rsidR="00CD3B21" w:rsidRDefault="00934D0A">
      <w:pPr>
        <w:pStyle w:val="ListParagraph"/>
        <w:numPr>
          <w:ilvl w:val="0"/>
          <w:numId w:val="326"/>
        </w:numPr>
        <w:rPr>
          <w:b/>
        </w:rPr>
      </w:pPr>
      <w:r>
        <w:rPr>
          <w:b/>
        </w:rPr>
        <w:lastRenderedPageBreak/>
        <w:t>PidLidResponseStatus</w:t>
      </w:r>
      <w:r>
        <w:t xml:space="preserve"> (section </w:t>
      </w:r>
      <w:hyperlink w:anchor="Section_fbf1edf021d24c0f96e8d547997376dc" w:history="1">
        <w:r>
          <w:rPr>
            <w:rStyle w:val="Hyperlink"/>
          </w:rPr>
          <w:t>2.2.1.11</w:t>
        </w:r>
      </w:hyperlink>
      <w:r>
        <w:t>)</w:t>
      </w:r>
      <w:r>
        <w:rPr>
          <w:b/>
        </w:rPr>
        <w:t xml:space="preserve"> </w:t>
      </w:r>
    </w:p>
    <w:p w:rsidR="00CD3B21" w:rsidRDefault="00934D0A">
      <w:pPr>
        <w:pStyle w:val="ListParagraph"/>
        <w:numPr>
          <w:ilvl w:val="0"/>
          <w:numId w:val="326"/>
        </w:numPr>
        <w:rPr>
          <w:b/>
        </w:rPr>
      </w:pPr>
      <w:r>
        <w:rPr>
          <w:b/>
        </w:rPr>
        <w:t>PidLidFInvited</w:t>
      </w:r>
      <w:r>
        <w:t xml:space="preserve"> (section </w:t>
      </w:r>
      <w:hyperlink w:anchor="Section_76ccdd805c33442b92ef5f7fd39f39ab" w:history="1">
        <w:r>
          <w:rPr>
            <w:rStyle w:val="Hyperlink"/>
          </w:rPr>
          <w:t>2.2.4.4</w:t>
        </w:r>
      </w:hyperlink>
      <w:r>
        <w:t>)</w:t>
      </w:r>
      <w:r>
        <w:rPr>
          <w:b/>
        </w:rPr>
        <w:t xml:space="preserve"> </w:t>
      </w:r>
    </w:p>
    <w:p w:rsidR="00CD3B21" w:rsidRDefault="00934D0A">
      <w:pPr>
        <w:pStyle w:val="ListParagraph"/>
        <w:numPr>
          <w:ilvl w:val="0"/>
          <w:numId w:val="326"/>
        </w:numPr>
        <w:rPr>
          <w:b/>
        </w:rPr>
      </w:pPr>
      <w:r>
        <w:rPr>
          <w:b/>
        </w:rPr>
        <w:t>PidLidAppointmentSequence</w:t>
      </w:r>
      <w:r>
        <w:t xml:space="preserve"> (section </w:t>
      </w:r>
      <w:hyperlink w:anchor="Section_973e75671caf4c22bffc218a350c668d" w:history="1">
        <w:r>
          <w:rPr>
            <w:rStyle w:val="Hyperlink"/>
          </w:rPr>
          <w:t>2.2.1.1</w:t>
        </w:r>
      </w:hyperlink>
      <w:r>
        <w:t>)</w:t>
      </w:r>
    </w:p>
    <w:p w:rsidR="00CD3B21" w:rsidRDefault="00934D0A">
      <w:pPr>
        <w:pStyle w:val="ListParagraph"/>
        <w:numPr>
          <w:ilvl w:val="0"/>
          <w:numId w:val="326"/>
        </w:numPr>
        <w:rPr>
          <w:b/>
        </w:rPr>
      </w:pPr>
      <w:r>
        <w:rPr>
          <w:b/>
        </w:rPr>
        <w:t>PidLidAutoFillLocation</w:t>
      </w:r>
      <w:r>
        <w:t xml:space="preserve"> (section </w:t>
      </w:r>
      <w:hyperlink w:anchor="Section_8435107614f8420d9f8fa50d4c466c75" w:history="1">
        <w:r>
          <w:rPr>
            <w:rStyle w:val="Hyperlink"/>
          </w:rPr>
          <w:t>2.2.4.8</w:t>
        </w:r>
      </w:hyperlink>
      <w:r>
        <w:t>)</w:t>
      </w:r>
      <w:r>
        <w:rPr>
          <w:b/>
        </w:rPr>
        <w:t xml:space="preserve"> </w:t>
      </w:r>
    </w:p>
    <w:p w:rsidR="00CD3B21" w:rsidRDefault="00934D0A">
      <w:pPr>
        <w:pStyle w:val="ListParagraph"/>
        <w:numPr>
          <w:ilvl w:val="0"/>
          <w:numId w:val="326"/>
        </w:numPr>
      </w:pPr>
      <w:r>
        <w:rPr>
          <w:b/>
        </w:rPr>
        <w:t>PidLidReminderDelta</w:t>
      </w:r>
      <w:r>
        <w:t xml:space="preserve"> (</w:t>
      </w:r>
      <w:hyperlink r:id="rId476" w:anchor="Section_5454ebcce5d14da8a598d393b101caab">
        <w:r>
          <w:rPr>
            <w:rStyle w:val="Hyperlink"/>
          </w:rPr>
          <w:t>[MS-OXORMDR]</w:t>
        </w:r>
      </w:hyperlink>
      <w:r>
        <w:t xml:space="preserve"> section 2.2.1.3)</w:t>
      </w:r>
    </w:p>
    <w:p w:rsidR="00CD3B21" w:rsidRDefault="00934D0A">
      <w:pPr>
        <w:pStyle w:val="ListParagraph"/>
        <w:numPr>
          <w:ilvl w:val="0"/>
          <w:numId w:val="326"/>
        </w:numPr>
      </w:pPr>
      <w:r>
        <w:rPr>
          <w:b/>
        </w:rPr>
        <w:t>PidLidReminderSignalTime</w:t>
      </w:r>
      <w:r>
        <w:t xml:space="preserve"> ([MS-OXORMDR] section 2.2.1.2)</w:t>
      </w:r>
    </w:p>
    <w:p w:rsidR="00CD3B21" w:rsidRDefault="00934D0A">
      <w:pPr>
        <w:pStyle w:val="ListParagraph"/>
        <w:numPr>
          <w:ilvl w:val="0"/>
          <w:numId w:val="326"/>
        </w:numPr>
        <w:rPr>
          <w:b/>
        </w:rPr>
      </w:pPr>
      <w:r>
        <w:rPr>
          <w:b/>
        </w:rPr>
        <w:t>PidLidSideEffects</w:t>
      </w:r>
      <w:r>
        <w:t xml:space="preserve"> (</w:t>
      </w:r>
      <w:hyperlink r:id="rId477" w:anchor="Section_7fd7ec40deec4c0694931bc06b349682">
        <w:r>
          <w:rPr>
            <w:rStyle w:val="Hyperlink"/>
          </w:rPr>
          <w:t>[MS-OXCMSG]</w:t>
        </w:r>
      </w:hyperlink>
      <w:r>
        <w:t xml:space="preserve"> section 2.2.1.16)</w:t>
      </w:r>
      <w:r>
        <w:rPr>
          <w:b/>
        </w:rPr>
        <w:t xml:space="preserve"> </w:t>
      </w:r>
    </w:p>
    <w:p w:rsidR="00CD3B21" w:rsidRDefault="00934D0A">
      <w:pPr>
        <w:pStyle w:val="ListParagraph"/>
        <w:numPr>
          <w:ilvl w:val="0"/>
          <w:numId w:val="326"/>
        </w:numPr>
        <w:rPr>
          <w:b/>
        </w:rPr>
      </w:pPr>
      <w:r>
        <w:rPr>
          <w:b/>
        </w:rPr>
        <w:t>PidTagMessageClass</w:t>
      </w:r>
      <w:r>
        <w:t xml:space="preserve"> ([MS-OXCMSG] section 2.2.1.3)</w:t>
      </w:r>
      <w:r>
        <w:rPr>
          <w:b/>
        </w:rPr>
        <w:t xml:space="preserve"> </w:t>
      </w:r>
    </w:p>
    <w:p w:rsidR="00CD3B21" w:rsidRDefault="00934D0A">
      <w:pPr>
        <w:pStyle w:val="ListParagraph"/>
        <w:numPr>
          <w:ilvl w:val="0"/>
          <w:numId w:val="326"/>
        </w:numPr>
        <w:rPr>
          <w:b/>
        </w:rPr>
      </w:pPr>
      <w:r>
        <w:rPr>
          <w:b/>
        </w:rPr>
        <w:t>PidTagIconIndex</w:t>
      </w:r>
      <w:r>
        <w:t xml:space="preserve"> (section </w:t>
      </w:r>
      <w:hyperlink w:anchor="Section_cada289c7c30415284c334bbfba3f69e" w:history="1">
        <w:r>
          <w:rPr>
            <w:rStyle w:val="Hyperlink"/>
          </w:rPr>
          <w:t>2.2.1.49</w:t>
        </w:r>
      </w:hyperlink>
      <w:r>
        <w:t>)</w:t>
      </w:r>
      <w:r>
        <w:rPr>
          <w:b/>
        </w:rPr>
        <w:t xml:space="preserve"> </w:t>
      </w:r>
    </w:p>
    <w:p w:rsidR="00CD3B21" w:rsidRDefault="00934D0A">
      <w:pPr>
        <w:pStyle w:val="ListParagraph"/>
        <w:numPr>
          <w:ilvl w:val="0"/>
          <w:numId w:val="326"/>
        </w:numPr>
      </w:pPr>
      <w:hyperlink w:anchor="gt_e53668bf-2a2b-46c4-9eda-82003d097f7b">
        <w:r>
          <w:rPr>
            <w:rStyle w:val="HyperlinkGreen"/>
            <w:b/>
          </w:rPr>
          <w:t>Best body</w:t>
        </w:r>
      </w:hyperlink>
      <w:r>
        <w:t xml:space="preserve"> properties</w:t>
      </w:r>
    </w:p>
    <w:p w:rsidR="00CD3B21" w:rsidRDefault="00934D0A">
      <w:r>
        <w:t xml:space="preserve">The values of the </w:t>
      </w:r>
      <w:r>
        <w:rPr>
          <w:b/>
        </w:rPr>
        <w:t>PidLidReminderDelta</w:t>
      </w:r>
      <w:r>
        <w:t xml:space="preserve"> and </w:t>
      </w:r>
      <w:r>
        <w:rPr>
          <w:b/>
        </w:rPr>
        <w:t>PidLidReminderSignalTime</w:t>
      </w:r>
      <w:r>
        <w:t xml:space="preserve"> </w:t>
      </w:r>
      <w:hyperlink w:anchor="gt_3f316224-e3a0-4178-a21f-3e2029d348a3">
        <w:r>
          <w:rPr>
            <w:rStyle w:val="HyperlinkGreen"/>
            <w:b/>
          </w:rPr>
          <w:t>reminder properties</w:t>
        </w:r>
      </w:hyperlink>
      <w:r>
        <w:t xml:space="preserve"> are not copied because the </w:t>
      </w:r>
      <w:hyperlink w:anchor="gt_34c00c47-5322-4cef-ae7e-bf04643b21bb">
        <w:r>
          <w:rPr>
            <w:rStyle w:val="HyperlinkGreen"/>
            <w:b/>
          </w:rPr>
          <w:t>organizer</w:t>
        </w:r>
      </w:hyperlink>
      <w:r>
        <w:t xml:space="preserve"> kept the default </w:t>
      </w:r>
      <w:hyperlink w:anchor="gt_8188a44f-a319-4d5c-9b3d-d65c4726045a">
        <w:r>
          <w:rPr>
            <w:rStyle w:val="HyperlinkGreen"/>
            <w:b/>
          </w:rPr>
          <w:t>reminder</w:t>
        </w:r>
      </w:hyperlink>
      <w:r>
        <w:t xml:space="preserve"> values. Instead, special values will be set on the Meeting Request object so that the receiving client uses default values that t</w:t>
      </w:r>
      <w:r>
        <w:t>he attendee has defined.</w:t>
      </w:r>
    </w:p>
    <w:p w:rsidR="00CD3B21" w:rsidRDefault="00934D0A">
      <w:r>
        <w:t xml:space="preserve">In addition to the values that were already on the Meeting object, the client uses the </w:t>
      </w:r>
      <w:r>
        <w:rPr>
          <w:b/>
        </w:rPr>
        <w:t>RopSetProperties</w:t>
      </w:r>
      <w:r>
        <w:t xml:space="preserve"> ROP ([MS-OXCROPS] section 2.2.8.6) to put the property values listed in the following table onto the Meeting Request object.</w:t>
      </w:r>
    </w:p>
    <w:tbl>
      <w:tblPr>
        <w:tblStyle w:val="Table-ShadedHeader"/>
        <w:tblW w:w="0" w:type="auto"/>
        <w:tblLook w:val="04A0" w:firstRow="1" w:lastRow="0" w:firstColumn="1" w:lastColumn="0" w:noHBand="0" w:noVBand="1"/>
      </w:tblPr>
      <w:tblGrid>
        <w:gridCol w:w="3319"/>
        <w:gridCol w:w="1038"/>
        <w:gridCol w:w="2002"/>
        <w:gridCol w:w="3116"/>
      </w:tblGrid>
      <w:tr w:rsidR="00CD3B21" w:rsidTr="00CD3B21">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CD3B21" w:rsidRDefault="00934D0A">
            <w:pPr>
              <w:pStyle w:val="TableHeaderText"/>
            </w:pPr>
            <w:r>
              <w:t>Pr</w:t>
            </w:r>
            <w:r>
              <w:t>operty</w:t>
            </w:r>
          </w:p>
        </w:tc>
        <w:tc>
          <w:tcPr>
            <w:tcW w:w="0" w:type="auto"/>
            <w:shd w:val="clear" w:color="auto" w:fill="E0E0E0"/>
          </w:tcPr>
          <w:p w:rsidR="00CD3B21" w:rsidRDefault="00934D0A">
            <w:pPr>
              <w:pStyle w:val="TableHeaderText"/>
            </w:pPr>
            <w:r>
              <w:t>Property ID</w:t>
            </w:r>
          </w:p>
        </w:tc>
        <w:tc>
          <w:tcPr>
            <w:tcW w:w="0" w:type="auto"/>
            <w:shd w:val="clear" w:color="auto" w:fill="E0E0E0"/>
          </w:tcPr>
          <w:p w:rsidR="00CD3B21" w:rsidRDefault="00934D0A">
            <w:pPr>
              <w:pStyle w:val="TableHeaderText"/>
            </w:pPr>
            <w:r>
              <w:t>Property type</w:t>
            </w:r>
          </w:p>
        </w:tc>
        <w:tc>
          <w:tcPr>
            <w:tcW w:w="0" w:type="auto"/>
            <w:shd w:val="clear" w:color="auto" w:fill="E0E0E0"/>
          </w:tcPr>
          <w:p w:rsidR="00CD3B21" w:rsidRDefault="00934D0A">
            <w:pPr>
              <w:pStyle w:val="TableHeaderText"/>
            </w:pPr>
            <w:r>
              <w:t>Value</w:t>
            </w:r>
          </w:p>
        </w:tc>
      </w:tr>
      <w:tr w:rsidR="00CD3B21" w:rsidTr="00CD3B21">
        <w:tc>
          <w:tcPr>
            <w:tcW w:w="0" w:type="auto"/>
            <w:shd w:val="clear" w:color="auto" w:fill="auto"/>
          </w:tcPr>
          <w:p w:rsidR="00CD3B21" w:rsidRDefault="00934D0A">
            <w:pPr>
              <w:pStyle w:val="TableBodyText"/>
              <w:rPr>
                <w:b/>
              </w:rPr>
            </w:pPr>
            <w:r>
              <w:rPr>
                <w:b/>
              </w:rPr>
              <w:t>PidTagMessageClass</w:t>
            </w:r>
          </w:p>
        </w:tc>
        <w:tc>
          <w:tcPr>
            <w:tcW w:w="0" w:type="auto"/>
            <w:shd w:val="clear" w:color="auto" w:fill="auto"/>
          </w:tcPr>
          <w:p w:rsidR="00CD3B21" w:rsidRDefault="00934D0A">
            <w:pPr>
              <w:pStyle w:val="TableBodyText"/>
            </w:pPr>
            <w:r>
              <w:t>0x001A</w:t>
            </w:r>
          </w:p>
        </w:tc>
        <w:tc>
          <w:tcPr>
            <w:tcW w:w="0" w:type="auto"/>
            <w:shd w:val="clear" w:color="auto" w:fill="auto"/>
          </w:tcPr>
          <w:p w:rsidR="00CD3B21" w:rsidRDefault="00934D0A">
            <w:pPr>
              <w:pStyle w:val="TableBodyText"/>
            </w:pPr>
            <w:r>
              <w:t>0x001F (</w:t>
            </w:r>
            <w:r>
              <w:rPr>
                <w:b/>
              </w:rPr>
              <w:t>PtypString</w:t>
            </w:r>
            <w:r>
              <w:t xml:space="preserve"> (</w:t>
            </w:r>
            <w:hyperlink r:id="rId478" w:anchor="Section_1afa0cd9b1a04520b623bf15030af5d8">
              <w:r>
                <w:rPr>
                  <w:rStyle w:val="Hyperlink"/>
                </w:rPr>
                <w:t>[MS-OXCDATA]</w:t>
              </w:r>
            </w:hyperlink>
            <w:r>
              <w:t xml:space="preserve"> section 2.11.1.2))</w:t>
            </w:r>
          </w:p>
        </w:tc>
        <w:tc>
          <w:tcPr>
            <w:tcW w:w="0" w:type="auto"/>
            <w:shd w:val="clear" w:color="auto" w:fill="auto"/>
          </w:tcPr>
          <w:p w:rsidR="00CD3B21" w:rsidRDefault="00934D0A">
            <w:pPr>
              <w:pStyle w:val="TableBodyText"/>
            </w:pPr>
            <w:r>
              <w:t>IPM.Schedule.Meeting.Request</w:t>
            </w:r>
          </w:p>
        </w:tc>
      </w:tr>
      <w:tr w:rsidR="00CD3B21" w:rsidTr="00CD3B21">
        <w:tc>
          <w:tcPr>
            <w:tcW w:w="0" w:type="auto"/>
            <w:shd w:val="clear" w:color="auto" w:fill="auto"/>
          </w:tcPr>
          <w:p w:rsidR="00CD3B21" w:rsidRDefault="00934D0A">
            <w:pPr>
              <w:pStyle w:val="TableBodyText"/>
              <w:rPr>
                <w:b/>
              </w:rPr>
            </w:pPr>
            <w:r>
              <w:rPr>
                <w:b/>
              </w:rPr>
              <w:t xml:space="preserve">PidTagIconIndex </w:t>
            </w:r>
          </w:p>
        </w:tc>
        <w:tc>
          <w:tcPr>
            <w:tcW w:w="0" w:type="auto"/>
            <w:shd w:val="clear" w:color="auto" w:fill="auto"/>
          </w:tcPr>
          <w:p w:rsidR="00CD3B21" w:rsidRDefault="00934D0A">
            <w:pPr>
              <w:pStyle w:val="TableBodyText"/>
            </w:pPr>
            <w:r>
              <w:t>0x1080</w:t>
            </w:r>
          </w:p>
        </w:tc>
        <w:tc>
          <w:tcPr>
            <w:tcW w:w="0" w:type="auto"/>
            <w:shd w:val="clear" w:color="auto" w:fill="auto"/>
          </w:tcPr>
          <w:p w:rsidR="00CD3B21" w:rsidRDefault="00934D0A">
            <w:pPr>
              <w:pStyle w:val="TableBodyText"/>
            </w:pPr>
            <w:r>
              <w:t>0x0003 (</w:t>
            </w:r>
            <w:r>
              <w:rPr>
                <w:b/>
              </w:rPr>
              <w:t>PtypInteger32</w:t>
            </w:r>
            <w:r>
              <w:t xml:space="preserve"> ([MS-OXCDATA] section 2.11.1))</w:t>
            </w:r>
          </w:p>
        </w:tc>
        <w:tc>
          <w:tcPr>
            <w:tcW w:w="0" w:type="auto"/>
            <w:shd w:val="clear" w:color="auto" w:fill="auto"/>
          </w:tcPr>
          <w:p w:rsidR="00CD3B21" w:rsidRDefault="00934D0A">
            <w:pPr>
              <w:pStyle w:val="TableBodyText"/>
            </w:pPr>
            <w:r>
              <w:t>0xFFFFFFFF (-1)</w:t>
            </w:r>
          </w:p>
        </w:tc>
      </w:tr>
      <w:tr w:rsidR="00CD3B21" w:rsidTr="00CD3B21">
        <w:tc>
          <w:tcPr>
            <w:tcW w:w="0" w:type="auto"/>
            <w:shd w:val="clear" w:color="auto" w:fill="auto"/>
          </w:tcPr>
          <w:p w:rsidR="00CD3B21" w:rsidRDefault="00934D0A">
            <w:pPr>
              <w:pStyle w:val="TableBodyText"/>
              <w:rPr>
                <w:b/>
              </w:rPr>
            </w:pPr>
            <w:r>
              <w:rPr>
                <w:b/>
              </w:rPr>
              <w:t xml:space="preserve">PidTagStartDate </w:t>
            </w:r>
            <w:r>
              <w:t xml:space="preserve">(section </w:t>
            </w:r>
            <w:hyperlink w:anchor="Section_cdb8a9c8fd204140af846ddf26cbb4c9" w:history="1">
              <w:r>
                <w:rPr>
                  <w:rStyle w:val="Hyperlink"/>
                </w:rPr>
                <w:t>2.2.1.30</w:t>
              </w:r>
            </w:hyperlink>
            <w:r>
              <w:t>)</w:t>
            </w:r>
          </w:p>
        </w:tc>
        <w:tc>
          <w:tcPr>
            <w:tcW w:w="0" w:type="auto"/>
            <w:shd w:val="clear" w:color="auto" w:fill="auto"/>
          </w:tcPr>
          <w:p w:rsidR="00CD3B21" w:rsidRDefault="00934D0A">
            <w:pPr>
              <w:pStyle w:val="TableBodyText"/>
            </w:pPr>
            <w:r>
              <w:t>0x0060</w:t>
            </w:r>
          </w:p>
        </w:tc>
        <w:tc>
          <w:tcPr>
            <w:tcW w:w="0" w:type="auto"/>
            <w:shd w:val="clear" w:color="auto" w:fill="auto"/>
          </w:tcPr>
          <w:p w:rsidR="00CD3B21" w:rsidRDefault="00934D0A">
            <w:pPr>
              <w:pStyle w:val="TableBodyText"/>
            </w:pPr>
            <w:r>
              <w:t>0x0040 (</w:t>
            </w:r>
            <w:r>
              <w:rPr>
                <w:b/>
              </w:rPr>
              <w:t>PtypTime</w:t>
            </w:r>
            <w:r>
              <w:t xml:space="preserve"> ([MS-OXCDATA] section 2.11.1))</w:t>
            </w:r>
          </w:p>
        </w:tc>
        <w:tc>
          <w:tcPr>
            <w:tcW w:w="0" w:type="auto"/>
            <w:shd w:val="clear" w:color="auto" w:fill="auto"/>
          </w:tcPr>
          <w:p w:rsidR="00CD3B21" w:rsidRDefault="00934D0A">
            <w:pPr>
              <w:pStyle w:val="TableBodyText"/>
            </w:pPr>
            <w:r>
              <w:t xml:space="preserve">0x01C878A5984A4400 (2008/02/26 </w:t>
            </w:r>
            <w:r>
              <w:t>18:30:00.000)</w:t>
            </w:r>
          </w:p>
        </w:tc>
      </w:tr>
      <w:tr w:rsidR="00CD3B21" w:rsidTr="00CD3B21">
        <w:tc>
          <w:tcPr>
            <w:tcW w:w="0" w:type="auto"/>
            <w:shd w:val="clear" w:color="auto" w:fill="auto"/>
          </w:tcPr>
          <w:p w:rsidR="00CD3B21" w:rsidRDefault="00934D0A">
            <w:pPr>
              <w:pStyle w:val="TableBodyText"/>
              <w:rPr>
                <w:b/>
              </w:rPr>
            </w:pPr>
            <w:r>
              <w:rPr>
                <w:b/>
              </w:rPr>
              <w:t>PidTagEndDate</w:t>
            </w:r>
            <w:r>
              <w:t xml:space="preserve"> (section </w:t>
            </w:r>
            <w:hyperlink w:anchor="Section_009cf8687bdc4b8b8b152ee7ca001df3" w:history="1">
              <w:r>
                <w:rPr>
                  <w:rStyle w:val="Hyperlink"/>
                </w:rPr>
                <w:t>2.2.1.31</w:t>
              </w:r>
            </w:hyperlink>
            <w:r>
              <w:t>)</w:t>
            </w:r>
            <w:r>
              <w:rPr>
                <w:b/>
              </w:rPr>
              <w:t xml:space="preserve"> </w:t>
            </w:r>
          </w:p>
        </w:tc>
        <w:tc>
          <w:tcPr>
            <w:tcW w:w="0" w:type="auto"/>
            <w:shd w:val="clear" w:color="auto" w:fill="auto"/>
          </w:tcPr>
          <w:p w:rsidR="00CD3B21" w:rsidRDefault="00934D0A">
            <w:pPr>
              <w:pStyle w:val="TableBodyText"/>
            </w:pPr>
            <w:r>
              <w:t>0x0061</w:t>
            </w:r>
          </w:p>
        </w:tc>
        <w:tc>
          <w:tcPr>
            <w:tcW w:w="0" w:type="auto"/>
            <w:shd w:val="clear" w:color="auto" w:fill="auto"/>
          </w:tcPr>
          <w:p w:rsidR="00CD3B21" w:rsidRDefault="00934D0A">
            <w:pPr>
              <w:pStyle w:val="TableBodyText"/>
            </w:pPr>
            <w:r>
              <w:t>0x0040 (</w:t>
            </w:r>
            <w:r>
              <w:rPr>
                <w:b/>
              </w:rPr>
              <w:t>PtypTime</w:t>
            </w:r>
            <w:r>
              <w:t>)</w:t>
            </w:r>
          </w:p>
        </w:tc>
        <w:tc>
          <w:tcPr>
            <w:tcW w:w="0" w:type="auto"/>
            <w:shd w:val="clear" w:color="auto" w:fill="auto"/>
          </w:tcPr>
          <w:p w:rsidR="00CD3B21" w:rsidRDefault="00934D0A">
            <w:pPr>
              <w:pStyle w:val="TableBodyText"/>
            </w:pPr>
            <w:r>
              <w:t>0x01C878A9C92C7800 (2008/02/26 19:00:00.000)</w:t>
            </w:r>
          </w:p>
        </w:tc>
      </w:tr>
      <w:tr w:rsidR="00CD3B21" w:rsidTr="00CD3B21">
        <w:tc>
          <w:tcPr>
            <w:tcW w:w="0" w:type="auto"/>
            <w:shd w:val="clear" w:color="auto" w:fill="auto"/>
          </w:tcPr>
          <w:p w:rsidR="00CD3B21" w:rsidRDefault="00934D0A">
            <w:pPr>
              <w:pStyle w:val="TableBodyText"/>
              <w:rPr>
                <w:b/>
              </w:rPr>
            </w:pPr>
            <w:r>
              <w:rPr>
                <w:b/>
              </w:rPr>
              <w:t>PidTagOwnerAppointmentId</w:t>
            </w:r>
            <w:r>
              <w:t xml:space="preserve"> (section </w:t>
            </w:r>
            <w:hyperlink w:anchor="Section_a9df7cd08a234c458c6bf5f97dd214cf" w:history="1">
              <w:r>
                <w:rPr>
                  <w:rStyle w:val="Hyperlink"/>
                </w:rPr>
                <w:t>2.2.1.29</w:t>
              </w:r>
            </w:hyperlink>
            <w:r>
              <w:t>)</w:t>
            </w:r>
            <w:r>
              <w:rPr>
                <w:b/>
              </w:rPr>
              <w:t xml:space="preserve"> </w:t>
            </w:r>
          </w:p>
        </w:tc>
        <w:tc>
          <w:tcPr>
            <w:tcW w:w="0" w:type="auto"/>
            <w:shd w:val="clear" w:color="auto" w:fill="auto"/>
          </w:tcPr>
          <w:p w:rsidR="00CD3B21" w:rsidRDefault="00934D0A">
            <w:pPr>
              <w:pStyle w:val="TableBodyText"/>
            </w:pPr>
            <w:r>
              <w:t>0x0062</w:t>
            </w:r>
          </w:p>
        </w:tc>
        <w:tc>
          <w:tcPr>
            <w:tcW w:w="0" w:type="auto"/>
            <w:shd w:val="clear" w:color="auto" w:fill="auto"/>
          </w:tcPr>
          <w:p w:rsidR="00CD3B21" w:rsidRDefault="00934D0A">
            <w:pPr>
              <w:pStyle w:val="TableBodyText"/>
            </w:pPr>
            <w:r>
              <w:t>0x0003 (</w:t>
            </w:r>
            <w:r>
              <w:rPr>
                <w:b/>
              </w:rPr>
              <w:t>PtypInteger32</w:t>
            </w:r>
            <w:r>
              <w:t>)</w:t>
            </w:r>
          </w:p>
        </w:tc>
        <w:tc>
          <w:tcPr>
            <w:tcW w:w="0" w:type="auto"/>
            <w:shd w:val="clear" w:color="auto" w:fill="auto"/>
          </w:tcPr>
          <w:p w:rsidR="00CD3B21" w:rsidRDefault="00934D0A">
            <w:pPr>
              <w:pStyle w:val="TableBodyText"/>
            </w:pPr>
            <w:r>
              <w:t>0x4D9427D8 (1301555160)</w:t>
            </w:r>
          </w:p>
        </w:tc>
      </w:tr>
      <w:tr w:rsidR="00CD3B21" w:rsidTr="00CD3B21">
        <w:tc>
          <w:tcPr>
            <w:tcW w:w="0" w:type="auto"/>
            <w:shd w:val="clear" w:color="auto" w:fill="auto"/>
          </w:tcPr>
          <w:p w:rsidR="00CD3B21" w:rsidRDefault="00934D0A">
            <w:pPr>
              <w:pStyle w:val="TableBodyText"/>
              <w:rPr>
                <w:b/>
              </w:rPr>
            </w:pPr>
            <w:r>
              <w:rPr>
                <w:b/>
              </w:rPr>
              <w:t xml:space="preserve">PidLidBusyStatus </w:t>
            </w:r>
          </w:p>
        </w:tc>
        <w:tc>
          <w:tcPr>
            <w:tcW w:w="0" w:type="auto"/>
            <w:shd w:val="clear" w:color="auto" w:fill="auto"/>
          </w:tcPr>
          <w:p w:rsidR="00CD3B21" w:rsidRDefault="00934D0A">
            <w:pPr>
              <w:pStyle w:val="TableBodyText"/>
            </w:pPr>
            <w:r>
              <w:t>0x81B6</w:t>
            </w:r>
          </w:p>
        </w:tc>
        <w:tc>
          <w:tcPr>
            <w:tcW w:w="0" w:type="auto"/>
            <w:shd w:val="clear" w:color="auto" w:fill="auto"/>
          </w:tcPr>
          <w:p w:rsidR="00CD3B21" w:rsidRDefault="00934D0A">
            <w:pPr>
              <w:pStyle w:val="TableBodyText"/>
            </w:pPr>
            <w:r>
              <w:t>0x0003 (</w:t>
            </w:r>
            <w:r>
              <w:rPr>
                <w:b/>
              </w:rPr>
              <w:t>PtypInteger32</w:t>
            </w:r>
            <w:r>
              <w:t>)</w:t>
            </w:r>
          </w:p>
        </w:tc>
        <w:tc>
          <w:tcPr>
            <w:tcW w:w="0" w:type="auto"/>
            <w:shd w:val="clear" w:color="auto" w:fill="auto"/>
          </w:tcPr>
          <w:p w:rsidR="00CD3B21" w:rsidRDefault="00934D0A">
            <w:pPr>
              <w:pStyle w:val="TableBodyText"/>
            </w:pPr>
            <w:r>
              <w:t>0x00000001 (olTentative)</w:t>
            </w:r>
          </w:p>
        </w:tc>
      </w:tr>
      <w:tr w:rsidR="00CD3B21" w:rsidTr="00CD3B21">
        <w:tc>
          <w:tcPr>
            <w:tcW w:w="0" w:type="auto"/>
            <w:shd w:val="clear" w:color="auto" w:fill="auto"/>
          </w:tcPr>
          <w:p w:rsidR="00CD3B21" w:rsidRDefault="00934D0A">
            <w:pPr>
              <w:pStyle w:val="TableBodyText"/>
              <w:rPr>
                <w:b/>
              </w:rPr>
            </w:pPr>
            <w:r>
              <w:rPr>
                <w:b/>
              </w:rPr>
              <w:t>PidLidIntendedBusyStatus</w:t>
            </w:r>
            <w:r>
              <w:t xml:space="preserve"> (section </w:t>
            </w:r>
            <w:hyperlink w:anchor="Section_0b66b9e1244f4b7abf814f8ec389d8ff" w:history="1">
              <w:r>
                <w:rPr>
                  <w:rStyle w:val="Hyperlink"/>
                </w:rPr>
                <w:t>2.2.</w:t>
              </w:r>
              <w:r>
                <w:rPr>
                  <w:rStyle w:val="Hyperlink"/>
                </w:rPr>
                <w:t>6.4</w:t>
              </w:r>
            </w:hyperlink>
            <w:r>
              <w:t>)</w:t>
            </w:r>
            <w:r>
              <w:rPr>
                <w:b/>
              </w:rPr>
              <w:t xml:space="preserve"> </w:t>
            </w:r>
          </w:p>
        </w:tc>
        <w:tc>
          <w:tcPr>
            <w:tcW w:w="0" w:type="auto"/>
            <w:shd w:val="clear" w:color="auto" w:fill="auto"/>
          </w:tcPr>
          <w:p w:rsidR="00CD3B21" w:rsidRDefault="00934D0A">
            <w:pPr>
              <w:pStyle w:val="TableBodyText"/>
            </w:pPr>
            <w:r>
              <w:t>0x81E2</w:t>
            </w:r>
          </w:p>
        </w:tc>
        <w:tc>
          <w:tcPr>
            <w:tcW w:w="0" w:type="auto"/>
            <w:shd w:val="clear" w:color="auto" w:fill="auto"/>
          </w:tcPr>
          <w:p w:rsidR="00CD3B21" w:rsidRDefault="00934D0A">
            <w:pPr>
              <w:pStyle w:val="TableBodyText"/>
            </w:pPr>
            <w:r>
              <w:t>0x0003 (</w:t>
            </w:r>
            <w:r>
              <w:rPr>
                <w:b/>
              </w:rPr>
              <w:t>PtypInteger32</w:t>
            </w:r>
            <w:r>
              <w:t>)</w:t>
            </w:r>
          </w:p>
        </w:tc>
        <w:tc>
          <w:tcPr>
            <w:tcW w:w="0" w:type="auto"/>
            <w:shd w:val="clear" w:color="auto" w:fill="auto"/>
          </w:tcPr>
          <w:p w:rsidR="00CD3B21" w:rsidRDefault="00934D0A">
            <w:pPr>
              <w:pStyle w:val="TableBodyText"/>
            </w:pPr>
            <w:r>
              <w:t>0x00000002 (olBusy)</w:t>
            </w:r>
          </w:p>
        </w:tc>
      </w:tr>
      <w:tr w:rsidR="00CD3B21" w:rsidTr="00CD3B21">
        <w:tc>
          <w:tcPr>
            <w:tcW w:w="0" w:type="auto"/>
            <w:shd w:val="clear" w:color="auto" w:fill="auto"/>
          </w:tcPr>
          <w:p w:rsidR="00CD3B21" w:rsidRDefault="00934D0A">
            <w:pPr>
              <w:pStyle w:val="TableBodyText"/>
              <w:rPr>
                <w:b/>
              </w:rPr>
            </w:pPr>
            <w:r>
              <w:rPr>
                <w:b/>
              </w:rPr>
              <w:t>PidLidAppointmentStateFlags</w:t>
            </w:r>
            <w:r>
              <w:t xml:space="preserve"> (section 2.2.1.10)</w:t>
            </w:r>
            <w:r>
              <w:rPr>
                <w:b/>
              </w:rPr>
              <w:t xml:space="preserve"> </w:t>
            </w:r>
          </w:p>
        </w:tc>
        <w:tc>
          <w:tcPr>
            <w:tcW w:w="0" w:type="auto"/>
            <w:shd w:val="clear" w:color="auto" w:fill="auto"/>
          </w:tcPr>
          <w:p w:rsidR="00CD3B21" w:rsidRDefault="00934D0A">
            <w:pPr>
              <w:pStyle w:val="TableBodyText"/>
            </w:pPr>
            <w:r>
              <w:t>0x81B3</w:t>
            </w:r>
          </w:p>
        </w:tc>
        <w:tc>
          <w:tcPr>
            <w:tcW w:w="0" w:type="auto"/>
            <w:shd w:val="clear" w:color="auto" w:fill="auto"/>
          </w:tcPr>
          <w:p w:rsidR="00CD3B21" w:rsidRDefault="00934D0A">
            <w:pPr>
              <w:pStyle w:val="TableBodyText"/>
            </w:pPr>
            <w:r>
              <w:t>0x0003 (</w:t>
            </w:r>
            <w:r>
              <w:rPr>
                <w:b/>
              </w:rPr>
              <w:t>PtypInteger32</w:t>
            </w:r>
            <w:r>
              <w:t>)</w:t>
            </w:r>
          </w:p>
        </w:tc>
        <w:tc>
          <w:tcPr>
            <w:tcW w:w="0" w:type="auto"/>
            <w:shd w:val="clear" w:color="auto" w:fill="auto"/>
          </w:tcPr>
          <w:p w:rsidR="00CD3B21" w:rsidRDefault="00934D0A">
            <w:pPr>
              <w:pStyle w:val="TableBodyText"/>
            </w:pPr>
            <w:r>
              <w:t>0x00000003 (3)</w:t>
            </w:r>
          </w:p>
        </w:tc>
      </w:tr>
      <w:tr w:rsidR="00CD3B21" w:rsidTr="00CD3B21">
        <w:tc>
          <w:tcPr>
            <w:tcW w:w="0" w:type="auto"/>
            <w:shd w:val="clear" w:color="auto" w:fill="auto"/>
          </w:tcPr>
          <w:p w:rsidR="00CD3B21" w:rsidRDefault="00934D0A">
            <w:pPr>
              <w:pStyle w:val="TableBodyText"/>
              <w:rPr>
                <w:b/>
              </w:rPr>
            </w:pPr>
            <w:r>
              <w:rPr>
                <w:b/>
              </w:rPr>
              <w:t xml:space="preserve">PidLidResponseStatus </w:t>
            </w:r>
          </w:p>
        </w:tc>
        <w:tc>
          <w:tcPr>
            <w:tcW w:w="0" w:type="auto"/>
            <w:shd w:val="clear" w:color="auto" w:fill="auto"/>
          </w:tcPr>
          <w:p w:rsidR="00CD3B21" w:rsidRDefault="00934D0A">
            <w:pPr>
              <w:pStyle w:val="TableBodyText"/>
            </w:pPr>
            <w:r>
              <w:t>0x8122</w:t>
            </w:r>
          </w:p>
        </w:tc>
        <w:tc>
          <w:tcPr>
            <w:tcW w:w="0" w:type="auto"/>
            <w:shd w:val="clear" w:color="auto" w:fill="auto"/>
          </w:tcPr>
          <w:p w:rsidR="00CD3B21" w:rsidRDefault="00934D0A">
            <w:pPr>
              <w:pStyle w:val="TableBodyText"/>
            </w:pPr>
            <w:r>
              <w:t>0x0003 (</w:t>
            </w:r>
            <w:r>
              <w:rPr>
                <w:b/>
              </w:rPr>
              <w:t>PtypInteger32</w:t>
            </w:r>
            <w:r>
              <w:t>)</w:t>
            </w:r>
          </w:p>
        </w:tc>
        <w:tc>
          <w:tcPr>
            <w:tcW w:w="0" w:type="auto"/>
            <w:shd w:val="clear" w:color="auto" w:fill="auto"/>
          </w:tcPr>
          <w:p w:rsidR="00CD3B21" w:rsidRDefault="00934D0A">
            <w:pPr>
              <w:pStyle w:val="TableBodyText"/>
            </w:pPr>
            <w:r>
              <w:t>respNotResponded (0x00000005)</w:t>
            </w:r>
          </w:p>
        </w:tc>
      </w:tr>
      <w:tr w:rsidR="00CD3B21" w:rsidTr="00CD3B21">
        <w:tc>
          <w:tcPr>
            <w:tcW w:w="0" w:type="auto"/>
            <w:shd w:val="clear" w:color="auto" w:fill="auto"/>
          </w:tcPr>
          <w:p w:rsidR="00CD3B21" w:rsidRDefault="00934D0A">
            <w:pPr>
              <w:pStyle w:val="TableBodyText"/>
              <w:rPr>
                <w:b/>
              </w:rPr>
            </w:pPr>
            <w:r>
              <w:rPr>
                <w:b/>
              </w:rPr>
              <w:lastRenderedPageBreak/>
              <w:t xml:space="preserve">PidLidFInvited </w:t>
            </w:r>
          </w:p>
        </w:tc>
        <w:tc>
          <w:tcPr>
            <w:tcW w:w="0" w:type="auto"/>
            <w:shd w:val="clear" w:color="auto" w:fill="auto"/>
          </w:tcPr>
          <w:p w:rsidR="00CD3B21" w:rsidRDefault="00934D0A">
            <w:pPr>
              <w:pStyle w:val="TableBodyText"/>
            </w:pPr>
            <w:r>
              <w:t>0x81DA</w:t>
            </w:r>
          </w:p>
        </w:tc>
        <w:tc>
          <w:tcPr>
            <w:tcW w:w="0" w:type="auto"/>
            <w:shd w:val="clear" w:color="auto" w:fill="auto"/>
          </w:tcPr>
          <w:p w:rsidR="00CD3B21" w:rsidRDefault="00934D0A">
            <w:pPr>
              <w:pStyle w:val="TableBodyText"/>
            </w:pPr>
            <w:r>
              <w:t>0x000B (</w:t>
            </w:r>
            <w:r>
              <w:rPr>
                <w:b/>
              </w:rPr>
              <w:t>PtypBoolean</w:t>
            </w:r>
            <w:r>
              <w:t xml:space="preserve"> ([MS-OXCDATA] section 2.11.1))</w:t>
            </w:r>
          </w:p>
        </w:tc>
        <w:tc>
          <w:tcPr>
            <w:tcW w:w="0" w:type="auto"/>
            <w:shd w:val="clear" w:color="auto" w:fill="auto"/>
          </w:tcPr>
          <w:p w:rsidR="00CD3B21" w:rsidRDefault="00934D0A">
            <w:pPr>
              <w:pStyle w:val="TableBodyText"/>
            </w:pPr>
            <w:r>
              <w:t>0x01 (TRUE)</w:t>
            </w:r>
          </w:p>
        </w:tc>
      </w:tr>
      <w:tr w:rsidR="00CD3B21" w:rsidTr="00CD3B21">
        <w:tc>
          <w:tcPr>
            <w:tcW w:w="0" w:type="auto"/>
            <w:shd w:val="clear" w:color="auto" w:fill="auto"/>
          </w:tcPr>
          <w:p w:rsidR="00CD3B21" w:rsidRDefault="00934D0A">
            <w:pPr>
              <w:pStyle w:val="TableBodyText"/>
              <w:rPr>
                <w:b/>
              </w:rPr>
            </w:pPr>
            <w:r>
              <w:rPr>
                <w:b/>
              </w:rPr>
              <w:t>PidLidAllAttendeesString</w:t>
            </w:r>
            <w:r>
              <w:t xml:space="preserve"> (section </w:t>
            </w:r>
            <w:hyperlink w:anchor="Section_7ee96682f89d4610bc8b8bb77ca3316d" w:history="1">
              <w:r>
                <w:rPr>
                  <w:rStyle w:val="Hyperlink"/>
                </w:rPr>
                <w:t>2.2.1.16</w:t>
              </w:r>
            </w:hyperlink>
            <w:r>
              <w:t>)</w:t>
            </w:r>
            <w:r>
              <w:rPr>
                <w:b/>
              </w:rPr>
              <w:t xml:space="preserve"> </w:t>
            </w:r>
          </w:p>
        </w:tc>
        <w:tc>
          <w:tcPr>
            <w:tcW w:w="0" w:type="auto"/>
            <w:shd w:val="clear" w:color="auto" w:fill="auto"/>
          </w:tcPr>
          <w:p w:rsidR="00CD3B21" w:rsidRDefault="00934D0A">
            <w:pPr>
              <w:pStyle w:val="TableBodyText"/>
            </w:pPr>
            <w:r>
              <w:t>0x81A8</w:t>
            </w:r>
          </w:p>
        </w:tc>
        <w:tc>
          <w:tcPr>
            <w:tcW w:w="0" w:type="auto"/>
            <w:shd w:val="clear" w:color="auto" w:fill="auto"/>
          </w:tcPr>
          <w:p w:rsidR="00CD3B21" w:rsidRDefault="00934D0A">
            <w:pPr>
              <w:pStyle w:val="TableBodyText"/>
            </w:pPr>
            <w:r>
              <w:t>0x001F (</w:t>
            </w:r>
            <w:r>
              <w:rPr>
                <w:b/>
              </w:rPr>
              <w:t>PtypString</w:t>
            </w:r>
            <w:r>
              <w:t>)</w:t>
            </w:r>
          </w:p>
        </w:tc>
        <w:tc>
          <w:tcPr>
            <w:tcW w:w="0" w:type="auto"/>
            <w:shd w:val="clear" w:color="auto" w:fill="auto"/>
          </w:tcPr>
          <w:p w:rsidR="00CD3B21" w:rsidRDefault="00934D0A">
            <w:pPr>
              <w:pStyle w:val="TableBodyText"/>
            </w:pPr>
            <w:r>
              <w:t>desaylor</w:t>
            </w:r>
          </w:p>
        </w:tc>
      </w:tr>
      <w:tr w:rsidR="00CD3B21" w:rsidTr="00CD3B21">
        <w:tc>
          <w:tcPr>
            <w:tcW w:w="0" w:type="auto"/>
            <w:shd w:val="clear" w:color="auto" w:fill="auto"/>
          </w:tcPr>
          <w:p w:rsidR="00CD3B21" w:rsidRDefault="00934D0A">
            <w:pPr>
              <w:pStyle w:val="TableBodyText"/>
              <w:rPr>
                <w:b/>
              </w:rPr>
            </w:pPr>
            <w:r>
              <w:rPr>
                <w:b/>
              </w:rPr>
              <w:t xml:space="preserve">PidLidAppointmentSequence </w:t>
            </w:r>
          </w:p>
        </w:tc>
        <w:tc>
          <w:tcPr>
            <w:tcW w:w="0" w:type="auto"/>
            <w:shd w:val="clear" w:color="auto" w:fill="auto"/>
          </w:tcPr>
          <w:p w:rsidR="00CD3B21" w:rsidRDefault="00934D0A">
            <w:pPr>
              <w:pStyle w:val="TableBodyText"/>
            </w:pPr>
            <w:r>
              <w:t>0x81AF</w:t>
            </w:r>
          </w:p>
        </w:tc>
        <w:tc>
          <w:tcPr>
            <w:tcW w:w="0" w:type="auto"/>
            <w:shd w:val="clear" w:color="auto" w:fill="auto"/>
          </w:tcPr>
          <w:p w:rsidR="00CD3B21" w:rsidRDefault="00934D0A">
            <w:pPr>
              <w:pStyle w:val="TableBodyText"/>
            </w:pPr>
            <w:r>
              <w:t>0x0003 (</w:t>
            </w:r>
            <w:r>
              <w:rPr>
                <w:b/>
              </w:rPr>
              <w:t>PtypInteger32</w:t>
            </w:r>
            <w:r>
              <w:t>)</w:t>
            </w:r>
          </w:p>
        </w:tc>
        <w:tc>
          <w:tcPr>
            <w:tcW w:w="0" w:type="auto"/>
            <w:shd w:val="clear" w:color="auto" w:fill="auto"/>
          </w:tcPr>
          <w:p w:rsidR="00CD3B21" w:rsidRDefault="00934D0A">
            <w:pPr>
              <w:pStyle w:val="TableBodyText"/>
            </w:pPr>
            <w:r>
              <w:t>0x00000000 (0)</w:t>
            </w:r>
          </w:p>
          <w:p w:rsidR="00CD3B21" w:rsidRDefault="00934D0A">
            <w:pPr>
              <w:pStyle w:val="TableBodyText"/>
            </w:pPr>
            <w:r>
              <w:t xml:space="preserve">If this had been an update, the </w:t>
            </w:r>
            <w:hyperlink w:anchor="gt_9c2d7dfc-4958-48b1-bbab-f23e97e71ff3">
              <w:r>
                <w:rPr>
                  <w:rStyle w:val="HyperlinkGreen"/>
                  <w:b/>
                </w:rPr>
                <w:t>sequence number</w:t>
              </w:r>
            </w:hyperlink>
            <w:r>
              <w:t xml:space="preserve"> would have been incremented.</w:t>
            </w:r>
          </w:p>
        </w:tc>
      </w:tr>
      <w:tr w:rsidR="00CD3B21" w:rsidTr="00CD3B21">
        <w:tc>
          <w:tcPr>
            <w:tcW w:w="0" w:type="auto"/>
            <w:shd w:val="clear" w:color="auto" w:fill="auto"/>
          </w:tcPr>
          <w:p w:rsidR="00CD3B21" w:rsidRDefault="00934D0A">
            <w:pPr>
              <w:pStyle w:val="TableBodyText"/>
              <w:rPr>
                <w:b/>
              </w:rPr>
            </w:pPr>
            <w:r>
              <w:rPr>
                <w:b/>
              </w:rPr>
              <w:t>PidLidChangeHighlight</w:t>
            </w:r>
            <w:r>
              <w:t xml:space="preserve"> (section </w:t>
            </w:r>
            <w:hyperlink w:anchor="Section_f77e6e3e5f5446d593150f96af037803" w:history="1">
              <w:r>
                <w:rPr>
                  <w:rStyle w:val="Hyperlink"/>
                </w:rPr>
                <w:t>2.2.6.2</w:t>
              </w:r>
            </w:hyperlink>
            <w:r>
              <w:t>)</w:t>
            </w:r>
            <w:r>
              <w:rPr>
                <w:b/>
              </w:rPr>
              <w:t xml:space="preserve"> </w:t>
            </w:r>
          </w:p>
        </w:tc>
        <w:tc>
          <w:tcPr>
            <w:tcW w:w="0" w:type="auto"/>
            <w:shd w:val="clear" w:color="auto" w:fill="auto"/>
          </w:tcPr>
          <w:p w:rsidR="00CD3B21" w:rsidRDefault="00934D0A">
            <w:pPr>
              <w:pStyle w:val="TableBodyText"/>
            </w:pPr>
            <w:r>
              <w:t>0x82EC</w:t>
            </w:r>
          </w:p>
        </w:tc>
        <w:tc>
          <w:tcPr>
            <w:tcW w:w="0" w:type="auto"/>
            <w:shd w:val="clear" w:color="auto" w:fill="auto"/>
          </w:tcPr>
          <w:p w:rsidR="00CD3B21" w:rsidRDefault="00934D0A">
            <w:pPr>
              <w:pStyle w:val="TableBodyText"/>
            </w:pPr>
            <w:r>
              <w:t>0x0003 (</w:t>
            </w:r>
            <w:r>
              <w:rPr>
                <w:b/>
              </w:rPr>
              <w:t>PtypInteger32</w:t>
            </w:r>
            <w:r>
              <w:t>)</w:t>
            </w:r>
          </w:p>
        </w:tc>
        <w:tc>
          <w:tcPr>
            <w:tcW w:w="0" w:type="auto"/>
            <w:shd w:val="clear" w:color="auto" w:fill="auto"/>
          </w:tcPr>
          <w:p w:rsidR="00CD3B21" w:rsidRDefault="00934D0A">
            <w:pPr>
              <w:pStyle w:val="TableBodyText"/>
            </w:pPr>
            <w:r>
              <w:t>0x00000000 (0)</w:t>
            </w:r>
          </w:p>
        </w:tc>
      </w:tr>
      <w:tr w:rsidR="00CD3B21" w:rsidTr="00CD3B21">
        <w:tc>
          <w:tcPr>
            <w:tcW w:w="0" w:type="auto"/>
            <w:shd w:val="clear" w:color="auto" w:fill="auto"/>
          </w:tcPr>
          <w:p w:rsidR="00CD3B21" w:rsidRDefault="00934D0A">
            <w:pPr>
              <w:pStyle w:val="TableBodyText"/>
              <w:rPr>
                <w:b/>
              </w:rPr>
            </w:pPr>
            <w:r>
              <w:rPr>
                <w:b/>
              </w:rPr>
              <w:t xml:space="preserve">PidLidReminderDelta </w:t>
            </w:r>
          </w:p>
        </w:tc>
        <w:tc>
          <w:tcPr>
            <w:tcW w:w="0" w:type="auto"/>
            <w:shd w:val="clear" w:color="auto" w:fill="auto"/>
          </w:tcPr>
          <w:p w:rsidR="00CD3B21" w:rsidRDefault="00934D0A">
            <w:pPr>
              <w:pStyle w:val="TableBodyText"/>
            </w:pPr>
            <w:r>
              <w:t>0x81FF</w:t>
            </w:r>
          </w:p>
        </w:tc>
        <w:tc>
          <w:tcPr>
            <w:tcW w:w="0" w:type="auto"/>
            <w:shd w:val="clear" w:color="auto" w:fill="auto"/>
          </w:tcPr>
          <w:p w:rsidR="00CD3B21" w:rsidRDefault="00934D0A">
            <w:pPr>
              <w:pStyle w:val="TableBodyText"/>
            </w:pPr>
            <w:r>
              <w:t>0x0003 (</w:t>
            </w:r>
            <w:r>
              <w:rPr>
                <w:b/>
              </w:rPr>
              <w:t>PtypInteger32</w:t>
            </w:r>
            <w:r>
              <w:t>)</w:t>
            </w:r>
          </w:p>
        </w:tc>
        <w:tc>
          <w:tcPr>
            <w:tcW w:w="0" w:type="auto"/>
            <w:shd w:val="clear" w:color="auto" w:fill="auto"/>
          </w:tcPr>
          <w:p w:rsidR="00CD3B21" w:rsidRDefault="00934D0A">
            <w:pPr>
              <w:pStyle w:val="TableBodyText"/>
            </w:pPr>
            <w:r>
              <w:t>0x5AE980E1 (1525252321)</w:t>
            </w:r>
          </w:p>
        </w:tc>
      </w:tr>
      <w:tr w:rsidR="00CD3B21" w:rsidTr="00CD3B21">
        <w:tc>
          <w:tcPr>
            <w:tcW w:w="0" w:type="auto"/>
            <w:shd w:val="clear" w:color="auto" w:fill="auto"/>
          </w:tcPr>
          <w:p w:rsidR="00CD3B21" w:rsidRDefault="00934D0A">
            <w:pPr>
              <w:pStyle w:val="TableBodyText"/>
              <w:rPr>
                <w:b/>
              </w:rPr>
            </w:pPr>
            <w:r>
              <w:rPr>
                <w:b/>
              </w:rPr>
              <w:t xml:space="preserve">PidLidReminderSignalTime </w:t>
            </w:r>
          </w:p>
        </w:tc>
        <w:tc>
          <w:tcPr>
            <w:tcW w:w="0" w:type="auto"/>
            <w:shd w:val="clear" w:color="auto" w:fill="auto"/>
          </w:tcPr>
          <w:p w:rsidR="00CD3B21" w:rsidRDefault="00934D0A">
            <w:pPr>
              <w:pStyle w:val="TableBodyText"/>
            </w:pPr>
            <w:r>
              <w:t>0x8006</w:t>
            </w:r>
          </w:p>
        </w:tc>
        <w:tc>
          <w:tcPr>
            <w:tcW w:w="0" w:type="auto"/>
            <w:shd w:val="clear" w:color="auto" w:fill="auto"/>
          </w:tcPr>
          <w:p w:rsidR="00CD3B21" w:rsidRDefault="00934D0A">
            <w:pPr>
              <w:pStyle w:val="TableBodyText"/>
            </w:pPr>
            <w:r>
              <w:t>0x0040 (</w:t>
            </w:r>
            <w:r>
              <w:rPr>
                <w:b/>
              </w:rPr>
              <w:t>PtypTime</w:t>
            </w:r>
            <w:r>
              <w:t>)</w:t>
            </w:r>
          </w:p>
        </w:tc>
        <w:tc>
          <w:tcPr>
            <w:tcW w:w="0" w:type="auto"/>
            <w:shd w:val="clear" w:color="auto" w:fill="auto"/>
          </w:tcPr>
          <w:p w:rsidR="00CD3B21" w:rsidRDefault="00934D0A">
            <w:pPr>
              <w:pStyle w:val="TableBodyText"/>
            </w:pPr>
            <w:r>
              <w:t>0x01C878A5984A4400 (2008/02/26 18:30:00.000)</w:t>
            </w:r>
          </w:p>
        </w:tc>
      </w:tr>
      <w:tr w:rsidR="00CD3B21" w:rsidTr="00CD3B21">
        <w:tc>
          <w:tcPr>
            <w:tcW w:w="0" w:type="auto"/>
            <w:shd w:val="clear" w:color="auto" w:fill="auto"/>
          </w:tcPr>
          <w:p w:rsidR="00CD3B21" w:rsidRDefault="00934D0A">
            <w:pPr>
              <w:pStyle w:val="TableBodyText"/>
              <w:rPr>
                <w:b/>
              </w:rPr>
            </w:pPr>
            <w:r>
              <w:rPr>
                <w:b/>
              </w:rPr>
              <w:t xml:space="preserve">PidLidSideEffects </w:t>
            </w:r>
          </w:p>
        </w:tc>
        <w:tc>
          <w:tcPr>
            <w:tcW w:w="0" w:type="auto"/>
            <w:shd w:val="clear" w:color="auto" w:fill="auto"/>
          </w:tcPr>
          <w:p w:rsidR="00CD3B21" w:rsidRDefault="00934D0A">
            <w:pPr>
              <w:pStyle w:val="TableBodyText"/>
            </w:pPr>
            <w:r>
              <w:t>0x8002</w:t>
            </w:r>
          </w:p>
        </w:tc>
        <w:tc>
          <w:tcPr>
            <w:tcW w:w="0" w:type="auto"/>
            <w:shd w:val="clear" w:color="auto" w:fill="auto"/>
          </w:tcPr>
          <w:p w:rsidR="00CD3B21" w:rsidRDefault="00934D0A">
            <w:pPr>
              <w:pStyle w:val="TableBodyText"/>
            </w:pPr>
            <w:r>
              <w:t>0x0003 (</w:t>
            </w:r>
            <w:r>
              <w:rPr>
                <w:b/>
              </w:rPr>
              <w:t>PtypInteger32</w:t>
            </w:r>
            <w:r>
              <w:t>)</w:t>
            </w:r>
          </w:p>
        </w:tc>
        <w:tc>
          <w:tcPr>
            <w:tcW w:w="0" w:type="auto"/>
            <w:shd w:val="clear" w:color="auto" w:fill="auto"/>
          </w:tcPr>
          <w:p w:rsidR="00CD3B21" w:rsidRDefault="00934D0A">
            <w:pPr>
              <w:pStyle w:val="TableBodyText"/>
            </w:pPr>
            <w:r>
              <w:t>0x00001C61 (7265)</w:t>
            </w:r>
          </w:p>
        </w:tc>
      </w:tr>
      <w:tr w:rsidR="00CD3B21" w:rsidTr="00CD3B21">
        <w:tc>
          <w:tcPr>
            <w:tcW w:w="0" w:type="auto"/>
            <w:shd w:val="clear" w:color="auto" w:fill="auto"/>
          </w:tcPr>
          <w:p w:rsidR="00CD3B21" w:rsidRDefault="00934D0A">
            <w:pPr>
              <w:pStyle w:val="TableBodyText"/>
              <w:rPr>
                <w:b/>
              </w:rPr>
            </w:pPr>
            <w:r>
              <w:rPr>
                <w:b/>
              </w:rPr>
              <w:t>PidLidAttendeeCriticalChange</w:t>
            </w:r>
            <w:r>
              <w:t xml:space="preserve"> (section </w:t>
            </w:r>
            <w:hyperlink w:anchor="Section_f021eded767c4b5ab706e191791970cb" w:history="1">
              <w:r>
                <w:rPr>
                  <w:rStyle w:val="Hyperlink"/>
                </w:rPr>
                <w:t>2.2.5.2</w:t>
              </w:r>
            </w:hyperlink>
            <w:r>
              <w:t>)</w:t>
            </w:r>
            <w:r>
              <w:rPr>
                <w:b/>
              </w:rPr>
              <w:t xml:space="preserve"> </w:t>
            </w:r>
          </w:p>
        </w:tc>
        <w:tc>
          <w:tcPr>
            <w:tcW w:w="0" w:type="auto"/>
            <w:shd w:val="clear" w:color="auto" w:fill="auto"/>
          </w:tcPr>
          <w:p w:rsidR="00CD3B21" w:rsidRDefault="00934D0A">
            <w:pPr>
              <w:pStyle w:val="TableBodyText"/>
            </w:pPr>
            <w:r>
              <w:t>0x81B5</w:t>
            </w:r>
          </w:p>
        </w:tc>
        <w:tc>
          <w:tcPr>
            <w:tcW w:w="0" w:type="auto"/>
            <w:shd w:val="clear" w:color="auto" w:fill="auto"/>
          </w:tcPr>
          <w:p w:rsidR="00CD3B21" w:rsidRDefault="00934D0A">
            <w:pPr>
              <w:pStyle w:val="TableBodyText"/>
            </w:pPr>
            <w:r>
              <w:t>0x0040 (</w:t>
            </w:r>
            <w:r>
              <w:rPr>
                <w:b/>
              </w:rPr>
              <w:t>PtypTime</w:t>
            </w:r>
            <w:r>
              <w:t>)</w:t>
            </w:r>
          </w:p>
        </w:tc>
        <w:tc>
          <w:tcPr>
            <w:tcW w:w="0" w:type="auto"/>
            <w:shd w:val="clear" w:color="auto" w:fill="auto"/>
          </w:tcPr>
          <w:p w:rsidR="00CD3B21" w:rsidRDefault="00934D0A">
            <w:pPr>
              <w:pStyle w:val="TableBodyText"/>
            </w:pPr>
            <w:r>
              <w:t>0x01C874276FF4F450 (2008/02/21 01:16:51.093)</w:t>
            </w:r>
          </w:p>
        </w:tc>
      </w:tr>
      <w:tr w:rsidR="00CD3B21" w:rsidTr="00CD3B21">
        <w:tc>
          <w:tcPr>
            <w:tcW w:w="0" w:type="auto"/>
            <w:shd w:val="clear" w:color="auto" w:fill="auto"/>
          </w:tcPr>
          <w:p w:rsidR="00CD3B21" w:rsidRDefault="00934D0A">
            <w:pPr>
              <w:pStyle w:val="TableBodyText"/>
              <w:rPr>
                <w:b/>
              </w:rPr>
            </w:pPr>
            <w:r>
              <w:rPr>
                <w:b/>
              </w:rPr>
              <w:t>PidLidWhere</w:t>
            </w:r>
            <w:r>
              <w:t xml:space="preserve"> (section </w:t>
            </w:r>
            <w:hyperlink w:anchor="Section_d8a23d65337d447e914b38e3b4d4f1a7" w:history="1">
              <w:r>
                <w:rPr>
                  <w:rStyle w:val="Hyperlink"/>
                </w:rPr>
                <w:t>2.2.5.3</w:t>
              </w:r>
            </w:hyperlink>
            <w:r>
              <w:t>)</w:t>
            </w:r>
            <w:r>
              <w:rPr>
                <w:b/>
              </w:rPr>
              <w:t xml:space="preserve"> </w:t>
            </w:r>
          </w:p>
        </w:tc>
        <w:tc>
          <w:tcPr>
            <w:tcW w:w="0" w:type="auto"/>
            <w:shd w:val="clear" w:color="auto" w:fill="auto"/>
          </w:tcPr>
          <w:p w:rsidR="00CD3B21" w:rsidRDefault="00934D0A">
            <w:pPr>
              <w:pStyle w:val="TableBodyText"/>
            </w:pPr>
            <w:r>
              <w:t>0x8219</w:t>
            </w:r>
          </w:p>
        </w:tc>
        <w:tc>
          <w:tcPr>
            <w:tcW w:w="0" w:type="auto"/>
            <w:shd w:val="clear" w:color="auto" w:fill="auto"/>
          </w:tcPr>
          <w:p w:rsidR="00CD3B21" w:rsidRDefault="00934D0A">
            <w:pPr>
              <w:pStyle w:val="TableBodyText"/>
            </w:pPr>
            <w:r>
              <w:t>0x001F (</w:t>
            </w:r>
            <w:r>
              <w:rPr>
                <w:b/>
              </w:rPr>
              <w:t>PtypString</w:t>
            </w:r>
            <w:r>
              <w:t>)</w:t>
            </w:r>
          </w:p>
        </w:tc>
        <w:tc>
          <w:tcPr>
            <w:tcW w:w="0" w:type="auto"/>
            <w:shd w:val="clear" w:color="auto" w:fill="auto"/>
          </w:tcPr>
          <w:p w:rsidR="00CD3B21" w:rsidRDefault="00934D0A">
            <w:pPr>
              <w:pStyle w:val="TableBodyText"/>
            </w:pPr>
            <w:r>
              <w:t>Your Office</w:t>
            </w:r>
          </w:p>
        </w:tc>
      </w:tr>
      <w:tr w:rsidR="00CD3B21" w:rsidTr="00CD3B21">
        <w:tc>
          <w:tcPr>
            <w:tcW w:w="0" w:type="auto"/>
            <w:shd w:val="clear" w:color="auto" w:fill="auto"/>
          </w:tcPr>
          <w:p w:rsidR="00CD3B21" w:rsidRDefault="00934D0A">
            <w:pPr>
              <w:pStyle w:val="TableBodyText"/>
              <w:rPr>
                <w:b/>
              </w:rPr>
            </w:pPr>
            <w:r>
              <w:rPr>
                <w:b/>
              </w:rPr>
              <w:t>PidLidAppointmentMessageClass</w:t>
            </w:r>
            <w:r>
              <w:t xml:space="preserve"> (section </w:t>
            </w:r>
            <w:hyperlink w:anchor="Section_dfe01c5140a945b287e410fc6cd39ac6" w:history="1">
              <w:r>
                <w:rPr>
                  <w:rStyle w:val="Hyperlink"/>
                </w:rPr>
                <w:t>2.2.6.6</w:t>
              </w:r>
            </w:hyperlink>
            <w:r>
              <w:t>)</w:t>
            </w:r>
            <w:r>
              <w:rPr>
                <w:b/>
              </w:rPr>
              <w:t xml:space="preserve"> </w:t>
            </w:r>
          </w:p>
        </w:tc>
        <w:tc>
          <w:tcPr>
            <w:tcW w:w="0" w:type="auto"/>
            <w:shd w:val="clear" w:color="auto" w:fill="auto"/>
          </w:tcPr>
          <w:p w:rsidR="00CD3B21" w:rsidRDefault="00934D0A">
            <w:pPr>
              <w:pStyle w:val="TableBodyText"/>
            </w:pPr>
            <w:r>
              <w:t>0x8311</w:t>
            </w:r>
          </w:p>
        </w:tc>
        <w:tc>
          <w:tcPr>
            <w:tcW w:w="0" w:type="auto"/>
            <w:shd w:val="clear" w:color="auto" w:fill="auto"/>
          </w:tcPr>
          <w:p w:rsidR="00CD3B21" w:rsidRDefault="00934D0A">
            <w:pPr>
              <w:pStyle w:val="TableBodyText"/>
            </w:pPr>
            <w:r>
              <w:t>0x001F (</w:t>
            </w:r>
            <w:r>
              <w:rPr>
                <w:b/>
              </w:rPr>
              <w:t>PtypString</w:t>
            </w:r>
            <w:r>
              <w:t>)</w:t>
            </w:r>
          </w:p>
        </w:tc>
        <w:tc>
          <w:tcPr>
            <w:tcW w:w="0" w:type="auto"/>
            <w:shd w:val="clear" w:color="auto" w:fill="auto"/>
          </w:tcPr>
          <w:p w:rsidR="00CD3B21" w:rsidRDefault="00934D0A">
            <w:pPr>
              <w:pStyle w:val="TableBodyText"/>
            </w:pPr>
            <w:r>
              <w:t>IPM.Appointment</w:t>
            </w:r>
          </w:p>
        </w:tc>
      </w:tr>
      <w:tr w:rsidR="00CD3B21" w:rsidTr="00CD3B21">
        <w:tc>
          <w:tcPr>
            <w:tcW w:w="0" w:type="auto"/>
            <w:shd w:val="clear" w:color="auto" w:fill="auto"/>
          </w:tcPr>
          <w:p w:rsidR="00CD3B21" w:rsidRDefault="00934D0A">
            <w:pPr>
              <w:pStyle w:val="TableBodyText"/>
              <w:rPr>
                <w:b/>
              </w:rPr>
            </w:pPr>
            <w:r>
              <w:rPr>
                <w:b/>
              </w:rPr>
              <w:t>PidLidIsRecurring</w:t>
            </w:r>
            <w:r>
              <w:t xml:space="preserve"> (section </w:t>
            </w:r>
            <w:hyperlink w:anchor="Section_499f8853aefc4b60aaf94ec26d801d90" w:history="1">
              <w:r>
                <w:rPr>
                  <w:rStyle w:val="Hyperlink"/>
                </w:rPr>
                <w:t>2.2.1.13</w:t>
              </w:r>
            </w:hyperlink>
            <w:r>
              <w:t>)</w:t>
            </w:r>
            <w:r>
              <w:rPr>
                <w:b/>
              </w:rPr>
              <w:t xml:space="preserve"> </w:t>
            </w:r>
          </w:p>
        </w:tc>
        <w:tc>
          <w:tcPr>
            <w:tcW w:w="0" w:type="auto"/>
            <w:shd w:val="clear" w:color="auto" w:fill="auto"/>
          </w:tcPr>
          <w:p w:rsidR="00CD3B21" w:rsidRDefault="00934D0A">
            <w:pPr>
              <w:pStyle w:val="TableBodyText"/>
            </w:pPr>
            <w:r>
              <w:t>0x81E5</w:t>
            </w:r>
          </w:p>
        </w:tc>
        <w:tc>
          <w:tcPr>
            <w:tcW w:w="0" w:type="auto"/>
            <w:shd w:val="clear" w:color="auto" w:fill="auto"/>
          </w:tcPr>
          <w:p w:rsidR="00CD3B21" w:rsidRDefault="00934D0A">
            <w:pPr>
              <w:pStyle w:val="TableBodyText"/>
            </w:pPr>
            <w:r>
              <w:t>0x000B (</w:t>
            </w:r>
            <w:r>
              <w:rPr>
                <w:b/>
              </w:rPr>
              <w:t>PtypBoolean</w:t>
            </w:r>
            <w:r>
              <w:t xml:space="preserve"> ([MS-OXCDATA] section 2.11.1))</w:t>
            </w:r>
          </w:p>
        </w:tc>
        <w:tc>
          <w:tcPr>
            <w:tcW w:w="0" w:type="auto"/>
            <w:shd w:val="clear" w:color="auto" w:fill="auto"/>
          </w:tcPr>
          <w:p w:rsidR="00CD3B21" w:rsidRDefault="00934D0A">
            <w:pPr>
              <w:pStyle w:val="TableBodyText"/>
            </w:pPr>
            <w:r>
              <w:t>0x01 (TRUE)</w:t>
            </w:r>
          </w:p>
        </w:tc>
      </w:tr>
      <w:tr w:rsidR="00CD3B21" w:rsidTr="00CD3B21">
        <w:tc>
          <w:tcPr>
            <w:tcW w:w="0" w:type="auto"/>
            <w:shd w:val="clear" w:color="auto" w:fill="auto"/>
          </w:tcPr>
          <w:p w:rsidR="00CD3B21" w:rsidRDefault="00934D0A">
            <w:pPr>
              <w:pStyle w:val="TableBodyText"/>
              <w:rPr>
                <w:b/>
              </w:rPr>
            </w:pPr>
            <w:r>
              <w:rPr>
                <w:b/>
              </w:rPr>
              <w:t>PidLidIsException</w:t>
            </w:r>
            <w:r>
              <w:t xml:space="preserve"> (section </w:t>
            </w:r>
            <w:hyperlink w:anchor="Section_1d62961e2b6647b08b2232dd52ae2ecb" w:history="1">
              <w:r>
                <w:rPr>
                  <w:rStyle w:val="Hyperlink"/>
                </w:rPr>
                <w:t>2.2.1.35</w:t>
              </w:r>
            </w:hyperlink>
            <w:r>
              <w:t>)</w:t>
            </w:r>
            <w:r>
              <w:rPr>
                <w:b/>
              </w:rPr>
              <w:t xml:space="preserve"> </w:t>
            </w:r>
          </w:p>
        </w:tc>
        <w:tc>
          <w:tcPr>
            <w:tcW w:w="0" w:type="auto"/>
            <w:shd w:val="clear" w:color="auto" w:fill="auto"/>
          </w:tcPr>
          <w:p w:rsidR="00CD3B21" w:rsidRDefault="00934D0A">
            <w:pPr>
              <w:pStyle w:val="TableBodyText"/>
            </w:pPr>
            <w:r>
              <w:t>0x81E4</w:t>
            </w:r>
          </w:p>
        </w:tc>
        <w:tc>
          <w:tcPr>
            <w:tcW w:w="0" w:type="auto"/>
            <w:shd w:val="clear" w:color="auto" w:fill="auto"/>
          </w:tcPr>
          <w:p w:rsidR="00CD3B21" w:rsidRDefault="00934D0A">
            <w:pPr>
              <w:pStyle w:val="TableBodyText"/>
            </w:pPr>
            <w:r>
              <w:t>0x000B (</w:t>
            </w:r>
            <w:r>
              <w:rPr>
                <w:b/>
              </w:rPr>
              <w:t>PtypBoolean</w:t>
            </w:r>
            <w:r>
              <w:t>)</w:t>
            </w:r>
          </w:p>
        </w:tc>
        <w:tc>
          <w:tcPr>
            <w:tcW w:w="0" w:type="auto"/>
            <w:shd w:val="clear" w:color="auto" w:fill="auto"/>
          </w:tcPr>
          <w:p w:rsidR="00CD3B21" w:rsidRDefault="00934D0A">
            <w:pPr>
              <w:pStyle w:val="TableBodyText"/>
            </w:pPr>
            <w:r>
              <w:t>0x00 (FALSE)</w:t>
            </w:r>
          </w:p>
        </w:tc>
      </w:tr>
      <w:tr w:rsidR="00CD3B21" w:rsidTr="00CD3B21">
        <w:tc>
          <w:tcPr>
            <w:tcW w:w="0" w:type="auto"/>
            <w:shd w:val="clear" w:color="auto" w:fill="auto"/>
          </w:tcPr>
          <w:p w:rsidR="00CD3B21" w:rsidRDefault="00934D0A">
            <w:pPr>
              <w:pStyle w:val="TableBodyText"/>
              <w:rPr>
                <w:b/>
              </w:rPr>
            </w:pPr>
            <w:r>
              <w:rPr>
                <w:b/>
              </w:rPr>
              <w:t>PidLidTimeZone</w:t>
            </w:r>
            <w:r>
              <w:t xml:space="preserve"> (section </w:t>
            </w:r>
            <w:hyperlink w:anchor="Section_9a27529a4b99412a9038c6c482f37c46" w:history="1">
              <w:r>
                <w:rPr>
                  <w:rStyle w:val="Hyperlink"/>
                </w:rPr>
                <w:t>2.2.5.6</w:t>
              </w:r>
            </w:hyperlink>
            <w:r>
              <w:t>)</w:t>
            </w:r>
            <w:r>
              <w:rPr>
                <w:b/>
              </w:rPr>
              <w:t xml:space="preserve"> </w:t>
            </w:r>
          </w:p>
        </w:tc>
        <w:tc>
          <w:tcPr>
            <w:tcW w:w="0" w:type="auto"/>
            <w:shd w:val="clear" w:color="auto" w:fill="auto"/>
          </w:tcPr>
          <w:p w:rsidR="00CD3B21" w:rsidRDefault="00934D0A">
            <w:pPr>
              <w:pStyle w:val="TableBodyText"/>
            </w:pPr>
            <w:r>
              <w:t>0x8212</w:t>
            </w:r>
          </w:p>
        </w:tc>
        <w:tc>
          <w:tcPr>
            <w:tcW w:w="0" w:type="auto"/>
            <w:shd w:val="clear" w:color="auto" w:fill="auto"/>
          </w:tcPr>
          <w:p w:rsidR="00CD3B21" w:rsidRDefault="00934D0A">
            <w:pPr>
              <w:pStyle w:val="TableBodyText"/>
            </w:pPr>
            <w:r>
              <w:t>0x0003 (</w:t>
            </w:r>
            <w:r>
              <w:rPr>
                <w:b/>
              </w:rPr>
              <w:t>PtypInteger32</w:t>
            </w:r>
            <w:r>
              <w:t>)</w:t>
            </w:r>
          </w:p>
        </w:tc>
        <w:tc>
          <w:tcPr>
            <w:tcW w:w="0" w:type="auto"/>
            <w:shd w:val="clear" w:color="auto" w:fill="auto"/>
          </w:tcPr>
          <w:p w:rsidR="00CD3B21" w:rsidRDefault="00934D0A">
            <w:pPr>
              <w:pStyle w:val="TableBodyText"/>
            </w:pPr>
            <w:r>
              <w:t>0x0000000D (13)</w:t>
            </w:r>
          </w:p>
        </w:tc>
      </w:tr>
      <w:tr w:rsidR="00CD3B21" w:rsidTr="00CD3B21">
        <w:tc>
          <w:tcPr>
            <w:tcW w:w="0" w:type="auto"/>
            <w:shd w:val="clear" w:color="auto" w:fill="auto"/>
          </w:tcPr>
          <w:p w:rsidR="00CD3B21" w:rsidRDefault="00934D0A">
            <w:pPr>
              <w:pStyle w:val="TableBodyText"/>
              <w:rPr>
                <w:b/>
              </w:rPr>
            </w:pPr>
            <w:r>
              <w:rPr>
                <w:b/>
              </w:rPr>
              <w:t>PidLidCalendarType</w:t>
            </w:r>
            <w:r>
              <w:t xml:space="preserve"> (section </w:t>
            </w:r>
            <w:hyperlink w:anchor="Section_13780113e1d542659e1b2b36ee24e7bb" w:history="1">
              <w:r>
                <w:rPr>
                  <w:rStyle w:val="Hyperlink"/>
                </w:rPr>
                <w:t>2.2.6.11</w:t>
              </w:r>
            </w:hyperlink>
            <w:r>
              <w:t>)</w:t>
            </w:r>
            <w:r>
              <w:rPr>
                <w:b/>
              </w:rPr>
              <w:t xml:space="preserve"> </w:t>
            </w:r>
          </w:p>
        </w:tc>
        <w:tc>
          <w:tcPr>
            <w:tcW w:w="0" w:type="auto"/>
            <w:shd w:val="clear" w:color="auto" w:fill="auto"/>
          </w:tcPr>
          <w:p w:rsidR="00CD3B21" w:rsidRDefault="00934D0A">
            <w:pPr>
              <w:pStyle w:val="TableBodyText"/>
            </w:pPr>
            <w:r>
              <w:t>0x81B7</w:t>
            </w:r>
          </w:p>
        </w:tc>
        <w:tc>
          <w:tcPr>
            <w:tcW w:w="0" w:type="auto"/>
            <w:shd w:val="clear" w:color="auto" w:fill="auto"/>
          </w:tcPr>
          <w:p w:rsidR="00CD3B21" w:rsidRDefault="00934D0A">
            <w:pPr>
              <w:pStyle w:val="TableBodyText"/>
            </w:pPr>
            <w:r>
              <w:t>0x0003 (</w:t>
            </w:r>
            <w:r>
              <w:rPr>
                <w:b/>
              </w:rPr>
              <w:t>PtypInteger32</w:t>
            </w:r>
            <w:r>
              <w:t>)</w:t>
            </w:r>
          </w:p>
        </w:tc>
        <w:tc>
          <w:tcPr>
            <w:tcW w:w="0" w:type="auto"/>
            <w:shd w:val="clear" w:color="auto" w:fill="auto"/>
          </w:tcPr>
          <w:p w:rsidR="00CD3B21" w:rsidRDefault="00934D0A">
            <w:pPr>
              <w:pStyle w:val="TableBodyText"/>
            </w:pPr>
            <w:r>
              <w:t>0x00000001 (1)</w:t>
            </w:r>
          </w:p>
        </w:tc>
      </w:tr>
      <w:tr w:rsidR="00CD3B21" w:rsidTr="00CD3B21">
        <w:tc>
          <w:tcPr>
            <w:tcW w:w="0" w:type="auto"/>
            <w:shd w:val="clear" w:color="auto" w:fill="auto"/>
          </w:tcPr>
          <w:p w:rsidR="00CD3B21" w:rsidRDefault="00934D0A">
            <w:pPr>
              <w:pStyle w:val="TableBodyText"/>
              <w:rPr>
                <w:b/>
              </w:rPr>
            </w:pPr>
            <w:r>
              <w:rPr>
                <w:b/>
              </w:rPr>
              <w:t>PidLidOwnerCriticalChange</w:t>
            </w:r>
            <w:r>
              <w:t xml:space="preserve"> (section </w:t>
            </w:r>
            <w:hyperlink w:anchor="Section_7649c3acb06748b296907644fa742d45" w:history="1">
              <w:r>
                <w:rPr>
                  <w:rStyle w:val="Hyperlink"/>
                </w:rPr>
                <w:t>2.2.1.34</w:t>
              </w:r>
            </w:hyperlink>
            <w:r>
              <w:t>)</w:t>
            </w:r>
            <w:r>
              <w:rPr>
                <w:b/>
              </w:rPr>
              <w:t xml:space="preserve"> </w:t>
            </w:r>
          </w:p>
        </w:tc>
        <w:tc>
          <w:tcPr>
            <w:tcW w:w="0" w:type="auto"/>
            <w:shd w:val="clear" w:color="auto" w:fill="auto"/>
          </w:tcPr>
          <w:p w:rsidR="00CD3B21" w:rsidRDefault="00934D0A">
            <w:pPr>
              <w:pStyle w:val="TableBodyText"/>
            </w:pPr>
            <w:r>
              <w:t>0x8128</w:t>
            </w:r>
          </w:p>
        </w:tc>
        <w:tc>
          <w:tcPr>
            <w:tcW w:w="0" w:type="auto"/>
            <w:shd w:val="clear" w:color="auto" w:fill="auto"/>
          </w:tcPr>
          <w:p w:rsidR="00CD3B21" w:rsidRDefault="00934D0A">
            <w:pPr>
              <w:pStyle w:val="TableBodyText"/>
            </w:pPr>
            <w:r>
              <w:t>0x0040 (</w:t>
            </w:r>
            <w:r>
              <w:rPr>
                <w:b/>
              </w:rPr>
              <w:t>PtypTime</w:t>
            </w:r>
            <w:r>
              <w:t>)</w:t>
            </w:r>
          </w:p>
        </w:tc>
        <w:tc>
          <w:tcPr>
            <w:tcW w:w="0" w:type="auto"/>
            <w:shd w:val="clear" w:color="auto" w:fill="auto"/>
          </w:tcPr>
          <w:p w:rsidR="00CD3B21" w:rsidRDefault="00934D0A">
            <w:pPr>
              <w:pStyle w:val="TableBodyText"/>
            </w:pPr>
            <w:r>
              <w:t xml:space="preserve">0x01C874276FF4F450 (2008/02/21 </w:t>
            </w:r>
            <w:r>
              <w:t>01:16:51.093)</w:t>
            </w:r>
          </w:p>
        </w:tc>
      </w:tr>
      <w:tr w:rsidR="00CD3B21" w:rsidTr="00CD3B21">
        <w:tc>
          <w:tcPr>
            <w:tcW w:w="0" w:type="auto"/>
            <w:shd w:val="clear" w:color="auto" w:fill="auto"/>
          </w:tcPr>
          <w:p w:rsidR="00CD3B21" w:rsidRDefault="00934D0A">
            <w:pPr>
              <w:pStyle w:val="TableBodyText"/>
            </w:pPr>
            <w:r>
              <w:t xml:space="preserve">Best body properties </w:t>
            </w:r>
          </w:p>
        </w:tc>
        <w:tc>
          <w:tcPr>
            <w:tcW w:w="0" w:type="auto"/>
            <w:gridSpan w:val="3"/>
            <w:shd w:val="clear" w:color="auto" w:fill="auto"/>
          </w:tcPr>
          <w:p w:rsidR="00CD3B21" w:rsidRDefault="00934D0A">
            <w:pPr>
              <w:pStyle w:val="TableBodyText"/>
            </w:pPr>
            <w:r>
              <w:t xml:space="preserve">A body </w:t>
            </w:r>
            <w:hyperlink w:anchor="gt_f3529cd8-50da-4f36-aa0b-66af455edbb6">
              <w:r>
                <w:rPr>
                  <w:rStyle w:val="HyperlinkGreen"/>
                  <w:b/>
                </w:rPr>
                <w:t>stream</w:t>
              </w:r>
            </w:hyperlink>
            <w:r>
              <w:t xml:space="preserve">, the text of which is the downlevel text, as specified in section </w:t>
            </w:r>
            <w:hyperlink w:anchor="Section_28148d828a544b889400efa7487f303f" w:history="1">
              <w:r>
                <w:rPr>
                  <w:rStyle w:val="Hyperlink"/>
                </w:rPr>
                <w:t>2.2.6.12</w:t>
              </w:r>
            </w:hyperlink>
            <w:r>
              <w:t>, followed by a copy of the body text from the Meeting object.</w:t>
            </w:r>
          </w:p>
        </w:tc>
      </w:tr>
    </w:tbl>
    <w:p w:rsidR="00CD3B21" w:rsidRDefault="00934D0A">
      <w:r>
        <w:t xml:space="preserve">In addition to these properties, the client needs to use the </w:t>
      </w:r>
      <w:r>
        <w:rPr>
          <w:b/>
        </w:rPr>
        <w:t>RopSetProperties</w:t>
      </w:r>
      <w:r>
        <w:t xml:space="preserve"> ROP ([MS-OXCROPS] section 2.2.8.6) to add all properties that are required to send a Message object, as described </w:t>
      </w:r>
      <w:r>
        <w:t xml:space="preserve">in </w:t>
      </w:r>
      <w:hyperlink r:id="rId479" w:anchor="Section_daa9120ff3254afba73828f91049ab3c">
        <w:r>
          <w:rPr>
            <w:rStyle w:val="Hyperlink"/>
          </w:rPr>
          <w:t>[MS-OXOMSG]</w:t>
        </w:r>
      </w:hyperlink>
      <w:r>
        <w:t xml:space="preserve">, to the Meeting Request object so that it can be delivered to the attendee. This client also needs to use the </w:t>
      </w:r>
      <w:r>
        <w:rPr>
          <w:b/>
        </w:rPr>
        <w:t>RopModifyRecipients</w:t>
      </w:r>
      <w:r>
        <w:t xml:space="preserve"> ROP ([MS-OXCROPS] section 2.2.</w:t>
      </w:r>
      <w:r>
        <w:t xml:space="preserve">6.5) to add a </w:t>
      </w:r>
      <w:r>
        <w:rPr>
          <w:b/>
        </w:rPr>
        <w:t>RecipientRow</w:t>
      </w:r>
      <w:r>
        <w:t xml:space="preserve"> structure, as described in [MS-OXCDATA] section 2.8.3, for Mr. Saylor to the Meeting Request object.</w:t>
      </w:r>
    </w:p>
    <w:p w:rsidR="00CD3B21" w:rsidRDefault="00934D0A">
      <w:r>
        <w:lastRenderedPageBreak/>
        <w:t>After the Meeting Request object has been created and filled in, it will be sent instead of saved. The client uses</w:t>
      </w:r>
      <w:r>
        <w:rPr>
          <w:b/>
        </w:rPr>
        <w:t xml:space="preserve"> </w:t>
      </w:r>
      <w:r>
        <w:t xml:space="preserve">the </w:t>
      </w:r>
      <w:r>
        <w:rPr>
          <w:b/>
        </w:rPr>
        <w:t>RopSubmit</w:t>
      </w:r>
      <w:r>
        <w:rPr>
          <w:b/>
        </w:rPr>
        <w:t>Message</w:t>
      </w:r>
      <w:r>
        <w:t xml:space="preserve"> ROP ([MS-OXCROPS] section 2.2.7.1) to send this Message object for transport.</w:t>
      </w:r>
    </w:p>
    <w:p w:rsidR="00CD3B21" w:rsidRDefault="00934D0A">
      <w:r>
        <w:t xml:space="preserve">After the server returns a success code from submission, the client makes the changes listed in the following table to the Meeting object on Mr. John's </w:t>
      </w:r>
      <w:hyperlink w:anchor="gt_7204b2ed-dcef-4434-be15-6451f92d03fb">
        <w:r>
          <w:rPr>
            <w:rStyle w:val="HyperlinkGreen"/>
            <w:b/>
          </w:rPr>
          <w:t>calendar</w:t>
        </w:r>
      </w:hyperlink>
      <w:r>
        <w:t xml:space="preserve"> by using the </w:t>
      </w:r>
      <w:r>
        <w:rPr>
          <w:b/>
        </w:rPr>
        <w:t>RopSetProperties</w:t>
      </w:r>
      <w:r>
        <w:t xml:space="preserve"> ROP.</w:t>
      </w:r>
    </w:p>
    <w:tbl>
      <w:tblPr>
        <w:tblStyle w:val="Table-ShadedHeader"/>
        <w:tblW w:w="0" w:type="auto"/>
        <w:tblLook w:val="04A0" w:firstRow="1" w:lastRow="0" w:firstColumn="1" w:lastColumn="0" w:noHBand="0" w:noVBand="1"/>
      </w:tblPr>
      <w:tblGrid>
        <w:gridCol w:w="3672"/>
        <w:gridCol w:w="1094"/>
        <w:gridCol w:w="1886"/>
        <w:gridCol w:w="2823"/>
      </w:tblGrid>
      <w:tr w:rsidR="00CD3B21" w:rsidTr="00CD3B21">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CD3B21" w:rsidRDefault="00934D0A">
            <w:pPr>
              <w:pStyle w:val="TableHeaderText"/>
            </w:pPr>
            <w:r>
              <w:t>Property</w:t>
            </w:r>
          </w:p>
        </w:tc>
        <w:tc>
          <w:tcPr>
            <w:tcW w:w="0" w:type="auto"/>
            <w:shd w:val="clear" w:color="auto" w:fill="E0E0E0"/>
          </w:tcPr>
          <w:p w:rsidR="00CD3B21" w:rsidRDefault="00934D0A">
            <w:pPr>
              <w:pStyle w:val="TableHeaderText"/>
            </w:pPr>
            <w:r>
              <w:t>Property ID</w:t>
            </w:r>
          </w:p>
        </w:tc>
        <w:tc>
          <w:tcPr>
            <w:tcW w:w="0" w:type="auto"/>
            <w:shd w:val="clear" w:color="auto" w:fill="E0E0E0"/>
          </w:tcPr>
          <w:p w:rsidR="00CD3B21" w:rsidRDefault="00934D0A">
            <w:pPr>
              <w:pStyle w:val="TableHeaderText"/>
            </w:pPr>
            <w:r>
              <w:t xml:space="preserve">Property type </w:t>
            </w:r>
          </w:p>
        </w:tc>
        <w:tc>
          <w:tcPr>
            <w:tcW w:w="0" w:type="auto"/>
            <w:shd w:val="clear" w:color="auto" w:fill="E0E0E0"/>
          </w:tcPr>
          <w:p w:rsidR="00CD3B21" w:rsidRDefault="00934D0A">
            <w:pPr>
              <w:pStyle w:val="TableHeaderText"/>
            </w:pPr>
            <w:r>
              <w:t>Value</w:t>
            </w:r>
          </w:p>
        </w:tc>
      </w:tr>
      <w:tr w:rsidR="00CD3B21" w:rsidTr="00CD3B21">
        <w:tc>
          <w:tcPr>
            <w:tcW w:w="0" w:type="auto"/>
            <w:shd w:val="clear" w:color="auto" w:fill="auto"/>
          </w:tcPr>
          <w:p w:rsidR="00CD3B21" w:rsidRDefault="00934D0A">
            <w:pPr>
              <w:pStyle w:val="TableBodyText"/>
              <w:rPr>
                <w:b/>
              </w:rPr>
            </w:pPr>
            <w:r>
              <w:rPr>
                <w:b/>
              </w:rPr>
              <w:t xml:space="preserve">PidLidFInvited </w:t>
            </w:r>
          </w:p>
        </w:tc>
        <w:tc>
          <w:tcPr>
            <w:tcW w:w="0" w:type="auto"/>
            <w:shd w:val="clear" w:color="auto" w:fill="auto"/>
          </w:tcPr>
          <w:p w:rsidR="00CD3B21" w:rsidRDefault="00934D0A">
            <w:pPr>
              <w:pStyle w:val="TableBodyText"/>
            </w:pPr>
            <w:r>
              <w:t>0x81DA</w:t>
            </w:r>
          </w:p>
        </w:tc>
        <w:tc>
          <w:tcPr>
            <w:tcW w:w="0" w:type="auto"/>
            <w:shd w:val="clear" w:color="auto" w:fill="auto"/>
          </w:tcPr>
          <w:p w:rsidR="00CD3B21" w:rsidRDefault="00934D0A">
            <w:pPr>
              <w:pStyle w:val="TableBodyText"/>
            </w:pPr>
            <w:r>
              <w:t>0x000B (</w:t>
            </w:r>
            <w:r>
              <w:rPr>
                <w:b/>
              </w:rPr>
              <w:t>PtypBoolean</w:t>
            </w:r>
            <w:r>
              <w:t>)</w:t>
            </w:r>
          </w:p>
        </w:tc>
        <w:tc>
          <w:tcPr>
            <w:tcW w:w="0" w:type="auto"/>
            <w:shd w:val="clear" w:color="auto" w:fill="auto"/>
          </w:tcPr>
          <w:p w:rsidR="00CD3B21" w:rsidRDefault="00934D0A">
            <w:pPr>
              <w:pStyle w:val="TableBodyText"/>
            </w:pPr>
            <w:r>
              <w:t>0x01 (TRUE)</w:t>
            </w:r>
          </w:p>
        </w:tc>
      </w:tr>
      <w:tr w:rsidR="00CD3B21" w:rsidTr="00CD3B21">
        <w:tc>
          <w:tcPr>
            <w:tcW w:w="0" w:type="auto"/>
            <w:shd w:val="clear" w:color="auto" w:fill="auto"/>
          </w:tcPr>
          <w:p w:rsidR="00CD3B21" w:rsidRDefault="00934D0A">
            <w:pPr>
              <w:pStyle w:val="TableBodyText"/>
              <w:rPr>
                <w:b/>
              </w:rPr>
            </w:pPr>
            <w:r>
              <w:rPr>
                <w:b/>
              </w:rPr>
              <w:t xml:space="preserve">PidLidAppointmentSequence </w:t>
            </w:r>
          </w:p>
        </w:tc>
        <w:tc>
          <w:tcPr>
            <w:tcW w:w="0" w:type="auto"/>
            <w:shd w:val="clear" w:color="auto" w:fill="auto"/>
          </w:tcPr>
          <w:p w:rsidR="00CD3B21" w:rsidRDefault="00934D0A">
            <w:pPr>
              <w:pStyle w:val="TableBodyText"/>
            </w:pPr>
            <w:r>
              <w:t>0x81AF</w:t>
            </w:r>
          </w:p>
        </w:tc>
        <w:tc>
          <w:tcPr>
            <w:tcW w:w="0" w:type="auto"/>
            <w:shd w:val="clear" w:color="auto" w:fill="auto"/>
          </w:tcPr>
          <w:p w:rsidR="00CD3B21" w:rsidRDefault="00934D0A">
            <w:pPr>
              <w:pStyle w:val="TableBodyText"/>
            </w:pPr>
            <w:r>
              <w:t>0x0003 (</w:t>
            </w:r>
            <w:r>
              <w:rPr>
                <w:b/>
              </w:rPr>
              <w:t>PtypInteger32</w:t>
            </w:r>
            <w:r>
              <w:t>)</w:t>
            </w:r>
          </w:p>
        </w:tc>
        <w:tc>
          <w:tcPr>
            <w:tcW w:w="0" w:type="auto"/>
            <w:shd w:val="clear" w:color="auto" w:fill="auto"/>
          </w:tcPr>
          <w:p w:rsidR="00CD3B21" w:rsidRDefault="00934D0A">
            <w:pPr>
              <w:pStyle w:val="TableBodyText"/>
            </w:pPr>
            <w:r>
              <w:t xml:space="preserve">0x00000000 </w:t>
            </w:r>
            <w:r>
              <w:t>(0)</w:t>
            </w:r>
          </w:p>
        </w:tc>
      </w:tr>
      <w:tr w:rsidR="00CD3B21" w:rsidTr="00CD3B21">
        <w:tc>
          <w:tcPr>
            <w:tcW w:w="0" w:type="auto"/>
            <w:shd w:val="clear" w:color="auto" w:fill="auto"/>
          </w:tcPr>
          <w:p w:rsidR="00CD3B21" w:rsidRDefault="00934D0A">
            <w:pPr>
              <w:pStyle w:val="TableBodyText"/>
              <w:rPr>
                <w:b/>
              </w:rPr>
            </w:pPr>
            <w:r>
              <w:rPr>
                <w:b/>
              </w:rPr>
              <w:t>PidLidAppointmentSequenceTime</w:t>
            </w:r>
            <w:r>
              <w:t xml:space="preserve"> (section </w:t>
            </w:r>
            <w:hyperlink w:anchor="Section_7cb30ae9b5614aae9f162c022056825f" w:history="1">
              <w:r>
                <w:rPr>
                  <w:rStyle w:val="Hyperlink"/>
                </w:rPr>
                <w:t>2.2.4.1</w:t>
              </w:r>
            </w:hyperlink>
            <w:r>
              <w:t>)</w:t>
            </w:r>
            <w:r>
              <w:rPr>
                <w:b/>
              </w:rPr>
              <w:t xml:space="preserve"> </w:t>
            </w:r>
          </w:p>
        </w:tc>
        <w:tc>
          <w:tcPr>
            <w:tcW w:w="0" w:type="auto"/>
            <w:shd w:val="clear" w:color="auto" w:fill="auto"/>
          </w:tcPr>
          <w:p w:rsidR="00CD3B21" w:rsidRDefault="00934D0A">
            <w:pPr>
              <w:pStyle w:val="TableBodyText"/>
            </w:pPr>
            <w:r>
              <w:t>0x82E7</w:t>
            </w:r>
          </w:p>
        </w:tc>
        <w:tc>
          <w:tcPr>
            <w:tcW w:w="0" w:type="auto"/>
            <w:shd w:val="clear" w:color="auto" w:fill="auto"/>
          </w:tcPr>
          <w:p w:rsidR="00CD3B21" w:rsidRDefault="00934D0A">
            <w:pPr>
              <w:pStyle w:val="TableBodyText"/>
            </w:pPr>
            <w:r>
              <w:t>0x0040 (</w:t>
            </w:r>
            <w:r>
              <w:rPr>
                <w:b/>
              </w:rPr>
              <w:t>PtypTime</w:t>
            </w:r>
            <w:r>
              <w:t>)</w:t>
            </w:r>
          </w:p>
        </w:tc>
        <w:tc>
          <w:tcPr>
            <w:tcW w:w="0" w:type="auto"/>
            <w:shd w:val="clear" w:color="auto" w:fill="auto"/>
          </w:tcPr>
          <w:p w:rsidR="00CD3B21" w:rsidRDefault="00934D0A">
            <w:pPr>
              <w:pStyle w:val="TableBodyText"/>
            </w:pPr>
            <w:r>
              <w:t>0x01C874276FF4F450 (2008/02/21 01:16:51.093)</w:t>
            </w:r>
          </w:p>
        </w:tc>
      </w:tr>
      <w:tr w:rsidR="00CD3B21" w:rsidTr="00CD3B21">
        <w:tc>
          <w:tcPr>
            <w:tcW w:w="0" w:type="auto"/>
            <w:shd w:val="clear" w:color="auto" w:fill="auto"/>
          </w:tcPr>
          <w:p w:rsidR="00CD3B21" w:rsidRDefault="00934D0A">
            <w:pPr>
              <w:pStyle w:val="TableBodyText"/>
              <w:rPr>
                <w:b/>
              </w:rPr>
            </w:pPr>
            <w:r>
              <w:rPr>
                <w:b/>
              </w:rPr>
              <w:t>PidLidAttendeeCriticalChange</w:t>
            </w:r>
          </w:p>
        </w:tc>
        <w:tc>
          <w:tcPr>
            <w:tcW w:w="0" w:type="auto"/>
            <w:shd w:val="clear" w:color="auto" w:fill="auto"/>
          </w:tcPr>
          <w:p w:rsidR="00CD3B21" w:rsidRDefault="00934D0A">
            <w:pPr>
              <w:pStyle w:val="TableBodyText"/>
            </w:pPr>
            <w:r>
              <w:t>0x81B5</w:t>
            </w:r>
          </w:p>
        </w:tc>
        <w:tc>
          <w:tcPr>
            <w:tcW w:w="0" w:type="auto"/>
            <w:shd w:val="clear" w:color="auto" w:fill="auto"/>
          </w:tcPr>
          <w:p w:rsidR="00CD3B21" w:rsidRDefault="00934D0A">
            <w:pPr>
              <w:pStyle w:val="TableBodyText"/>
            </w:pPr>
            <w:r>
              <w:t>0x0040 (</w:t>
            </w:r>
            <w:r>
              <w:rPr>
                <w:b/>
              </w:rPr>
              <w:t>PtypTime</w:t>
            </w:r>
            <w:r>
              <w:t>)</w:t>
            </w:r>
          </w:p>
        </w:tc>
        <w:tc>
          <w:tcPr>
            <w:tcW w:w="0" w:type="auto"/>
            <w:shd w:val="clear" w:color="auto" w:fill="auto"/>
          </w:tcPr>
          <w:p w:rsidR="00CD3B21" w:rsidRDefault="00934D0A">
            <w:pPr>
              <w:pStyle w:val="TableBodyText"/>
            </w:pPr>
            <w:r>
              <w:t>0x0CB34557A3DD4000 (4501/01/01 00:00:00.000)</w:t>
            </w:r>
          </w:p>
        </w:tc>
      </w:tr>
      <w:tr w:rsidR="00CD3B21" w:rsidTr="00CD3B21">
        <w:tc>
          <w:tcPr>
            <w:tcW w:w="0" w:type="auto"/>
            <w:shd w:val="clear" w:color="auto" w:fill="auto"/>
          </w:tcPr>
          <w:p w:rsidR="00CD3B21" w:rsidRDefault="00934D0A">
            <w:pPr>
              <w:pStyle w:val="TableBodyText"/>
              <w:rPr>
                <w:b/>
              </w:rPr>
            </w:pPr>
            <w:r>
              <w:rPr>
                <w:b/>
              </w:rPr>
              <w:t xml:space="preserve">PidLidOwnerCriticalChange </w:t>
            </w:r>
          </w:p>
        </w:tc>
        <w:tc>
          <w:tcPr>
            <w:tcW w:w="0" w:type="auto"/>
            <w:shd w:val="clear" w:color="auto" w:fill="auto"/>
          </w:tcPr>
          <w:p w:rsidR="00CD3B21" w:rsidRDefault="00934D0A">
            <w:pPr>
              <w:pStyle w:val="TableBodyText"/>
            </w:pPr>
            <w:r>
              <w:t>0x8128</w:t>
            </w:r>
          </w:p>
        </w:tc>
        <w:tc>
          <w:tcPr>
            <w:tcW w:w="0" w:type="auto"/>
            <w:shd w:val="clear" w:color="auto" w:fill="auto"/>
          </w:tcPr>
          <w:p w:rsidR="00CD3B21" w:rsidRDefault="00934D0A">
            <w:pPr>
              <w:pStyle w:val="TableBodyText"/>
            </w:pPr>
            <w:r>
              <w:t>0x0040 (</w:t>
            </w:r>
            <w:r>
              <w:rPr>
                <w:b/>
              </w:rPr>
              <w:t>PtypTime</w:t>
            </w:r>
            <w:r>
              <w:t>)</w:t>
            </w:r>
          </w:p>
        </w:tc>
        <w:tc>
          <w:tcPr>
            <w:tcW w:w="0" w:type="auto"/>
            <w:shd w:val="clear" w:color="auto" w:fill="auto"/>
          </w:tcPr>
          <w:p w:rsidR="00CD3B21" w:rsidRDefault="00934D0A">
            <w:pPr>
              <w:pStyle w:val="TableBodyText"/>
            </w:pPr>
            <w:r>
              <w:t>0x01C874276FF4F450 (2008/02/21 01:16:51.093)</w:t>
            </w:r>
          </w:p>
        </w:tc>
      </w:tr>
      <w:tr w:rsidR="00CD3B21" w:rsidTr="00CD3B21">
        <w:tc>
          <w:tcPr>
            <w:tcW w:w="0" w:type="auto"/>
            <w:shd w:val="clear" w:color="auto" w:fill="auto"/>
          </w:tcPr>
          <w:p w:rsidR="00CD3B21" w:rsidRDefault="00934D0A">
            <w:pPr>
              <w:pStyle w:val="TableBodyText"/>
              <w:rPr>
                <w:b/>
              </w:rPr>
            </w:pPr>
            <w:r>
              <w:rPr>
                <w:b/>
              </w:rPr>
              <w:t xml:space="preserve">PidTagOwnerAppointmentId </w:t>
            </w:r>
          </w:p>
        </w:tc>
        <w:tc>
          <w:tcPr>
            <w:tcW w:w="0" w:type="auto"/>
            <w:shd w:val="clear" w:color="auto" w:fill="auto"/>
          </w:tcPr>
          <w:p w:rsidR="00CD3B21" w:rsidRDefault="00934D0A">
            <w:pPr>
              <w:pStyle w:val="TableBodyText"/>
            </w:pPr>
            <w:r>
              <w:t>0x0062</w:t>
            </w:r>
          </w:p>
        </w:tc>
        <w:tc>
          <w:tcPr>
            <w:tcW w:w="0" w:type="auto"/>
            <w:shd w:val="clear" w:color="auto" w:fill="auto"/>
          </w:tcPr>
          <w:p w:rsidR="00CD3B21" w:rsidRDefault="00934D0A">
            <w:pPr>
              <w:pStyle w:val="TableBodyText"/>
            </w:pPr>
            <w:r>
              <w:t>0x0003 (</w:t>
            </w:r>
            <w:r>
              <w:rPr>
                <w:b/>
              </w:rPr>
              <w:t>PtypInteger32</w:t>
            </w:r>
            <w:r>
              <w:t>)</w:t>
            </w:r>
          </w:p>
        </w:tc>
        <w:tc>
          <w:tcPr>
            <w:tcW w:w="0" w:type="auto"/>
            <w:shd w:val="clear" w:color="auto" w:fill="auto"/>
          </w:tcPr>
          <w:p w:rsidR="00CD3B21" w:rsidRDefault="00934D0A">
            <w:pPr>
              <w:pStyle w:val="TableBodyText"/>
            </w:pPr>
            <w:r>
              <w:t>0x4D9427D8 (1301555160)</w:t>
            </w:r>
          </w:p>
        </w:tc>
      </w:tr>
    </w:tbl>
    <w:p w:rsidR="00CD3B21" w:rsidRDefault="00934D0A">
      <w:r>
        <w:t>Finally, the client issues the</w:t>
      </w:r>
      <w:r>
        <w:rPr>
          <w:b/>
        </w:rPr>
        <w:t xml:space="preserve"> RopSaveChangesMessage </w:t>
      </w:r>
      <w:r>
        <w:t xml:space="preserve">ROP ([MS-OXCROPS] section 2.2.6.3) to save these changes to the organizer's Meeting object and then releases both the </w:t>
      </w:r>
      <w:hyperlink w:anchor="gt_cbc56efc-e4f7-4b31-9e5f-9c44e3924d94">
        <w:r>
          <w:rPr>
            <w:rStyle w:val="HyperlinkGreen"/>
            <w:b/>
          </w:rPr>
          <w:t>meeting</w:t>
        </w:r>
      </w:hyperlink>
      <w:r>
        <w:t xml:space="preserve"> and Meeting Request objects by using the</w:t>
      </w:r>
      <w:r>
        <w:rPr>
          <w:b/>
        </w:rPr>
        <w:t xml:space="preserve"> RopR</w:t>
      </w:r>
      <w:r>
        <w:rPr>
          <w:b/>
        </w:rPr>
        <w:t>elease</w:t>
      </w:r>
      <w:r>
        <w:t xml:space="preserve"> ROP ([MS-OXCROPS] section 2.2.15.3) for each.</w:t>
      </w:r>
    </w:p>
    <w:p w:rsidR="00CD3B21" w:rsidRDefault="00934D0A">
      <w:pPr>
        <w:pStyle w:val="Heading4"/>
      </w:pPr>
      <w:bookmarkStart w:id="875" w:name="section_c4d25b06f17e4402b833e0383bce37fe"/>
      <w:bookmarkStart w:id="876" w:name="_Toc4501681"/>
      <w:r>
        <w:t>Receiving the Meeting Request</w:t>
      </w:r>
      <w:bookmarkEnd w:id="875"/>
      <w:bookmarkEnd w:id="876"/>
      <w:r>
        <w:fldChar w:fldCharType="begin"/>
      </w:r>
      <w:r>
        <w:instrText xml:space="preserve"> XE "Meeting example:receiving the meeting request" </w:instrText>
      </w:r>
      <w:r>
        <w:fldChar w:fldCharType="end"/>
      </w:r>
      <w:r>
        <w:fldChar w:fldCharType="begin"/>
      </w:r>
      <w:r>
        <w:instrText xml:space="preserve"> XE "Receiving the meeting request example" </w:instrText>
      </w:r>
      <w:r>
        <w:fldChar w:fldCharType="end"/>
      </w:r>
    </w:p>
    <w:p w:rsidR="00CD3B21" w:rsidRDefault="00934D0A">
      <w:r>
        <w:t xml:space="preserve">After receiving the </w:t>
      </w:r>
      <w:hyperlink w:anchor="gt_71eb2c2a-17e4-41aa-8422-5fde692ec9a6">
        <w:r>
          <w:rPr>
            <w:rStyle w:val="HyperlinkGreen"/>
            <w:b/>
          </w:rPr>
          <w:t>Meeting Request object</w:t>
        </w:r>
      </w:hyperlink>
      <w:r>
        <w:t xml:space="preserve">, a client might tentatively add a </w:t>
      </w:r>
      <w:hyperlink w:anchor="gt_b257a117-f327-4263-bac9-91309d447c1c">
        <w:r>
          <w:rPr>
            <w:rStyle w:val="HyperlinkGreen"/>
            <w:b/>
          </w:rPr>
          <w:t>Meeting object</w:t>
        </w:r>
      </w:hyperlink>
      <w:r>
        <w:t xml:space="preserve"> to the </w:t>
      </w:r>
      <w:hyperlink w:anchor="gt_07fb7cc1-69aa-487c-807e-c56a6e855481">
        <w:r>
          <w:rPr>
            <w:rStyle w:val="HyperlinkGreen"/>
            <w:b/>
          </w:rPr>
          <w:t>Calendar special folder</w:t>
        </w:r>
      </w:hyperlink>
      <w:r>
        <w:t xml:space="preserve"> in Mr. Saylor's </w:t>
      </w:r>
      <w:hyperlink w:anchor="gt_d3ad0e15-adc9-4174-bacf-d929b57278b3">
        <w:r>
          <w:rPr>
            <w:rStyle w:val="HyperlinkGreen"/>
            <w:b/>
          </w:rPr>
          <w:t>mailbox</w:t>
        </w:r>
      </w:hyperlink>
      <w:r>
        <w:t>.</w:t>
      </w:r>
    </w:p>
    <w:p w:rsidR="00CD3B21" w:rsidRDefault="00934D0A">
      <w:r>
        <w:t xml:space="preserve">To accomplish this task, the client uses </w:t>
      </w:r>
      <w:r>
        <w:rPr>
          <w:b/>
        </w:rPr>
        <w:t>RopOpenMessage</w:t>
      </w:r>
      <w:r>
        <w:t xml:space="preserve"> </w:t>
      </w:r>
      <w:hyperlink w:anchor="gt_3369fdd6-36f8-4a62-9cd7-2738ffb5048f">
        <w:r>
          <w:rPr>
            <w:rStyle w:val="HyperlinkGreen"/>
            <w:b/>
          </w:rPr>
          <w:t>ROP</w:t>
        </w:r>
      </w:hyperlink>
      <w:r>
        <w:t xml:space="preserve"> (</w:t>
      </w:r>
      <w:hyperlink r:id="rId480" w:anchor="Section_13af691127e54aa0bb75637b02d4f2ef">
        <w:r>
          <w:rPr>
            <w:rStyle w:val="Hyperlink"/>
          </w:rPr>
          <w:t>[MS-OXCROPS]</w:t>
        </w:r>
      </w:hyperlink>
      <w:r>
        <w:t xml:space="preserve"> section 2.2.6.1) to obtain a </w:t>
      </w:r>
      <w:hyperlink w:anchor="gt_5044babb-08e3-4bb9-bc12-fe8f542b05ee">
        <w:r>
          <w:rPr>
            <w:rStyle w:val="HyperlinkGreen"/>
            <w:b/>
          </w:rPr>
          <w:t>handle</w:t>
        </w:r>
      </w:hyperlink>
      <w:r>
        <w:t xml:space="preserve"> to the Meeting Request object, and the </w:t>
      </w:r>
      <w:r>
        <w:rPr>
          <w:b/>
        </w:rPr>
        <w:t>RopCreateMessage</w:t>
      </w:r>
      <w:r>
        <w:t xml:space="preserve"> ROP ([MS-OXCROPS] section 2.2.6.2) to create a Meeting object in the Cale</w:t>
      </w:r>
      <w:r>
        <w:t>ndar special folder. The server returns a handle to each of these objects, along with appropriate success codes.</w:t>
      </w:r>
    </w:p>
    <w:p w:rsidR="00CD3B21" w:rsidRDefault="00934D0A">
      <w:r>
        <w:t xml:space="preserve">Next, the client uses the </w:t>
      </w:r>
      <w:r>
        <w:rPr>
          <w:b/>
        </w:rPr>
        <w:t>RopSetProperties</w:t>
      </w:r>
      <w:r>
        <w:t xml:space="preserve"> ROP ([MS-OXCROPS] section 2.2.8.6) to set, on this new Meeting object</w:t>
      </w:r>
      <w:r>
        <w:t xml:space="preserve">, all the properties that were set on the Meeting Request object as described in </w:t>
      </w:r>
      <w:hyperlink w:anchor="Section_e9480a7d1cae46f393628162f59fa7d9" w:history="1">
        <w:r>
          <w:rPr>
            <w:rStyle w:val="Hyperlink"/>
          </w:rPr>
          <w:t>4.2.2.2</w:t>
        </w:r>
      </w:hyperlink>
      <w:r>
        <w:t>, except for the following:</w:t>
      </w:r>
    </w:p>
    <w:p w:rsidR="00CD3B21" w:rsidRDefault="00934D0A">
      <w:pPr>
        <w:pStyle w:val="ListParagraph"/>
        <w:numPr>
          <w:ilvl w:val="0"/>
          <w:numId w:val="327"/>
        </w:numPr>
        <w:rPr>
          <w:b/>
        </w:rPr>
      </w:pPr>
      <w:r>
        <w:rPr>
          <w:b/>
        </w:rPr>
        <w:t>PidTagMessageClass</w:t>
      </w:r>
      <w:r>
        <w:t xml:space="preserve"> (</w:t>
      </w:r>
      <w:hyperlink r:id="rId481" w:anchor="Section_7fd7ec40deec4c0694931bc06b349682">
        <w:r>
          <w:rPr>
            <w:rStyle w:val="Hyperlink"/>
          </w:rPr>
          <w:t>[MS-OXCMSG]</w:t>
        </w:r>
      </w:hyperlink>
      <w:r>
        <w:t xml:space="preserve"> section 2.2.1.3)</w:t>
      </w:r>
      <w:r>
        <w:rPr>
          <w:b/>
        </w:rPr>
        <w:t xml:space="preserve"> </w:t>
      </w:r>
    </w:p>
    <w:p w:rsidR="00CD3B21" w:rsidRDefault="00934D0A">
      <w:pPr>
        <w:pStyle w:val="ListParagraph"/>
        <w:numPr>
          <w:ilvl w:val="0"/>
          <w:numId w:val="327"/>
        </w:numPr>
        <w:rPr>
          <w:b/>
        </w:rPr>
      </w:pPr>
      <w:r>
        <w:rPr>
          <w:b/>
        </w:rPr>
        <w:t xml:space="preserve">PidTagIconIndex </w:t>
      </w:r>
      <w:r>
        <w:t xml:space="preserve">(section </w:t>
      </w:r>
      <w:hyperlink w:anchor="Section_cada289c7c30415284c334bbfba3f69e" w:history="1">
        <w:r>
          <w:rPr>
            <w:rStyle w:val="Hyperlink"/>
          </w:rPr>
          <w:t>2.2.1.49</w:t>
        </w:r>
      </w:hyperlink>
      <w:r>
        <w:t>)</w:t>
      </w:r>
    </w:p>
    <w:p w:rsidR="00CD3B21" w:rsidRDefault="00934D0A">
      <w:pPr>
        <w:pStyle w:val="ListParagraph"/>
        <w:numPr>
          <w:ilvl w:val="0"/>
          <w:numId w:val="327"/>
        </w:numPr>
        <w:rPr>
          <w:b/>
        </w:rPr>
      </w:pPr>
      <w:r>
        <w:rPr>
          <w:b/>
        </w:rPr>
        <w:t>PidLidChangeHighlight</w:t>
      </w:r>
      <w:r>
        <w:t xml:space="preserve"> (section </w:t>
      </w:r>
      <w:hyperlink w:anchor="Section_f77e6e3e5f5446d593150f96af037803" w:history="1">
        <w:r>
          <w:rPr>
            <w:rStyle w:val="Hyperlink"/>
          </w:rPr>
          <w:t>2.2.6.2</w:t>
        </w:r>
      </w:hyperlink>
      <w:r>
        <w:t>)</w:t>
      </w:r>
      <w:r>
        <w:rPr>
          <w:b/>
        </w:rPr>
        <w:t xml:space="preserve"> </w:t>
      </w:r>
    </w:p>
    <w:p w:rsidR="00CD3B21" w:rsidRDefault="00934D0A">
      <w:pPr>
        <w:pStyle w:val="ListParagraph"/>
        <w:numPr>
          <w:ilvl w:val="0"/>
          <w:numId w:val="327"/>
        </w:numPr>
        <w:rPr>
          <w:b/>
        </w:rPr>
      </w:pPr>
      <w:r>
        <w:rPr>
          <w:b/>
        </w:rPr>
        <w:t>PidLidReminderDelta</w:t>
      </w:r>
      <w:r>
        <w:t xml:space="preserve"> (</w:t>
      </w:r>
      <w:hyperlink r:id="rId482" w:anchor="Section_5454ebcce5d14da8a598d393b101caab">
        <w:r>
          <w:rPr>
            <w:rStyle w:val="Hyperlink"/>
          </w:rPr>
          <w:t>[MS-OXORMDR]</w:t>
        </w:r>
      </w:hyperlink>
      <w:r>
        <w:t xml:space="preserve"> section 2.2.1.3)</w:t>
      </w:r>
      <w:r>
        <w:rPr>
          <w:b/>
        </w:rPr>
        <w:t xml:space="preserve"> </w:t>
      </w:r>
    </w:p>
    <w:p w:rsidR="00CD3B21" w:rsidRDefault="00934D0A">
      <w:pPr>
        <w:pStyle w:val="ListParagraph"/>
        <w:numPr>
          <w:ilvl w:val="0"/>
          <w:numId w:val="327"/>
        </w:numPr>
        <w:rPr>
          <w:b/>
        </w:rPr>
      </w:pPr>
      <w:r>
        <w:rPr>
          <w:b/>
        </w:rPr>
        <w:t>PidLidReminderSignalTime</w:t>
      </w:r>
      <w:r>
        <w:t xml:space="preserve"> ([MS-OXORMDR] section 2.2.1.2)</w:t>
      </w:r>
      <w:r>
        <w:rPr>
          <w:b/>
        </w:rPr>
        <w:t xml:space="preserve"> </w:t>
      </w:r>
    </w:p>
    <w:p w:rsidR="00CD3B21" w:rsidRDefault="00934D0A">
      <w:pPr>
        <w:pStyle w:val="ListParagraph"/>
        <w:numPr>
          <w:ilvl w:val="0"/>
          <w:numId w:val="327"/>
        </w:numPr>
        <w:rPr>
          <w:b/>
        </w:rPr>
      </w:pPr>
      <w:r>
        <w:rPr>
          <w:b/>
        </w:rPr>
        <w:t>PidLidSideEffect</w:t>
      </w:r>
      <w:r>
        <w:rPr>
          <w:b/>
        </w:rPr>
        <w:t>s</w:t>
      </w:r>
      <w:r>
        <w:t xml:space="preserve"> ([MS-OXCMSG] section 2.2.1.16)</w:t>
      </w:r>
      <w:r>
        <w:rPr>
          <w:b/>
        </w:rPr>
        <w:t xml:space="preserve"> </w:t>
      </w:r>
    </w:p>
    <w:p w:rsidR="00CD3B21" w:rsidRDefault="00934D0A">
      <w:pPr>
        <w:pStyle w:val="ListParagraph"/>
        <w:numPr>
          <w:ilvl w:val="0"/>
          <w:numId w:val="327"/>
        </w:numPr>
      </w:pPr>
      <w:hyperlink w:anchor="gt_e53668bf-2a2b-46c4-9eda-82003d097f7b">
        <w:r>
          <w:rPr>
            <w:rStyle w:val="HyperlinkGreen"/>
            <w:b/>
          </w:rPr>
          <w:t>Best body</w:t>
        </w:r>
      </w:hyperlink>
      <w:r>
        <w:t xml:space="preserve"> properties</w:t>
      </w:r>
    </w:p>
    <w:p w:rsidR="00CD3B21" w:rsidRDefault="00934D0A">
      <w:r>
        <w:lastRenderedPageBreak/>
        <w:t xml:space="preserve">In addition to the values that were already on the Meeting object, the client uses the </w:t>
      </w:r>
      <w:r>
        <w:rPr>
          <w:b/>
        </w:rPr>
        <w:t>RopSetProperties</w:t>
      </w:r>
      <w:r>
        <w:t xml:space="preserve"> ROP ([MS-OXCROPS] section 2.2.8.6) </w:t>
      </w:r>
      <w:r>
        <w:t>to put the property values listed in the following table onto the Meeting object.</w:t>
      </w:r>
    </w:p>
    <w:tbl>
      <w:tblPr>
        <w:tblStyle w:val="Table-ShadedHeader"/>
        <w:tblW w:w="0" w:type="auto"/>
        <w:tblLook w:val="04A0" w:firstRow="1" w:lastRow="0" w:firstColumn="1" w:lastColumn="0" w:noHBand="0" w:noVBand="1"/>
      </w:tblPr>
      <w:tblGrid>
        <w:gridCol w:w="2645"/>
        <w:gridCol w:w="1060"/>
        <w:gridCol w:w="2564"/>
        <w:gridCol w:w="3206"/>
      </w:tblGrid>
      <w:tr w:rsidR="00CD3B21" w:rsidTr="00CD3B21">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CD3B21" w:rsidRDefault="00934D0A">
            <w:pPr>
              <w:pStyle w:val="TableHeaderText"/>
            </w:pPr>
            <w:r>
              <w:t>Property</w:t>
            </w:r>
          </w:p>
        </w:tc>
        <w:tc>
          <w:tcPr>
            <w:tcW w:w="0" w:type="auto"/>
            <w:shd w:val="clear" w:color="auto" w:fill="E0E0E0"/>
          </w:tcPr>
          <w:p w:rsidR="00CD3B21" w:rsidRDefault="00934D0A">
            <w:pPr>
              <w:pStyle w:val="TableHeaderText"/>
            </w:pPr>
            <w:r>
              <w:t>Property ID</w:t>
            </w:r>
          </w:p>
        </w:tc>
        <w:tc>
          <w:tcPr>
            <w:tcW w:w="0" w:type="auto"/>
            <w:shd w:val="clear" w:color="auto" w:fill="E0E0E0"/>
          </w:tcPr>
          <w:p w:rsidR="00CD3B21" w:rsidRDefault="00934D0A">
            <w:pPr>
              <w:pStyle w:val="TableHeaderText"/>
            </w:pPr>
            <w:r>
              <w:t>Property type</w:t>
            </w:r>
          </w:p>
        </w:tc>
        <w:tc>
          <w:tcPr>
            <w:tcW w:w="0" w:type="auto"/>
            <w:shd w:val="clear" w:color="auto" w:fill="E0E0E0"/>
          </w:tcPr>
          <w:p w:rsidR="00CD3B21" w:rsidRDefault="00934D0A">
            <w:pPr>
              <w:pStyle w:val="TableHeaderText"/>
            </w:pPr>
            <w:r>
              <w:t>Value</w:t>
            </w:r>
          </w:p>
        </w:tc>
      </w:tr>
      <w:tr w:rsidR="00CD3B21" w:rsidTr="00CD3B21">
        <w:tc>
          <w:tcPr>
            <w:tcW w:w="0" w:type="auto"/>
            <w:shd w:val="clear" w:color="auto" w:fill="auto"/>
          </w:tcPr>
          <w:p w:rsidR="00CD3B21" w:rsidRDefault="00934D0A">
            <w:pPr>
              <w:pStyle w:val="TableBodyText"/>
              <w:rPr>
                <w:b/>
              </w:rPr>
            </w:pPr>
            <w:r>
              <w:rPr>
                <w:b/>
              </w:rPr>
              <w:t xml:space="preserve">PidLidReminderDelta </w:t>
            </w:r>
          </w:p>
        </w:tc>
        <w:tc>
          <w:tcPr>
            <w:tcW w:w="0" w:type="auto"/>
            <w:shd w:val="clear" w:color="auto" w:fill="auto"/>
          </w:tcPr>
          <w:p w:rsidR="00CD3B21" w:rsidRDefault="00934D0A">
            <w:pPr>
              <w:pStyle w:val="TableBodyText"/>
            </w:pPr>
            <w:r>
              <w:t>0x81FF</w:t>
            </w:r>
          </w:p>
        </w:tc>
        <w:tc>
          <w:tcPr>
            <w:tcW w:w="0" w:type="auto"/>
            <w:shd w:val="clear" w:color="auto" w:fill="auto"/>
          </w:tcPr>
          <w:p w:rsidR="00CD3B21" w:rsidRDefault="00934D0A">
            <w:pPr>
              <w:pStyle w:val="TableBodyText"/>
            </w:pPr>
            <w:r>
              <w:t>0x0003 (</w:t>
            </w:r>
            <w:r>
              <w:rPr>
                <w:b/>
              </w:rPr>
              <w:t>PtypInteger32</w:t>
            </w:r>
            <w:r>
              <w:t>(</w:t>
            </w:r>
            <w:hyperlink r:id="rId483" w:anchor="Section_1afa0cd9b1a04520b623bf15030af5d8">
              <w:r>
                <w:rPr>
                  <w:rStyle w:val="Hyperlink"/>
                </w:rPr>
                <w:t>[MS-OXCDATA]</w:t>
              </w:r>
            </w:hyperlink>
            <w:r>
              <w:t xml:space="preserve"> section 2.11.1)</w:t>
            </w:r>
          </w:p>
        </w:tc>
        <w:tc>
          <w:tcPr>
            <w:tcW w:w="0" w:type="auto"/>
            <w:shd w:val="clear" w:color="auto" w:fill="auto"/>
          </w:tcPr>
          <w:p w:rsidR="00CD3B21" w:rsidRDefault="00934D0A">
            <w:pPr>
              <w:pStyle w:val="TableBodyText"/>
            </w:pPr>
            <w:r>
              <w:t>0x0000000F (15)</w:t>
            </w:r>
          </w:p>
          <w:p w:rsidR="00CD3B21" w:rsidRDefault="00934D0A">
            <w:pPr>
              <w:pStyle w:val="TableBodyText"/>
            </w:pPr>
            <w:r>
              <w:t>The default value for this client, given that the value on the Meeting Request object was 0x5AE980E1.</w:t>
            </w:r>
          </w:p>
        </w:tc>
      </w:tr>
      <w:tr w:rsidR="00CD3B21" w:rsidTr="00CD3B21">
        <w:tc>
          <w:tcPr>
            <w:tcW w:w="0" w:type="auto"/>
            <w:shd w:val="clear" w:color="auto" w:fill="auto"/>
          </w:tcPr>
          <w:p w:rsidR="00CD3B21" w:rsidRDefault="00934D0A">
            <w:pPr>
              <w:pStyle w:val="TableBodyText"/>
              <w:rPr>
                <w:b/>
              </w:rPr>
            </w:pPr>
            <w:r>
              <w:rPr>
                <w:b/>
              </w:rPr>
              <w:t>PidLidReminderSignalTime</w:t>
            </w:r>
            <w:r>
              <w:t xml:space="preserve"> </w:t>
            </w:r>
          </w:p>
        </w:tc>
        <w:tc>
          <w:tcPr>
            <w:tcW w:w="0" w:type="auto"/>
            <w:shd w:val="clear" w:color="auto" w:fill="auto"/>
          </w:tcPr>
          <w:p w:rsidR="00CD3B21" w:rsidRDefault="00934D0A">
            <w:pPr>
              <w:pStyle w:val="TableBodyText"/>
            </w:pPr>
            <w:r>
              <w:t>0x8006</w:t>
            </w:r>
          </w:p>
        </w:tc>
        <w:tc>
          <w:tcPr>
            <w:tcW w:w="0" w:type="auto"/>
            <w:shd w:val="clear" w:color="auto" w:fill="auto"/>
          </w:tcPr>
          <w:p w:rsidR="00CD3B21" w:rsidRDefault="00934D0A">
            <w:pPr>
              <w:pStyle w:val="TableBodyText"/>
            </w:pPr>
            <w:r>
              <w:t>0x0040 (</w:t>
            </w:r>
            <w:r>
              <w:rPr>
                <w:b/>
              </w:rPr>
              <w:t>PtypTime</w:t>
            </w:r>
            <w:r>
              <w:t xml:space="preserve"> ([MS-OXCDATA] section 2.11.1)</w:t>
            </w:r>
          </w:p>
        </w:tc>
        <w:tc>
          <w:tcPr>
            <w:tcW w:w="0" w:type="auto"/>
            <w:shd w:val="clear" w:color="auto" w:fill="auto"/>
          </w:tcPr>
          <w:p w:rsidR="00CD3B21" w:rsidRDefault="00934D0A">
            <w:pPr>
              <w:pStyle w:val="TableBodyText"/>
            </w:pPr>
            <w:r>
              <w:t xml:space="preserve">0x01C878A37FD92A00 </w:t>
            </w:r>
            <w:r>
              <w:t>(2008/02/26 18:15:00.000)</w:t>
            </w:r>
          </w:p>
        </w:tc>
      </w:tr>
      <w:tr w:rsidR="00CD3B21" w:rsidTr="00CD3B21">
        <w:tc>
          <w:tcPr>
            <w:tcW w:w="0" w:type="auto"/>
            <w:shd w:val="clear" w:color="auto" w:fill="auto"/>
          </w:tcPr>
          <w:p w:rsidR="00CD3B21" w:rsidRDefault="00934D0A">
            <w:pPr>
              <w:pStyle w:val="TableBodyText"/>
              <w:rPr>
                <w:b/>
              </w:rPr>
            </w:pPr>
            <w:r>
              <w:rPr>
                <w:b/>
              </w:rPr>
              <w:t xml:space="preserve">PidTagMessageClass </w:t>
            </w:r>
          </w:p>
        </w:tc>
        <w:tc>
          <w:tcPr>
            <w:tcW w:w="0" w:type="auto"/>
            <w:shd w:val="clear" w:color="auto" w:fill="auto"/>
          </w:tcPr>
          <w:p w:rsidR="00CD3B21" w:rsidRDefault="00934D0A">
            <w:pPr>
              <w:pStyle w:val="TableBodyText"/>
            </w:pPr>
            <w:r>
              <w:t>0x001A</w:t>
            </w:r>
          </w:p>
        </w:tc>
        <w:tc>
          <w:tcPr>
            <w:tcW w:w="0" w:type="auto"/>
            <w:shd w:val="clear" w:color="auto" w:fill="auto"/>
          </w:tcPr>
          <w:p w:rsidR="00CD3B21" w:rsidRDefault="00934D0A">
            <w:pPr>
              <w:pStyle w:val="TableBodyText"/>
            </w:pPr>
            <w:r>
              <w:t>0x001F (</w:t>
            </w:r>
            <w:r>
              <w:rPr>
                <w:b/>
              </w:rPr>
              <w:t>PtypString</w:t>
            </w:r>
            <w:r>
              <w:t xml:space="preserve"> ([MS-OXCDATA] section 2.11.1.2))</w:t>
            </w:r>
          </w:p>
        </w:tc>
        <w:tc>
          <w:tcPr>
            <w:tcW w:w="0" w:type="auto"/>
            <w:shd w:val="clear" w:color="auto" w:fill="auto"/>
          </w:tcPr>
          <w:p w:rsidR="00CD3B21" w:rsidRDefault="00934D0A">
            <w:pPr>
              <w:pStyle w:val="TableBodyText"/>
            </w:pPr>
            <w:r>
              <w:t>IPM.Appointment</w:t>
            </w:r>
          </w:p>
        </w:tc>
      </w:tr>
      <w:tr w:rsidR="00CD3B21" w:rsidTr="00CD3B21">
        <w:tc>
          <w:tcPr>
            <w:tcW w:w="0" w:type="auto"/>
            <w:shd w:val="clear" w:color="auto" w:fill="auto"/>
          </w:tcPr>
          <w:p w:rsidR="00CD3B21" w:rsidRDefault="00934D0A">
            <w:pPr>
              <w:pStyle w:val="TableBodyText"/>
              <w:rPr>
                <w:b/>
              </w:rPr>
            </w:pPr>
            <w:r>
              <w:rPr>
                <w:b/>
              </w:rPr>
              <w:t xml:space="preserve">PidTagIconIndex </w:t>
            </w:r>
          </w:p>
        </w:tc>
        <w:tc>
          <w:tcPr>
            <w:tcW w:w="0" w:type="auto"/>
            <w:shd w:val="clear" w:color="auto" w:fill="auto"/>
          </w:tcPr>
          <w:p w:rsidR="00CD3B21" w:rsidRDefault="00934D0A">
            <w:pPr>
              <w:pStyle w:val="TableBodyText"/>
            </w:pPr>
            <w:r>
              <w:t>0x1080</w:t>
            </w:r>
          </w:p>
        </w:tc>
        <w:tc>
          <w:tcPr>
            <w:tcW w:w="0" w:type="auto"/>
            <w:shd w:val="clear" w:color="auto" w:fill="auto"/>
          </w:tcPr>
          <w:p w:rsidR="00CD3B21" w:rsidRDefault="00934D0A">
            <w:pPr>
              <w:pStyle w:val="TableBodyText"/>
            </w:pPr>
            <w:r>
              <w:t>0x0003 (</w:t>
            </w:r>
            <w:r>
              <w:rPr>
                <w:b/>
              </w:rPr>
              <w:t>PtypInteger32</w:t>
            </w:r>
            <w:r>
              <w:t>)</w:t>
            </w:r>
          </w:p>
        </w:tc>
        <w:tc>
          <w:tcPr>
            <w:tcW w:w="0" w:type="auto"/>
            <w:shd w:val="clear" w:color="auto" w:fill="auto"/>
          </w:tcPr>
          <w:p w:rsidR="00CD3B21" w:rsidRDefault="00934D0A">
            <w:pPr>
              <w:pStyle w:val="TableBodyText"/>
            </w:pPr>
            <w:r>
              <w:t>0x00000403 (1027)</w:t>
            </w:r>
          </w:p>
        </w:tc>
      </w:tr>
      <w:tr w:rsidR="00CD3B21" w:rsidTr="00CD3B21">
        <w:tc>
          <w:tcPr>
            <w:tcW w:w="0" w:type="auto"/>
            <w:shd w:val="clear" w:color="auto" w:fill="auto"/>
          </w:tcPr>
          <w:p w:rsidR="00CD3B21" w:rsidRDefault="00934D0A">
            <w:pPr>
              <w:pStyle w:val="TableBodyText"/>
              <w:rPr>
                <w:b/>
              </w:rPr>
            </w:pPr>
            <w:r>
              <w:rPr>
                <w:b/>
              </w:rPr>
              <w:t xml:space="preserve">PidLidChangeHighlight </w:t>
            </w:r>
          </w:p>
        </w:tc>
        <w:tc>
          <w:tcPr>
            <w:tcW w:w="0" w:type="auto"/>
            <w:shd w:val="clear" w:color="auto" w:fill="auto"/>
          </w:tcPr>
          <w:p w:rsidR="00CD3B21" w:rsidRDefault="00934D0A">
            <w:pPr>
              <w:pStyle w:val="TableBodyText"/>
            </w:pPr>
            <w:r>
              <w:t>0x82EC</w:t>
            </w:r>
          </w:p>
        </w:tc>
        <w:tc>
          <w:tcPr>
            <w:tcW w:w="0" w:type="auto"/>
            <w:shd w:val="clear" w:color="auto" w:fill="auto"/>
          </w:tcPr>
          <w:p w:rsidR="00CD3B21" w:rsidRDefault="00934D0A">
            <w:pPr>
              <w:pStyle w:val="TableBodyText"/>
            </w:pPr>
            <w:r>
              <w:t>0x0003 (</w:t>
            </w:r>
            <w:r>
              <w:rPr>
                <w:b/>
              </w:rPr>
              <w:t>PtypInteger32</w:t>
            </w:r>
            <w:r>
              <w:t>)</w:t>
            </w:r>
          </w:p>
        </w:tc>
        <w:tc>
          <w:tcPr>
            <w:tcW w:w="0" w:type="auto"/>
            <w:shd w:val="clear" w:color="auto" w:fill="auto"/>
          </w:tcPr>
          <w:p w:rsidR="00CD3B21" w:rsidRDefault="00934D0A">
            <w:pPr>
              <w:pStyle w:val="TableBodyText"/>
            </w:pPr>
            <w:r>
              <w:t xml:space="preserve">0x00000E1F </w:t>
            </w:r>
            <w:r>
              <w:t>(3615)</w:t>
            </w:r>
          </w:p>
        </w:tc>
      </w:tr>
      <w:tr w:rsidR="00CD3B21" w:rsidTr="00CD3B21">
        <w:tc>
          <w:tcPr>
            <w:tcW w:w="0" w:type="auto"/>
            <w:shd w:val="clear" w:color="auto" w:fill="auto"/>
          </w:tcPr>
          <w:p w:rsidR="00CD3B21" w:rsidRDefault="00934D0A">
            <w:pPr>
              <w:pStyle w:val="TableBodyText"/>
              <w:rPr>
                <w:b/>
              </w:rPr>
            </w:pPr>
            <w:r>
              <w:rPr>
                <w:b/>
              </w:rPr>
              <w:t xml:space="preserve">PidLidSideEffects </w:t>
            </w:r>
          </w:p>
        </w:tc>
        <w:tc>
          <w:tcPr>
            <w:tcW w:w="0" w:type="auto"/>
            <w:shd w:val="clear" w:color="auto" w:fill="auto"/>
          </w:tcPr>
          <w:p w:rsidR="00CD3B21" w:rsidRDefault="00934D0A">
            <w:pPr>
              <w:pStyle w:val="TableBodyText"/>
            </w:pPr>
            <w:r>
              <w:t>0x8002</w:t>
            </w:r>
          </w:p>
        </w:tc>
        <w:tc>
          <w:tcPr>
            <w:tcW w:w="0" w:type="auto"/>
            <w:shd w:val="clear" w:color="auto" w:fill="auto"/>
          </w:tcPr>
          <w:p w:rsidR="00CD3B21" w:rsidRDefault="00934D0A">
            <w:pPr>
              <w:pStyle w:val="TableBodyText"/>
            </w:pPr>
            <w:r>
              <w:t>0x0003 (</w:t>
            </w:r>
            <w:r>
              <w:rPr>
                <w:b/>
              </w:rPr>
              <w:t>PtypInteger32</w:t>
            </w:r>
            <w:r>
              <w:t>)</w:t>
            </w:r>
          </w:p>
        </w:tc>
        <w:tc>
          <w:tcPr>
            <w:tcW w:w="0" w:type="auto"/>
            <w:shd w:val="clear" w:color="auto" w:fill="auto"/>
          </w:tcPr>
          <w:p w:rsidR="00CD3B21" w:rsidRDefault="00934D0A">
            <w:pPr>
              <w:pStyle w:val="TableBodyText"/>
            </w:pPr>
            <w:r>
              <w:t>0x00000171 (369)</w:t>
            </w:r>
          </w:p>
        </w:tc>
      </w:tr>
      <w:tr w:rsidR="00CD3B21" w:rsidTr="00CD3B21">
        <w:tc>
          <w:tcPr>
            <w:tcW w:w="0" w:type="auto"/>
            <w:shd w:val="clear" w:color="auto" w:fill="auto"/>
          </w:tcPr>
          <w:p w:rsidR="00CD3B21" w:rsidRDefault="00934D0A">
            <w:pPr>
              <w:pStyle w:val="TableBodyText"/>
            </w:pPr>
            <w:r>
              <w:t>Best body properties</w:t>
            </w:r>
          </w:p>
        </w:tc>
        <w:tc>
          <w:tcPr>
            <w:tcW w:w="0" w:type="auto"/>
            <w:gridSpan w:val="3"/>
            <w:shd w:val="clear" w:color="auto" w:fill="auto"/>
          </w:tcPr>
          <w:p w:rsidR="00CD3B21" w:rsidRDefault="00934D0A">
            <w:pPr>
              <w:pStyle w:val="TableBodyText"/>
            </w:pPr>
            <w:r>
              <w:t xml:space="preserve">The client can look for and remove the downlevel text, as described in section </w:t>
            </w:r>
            <w:hyperlink w:anchor="Section_28148d828a544b889400efa7487f303f" w:history="1">
              <w:r>
                <w:rPr>
                  <w:rStyle w:val="Hyperlink"/>
                </w:rPr>
                <w:t>2.2.6.12</w:t>
              </w:r>
            </w:hyperlink>
            <w:r>
              <w:t xml:space="preserve">, before copying the text </w:t>
            </w:r>
            <w:hyperlink w:anchor="gt_f3529cd8-50da-4f36-aa0b-66af455edbb6">
              <w:r>
                <w:rPr>
                  <w:rStyle w:val="HyperlinkGreen"/>
                  <w:b/>
                </w:rPr>
                <w:t>stream</w:t>
              </w:r>
            </w:hyperlink>
            <w:r>
              <w:t xml:space="preserve"> onto the new Meeting object.</w:t>
            </w:r>
          </w:p>
        </w:tc>
      </w:tr>
    </w:tbl>
    <w:p w:rsidR="00CD3B21" w:rsidRDefault="00934D0A">
      <w:r>
        <w:t xml:space="preserve">The client needs to set the </w:t>
      </w:r>
      <w:hyperlink w:anchor="gt_53dfe4f3-05d0-41aa-8217-ecd1962b340b">
        <w:r>
          <w:rPr>
            <w:rStyle w:val="HyperlinkGreen"/>
            <w:b/>
          </w:rPr>
          <w:t>recipients (2)</w:t>
        </w:r>
      </w:hyperlink>
      <w:r>
        <w:t xml:space="preserve"> on the Meeting object by u</w:t>
      </w:r>
      <w:r>
        <w:t xml:space="preserve">sing the </w:t>
      </w:r>
      <w:r>
        <w:rPr>
          <w:b/>
        </w:rPr>
        <w:t>RopModifyRecipients</w:t>
      </w:r>
      <w:r>
        <w:t xml:space="preserve"> ROP ([MS-OXCROPS] section 2.2.6.5). The recipients (2) are obtained from the </w:t>
      </w:r>
      <w:r>
        <w:rPr>
          <w:b/>
        </w:rPr>
        <w:t>RecipientRow</w:t>
      </w:r>
      <w:r>
        <w:t xml:space="preserve"> structures, as described in [MS-OXCDATA] section 2.8.3, of the Meeting Request object, as well as the </w:t>
      </w:r>
      <w:r>
        <w:rPr>
          <w:b/>
        </w:rPr>
        <w:t>PidLidAppointmentUnsendableRecipien</w:t>
      </w:r>
      <w:r>
        <w:rPr>
          <w:b/>
        </w:rPr>
        <w:t>ts</w:t>
      </w:r>
      <w:r>
        <w:t xml:space="preserve"> property (section </w:t>
      </w:r>
      <w:hyperlink w:anchor="Section_3bd43513dbf14b52ba7e83641e4398f0" w:history="1">
        <w:r>
          <w:rPr>
            <w:rStyle w:val="Hyperlink"/>
          </w:rPr>
          <w:t>2.2.1.25</w:t>
        </w:r>
      </w:hyperlink>
      <w:r>
        <w:t xml:space="preserve">). In addition, if the </w:t>
      </w:r>
      <w:hyperlink w:anchor="gt_34c00c47-5322-4cef-ae7e-bf04643b21bb">
        <w:r>
          <w:rPr>
            <w:rStyle w:val="HyperlinkGreen"/>
            <w:b/>
          </w:rPr>
          <w:t>organizer</w:t>
        </w:r>
      </w:hyperlink>
      <w:r>
        <w:t xml:space="preserve"> (in this case, Mr. John) is not in the list of recipients (2), his infor</w:t>
      </w:r>
      <w:r>
        <w:t xml:space="preserve">mation is obtained from the </w:t>
      </w:r>
      <w:r>
        <w:rPr>
          <w:b/>
        </w:rPr>
        <w:t>PidTagSentRepresenting</w:t>
      </w:r>
      <w:r>
        <w:t xml:space="preserve">* properties and added as a </w:t>
      </w:r>
      <w:r>
        <w:rPr>
          <w:b/>
        </w:rPr>
        <w:t>RecipientRow</w:t>
      </w:r>
      <w:r>
        <w:t xml:space="preserve"> structure.</w:t>
      </w:r>
    </w:p>
    <w:p w:rsidR="00CD3B21" w:rsidRDefault="00934D0A">
      <w:r>
        <w:t xml:space="preserve">After setting all property values, the client can use the </w:t>
      </w:r>
      <w:r>
        <w:rPr>
          <w:b/>
        </w:rPr>
        <w:t xml:space="preserve">RopSaveChangesMessage </w:t>
      </w:r>
      <w:r>
        <w:t>ROP ([MS-OXCROPS] section 2.2.6.3) to commit the properties on the server.</w:t>
      </w:r>
      <w:r>
        <w:t xml:space="preserve"> Without this, the newly created object will not be persisted. The server returns a success code that indicates that the data has been accepted.</w:t>
      </w:r>
    </w:p>
    <w:p w:rsidR="00CD3B21" w:rsidRDefault="00934D0A">
      <w:r>
        <w:t xml:space="preserve">The client sets the property shown in the following table on the Meeting Request object by using the </w:t>
      </w:r>
      <w:r>
        <w:rPr>
          <w:b/>
        </w:rPr>
        <w:t>RopSetProp</w:t>
      </w:r>
      <w:r>
        <w:rPr>
          <w:b/>
        </w:rPr>
        <w:t>erties</w:t>
      </w:r>
      <w:r>
        <w:t xml:space="preserve"> ROP ([MS-OXCROPS] section 2.2.8.6), followed by</w:t>
      </w:r>
      <w:r>
        <w:rPr>
          <w:b/>
        </w:rPr>
        <w:t xml:space="preserve"> </w:t>
      </w:r>
      <w:r>
        <w:t xml:space="preserve">the </w:t>
      </w:r>
      <w:r>
        <w:rPr>
          <w:b/>
        </w:rPr>
        <w:t>RopSaveChangesMessage</w:t>
      </w:r>
      <w:r>
        <w:t xml:space="preserve"> ROP.</w:t>
      </w:r>
    </w:p>
    <w:tbl>
      <w:tblPr>
        <w:tblStyle w:val="Table-ShadedHeader"/>
        <w:tblW w:w="0" w:type="auto"/>
        <w:tblLook w:val="04A0" w:firstRow="1" w:lastRow="0" w:firstColumn="1" w:lastColumn="0" w:noHBand="0" w:noVBand="1"/>
      </w:tblPr>
      <w:tblGrid>
        <w:gridCol w:w="2894"/>
        <w:gridCol w:w="1234"/>
        <w:gridCol w:w="4175"/>
        <w:gridCol w:w="1172"/>
      </w:tblGrid>
      <w:tr w:rsidR="00CD3B21" w:rsidTr="00CD3B21">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CD3B21" w:rsidRDefault="00934D0A">
            <w:pPr>
              <w:pStyle w:val="TableHeaderText"/>
            </w:pPr>
            <w:r>
              <w:t>Property</w:t>
            </w:r>
          </w:p>
        </w:tc>
        <w:tc>
          <w:tcPr>
            <w:tcW w:w="0" w:type="auto"/>
            <w:shd w:val="clear" w:color="auto" w:fill="E0E0E0"/>
          </w:tcPr>
          <w:p w:rsidR="00CD3B21" w:rsidRDefault="00934D0A">
            <w:pPr>
              <w:pStyle w:val="TableHeaderText"/>
            </w:pPr>
            <w:r>
              <w:t>Property ID</w:t>
            </w:r>
          </w:p>
        </w:tc>
        <w:tc>
          <w:tcPr>
            <w:tcW w:w="0" w:type="auto"/>
            <w:shd w:val="clear" w:color="auto" w:fill="E0E0E0"/>
          </w:tcPr>
          <w:p w:rsidR="00CD3B21" w:rsidRDefault="00934D0A">
            <w:pPr>
              <w:pStyle w:val="TableHeaderText"/>
            </w:pPr>
            <w:r>
              <w:t>Property type</w:t>
            </w:r>
          </w:p>
        </w:tc>
        <w:tc>
          <w:tcPr>
            <w:tcW w:w="0" w:type="auto"/>
            <w:shd w:val="clear" w:color="auto" w:fill="E0E0E0"/>
          </w:tcPr>
          <w:p w:rsidR="00CD3B21" w:rsidRDefault="00934D0A">
            <w:pPr>
              <w:pStyle w:val="TableHeaderText"/>
            </w:pPr>
            <w:r>
              <w:t>Value</w:t>
            </w:r>
          </w:p>
        </w:tc>
      </w:tr>
      <w:tr w:rsidR="00CD3B21" w:rsidTr="00CD3B21">
        <w:tc>
          <w:tcPr>
            <w:tcW w:w="0" w:type="auto"/>
            <w:shd w:val="clear" w:color="auto" w:fill="auto"/>
          </w:tcPr>
          <w:p w:rsidR="00CD3B21" w:rsidRDefault="00934D0A">
            <w:pPr>
              <w:pStyle w:val="TableBodyText"/>
              <w:rPr>
                <w:b/>
              </w:rPr>
            </w:pPr>
            <w:r>
              <w:rPr>
                <w:b/>
              </w:rPr>
              <w:t>PidTagProcessed</w:t>
            </w:r>
            <w:r>
              <w:t xml:space="preserve"> (section </w:t>
            </w:r>
            <w:hyperlink w:anchor="Section_595fa6b430c74dfda0c148c9f85485b8" w:history="1">
              <w:r>
                <w:rPr>
                  <w:rStyle w:val="Hyperlink"/>
                </w:rPr>
                <w:t>2.2.5.7</w:t>
              </w:r>
            </w:hyperlink>
            <w:r>
              <w:t>)</w:t>
            </w:r>
            <w:r>
              <w:rPr>
                <w:b/>
              </w:rPr>
              <w:t xml:space="preserve"> </w:t>
            </w:r>
          </w:p>
        </w:tc>
        <w:tc>
          <w:tcPr>
            <w:tcW w:w="0" w:type="auto"/>
            <w:shd w:val="clear" w:color="auto" w:fill="auto"/>
          </w:tcPr>
          <w:p w:rsidR="00CD3B21" w:rsidRDefault="00934D0A">
            <w:pPr>
              <w:pStyle w:val="TableBodyText"/>
            </w:pPr>
            <w:r>
              <w:t>0x7D01</w:t>
            </w:r>
          </w:p>
        </w:tc>
        <w:tc>
          <w:tcPr>
            <w:tcW w:w="0" w:type="auto"/>
            <w:shd w:val="clear" w:color="auto" w:fill="auto"/>
          </w:tcPr>
          <w:p w:rsidR="00CD3B21" w:rsidRDefault="00934D0A">
            <w:pPr>
              <w:pStyle w:val="TableBodyText"/>
            </w:pPr>
            <w:r>
              <w:t>0x000B (</w:t>
            </w:r>
            <w:r>
              <w:rPr>
                <w:b/>
              </w:rPr>
              <w:t>PtypBoolean</w:t>
            </w:r>
            <w:r>
              <w:t xml:space="preserve"> (</w:t>
            </w:r>
            <w:r>
              <w:t>[MS-OXCDATA] section 2.11.1))</w:t>
            </w:r>
          </w:p>
        </w:tc>
        <w:tc>
          <w:tcPr>
            <w:tcW w:w="0" w:type="auto"/>
            <w:shd w:val="clear" w:color="auto" w:fill="auto"/>
          </w:tcPr>
          <w:p w:rsidR="00CD3B21" w:rsidRDefault="00934D0A">
            <w:pPr>
              <w:pStyle w:val="TableBodyText"/>
            </w:pPr>
            <w:r>
              <w:t>0x01 (TRUE)</w:t>
            </w:r>
          </w:p>
        </w:tc>
      </w:tr>
    </w:tbl>
    <w:p w:rsidR="00CD3B21" w:rsidRDefault="00934D0A">
      <w:r>
        <w:t>Finally, the client uses the</w:t>
      </w:r>
      <w:r>
        <w:rPr>
          <w:b/>
        </w:rPr>
        <w:t xml:space="preserve"> RopRelease</w:t>
      </w:r>
      <w:r>
        <w:t xml:space="preserve"> ROP ([MS-OXCROPS] section 2.2.15.3) to release the handle of the Meeting object and Meeting Request object.</w:t>
      </w:r>
    </w:p>
    <w:p w:rsidR="00CD3B21" w:rsidRDefault="00934D0A">
      <w:pPr>
        <w:pStyle w:val="Heading4"/>
      </w:pPr>
      <w:bookmarkStart w:id="877" w:name="section_393f2bb5acba4bd089701187dd4609e0"/>
      <w:bookmarkStart w:id="878" w:name="_Toc4501682"/>
      <w:r>
        <w:t>Accepting the Meeting Request</w:t>
      </w:r>
      <w:bookmarkEnd w:id="877"/>
      <w:bookmarkEnd w:id="878"/>
      <w:r>
        <w:fldChar w:fldCharType="begin"/>
      </w:r>
      <w:r>
        <w:instrText xml:space="preserve"> XE "Meeting example:accepting the m</w:instrText>
      </w:r>
      <w:r>
        <w:instrText xml:space="preserve">eeting request" </w:instrText>
      </w:r>
      <w:r>
        <w:fldChar w:fldCharType="end"/>
      </w:r>
      <w:r>
        <w:fldChar w:fldCharType="begin"/>
      </w:r>
      <w:r>
        <w:instrText xml:space="preserve"> XE "Accepting the meeting request example" </w:instrText>
      </w:r>
      <w:r>
        <w:fldChar w:fldCharType="end"/>
      </w:r>
    </w:p>
    <w:p w:rsidR="00CD3B21" w:rsidRDefault="00934D0A">
      <w:r>
        <w:t xml:space="preserve">After receiving the </w:t>
      </w:r>
      <w:hyperlink w:anchor="gt_71eb2c2a-17e4-41aa-8422-5fde692ec9a6">
        <w:r>
          <w:rPr>
            <w:rStyle w:val="HyperlinkGreen"/>
            <w:b/>
          </w:rPr>
          <w:t>Meeting Request object</w:t>
        </w:r>
      </w:hyperlink>
      <w:r>
        <w:t xml:space="preserve">, Mr. Dennis Saylor indicates he will attend the </w:t>
      </w:r>
      <w:hyperlink w:anchor="gt_cbc56efc-e4f7-4b31-9e5f-9c44e3924d94">
        <w:r>
          <w:rPr>
            <w:rStyle w:val="HyperlinkGreen"/>
            <w:b/>
          </w:rPr>
          <w:t>meeting</w:t>
        </w:r>
      </w:hyperlink>
      <w:r>
        <w:t xml:space="preserve"> with Mr. Glen John. The client needs to send a </w:t>
      </w:r>
      <w:hyperlink w:anchor="gt_3ee9d9ef-0afe-4c8d-b4b1-c230b8995773">
        <w:r>
          <w:rPr>
            <w:rStyle w:val="HyperlinkGreen"/>
            <w:b/>
          </w:rPr>
          <w:t>Meeting Response object</w:t>
        </w:r>
      </w:hyperlink>
      <w:r>
        <w:t xml:space="preserve"> back to Mr. John so that he knows that Mr. Saylor will attend.</w:t>
      </w:r>
    </w:p>
    <w:p w:rsidR="00CD3B21" w:rsidRDefault="00934D0A">
      <w:r>
        <w:lastRenderedPageBreak/>
        <w:t>To accomplish this task, the</w:t>
      </w:r>
      <w:r>
        <w:t xml:space="preserve"> client uses the </w:t>
      </w:r>
      <w:r>
        <w:rPr>
          <w:b/>
        </w:rPr>
        <w:t>RopOpenMessage</w:t>
      </w:r>
      <w:r>
        <w:t xml:space="preserve"> </w:t>
      </w:r>
      <w:hyperlink w:anchor="gt_3369fdd6-36f8-4a62-9cd7-2738ffb5048f">
        <w:r>
          <w:rPr>
            <w:rStyle w:val="HyperlinkGreen"/>
            <w:b/>
          </w:rPr>
          <w:t>ROP</w:t>
        </w:r>
      </w:hyperlink>
      <w:r>
        <w:t xml:space="preserve"> (</w:t>
      </w:r>
      <w:hyperlink r:id="rId484" w:anchor="Section_13af691127e54aa0bb75637b02d4f2ef">
        <w:r>
          <w:rPr>
            <w:rStyle w:val="Hyperlink"/>
          </w:rPr>
          <w:t>[MS-OXCROPS]</w:t>
        </w:r>
      </w:hyperlink>
      <w:r>
        <w:t xml:space="preserve"> section 2.2.6.1) to obtain a </w:t>
      </w:r>
      <w:hyperlink w:anchor="gt_5044babb-08e3-4bb9-bc12-fe8f542b05ee">
        <w:r>
          <w:rPr>
            <w:rStyle w:val="HyperlinkGreen"/>
            <w:b/>
          </w:rPr>
          <w:t>handle</w:t>
        </w:r>
      </w:hyperlink>
      <w:r>
        <w:t xml:space="preserve"> to the </w:t>
      </w:r>
      <w:hyperlink w:anchor="gt_78bfb817-fde0-4756-9cae-7c68c5c962f5">
        <w:r>
          <w:rPr>
            <w:rStyle w:val="HyperlinkGreen"/>
            <w:b/>
          </w:rPr>
          <w:t>tentative</w:t>
        </w:r>
      </w:hyperlink>
      <w:r>
        <w:t xml:space="preserve"> </w:t>
      </w:r>
      <w:hyperlink w:anchor="gt_b257a117-f327-4263-bac9-91309d447c1c">
        <w:r>
          <w:rPr>
            <w:rStyle w:val="HyperlinkGreen"/>
            <w:b/>
          </w:rPr>
          <w:t>Meeting object</w:t>
        </w:r>
      </w:hyperlink>
      <w:r>
        <w:t xml:space="preserve">, and the </w:t>
      </w:r>
      <w:r>
        <w:rPr>
          <w:b/>
        </w:rPr>
        <w:t>RopCreateMessage</w:t>
      </w:r>
      <w:r>
        <w:t xml:space="preserve"> ROP ([MS-OXCROPS] section 2.2.6.2) to </w:t>
      </w:r>
      <w:r>
        <w:t xml:space="preserve">create a Meeting object in the </w:t>
      </w:r>
      <w:hyperlink w:anchor="gt_07fb7cc1-69aa-487c-807e-c56a6e855481">
        <w:r>
          <w:rPr>
            <w:rStyle w:val="HyperlinkGreen"/>
            <w:b/>
          </w:rPr>
          <w:t>Calendar special folder</w:t>
        </w:r>
      </w:hyperlink>
      <w:r>
        <w:t>. The server returns a handle to each of these objects, along with appropriate success codes.</w:t>
      </w:r>
    </w:p>
    <w:p w:rsidR="00CD3B21" w:rsidRDefault="00934D0A">
      <w:r>
        <w:t xml:space="preserve">The client uses the </w:t>
      </w:r>
      <w:r>
        <w:rPr>
          <w:b/>
        </w:rPr>
        <w:t>RopCopyTo</w:t>
      </w:r>
      <w:r>
        <w:t xml:space="preserve"> ROP (</w:t>
      </w:r>
      <w:r>
        <w:t xml:space="preserve">[MS-OXCROPS] section 2.2.8.12) to copy all properties from the tentative Meeting object to the new Meeting object. The properties listed in the following table are then modified on the new Meeting object by using the </w:t>
      </w:r>
      <w:r>
        <w:rPr>
          <w:b/>
        </w:rPr>
        <w:t>RopSetProperties</w:t>
      </w:r>
      <w:r>
        <w:t xml:space="preserve"> ROP ([MS-OXCROPS] sect</w:t>
      </w:r>
      <w:r>
        <w:t>ion 2.2.8.6).</w:t>
      </w:r>
    </w:p>
    <w:tbl>
      <w:tblPr>
        <w:tblStyle w:val="Table-ShadedHeader"/>
        <w:tblW w:w="0" w:type="auto"/>
        <w:tblLook w:val="04A0" w:firstRow="1" w:lastRow="0" w:firstColumn="1" w:lastColumn="0" w:noHBand="0" w:noVBand="1"/>
      </w:tblPr>
      <w:tblGrid>
        <w:gridCol w:w="3469"/>
        <w:gridCol w:w="1068"/>
        <w:gridCol w:w="2358"/>
        <w:gridCol w:w="2580"/>
      </w:tblGrid>
      <w:tr w:rsidR="00CD3B21" w:rsidTr="00CD3B21">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CD3B21" w:rsidRDefault="00934D0A">
            <w:pPr>
              <w:pStyle w:val="TableHeaderText"/>
            </w:pPr>
            <w:r>
              <w:t>Property</w:t>
            </w:r>
          </w:p>
        </w:tc>
        <w:tc>
          <w:tcPr>
            <w:tcW w:w="0" w:type="auto"/>
            <w:shd w:val="clear" w:color="auto" w:fill="E0E0E0"/>
          </w:tcPr>
          <w:p w:rsidR="00CD3B21" w:rsidRDefault="00934D0A">
            <w:pPr>
              <w:pStyle w:val="TableHeaderText"/>
            </w:pPr>
            <w:r>
              <w:t xml:space="preserve">Property ID </w:t>
            </w:r>
          </w:p>
        </w:tc>
        <w:tc>
          <w:tcPr>
            <w:tcW w:w="0" w:type="auto"/>
            <w:shd w:val="clear" w:color="auto" w:fill="E0E0E0"/>
          </w:tcPr>
          <w:p w:rsidR="00CD3B21" w:rsidRDefault="00934D0A">
            <w:pPr>
              <w:pStyle w:val="TableHeaderText"/>
            </w:pPr>
            <w:r>
              <w:t xml:space="preserve">Property type </w:t>
            </w:r>
          </w:p>
        </w:tc>
        <w:tc>
          <w:tcPr>
            <w:tcW w:w="0" w:type="auto"/>
            <w:shd w:val="clear" w:color="auto" w:fill="E0E0E0"/>
          </w:tcPr>
          <w:p w:rsidR="00CD3B21" w:rsidRDefault="00934D0A">
            <w:pPr>
              <w:pStyle w:val="TableHeaderText"/>
            </w:pPr>
            <w:r>
              <w:t>Value</w:t>
            </w:r>
          </w:p>
        </w:tc>
      </w:tr>
      <w:tr w:rsidR="00CD3B21" w:rsidTr="00CD3B21">
        <w:tc>
          <w:tcPr>
            <w:tcW w:w="0" w:type="auto"/>
            <w:shd w:val="clear" w:color="auto" w:fill="auto"/>
          </w:tcPr>
          <w:p w:rsidR="00CD3B21" w:rsidRDefault="00934D0A">
            <w:pPr>
              <w:pStyle w:val="TableBodyText"/>
              <w:rPr>
                <w:b/>
              </w:rPr>
            </w:pPr>
            <w:r>
              <w:rPr>
                <w:b/>
              </w:rPr>
              <w:t>PidLidAppointmentMessageClass</w:t>
            </w:r>
            <w:r>
              <w:t xml:space="preserve"> (section </w:t>
            </w:r>
            <w:hyperlink w:anchor="Section_dfe01c5140a945b287e410fc6cd39ac6" w:history="1">
              <w:r>
                <w:rPr>
                  <w:rStyle w:val="Hyperlink"/>
                </w:rPr>
                <w:t>2.2.6.6</w:t>
              </w:r>
            </w:hyperlink>
            <w:r>
              <w:t>)</w:t>
            </w:r>
            <w:r>
              <w:rPr>
                <w:b/>
              </w:rPr>
              <w:t xml:space="preserve"> </w:t>
            </w:r>
          </w:p>
        </w:tc>
        <w:tc>
          <w:tcPr>
            <w:tcW w:w="0" w:type="auto"/>
            <w:shd w:val="clear" w:color="auto" w:fill="auto"/>
          </w:tcPr>
          <w:p w:rsidR="00CD3B21" w:rsidRDefault="00934D0A">
            <w:pPr>
              <w:pStyle w:val="TableBodyText"/>
            </w:pPr>
            <w:r>
              <w:t>0x8311</w:t>
            </w:r>
          </w:p>
        </w:tc>
        <w:tc>
          <w:tcPr>
            <w:tcW w:w="0" w:type="auto"/>
            <w:shd w:val="clear" w:color="auto" w:fill="auto"/>
          </w:tcPr>
          <w:p w:rsidR="00CD3B21" w:rsidRDefault="00934D0A">
            <w:pPr>
              <w:pStyle w:val="TableBodyText"/>
            </w:pPr>
            <w:r>
              <w:t>0x001F (</w:t>
            </w:r>
            <w:r>
              <w:rPr>
                <w:b/>
              </w:rPr>
              <w:t>PtypString</w:t>
            </w:r>
            <w:r>
              <w:t xml:space="preserve"> (</w:t>
            </w:r>
            <w:hyperlink r:id="rId485" w:anchor="Section_1afa0cd9b1a04520b623bf15030af5d8">
              <w:r>
                <w:rPr>
                  <w:rStyle w:val="Hyperlink"/>
                </w:rPr>
                <w:t>[MS-OXCDATA]</w:t>
              </w:r>
            </w:hyperlink>
            <w:r>
              <w:t xml:space="preserve"> section 2.11.1.2))</w:t>
            </w:r>
          </w:p>
        </w:tc>
        <w:tc>
          <w:tcPr>
            <w:tcW w:w="0" w:type="auto"/>
            <w:shd w:val="clear" w:color="auto" w:fill="auto"/>
          </w:tcPr>
          <w:p w:rsidR="00CD3B21" w:rsidRDefault="00934D0A">
            <w:pPr>
              <w:pStyle w:val="TableBodyText"/>
            </w:pPr>
            <w:r>
              <w:t>IPM.Appointment</w:t>
            </w:r>
          </w:p>
        </w:tc>
      </w:tr>
      <w:tr w:rsidR="00CD3B21" w:rsidTr="00CD3B21">
        <w:tc>
          <w:tcPr>
            <w:tcW w:w="0" w:type="auto"/>
            <w:shd w:val="clear" w:color="auto" w:fill="auto"/>
          </w:tcPr>
          <w:p w:rsidR="00CD3B21" w:rsidRDefault="00934D0A">
            <w:pPr>
              <w:pStyle w:val="TableBodyText"/>
              <w:rPr>
                <w:b/>
              </w:rPr>
            </w:pPr>
            <w:r>
              <w:rPr>
                <w:b/>
              </w:rPr>
              <w:t>PidLidBusyStatus</w:t>
            </w:r>
            <w:r>
              <w:t xml:space="preserve"> (section </w:t>
            </w:r>
            <w:hyperlink w:anchor="Section_1ff3f49b458f4ed7928e711d9bfc09ac" w:history="1">
              <w:r>
                <w:rPr>
                  <w:rStyle w:val="Hyperlink"/>
                </w:rPr>
                <w:t>2.2.1.2</w:t>
              </w:r>
            </w:hyperlink>
            <w:r>
              <w:t>)</w:t>
            </w:r>
            <w:r>
              <w:rPr>
                <w:b/>
              </w:rPr>
              <w:t xml:space="preserve"> </w:t>
            </w:r>
          </w:p>
        </w:tc>
        <w:tc>
          <w:tcPr>
            <w:tcW w:w="0" w:type="auto"/>
            <w:shd w:val="clear" w:color="auto" w:fill="auto"/>
          </w:tcPr>
          <w:p w:rsidR="00CD3B21" w:rsidRDefault="00934D0A">
            <w:pPr>
              <w:pStyle w:val="TableBodyText"/>
            </w:pPr>
            <w:r>
              <w:t>0x81B6</w:t>
            </w:r>
          </w:p>
        </w:tc>
        <w:tc>
          <w:tcPr>
            <w:tcW w:w="0" w:type="auto"/>
            <w:shd w:val="clear" w:color="auto" w:fill="auto"/>
          </w:tcPr>
          <w:p w:rsidR="00CD3B21" w:rsidRDefault="00934D0A">
            <w:pPr>
              <w:pStyle w:val="TableBodyText"/>
            </w:pPr>
            <w:r>
              <w:t>0x0003 (</w:t>
            </w:r>
            <w:r>
              <w:rPr>
                <w:b/>
              </w:rPr>
              <w:t>PtypInteger32</w:t>
            </w:r>
            <w:r>
              <w:t xml:space="preserve"> ([MS-OXCDATA] section 2.11.1))</w:t>
            </w:r>
          </w:p>
        </w:tc>
        <w:tc>
          <w:tcPr>
            <w:tcW w:w="0" w:type="auto"/>
            <w:shd w:val="clear" w:color="auto" w:fill="auto"/>
          </w:tcPr>
          <w:p w:rsidR="00CD3B21" w:rsidRDefault="00934D0A">
            <w:pPr>
              <w:pStyle w:val="TableBodyText"/>
            </w:pPr>
            <w:r>
              <w:t>0x00000002 (olBusy)</w:t>
            </w:r>
          </w:p>
        </w:tc>
      </w:tr>
      <w:tr w:rsidR="00CD3B21" w:rsidTr="00CD3B21">
        <w:tc>
          <w:tcPr>
            <w:tcW w:w="0" w:type="auto"/>
            <w:shd w:val="clear" w:color="auto" w:fill="auto"/>
          </w:tcPr>
          <w:p w:rsidR="00CD3B21" w:rsidRDefault="00934D0A">
            <w:pPr>
              <w:pStyle w:val="TableBodyText"/>
              <w:rPr>
                <w:b/>
              </w:rPr>
            </w:pPr>
            <w:r>
              <w:rPr>
                <w:b/>
              </w:rPr>
              <w:t>PidLidResponseStatus</w:t>
            </w:r>
            <w:r>
              <w:t xml:space="preserve"> (section </w:t>
            </w:r>
            <w:hyperlink w:anchor="Section_fbf1edf021d24c0f96e8d547997376dc" w:history="1">
              <w:r>
                <w:rPr>
                  <w:rStyle w:val="Hyperlink"/>
                </w:rPr>
                <w:t>2.2.1.11</w:t>
              </w:r>
            </w:hyperlink>
            <w:r>
              <w:t>)</w:t>
            </w:r>
            <w:r>
              <w:rPr>
                <w:b/>
              </w:rPr>
              <w:t xml:space="preserve"> </w:t>
            </w:r>
          </w:p>
        </w:tc>
        <w:tc>
          <w:tcPr>
            <w:tcW w:w="0" w:type="auto"/>
            <w:shd w:val="clear" w:color="auto" w:fill="auto"/>
          </w:tcPr>
          <w:p w:rsidR="00CD3B21" w:rsidRDefault="00934D0A">
            <w:pPr>
              <w:pStyle w:val="TableBodyText"/>
            </w:pPr>
            <w:r>
              <w:t>0x8122</w:t>
            </w:r>
          </w:p>
        </w:tc>
        <w:tc>
          <w:tcPr>
            <w:tcW w:w="0" w:type="auto"/>
            <w:shd w:val="clear" w:color="auto" w:fill="auto"/>
          </w:tcPr>
          <w:p w:rsidR="00CD3B21" w:rsidRDefault="00934D0A">
            <w:pPr>
              <w:pStyle w:val="TableBodyText"/>
            </w:pPr>
            <w:r>
              <w:t>0x0003 (</w:t>
            </w:r>
            <w:r>
              <w:rPr>
                <w:b/>
              </w:rPr>
              <w:t>PtypInteger32</w:t>
            </w:r>
            <w:r>
              <w:t>)</w:t>
            </w:r>
          </w:p>
        </w:tc>
        <w:tc>
          <w:tcPr>
            <w:tcW w:w="0" w:type="auto"/>
            <w:shd w:val="clear" w:color="auto" w:fill="auto"/>
          </w:tcPr>
          <w:p w:rsidR="00CD3B21" w:rsidRDefault="00934D0A">
            <w:pPr>
              <w:pStyle w:val="TableBodyText"/>
            </w:pPr>
            <w:r>
              <w:t>respAccepted</w:t>
            </w:r>
          </w:p>
          <w:p w:rsidR="00CD3B21" w:rsidRDefault="00934D0A">
            <w:pPr>
              <w:pStyle w:val="TableBodyText"/>
            </w:pPr>
            <w:r>
              <w:t>(0x00000003)</w:t>
            </w:r>
          </w:p>
        </w:tc>
      </w:tr>
      <w:tr w:rsidR="00CD3B21" w:rsidTr="00CD3B21">
        <w:tc>
          <w:tcPr>
            <w:tcW w:w="0" w:type="auto"/>
            <w:shd w:val="clear" w:color="auto" w:fill="auto"/>
          </w:tcPr>
          <w:p w:rsidR="00CD3B21" w:rsidRDefault="00934D0A">
            <w:pPr>
              <w:pStyle w:val="TableBodyText"/>
              <w:rPr>
                <w:b/>
              </w:rPr>
            </w:pPr>
            <w:r>
              <w:rPr>
                <w:b/>
              </w:rPr>
              <w:t>PidLidAppointmentReplyTime</w:t>
            </w:r>
            <w:r>
              <w:t xml:space="preserve"> (section </w:t>
            </w:r>
            <w:hyperlink w:anchor="Section_f61574ea719c4540843447eaa9341073" w:history="1">
              <w:r>
                <w:rPr>
                  <w:rStyle w:val="Hyperlink"/>
                </w:rPr>
                <w:t>2.</w:t>
              </w:r>
              <w:r>
                <w:rPr>
                  <w:rStyle w:val="Hyperlink"/>
                </w:rPr>
                <w:t>2.4.3</w:t>
              </w:r>
            </w:hyperlink>
            <w:r>
              <w:t>)</w:t>
            </w:r>
            <w:r>
              <w:rPr>
                <w:b/>
              </w:rPr>
              <w:t xml:space="preserve"> </w:t>
            </w:r>
          </w:p>
        </w:tc>
        <w:tc>
          <w:tcPr>
            <w:tcW w:w="0" w:type="auto"/>
            <w:shd w:val="clear" w:color="auto" w:fill="auto"/>
          </w:tcPr>
          <w:p w:rsidR="00CD3B21" w:rsidRDefault="00934D0A">
            <w:pPr>
              <w:pStyle w:val="TableBodyText"/>
            </w:pPr>
            <w:r>
              <w:t>0x8139</w:t>
            </w:r>
          </w:p>
        </w:tc>
        <w:tc>
          <w:tcPr>
            <w:tcW w:w="0" w:type="auto"/>
            <w:shd w:val="clear" w:color="auto" w:fill="auto"/>
          </w:tcPr>
          <w:p w:rsidR="00CD3B21" w:rsidRDefault="00934D0A">
            <w:pPr>
              <w:pStyle w:val="TableBodyText"/>
            </w:pPr>
            <w:r>
              <w:t>0x0040 (</w:t>
            </w:r>
            <w:r>
              <w:rPr>
                <w:b/>
              </w:rPr>
              <w:t>PtypTime</w:t>
            </w:r>
            <w:r>
              <w:t xml:space="preserve"> ([MS-OXCDATA] section 2.11.1))</w:t>
            </w:r>
          </w:p>
        </w:tc>
        <w:tc>
          <w:tcPr>
            <w:tcW w:w="0" w:type="auto"/>
            <w:shd w:val="clear" w:color="auto" w:fill="auto"/>
          </w:tcPr>
          <w:p w:rsidR="00CD3B21" w:rsidRDefault="00934D0A">
            <w:pPr>
              <w:pStyle w:val="TableBodyText"/>
            </w:pPr>
            <w:r>
              <w:t>0x01C87427BCCA9A00 (2008/02/21 01:19:00.000)</w:t>
            </w:r>
          </w:p>
        </w:tc>
      </w:tr>
      <w:tr w:rsidR="00CD3B21" w:rsidTr="00CD3B21">
        <w:tc>
          <w:tcPr>
            <w:tcW w:w="0" w:type="auto"/>
            <w:shd w:val="clear" w:color="auto" w:fill="auto"/>
          </w:tcPr>
          <w:p w:rsidR="00CD3B21" w:rsidRDefault="00934D0A">
            <w:pPr>
              <w:pStyle w:val="TableBodyText"/>
              <w:rPr>
                <w:b/>
              </w:rPr>
            </w:pPr>
            <w:r>
              <w:rPr>
                <w:b/>
              </w:rPr>
              <w:t>PidLidAppointmentReplyName</w:t>
            </w:r>
            <w:r>
              <w:t xml:space="preserve"> (section </w:t>
            </w:r>
            <w:hyperlink w:anchor="Section_e83d466d70c146108c4a9754fae56166" w:history="1">
              <w:r>
                <w:rPr>
                  <w:rStyle w:val="Hyperlink"/>
                </w:rPr>
                <w:t>2.2.4.5</w:t>
              </w:r>
            </w:hyperlink>
            <w:r>
              <w:t>)</w:t>
            </w:r>
            <w:r>
              <w:rPr>
                <w:b/>
              </w:rPr>
              <w:t xml:space="preserve"> </w:t>
            </w:r>
          </w:p>
        </w:tc>
        <w:tc>
          <w:tcPr>
            <w:tcW w:w="0" w:type="auto"/>
            <w:shd w:val="clear" w:color="auto" w:fill="auto"/>
          </w:tcPr>
          <w:p w:rsidR="00CD3B21" w:rsidRDefault="00934D0A">
            <w:pPr>
              <w:pStyle w:val="TableBodyText"/>
            </w:pPr>
            <w:r>
              <w:t>0x81AE</w:t>
            </w:r>
          </w:p>
        </w:tc>
        <w:tc>
          <w:tcPr>
            <w:tcW w:w="0" w:type="auto"/>
            <w:shd w:val="clear" w:color="auto" w:fill="auto"/>
          </w:tcPr>
          <w:p w:rsidR="00CD3B21" w:rsidRDefault="00934D0A">
            <w:pPr>
              <w:pStyle w:val="TableBodyText"/>
            </w:pPr>
            <w:r>
              <w:t>0x001F (</w:t>
            </w:r>
            <w:r>
              <w:rPr>
                <w:b/>
              </w:rPr>
              <w:t>PtypString</w:t>
            </w:r>
            <w:r>
              <w:t>)</w:t>
            </w:r>
          </w:p>
        </w:tc>
        <w:tc>
          <w:tcPr>
            <w:tcW w:w="0" w:type="auto"/>
            <w:shd w:val="clear" w:color="auto" w:fill="auto"/>
          </w:tcPr>
          <w:p w:rsidR="00CD3B21" w:rsidRDefault="00934D0A">
            <w:pPr>
              <w:pStyle w:val="TableBodyText"/>
            </w:pPr>
            <w:r>
              <w:t>desaylor</w:t>
            </w:r>
          </w:p>
        </w:tc>
      </w:tr>
    </w:tbl>
    <w:p w:rsidR="00CD3B21" w:rsidRDefault="00934D0A">
      <w:r>
        <w:t xml:space="preserve">The </w:t>
      </w:r>
      <w:r>
        <w:t>client uses</w:t>
      </w:r>
      <w:r>
        <w:rPr>
          <w:b/>
        </w:rPr>
        <w:t xml:space="preserve"> </w:t>
      </w:r>
      <w:r>
        <w:t xml:space="preserve">the </w:t>
      </w:r>
      <w:r>
        <w:rPr>
          <w:b/>
        </w:rPr>
        <w:t xml:space="preserve">RopSaveChangesMessage </w:t>
      </w:r>
      <w:r>
        <w:t>ROP ([MS-OXCROPS] section 2.2.6.3) to persist the new Meeting object in Mr. Saylor's Calendar special folder. It releases a handle to the tentative Meeting object by using the</w:t>
      </w:r>
      <w:r>
        <w:rPr>
          <w:b/>
        </w:rPr>
        <w:t xml:space="preserve"> RopRelease</w:t>
      </w:r>
      <w:r>
        <w:t xml:space="preserve"> ROP ([MS-OXCROPS] section 2.2.1</w:t>
      </w:r>
      <w:r>
        <w:t xml:space="preserve">5.3), and then deletes the tentative Meeting object by using the </w:t>
      </w:r>
      <w:r>
        <w:rPr>
          <w:b/>
        </w:rPr>
        <w:t>RopDeleteMessages</w:t>
      </w:r>
      <w:r>
        <w:t xml:space="preserve"> ROP ([MS-OXCROPS] section 2.2.4.11).</w:t>
      </w:r>
    </w:p>
    <w:p w:rsidR="00CD3B21" w:rsidRDefault="00934D0A">
      <w:r>
        <w:t xml:space="preserve">Now the client needs to respond to the </w:t>
      </w:r>
      <w:hyperlink w:anchor="gt_34c00c47-5322-4cef-ae7e-bf04643b21bb">
        <w:r>
          <w:rPr>
            <w:rStyle w:val="HyperlinkGreen"/>
            <w:b/>
          </w:rPr>
          <w:t>organizer</w:t>
        </w:r>
      </w:hyperlink>
      <w:r>
        <w:t>. It uses the</w:t>
      </w:r>
      <w:r>
        <w:rPr>
          <w:b/>
        </w:rPr>
        <w:t xml:space="preserve"> RopCreateMessage</w:t>
      </w:r>
      <w:r>
        <w:t xml:space="preserve"> ROP to create a new Meeting Response object in the </w:t>
      </w:r>
      <w:hyperlink w:anchor="gt_1a35d0f6-7aab-45d5-8089-8f9e40bc5da7">
        <w:r>
          <w:rPr>
            <w:rStyle w:val="HyperlinkGreen"/>
            <w:b/>
          </w:rPr>
          <w:t>Outbox folder</w:t>
        </w:r>
      </w:hyperlink>
      <w:r>
        <w:t xml:space="preserve">. The server returns a success code and a handle to a new </w:t>
      </w:r>
      <w:hyperlink w:anchor="gt_b6c15d0c-d992-421d-ba96-99d3b63894cf">
        <w:r>
          <w:rPr>
            <w:rStyle w:val="HyperlinkGreen"/>
            <w:b/>
          </w:rPr>
          <w:t>Message object</w:t>
        </w:r>
      </w:hyperlink>
      <w:r>
        <w:t>.</w:t>
      </w:r>
    </w:p>
    <w:p w:rsidR="00CD3B21" w:rsidRDefault="00934D0A">
      <w:r>
        <w:t>The client uses the</w:t>
      </w:r>
      <w:r>
        <w:rPr>
          <w:b/>
        </w:rPr>
        <w:t xml:space="preserve"> RopGetPropertiesSpecific</w:t>
      </w:r>
      <w:r>
        <w:t xml:space="preserve"> ROP ([MS-OXCROPS] section 2.2.8.3) on the Meeting object and then uses the </w:t>
      </w:r>
      <w:r>
        <w:rPr>
          <w:b/>
        </w:rPr>
        <w:t>RopSetProperties</w:t>
      </w:r>
      <w:r>
        <w:t xml:space="preserve"> ROP to copy, onto this new Meeting Response object, the value of the following properties that </w:t>
      </w:r>
      <w:r>
        <w:t>were on the Meeting object:</w:t>
      </w:r>
    </w:p>
    <w:p w:rsidR="00CD3B21" w:rsidRDefault="00934D0A">
      <w:pPr>
        <w:pStyle w:val="ListParagraph"/>
        <w:numPr>
          <w:ilvl w:val="0"/>
          <w:numId w:val="328"/>
        </w:numPr>
        <w:rPr>
          <w:b/>
        </w:rPr>
      </w:pPr>
      <w:r>
        <w:rPr>
          <w:b/>
        </w:rPr>
        <w:t>PidTagNormalizedSubject</w:t>
      </w:r>
      <w:r>
        <w:t xml:space="preserve"> (</w:t>
      </w:r>
      <w:hyperlink r:id="rId486" w:anchor="Section_7fd7ec40deec4c0694931bc06b349682">
        <w:r>
          <w:rPr>
            <w:rStyle w:val="Hyperlink"/>
          </w:rPr>
          <w:t>[MS-OXCMSG]</w:t>
        </w:r>
      </w:hyperlink>
      <w:r>
        <w:t xml:space="preserve"> section 2.2.1.10)</w:t>
      </w:r>
      <w:r>
        <w:rPr>
          <w:b/>
        </w:rPr>
        <w:t xml:space="preserve"> </w:t>
      </w:r>
    </w:p>
    <w:p w:rsidR="00CD3B21" w:rsidRDefault="00934D0A">
      <w:pPr>
        <w:pStyle w:val="ListParagraph"/>
        <w:numPr>
          <w:ilvl w:val="0"/>
          <w:numId w:val="328"/>
        </w:numPr>
        <w:rPr>
          <w:b/>
        </w:rPr>
      </w:pPr>
      <w:r>
        <w:rPr>
          <w:b/>
        </w:rPr>
        <w:t xml:space="preserve">PidLidBusyStatus </w:t>
      </w:r>
    </w:p>
    <w:p w:rsidR="00CD3B21" w:rsidRDefault="00934D0A">
      <w:pPr>
        <w:pStyle w:val="ListParagraph"/>
        <w:numPr>
          <w:ilvl w:val="0"/>
          <w:numId w:val="328"/>
        </w:numPr>
        <w:rPr>
          <w:b/>
        </w:rPr>
      </w:pPr>
      <w:r>
        <w:rPr>
          <w:b/>
        </w:rPr>
        <w:t>PidLidAppointmentColor</w:t>
      </w:r>
      <w:r>
        <w:t xml:space="preserve"> (</w:t>
      </w:r>
      <w:hyperlink r:id="rId487" w:anchor="Section_f6ab1613aefe447da49c18217230b148">
        <w:r>
          <w:rPr>
            <w:rStyle w:val="Hyperlink"/>
          </w:rPr>
          <w:t>[MS-OXPROPS]</w:t>
        </w:r>
      </w:hyperlink>
      <w:r>
        <w:t xml:space="preserve"> section 2.9)</w:t>
      </w:r>
      <w:r>
        <w:rPr>
          <w:b/>
        </w:rPr>
        <w:t xml:space="preserve"> </w:t>
      </w:r>
    </w:p>
    <w:p w:rsidR="00CD3B21" w:rsidRDefault="00934D0A">
      <w:pPr>
        <w:pStyle w:val="ListParagraph"/>
        <w:numPr>
          <w:ilvl w:val="0"/>
          <w:numId w:val="328"/>
        </w:numPr>
        <w:rPr>
          <w:b/>
        </w:rPr>
      </w:pPr>
      <w:r>
        <w:rPr>
          <w:b/>
        </w:rPr>
        <w:t>PidLidLocation</w:t>
      </w:r>
      <w:r>
        <w:t xml:space="preserve"> (section </w:t>
      </w:r>
      <w:hyperlink w:anchor="Section_a512de385c4649098f11181029ba70ee" w:history="1">
        <w:r>
          <w:rPr>
            <w:rStyle w:val="Hyperlink"/>
          </w:rPr>
          <w:t>2.2.1.4</w:t>
        </w:r>
      </w:hyperlink>
      <w:r>
        <w:t>)</w:t>
      </w:r>
      <w:r>
        <w:rPr>
          <w:b/>
        </w:rPr>
        <w:t xml:space="preserve"> </w:t>
      </w:r>
    </w:p>
    <w:p w:rsidR="00CD3B21" w:rsidRDefault="00934D0A">
      <w:pPr>
        <w:pStyle w:val="ListParagraph"/>
        <w:numPr>
          <w:ilvl w:val="0"/>
          <w:numId w:val="328"/>
        </w:numPr>
        <w:rPr>
          <w:b/>
        </w:rPr>
      </w:pPr>
      <w:r>
        <w:rPr>
          <w:b/>
        </w:rPr>
        <w:t>PidLidRecurring</w:t>
      </w:r>
      <w:r>
        <w:t xml:space="preserve"> (section </w:t>
      </w:r>
      <w:hyperlink w:anchor="Section_d137f5d70e5444008c2c39f9e5f62589" w:history="1">
        <w:r>
          <w:rPr>
            <w:rStyle w:val="Hyperlink"/>
          </w:rPr>
          <w:t>2.2.1.12</w:t>
        </w:r>
      </w:hyperlink>
      <w:r>
        <w:t>)</w:t>
      </w:r>
      <w:r>
        <w:rPr>
          <w:b/>
        </w:rPr>
        <w:t xml:space="preserve"> </w:t>
      </w:r>
    </w:p>
    <w:p w:rsidR="00CD3B21" w:rsidRDefault="00934D0A">
      <w:pPr>
        <w:pStyle w:val="ListParagraph"/>
        <w:numPr>
          <w:ilvl w:val="0"/>
          <w:numId w:val="328"/>
        </w:numPr>
        <w:rPr>
          <w:b/>
        </w:rPr>
      </w:pPr>
      <w:r>
        <w:rPr>
          <w:b/>
        </w:rPr>
        <w:t>PidLid</w:t>
      </w:r>
      <w:r>
        <w:rPr>
          <w:b/>
        </w:rPr>
        <w:t>AppointmentStartWhole</w:t>
      </w:r>
      <w:r>
        <w:t xml:space="preserve"> (section </w:t>
      </w:r>
      <w:hyperlink w:anchor="Section_1c5c5d1596604a56844b5e854e24ca16" w:history="1">
        <w:r>
          <w:rPr>
            <w:rStyle w:val="Hyperlink"/>
          </w:rPr>
          <w:t>2.2.1.5</w:t>
        </w:r>
      </w:hyperlink>
      <w:r>
        <w:t>)</w:t>
      </w:r>
      <w:r>
        <w:rPr>
          <w:b/>
        </w:rPr>
        <w:t xml:space="preserve"> </w:t>
      </w:r>
    </w:p>
    <w:p w:rsidR="00CD3B21" w:rsidRDefault="00934D0A">
      <w:pPr>
        <w:pStyle w:val="ListParagraph"/>
        <w:numPr>
          <w:ilvl w:val="0"/>
          <w:numId w:val="328"/>
        </w:numPr>
        <w:rPr>
          <w:b/>
        </w:rPr>
      </w:pPr>
      <w:r>
        <w:rPr>
          <w:b/>
        </w:rPr>
        <w:t>PidLidAppointmentEndWhole</w:t>
      </w:r>
      <w:r>
        <w:t xml:space="preserve"> (section </w:t>
      </w:r>
      <w:hyperlink w:anchor="Section_9df011d74df946639b6500323dc0ac90" w:history="1">
        <w:r>
          <w:rPr>
            <w:rStyle w:val="Hyperlink"/>
          </w:rPr>
          <w:t>2.2.1.6</w:t>
        </w:r>
      </w:hyperlink>
      <w:r>
        <w:t>)</w:t>
      </w:r>
      <w:r>
        <w:rPr>
          <w:b/>
        </w:rPr>
        <w:t xml:space="preserve"> </w:t>
      </w:r>
    </w:p>
    <w:p w:rsidR="00CD3B21" w:rsidRDefault="00934D0A">
      <w:pPr>
        <w:pStyle w:val="ListParagraph"/>
        <w:numPr>
          <w:ilvl w:val="0"/>
          <w:numId w:val="328"/>
        </w:numPr>
        <w:rPr>
          <w:b/>
        </w:rPr>
      </w:pPr>
      <w:r>
        <w:rPr>
          <w:b/>
        </w:rPr>
        <w:t>PidLidAppointmentTimeZoneDefinitionStartDisplay</w:t>
      </w:r>
      <w:r>
        <w:t xml:space="preserve"> (section </w:t>
      </w:r>
      <w:hyperlink w:anchor="Section_d999b50d1d044c2ea8d5079fef5f2ea4" w:history="1">
        <w:r>
          <w:rPr>
            <w:rStyle w:val="Hyperlink"/>
          </w:rPr>
          <w:t>2.2.1.42</w:t>
        </w:r>
      </w:hyperlink>
      <w:r>
        <w:t>)</w:t>
      </w:r>
      <w:r>
        <w:rPr>
          <w:b/>
        </w:rPr>
        <w:t xml:space="preserve"> </w:t>
      </w:r>
    </w:p>
    <w:p w:rsidR="00CD3B21" w:rsidRDefault="00934D0A">
      <w:pPr>
        <w:pStyle w:val="ListParagraph"/>
        <w:numPr>
          <w:ilvl w:val="0"/>
          <w:numId w:val="328"/>
        </w:numPr>
        <w:rPr>
          <w:b/>
        </w:rPr>
      </w:pPr>
      <w:r>
        <w:rPr>
          <w:b/>
        </w:rPr>
        <w:lastRenderedPageBreak/>
        <w:t>PidLidAppointmentTimeZoneDefinitionEndDisplay</w:t>
      </w:r>
      <w:r>
        <w:t xml:space="preserve"> (section </w:t>
      </w:r>
      <w:hyperlink w:anchor="Section_ef48d47325124a2ea828c7d709aba863" w:history="1">
        <w:r>
          <w:rPr>
            <w:rStyle w:val="Hyperlink"/>
          </w:rPr>
          <w:t>2.2.1.43</w:t>
        </w:r>
      </w:hyperlink>
      <w:r>
        <w:t>)</w:t>
      </w:r>
      <w:r>
        <w:rPr>
          <w:b/>
        </w:rPr>
        <w:t xml:space="preserve"> </w:t>
      </w:r>
    </w:p>
    <w:p w:rsidR="00CD3B21" w:rsidRDefault="00934D0A">
      <w:pPr>
        <w:pStyle w:val="ListParagraph"/>
        <w:numPr>
          <w:ilvl w:val="0"/>
          <w:numId w:val="328"/>
        </w:numPr>
        <w:rPr>
          <w:b/>
        </w:rPr>
      </w:pPr>
      <w:r>
        <w:rPr>
          <w:b/>
        </w:rPr>
        <w:t>PidLidAppointmentDuration</w:t>
      </w:r>
      <w:r>
        <w:t xml:space="preserve"> (section </w:t>
      </w:r>
      <w:hyperlink w:anchor="Section_eaf1c8a4de3d49e4962914430c8ae96e" w:history="1">
        <w:r>
          <w:rPr>
            <w:rStyle w:val="Hyperlink"/>
          </w:rPr>
          <w:t>2.2.1.7</w:t>
        </w:r>
      </w:hyperlink>
      <w:r>
        <w:t>)</w:t>
      </w:r>
      <w:r>
        <w:rPr>
          <w:b/>
        </w:rPr>
        <w:t xml:space="preserve"> </w:t>
      </w:r>
    </w:p>
    <w:p w:rsidR="00CD3B21" w:rsidRDefault="00934D0A">
      <w:pPr>
        <w:pStyle w:val="ListParagraph"/>
        <w:numPr>
          <w:ilvl w:val="0"/>
          <w:numId w:val="328"/>
        </w:numPr>
        <w:rPr>
          <w:b/>
        </w:rPr>
      </w:pPr>
      <w:r>
        <w:rPr>
          <w:b/>
        </w:rPr>
        <w:t>PidLidAppointmentAuxiliaryFlags</w:t>
      </w:r>
      <w:r>
        <w:t xml:space="preserve"> (section </w:t>
      </w:r>
      <w:hyperlink w:anchor="Section_96e95e625eab4858bc0a0e313cdd3bb3" w:history="1">
        <w:r>
          <w:rPr>
            <w:rStyle w:val="Hyperlink"/>
          </w:rPr>
          <w:t>2.2.1.3</w:t>
        </w:r>
      </w:hyperlink>
      <w:r>
        <w:t>)</w:t>
      </w:r>
      <w:r>
        <w:rPr>
          <w:b/>
        </w:rPr>
        <w:t xml:space="preserve"> </w:t>
      </w:r>
    </w:p>
    <w:p w:rsidR="00CD3B21" w:rsidRDefault="00934D0A">
      <w:pPr>
        <w:pStyle w:val="ListParagraph"/>
        <w:numPr>
          <w:ilvl w:val="0"/>
          <w:numId w:val="328"/>
        </w:numPr>
        <w:rPr>
          <w:b/>
        </w:rPr>
      </w:pPr>
      <w:r>
        <w:rPr>
          <w:b/>
        </w:rPr>
        <w:t>PidLidAppointmentSubType</w:t>
      </w:r>
      <w:r>
        <w:t xml:space="preserve"> (section </w:t>
      </w:r>
      <w:hyperlink w:anchor="Section_53421288a85e4790927dd7be13efb166" w:history="1">
        <w:r>
          <w:rPr>
            <w:rStyle w:val="Hyperlink"/>
          </w:rPr>
          <w:t>2.2.1.9</w:t>
        </w:r>
      </w:hyperlink>
      <w:r>
        <w:t>)</w:t>
      </w:r>
      <w:r>
        <w:rPr>
          <w:b/>
        </w:rPr>
        <w:t xml:space="preserve"> </w:t>
      </w:r>
    </w:p>
    <w:p w:rsidR="00CD3B21" w:rsidRDefault="00934D0A">
      <w:pPr>
        <w:pStyle w:val="ListParagraph"/>
        <w:numPr>
          <w:ilvl w:val="0"/>
          <w:numId w:val="328"/>
        </w:numPr>
        <w:rPr>
          <w:b/>
        </w:rPr>
      </w:pPr>
      <w:r>
        <w:rPr>
          <w:b/>
        </w:rPr>
        <w:t>PidLidAppointmentRecur</w:t>
      </w:r>
      <w:r>
        <w:t xml:space="preserve"> (section </w:t>
      </w:r>
      <w:hyperlink w:anchor="Section_5ee26cac2c034b8d8fc137c4bb5712dd" w:history="1">
        <w:r>
          <w:rPr>
            <w:rStyle w:val="Hyperlink"/>
          </w:rPr>
          <w:t>2.2.1.44</w:t>
        </w:r>
      </w:hyperlink>
      <w:r>
        <w:t>)</w:t>
      </w:r>
      <w:r>
        <w:rPr>
          <w:b/>
        </w:rPr>
        <w:t xml:space="preserve"> </w:t>
      </w:r>
    </w:p>
    <w:p w:rsidR="00CD3B21" w:rsidRDefault="00934D0A">
      <w:pPr>
        <w:pStyle w:val="ListParagraph"/>
        <w:numPr>
          <w:ilvl w:val="0"/>
          <w:numId w:val="328"/>
        </w:numPr>
        <w:rPr>
          <w:b/>
        </w:rPr>
      </w:pPr>
      <w:r>
        <w:rPr>
          <w:b/>
        </w:rPr>
        <w:t xml:space="preserve">PidLidRecurrenceType </w:t>
      </w:r>
      <w:r>
        <w:t xml:space="preserve">(section </w:t>
      </w:r>
      <w:hyperlink w:anchor="Section_e0b341055fed441fb5c234f776a2aa0c" w:history="1">
        <w:r>
          <w:rPr>
            <w:rStyle w:val="Hyperlink"/>
          </w:rPr>
          <w:t>2.2.1.45</w:t>
        </w:r>
      </w:hyperlink>
      <w:r>
        <w:t>)</w:t>
      </w:r>
      <w:r>
        <w:rPr>
          <w:b/>
        </w:rPr>
        <w:t xml:space="preserve"> </w:t>
      </w:r>
    </w:p>
    <w:p w:rsidR="00CD3B21" w:rsidRDefault="00934D0A">
      <w:pPr>
        <w:pStyle w:val="ListParagraph"/>
        <w:numPr>
          <w:ilvl w:val="0"/>
          <w:numId w:val="328"/>
        </w:numPr>
        <w:rPr>
          <w:b/>
        </w:rPr>
      </w:pPr>
      <w:r>
        <w:rPr>
          <w:b/>
        </w:rPr>
        <w:t>PidLidRecurrencePattern</w:t>
      </w:r>
      <w:r>
        <w:t xml:space="preserve"> (section </w:t>
      </w:r>
      <w:hyperlink w:anchor="Section_a489e5a3eaa8469ba2aacf88653590df" w:history="1">
        <w:r>
          <w:rPr>
            <w:rStyle w:val="Hyperlink"/>
          </w:rPr>
          <w:t>2.2.1.46</w:t>
        </w:r>
      </w:hyperlink>
      <w:r>
        <w:t>)</w:t>
      </w:r>
      <w:r>
        <w:rPr>
          <w:b/>
        </w:rPr>
        <w:t xml:space="preserve"> </w:t>
      </w:r>
    </w:p>
    <w:p w:rsidR="00CD3B21" w:rsidRDefault="00934D0A">
      <w:pPr>
        <w:pStyle w:val="ListParagraph"/>
        <w:numPr>
          <w:ilvl w:val="0"/>
          <w:numId w:val="328"/>
        </w:numPr>
        <w:rPr>
          <w:b/>
        </w:rPr>
      </w:pPr>
      <w:r>
        <w:rPr>
          <w:b/>
        </w:rPr>
        <w:t>PidLidTimeZoneStruct</w:t>
      </w:r>
      <w:r>
        <w:t xml:space="preserve"> (section </w:t>
      </w:r>
      <w:hyperlink w:anchor="Section_c7d7d00f984c4af696348c602eb05b5f" w:history="1">
        <w:r>
          <w:rPr>
            <w:rStyle w:val="Hyperlink"/>
          </w:rPr>
          <w:t>2.2.1.39</w:t>
        </w:r>
      </w:hyperlink>
      <w:r>
        <w:t>)</w:t>
      </w:r>
      <w:r>
        <w:rPr>
          <w:b/>
        </w:rPr>
        <w:t xml:space="preserve"> </w:t>
      </w:r>
    </w:p>
    <w:p w:rsidR="00CD3B21" w:rsidRDefault="00934D0A">
      <w:pPr>
        <w:pStyle w:val="ListParagraph"/>
        <w:numPr>
          <w:ilvl w:val="0"/>
          <w:numId w:val="328"/>
        </w:numPr>
        <w:rPr>
          <w:b/>
        </w:rPr>
      </w:pPr>
      <w:r>
        <w:rPr>
          <w:b/>
        </w:rPr>
        <w:t>PidLidAppointmentTimeZoneDefinitionRecur</w:t>
      </w:r>
      <w:r>
        <w:t xml:space="preserve"> (section </w:t>
      </w:r>
      <w:hyperlink w:anchor="Section_3a24cb2ec3ee455589bb063bae5299f6" w:history="1">
        <w:r>
          <w:rPr>
            <w:rStyle w:val="Hyperlink"/>
          </w:rPr>
          <w:t>2.2.1.41</w:t>
        </w:r>
      </w:hyperlink>
      <w:r>
        <w:t>)</w:t>
      </w:r>
      <w:r>
        <w:rPr>
          <w:b/>
        </w:rPr>
        <w:t xml:space="preserve"> </w:t>
      </w:r>
    </w:p>
    <w:p w:rsidR="00CD3B21" w:rsidRDefault="00934D0A">
      <w:pPr>
        <w:pStyle w:val="ListParagraph"/>
        <w:numPr>
          <w:ilvl w:val="0"/>
          <w:numId w:val="328"/>
        </w:numPr>
        <w:rPr>
          <w:b/>
        </w:rPr>
      </w:pPr>
      <w:r>
        <w:rPr>
          <w:b/>
        </w:rPr>
        <w:t>PidLidTimeZoneDescription</w:t>
      </w:r>
      <w:r>
        <w:t xml:space="preserve"> (section </w:t>
      </w:r>
      <w:hyperlink w:anchor="Section_9389d48054fb42928a9e881d404ea864" w:history="1">
        <w:r>
          <w:rPr>
            <w:rStyle w:val="Hyperlink"/>
          </w:rPr>
          <w:t>2.2.1.40</w:t>
        </w:r>
      </w:hyperlink>
      <w:r>
        <w:t>)</w:t>
      </w:r>
      <w:r>
        <w:rPr>
          <w:b/>
        </w:rPr>
        <w:t xml:space="preserve"> </w:t>
      </w:r>
    </w:p>
    <w:p w:rsidR="00CD3B21" w:rsidRDefault="00934D0A">
      <w:pPr>
        <w:pStyle w:val="ListParagraph"/>
        <w:numPr>
          <w:ilvl w:val="0"/>
          <w:numId w:val="328"/>
        </w:numPr>
        <w:rPr>
          <w:b/>
        </w:rPr>
      </w:pPr>
      <w:r>
        <w:rPr>
          <w:b/>
        </w:rPr>
        <w:t>PidLidClipStart</w:t>
      </w:r>
      <w:r>
        <w:t xml:space="preserve"> (section </w:t>
      </w:r>
      <w:hyperlink w:anchor="Section_5c8007dbfc3a48299c8a97fafd29a3cb" w:history="1">
        <w:r>
          <w:rPr>
            <w:rStyle w:val="Hyperlink"/>
          </w:rPr>
          <w:t>2.2.1.14</w:t>
        </w:r>
      </w:hyperlink>
      <w:r>
        <w:t>)</w:t>
      </w:r>
      <w:r>
        <w:rPr>
          <w:b/>
        </w:rPr>
        <w:t xml:space="preserve"> </w:t>
      </w:r>
    </w:p>
    <w:p w:rsidR="00CD3B21" w:rsidRDefault="00934D0A">
      <w:pPr>
        <w:pStyle w:val="ListParagraph"/>
        <w:numPr>
          <w:ilvl w:val="0"/>
          <w:numId w:val="328"/>
        </w:numPr>
        <w:rPr>
          <w:b/>
        </w:rPr>
      </w:pPr>
      <w:r>
        <w:rPr>
          <w:b/>
        </w:rPr>
        <w:t>PidLidClipEnd</w:t>
      </w:r>
      <w:r>
        <w:t xml:space="preserve"> (section </w:t>
      </w:r>
      <w:hyperlink w:anchor="Section_2fb1e1f441b54b609312d2379e381ab9" w:history="1">
        <w:r>
          <w:rPr>
            <w:rStyle w:val="Hyperlink"/>
          </w:rPr>
          <w:t>2.2.1.15</w:t>
        </w:r>
      </w:hyperlink>
      <w:r>
        <w:t>)</w:t>
      </w:r>
      <w:r>
        <w:rPr>
          <w:b/>
        </w:rPr>
        <w:t xml:space="preserve"> </w:t>
      </w:r>
    </w:p>
    <w:p w:rsidR="00CD3B21" w:rsidRDefault="00934D0A">
      <w:pPr>
        <w:pStyle w:val="ListParagraph"/>
        <w:numPr>
          <w:ilvl w:val="0"/>
          <w:numId w:val="328"/>
        </w:numPr>
        <w:rPr>
          <w:b/>
        </w:rPr>
      </w:pPr>
      <w:r>
        <w:rPr>
          <w:b/>
        </w:rPr>
        <w:t>PidLidAppointmentSequence</w:t>
      </w:r>
      <w:r>
        <w:t xml:space="preserve"> (section </w:t>
      </w:r>
      <w:hyperlink w:anchor="Section_973e75671caf4c22bffc218a350c668d" w:history="1">
        <w:r>
          <w:rPr>
            <w:rStyle w:val="Hyperlink"/>
          </w:rPr>
          <w:t>2.2.1.1</w:t>
        </w:r>
      </w:hyperlink>
      <w:r>
        <w:t>)</w:t>
      </w:r>
      <w:r>
        <w:rPr>
          <w:b/>
        </w:rPr>
        <w:t xml:space="preserve"> </w:t>
      </w:r>
    </w:p>
    <w:p w:rsidR="00CD3B21" w:rsidRDefault="00934D0A">
      <w:pPr>
        <w:pStyle w:val="ListParagraph"/>
        <w:numPr>
          <w:ilvl w:val="0"/>
          <w:numId w:val="328"/>
        </w:numPr>
        <w:rPr>
          <w:b/>
        </w:rPr>
      </w:pPr>
      <w:r>
        <w:rPr>
          <w:b/>
        </w:rPr>
        <w:t>PidLidCommonStart</w:t>
      </w:r>
      <w:r>
        <w:t xml:space="preserve"> ([MS-OXCMSG] section 2.2</w:t>
      </w:r>
      <w:r>
        <w:t>.1.18)</w:t>
      </w:r>
      <w:r>
        <w:rPr>
          <w:b/>
        </w:rPr>
        <w:t xml:space="preserve"> </w:t>
      </w:r>
    </w:p>
    <w:p w:rsidR="00CD3B21" w:rsidRDefault="00934D0A">
      <w:pPr>
        <w:pStyle w:val="ListParagraph"/>
        <w:numPr>
          <w:ilvl w:val="0"/>
          <w:numId w:val="328"/>
        </w:numPr>
        <w:rPr>
          <w:b/>
        </w:rPr>
      </w:pPr>
      <w:r>
        <w:rPr>
          <w:b/>
        </w:rPr>
        <w:t>PidLidCommonEnd</w:t>
      </w:r>
      <w:r>
        <w:t xml:space="preserve"> ([MS-OXCMSG] section 2.2.1.19)</w:t>
      </w:r>
      <w:r>
        <w:rPr>
          <w:b/>
        </w:rPr>
        <w:t xml:space="preserve"> </w:t>
      </w:r>
    </w:p>
    <w:p w:rsidR="00CD3B21" w:rsidRDefault="00934D0A">
      <w:pPr>
        <w:pStyle w:val="ListParagraph"/>
        <w:numPr>
          <w:ilvl w:val="0"/>
          <w:numId w:val="328"/>
        </w:numPr>
        <w:rPr>
          <w:b/>
        </w:rPr>
      </w:pPr>
      <w:r>
        <w:rPr>
          <w:b/>
        </w:rPr>
        <w:t>PidLidWhere</w:t>
      </w:r>
      <w:r>
        <w:t xml:space="preserve"> (section </w:t>
      </w:r>
      <w:hyperlink w:anchor="Section_d8a23d65337d447e914b38e3b4d4f1a7" w:history="1">
        <w:r>
          <w:rPr>
            <w:rStyle w:val="Hyperlink"/>
          </w:rPr>
          <w:t>2.2.5.3</w:t>
        </w:r>
      </w:hyperlink>
      <w:r>
        <w:t>)</w:t>
      </w:r>
      <w:r>
        <w:rPr>
          <w:b/>
        </w:rPr>
        <w:t xml:space="preserve"> </w:t>
      </w:r>
    </w:p>
    <w:p w:rsidR="00CD3B21" w:rsidRDefault="00934D0A">
      <w:pPr>
        <w:pStyle w:val="ListParagraph"/>
        <w:numPr>
          <w:ilvl w:val="0"/>
          <w:numId w:val="328"/>
        </w:numPr>
        <w:rPr>
          <w:b/>
        </w:rPr>
      </w:pPr>
      <w:r>
        <w:rPr>
          <w:b/>
        </w:rPr>
        <w:t>PidLidGlobalObjectId</w:t>
      </w:r>
      <w:r>
        <w:t xml:space="preserve"> (section </w:t>
      </w:r>
      <w:hyperlink w:anchor="Section_1d3aac05a7b945cca21347f0a0a2c5c1" w:history="1">
        <w:r>
          <w:rPr>
            <w:rStyle w:val="Hyperlink"/>
          </w:rPr>
          <w:t>2.2.1.27</w:t>
        </w:r>
      </w:hyperlink>
      <w:r>
        <w:t>)</w:t>
      </w:r>
      <w:r>
        <w:rPr>
          <w:b/>
        </w:rPr>
        <w:t xml:space="preserve"> </w:t>
      </w:r>
    </w:p>
    <w:p w:rsidR="00CD3B21" w:rsidRDefault="00934D0A">
      <w:pPr>
        <w:pStyle w:val="ListParagraph"/>
        <w:numPr>
          <w:ilvl w:val="0"/>
          <w:numId w:val="328"/>
        </w:numPr>
        <w:rPr>
          <w:b/>
        </w:rPr>
      </w:pPr>
      <w:r>
        <w:rPr>
          <w:b/>
        </w:rPr>
        <w:t>PidLidCl</w:t>
      </w:r>
      <w:r>
        <w:rPr>
          <w:b/>
        </w:rPr>
        <w:t>eanGlobalObjectId</w:t>
      </w:r>
      <w:r>
        <w:t xml:space="preserve"> (section </w:t>
      </w:r>
      <w:hyperlink w:anchor="Section_6dfb37ac94e74a73b6ddf289bcb1f47c" w:history="1">
        <w:r>
          <w:rPr>
            <w:rStyle w:val="Hyperlink"/>
          </w:rPr>
          <w:t>2.2.1.28</w:t>
        </w:r>
      </w:hyperlink>
      <w:r>
        <w:t>)</w:t>
      </w:r>
      <w:r>
        <w:rPr>
          <w:b/>
        </w:rPr>
        <w:t xml:space="preserve"> </w:t>
      </w:r>
    </w:p>
    <w:p w:rsidR="00CD3B21" w:rsidRDefault="00934D0A">
      <w:pPr>
        <w:pStyle w:val="ListParagraph"/>
        <w:numPr>
          <w:ilvl w:val="0"/>
          <w:numId w:val="328"/>
        </w:numPr>
        <w:rPr>
          <w:b/>
        </w:rPr>
      </w:pPr>
      <w:r>
        <w:rPr>
          <w:b/>
        </w:rPr>
        <w:t xml:space="preserve">PidLidAppointmentMessageClass </w:t>
      </w:r>
    </w:p>
    <w:p w:rsidR="00CD3B21" w:rsidRDefault="00934D0A">
      <w:pPr>
        <w:pStyle w:val="ListParagraph"/>
        <w:numPr>
          <w:ilvl w:val="0"/>
          <w:numId w:val="328"/>
        </w:numPr>
        <w:rPr>
          <w:b/>
        </w:rPr>
      </w:pPr>
      <w:r>
        <w:rPr>
          <w:b/>
        </w:rPr>
        <w:t>PidLidIsRecurring</w:t>
      </w:r>
      <w:r>
        <w:t xml:space="preserve"> (section </w:t>
      </w:r>
      <w:hyperlink w:anchor="Section_499f8853aefc4b60aaf94ec26d801d90" w:history="1">
        <w:r>
          <w:rPr>
            <w:rStyle w:val="Hyperlink"/>
          </w:rPr>
          <w:t>2.2.1.13</w:t>
        </w:r>
      </w:hyperlink>
      <w:r>
        <w:t>)</w:t>
      </w:r>
      <w:r>
        <w:rPr>
          <w:b/>
        </w:rPr>
        <w:t xml:space="preserve"> </w:t>
      </w:r>
    </w:p>
    <w:p w:rsidR="00CD3B21" w:rsidRDefault="00934D0A">
      <w:pPr>
        <w:pStyle w:val="ListParagraph"/>
        <w:numPr>
          <w:ilvl w:val="0"/>
          <w:numId w:val="328"/>
        </w:numPr>
        <w:rPr>
          <w:b/>
        </w:rPr>
      </w:pPr>
      <w:r>
        <w:rPr>
          <w:b/>
        </w:rPr>
        <w:t>PidLidIsException</w:t>
      </w:r>
      <w:r>
        <w:t xml:space="preserve"> (section </w:t>
      </w:r>
      <w:hyperlink w:anchor="Section_1d62961e2b6647b08b2232dd52ae2ecb" w:history="1">
        <w:r>
          <w:rPr>
            <w:rStyle w:val="Hyperlink"/>
          </w:rPr>
          <w:t>2.2.1.35</w:t>
        </w:r>
      </w:hyperlink>
      <w:r>
        <w:t>)</w:t>
      </w:r>
      <w:r>
        <w:rPr>
          <w:b/>
        </w:rPr>
        <w:t xml:space="preserve"> </w:t>
      </w:r>
    </w:p>
    <w:p w:rsidR="00CD3B21" w:rsidRDefault="00934D0A">
      <w:pPr>
        <w:pStyle w:val="ListParagraph"/>
        <w:numPr>
          <w:ilvl w:val="0"/>
          <w:numId w:val="328"/>
        </w:numPr>
        <w:rPr>
          <w:b/>
        </w:rPr>
      </w:pPr>
      <w:r>
        <w:rPr>
          <w:b/>
        </w:rPr>
        <w:t>PidLidTimeZone</w:t>
      </w:r>
      <w:r>
        <w:t xml:space="preserve"> (section </w:t>
      </w:r>
      <w:hyperlink w:anchor="Section_9a27529a4b99412a9038c6c482f37c46" w:history="1">
        <w:r>
          <w:rPr>
            <w:rStyle w:val="Hyperlink"/>
          </w:rPr>
          <w:t>2.2.5.6</w:t>
        </w:r>
      </w:hyperlink>
      <w:r>
        <w:t>)</w:t>
      </w:r>
      <w:r>
        <w:rPr>
          <w:b/>
        </w:rPr>
        <w:t xml:space="preserve"> </w:t>
      </w:r>
    </w:p>
    <w:p w:rsidR="00CD3B21" w:rsidRDefault="00934D0A">
      <w:pPr>
        <w:pStyle w:val="ListParagraph"/>
        <w:numPr>
          <w:ilvl w:val="0"/>
          <w:numId w:val="328"/>
        </w:numPr>
        <w:rPr>
          <w:b/>
        </w:rPr>
      </w:pPr>
      <w:r>
        <w:rPr>
          <w:b/>
        </w:rPr>
        <w:t>PidLidCalendarType</w:t>
      </w:r>
      <w:r>
        <w:t xml:space="preserve"> (section </w:t>
      </w:r>
      <w:hyperlink w:anchor="Section_13780113e1d542659e1b2b36ee24e7bb" w:history="1">
        <w:r>
          <w:rPr>
            <w:rStyle w:val="Hyperlink"/>
          </w:rPr>
          <w:t>2.2.6</w:t>
        </w:r>
        <w:r>
          <w:rPr>
            <w:rStyle w:val="Hyperlink"/>
          </w:rPr>
          <w:t>.11</w:t>
        </w:r>
      </w:hyperlink>
      <w:r>
        <w:t>)</w:t>
      </w:r>
      <w:r>
        <w:rPr>
          <w:b/>
        </w:rPr>
        <w:t xml:space="preserve"> </w:t>
      </w:r>
    </w:p>
    <w:p w:rsidR="00CD3B21" w:rsidRDefault="00934D0A">
      <w:pPr>
        <w:pStyle w:val="ListParagraph"/>
        <w:numPr>
          <w:ilvl w:val="0"/>
          <w:numId w:val="328"/>
        </w:numPr>
        <w:rPr>
          <w:b/>
        </w:rPr>
      </w:pPr>
      <w:r>
        <w:rPr>
          <w:b/>
        </w:rPr>
        <w:t>PidLidOwnerCriticalChange</w:t>
      </w:r>
      <w:r>
        <w:t xml:space="preserve"> (section </w:t>
      </w:r>
      <w:hyperlink w:anchor="Section_7649c3acb06748b296907644fa742d45" w:history="1">
        <w:r>
          <w:rPr>
            <w:rStyle w:val="Hyperlink"/>
          </w:rPr>
          <w:t>2.2.1.34</w:t>
        </w:r>
      </w:hyperlink>
      <w:r>
        <w:t>)</w:t>
      </w:r>
      <w:r>
        <w:rPr>
          <w:b/>
        </w:rPr>
        <w:t xml:space="preserve"> </w:t>
      </w:r>
    </w:p>
    <w:p w:rsidR="00CD3B21" w:rsidRDefault="00934D0A">
      <w:pPr>
        <w:pStyle w:val="ListParagraph"/>
        <w:numPr>
          <w:ilvl w:val="0"/>
          <w:numId w:val="328"/>
        </w:numPr>
        <w:rPr>
          <w:b/>
        </w:rPr>
      </w:pPr>
      <w:r>
        <w:rPr>
          <w:b/>
        </w:rPr>
        <w:t xml:space="preserve">PidTagStartDate </w:t>
      </w:r>
      <w:r>
        <w:t xml:space="preserve">(section </w:t>
      </w:r>
      <w:hyperlink w:anchor="Section_cdb8a9c8fd204140af846ddf26cbb4c9" w:history="1">
        <w:r>
          <w:rPr>
            <w:rStyle w:val="Hyperlink"/>
          </w:rPr>
          <w:t>2.2.1.30</w:t>
        </w:r>
      </w:hyperlink>
      <w:r>
        <w:t>)</w:t>
      </w:r>
    </w:p>
    <w:p w:rsidR="00CD3B21" w:rsidRDefault="00934D0A">
      <w:pPr>
        <w:pStyle w:val="ListParagraph"/>
        <w:numPr>
          <w:ilvl w:val="0"/>
          <w:numId w:val="328"/>
        </w:numPr>
        <w:rPr>
          <w:b/>
        </w:rPr>
      </w:pPr>
      <w:r>
        <w:rPr>
          <w:b/>
        </w:rPr>
        <w:t>PidTagEndDate</w:t>
      </w:r>
      <w:r>
        <w:t xml:space="preserve"> (section </w:t>
      </w:r>
      <w:hyperlink w:anchor="Section_009cf8687bdc4b8b8b152ee7ca001df3" w:history="1">
        <w:r>
          <w:rPr>
            <w:rStyle w:val="Hyperlink"/>
          </w:rPr>
          <w:t>2.2.1.31</w:t>
        </w:r>
      </w:hyperlink>
      <w:r>
        <w:t>)</w:t>
      </w:r>
      <w:r>
        <w:rPr>
          <w:b/>
        </w:rPr>
        <w:t xml:space="preserve"> </w:t>
      </w:r>
    </w:p>
    <w:p w:rsidR="00CD3B21" w:rsidRDefault="00934D0A">
      <w:pPr>
        <w:pStyle w:val="ListParagraph"/>
        <w:numPr>
          <w:ilvl w:val="0"/>
          <w:numId w:val="328"/>
        </w:numPr>
        <w:rPr>
          <w:b/>
        </w:rPr>
      </w:pPr>
      <w:r>
        <w:rPr>
          <w:b/>
        </w:rPr>
        <w:t>PidTagOwnerAppointmentId</w:t>
      </w:r>
      <w:r>
        <w:t xml:space="preserve"> (section </w:t>
      </w:r>
      <w:hyperlink w:anchor="Section_a9df7cd08a234c458c6bf5f97dd214cf" w:history="1">
        <w:r>
          <w:rPr>
            <w:rStyle w:val="Hyperlink"/>
          </w:rPr>
          <w:t>2.2.1.29</w:t>
        </w:r>
      </w:hyperlink>
      <w:r>
        <w:t>)</w:t>
      </w:r>
      <w:r>
        <w:rPr>
          <w:b/>
        </w:rPr>
        <w:t xml:space="preserve"> </w:t>
      </w:r>
    </w:p>
    <w:p w:rsidR="00CD3B21" w:rsidRDefault="00934D0A">
      <w:r>
        <w:t xml:space="preserve">In addition to the values that were already on the Meeting object, the client uses the </w:t>
      </w:r>
      <w:r>
        <w:rPr>
          <w:b/>
        </w:rPr>
        <w:t>RopSetProperties</w:t>
      </w:r>
      <w:r>
        <w:t xml:space="preserve"> RO</w:t>
      </w:r>
      <w:r>
        <w:t>P ([MS-OXCROPS] section 2.2.8.6) to put the property values listed in the following table onto the Meeting Response object.</w:t>
      </w:r>
    </w:p>
    <w:tbl>
      <w:tblPr>
        <w:tblStyle w:val="Table-ShadedHeader"/>
        <w:tblW w:w="0" w:type="auto"/>
        <w:tblLook w:val="04A0" w:firstRow="1" w:lastRow="0" w:firstColumn="1" w:lastColumn="0" w:noHBand="0" w:noVBand="1"/>
      </w:tblPr>
      <w:tblGrid>
        <w:gridCol w:w="3188"/>
        <w:gridCol w:w="1055"/>
        <w:gridCol w:w="2184"/>
        <w:gridCol w:w="3048"/>
      </w:tblGrid>
      <w:tr w:rsidR="00CD3B21" w:rsidTr="00CD3B21">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CD3B21" w:rsidRDefault="00934D0A">
            <w:pPr>
              <w:pStyle w:val="TableHeaderText"/>
            </w:pPr>
            <w:r>
              <w:t>Property</w:t>
            </w:r>
          </w:p>
        </w:tc>
        <w:tc>
          <w:tcPr>
            <w:tcW w:w="0" w:type="auto"/>
            <w:shd w:val="clear" w:color="auto" w:fill="E0E0E0"/>
          </w:tcPr>
          <w:p w:rsidR="00CD3B21" w:rsidRDefault="00934D0A">
            <w:pPr>
              <w:pStyle w:val="TableHeaderText"/>
            </w:pPr>
            <w:r>
              <w:t xml:space="preserve">Property ID </w:t>
            </w:r>
          </w:p>
        </w:tc>
        <w:tc>
          <w:tcPr>
            <w:tcW w:w="0" w:type="auto"/>
            <w:shd w:val="clear" w:color="auto" w:fill="E0E0E0"/>
          </w:tcPr>
          <w:p w:rsidR="00CD3B21" w:rsidRDefault="00934D0A">
            <w:pPr>
              <w:pStyle w:val="TableHeaderText"/>
            </w:pPr>
            <w:r>
              <w:t xml:space="preserve">Property type </w:t>
            </w:r>
          </w:p>
        </w:tc>
        <w:tc>
          <w:tcPr>
            <w:tcW w:w="0" w:type="auto"/>
            <w:shd w:val="clear" w:color="auto" w:fill="E0E0E0"/>
          </w:tcPr>
          <w:p w:rsidR="00CD3B21" w:rsidRDefault="00934D0A">
            <w:pPr>
              <w:pStyle w:val="TableHeaderText"/>
            </w:pPr>
            <w:r>
              <w:t>Value</w:t>
            </w:r>
          </w:p>
        </w:tc>
      </w:tr>
      <w:tr w:rsidR="00CD3B21" w:rsidTr="00CD3B21">
        <w:tc>
          <w:tcPr>
            <w:tcW w:w="0" w:type="auto"/>
            <w:shd w:val="clear" w:color="auto" w:fill="auto"/>
          </w:tcPr>
          <w:p w:rsidR="00CD3B21" w:rsidRDefault="00934D0A">
            <w:pPr>
              <w:pStyle w:val="TableBodyText"/>
              <w:rPr>
                <w:b/>
              </w:rPr>
            </w:pPr>
            <w:r>
              <w:rPr>
                <w:b/>
              </w:rPr>
              <w:t>PidTagMessageClass</w:t>
            </w:r>
            <w:r>
              <w:t xml:space="preserve"> ([MS-</w:t>
            </w:r>
            <w:r>
              <w:lastRenderedPageBreak/>
              <w:t>OXCMSG] section 2.2.1.3)</w:t>
            </w:r>
            <w:r>
              <w:rPr>
                <w:b/>
              </w:rPr>
              <w:t xml:space="preserve"> </w:t>
            </w:r>
          </w:p>
        </w:tc>
        <w:tc>
          <w:tcPr>
            <w:tcW w:w="0" w:type="auto"/>
            <w:shd w:val="clear" w:color="auto" w:fill="auto"/>
          </w:tcPr>
          <w:p w:rsidR="00CD3B21" w:rsidRDefault="00934D0A">
            <w:pPr>
              <w:pStyle w:val="TableBodyText"/>
            </w:pPr>
            <w:r>
              <w:lastRenderedPageBreak/>
              <w:t>0x001A</w:t>
            </w:r>
          </w:p>
        </w:tc>
        <w:tc>
          <w:tcPr>
            <w:tcW w:w="0" w:type="auto"/>
            <w:shd w:val="clear" w:color="auto" w:fill="auto"/>
          </w:tcPr>
          <w:p w:rsidR="00CD3B21" w:rsidRDefault="00934D0A">
            <w:pPr>
              <w:pStyle w:val="TableBodyText"/>
            </w:pPr>
            <w:r>
              <w:t>0x001F (</w:t>
            </w:r>
            <w:r>
              <w:rPr>
                <w:b/>
              </w:rPr>
              <w:t>PtypString</w:t>
            </w:r>
            <w:r>
              <w:t>)</w:t>
            </w:r>
          </w:p>
        </w:tc>
        <w:tc>
          <w:tcPr>
            <w:tcW w:w="0" w:type="auto"/>
            <w:shd w:val="clear" w:color="auto" w:fill="auto"/>
          </w:tcPr>
          <w:p w:rsidR="00CD3B21" w:rsidRDefault="00934D0A">
            <w:pPr>
              <w:pStyle w:val="TableBodyText"/>
            </w:pPr>
            <w:r>
              <w:t>IPM.Schedule.Meeting.Resp.Pos</w:t>
            </w:r>
          </w:p>
        </w:tc>
      </w:tr>
      <w:tr w:rsidR="00CD3B21" w:rsidTr="00CD3B21">
        <w:tc>
          <w:tcPr>
            <w:tcW w:w="0" w:type="auto"/>
            <w:shd w:val="clear" w:color="auto" w:fill="auto"/>
          </w:tcPr>
          <w:p w:rsidR="00CD3B21" w:rsidRDefault="00934D0A">
            <w:pPr>
              <w:pStyle w:val="TableBodyText"/>
              <w:rPr>
                <w:b/>
              </w:rPr>
            </w:pPr>
            <w:r>
              <w:rPr>
                <w:b/>
              </w:rPr>
              <w:t>PidTagSubjectPrefix</w:t>
            </w:r>
            <w:r>
              <w:t xml:space="preserve"> ([MS-OXCMSG] section 2.2.1.9)</w:t>
            </w:r>
            <w:r>
              <w:rPr>
                <w:b/>
              </w:rPr>
              <w:t xml:space="preserve"> </w:t>
            </w:r>
          </w:p>
        </w:tc>
        <w:tc>
          <w:tcPr>
            <w:tcW w:w="0" w:type="auto"/>
            <w:shd w:val="clear" w:color="auto" w:fill="auto"/>
          </w:tcPr>
          <w:p w:rsidR="00CD3B21" w:rsidRDefault="00934D0A">
            <w:pPr>
              <w:pStyle w:val="TableBodyText"/>
            </w:pPr>
            <w:r>
              <w:t>0x003D</w:t>
            </w:r>
          </w:p>
        </w:tc>
        <w:tc>
          <w:tcPr>
            <w:tcW w:w="0" w:type="auto"/>
            <w:shd w:val="clear" w:color="auto" w:fill="auto"/>
          </w:tcPr>
          <w:p w:rsidR="00CD3B21" w:rsidRDefault="00934D0A">
            <w:pPr>
              <w:pStyle w:val="TableBodyText"/>
            </w:pPr>
            <w:r>
              <w:t>0x001F (</w:t>
            </w:r>
            <w:r>
              <w:rPr>
                <w:b/>
              </w:rPr>
              <w:t>PtypString</w:t>
            </w:r>
            <w:r>
              <w:t>)</w:t>
            </w:r>
          </w:p>
        </w:tc>
        <w:tc>
          <w:tcPr>
            <w:tcW w:w="0" w:type="auto"/>
            <w:shd w:val="clear" w:color="auto" w:fill="auto"/>
          </w:tcPr>
          <w:p w:rsidR="00CD3B21" w:rsidRDefault="00934D0A">
            <w:pPr>
              <w:pStyle w:val="TableBodyText"/>
            </w:pPr>
            <w:r>
              <w:t xml:space="preserve">Accepted: </w:t>
            </w:r>
          </w:p>
        </w:tc>
      </w:tr>
      <w:tr w:rsidR="00CD3B21" w:rsidTr="00CD3B21">
        <w:tc>
          <w:tcPr>
            <w:tcW w:w="0" w:type="auto"/>
            <w:shd w:val="clear" w:color="auto" w:fill="auto"/>
          </w:tcPr>
          <w:p w:rsidR="00CD3B21" w:rsidRDefault="00934D0A">
            <w:pPr>
              <w:pStyle w:val="TableBodyText"/>
              <w:rPr>
                <w:b/>
              </w:rPr>
            </w:pPr>
            <w:r>
              <w:rPr>
                <w:b/>
              </w:rPr>
              <w:t>PidLidSideEffects</w:t>
            </w:r>
            <w:r>
              <w:t xml:space="preserve"> ([MS-OXCMSG] section 2.2.1.16)</w:t>
            </w:r>
            <w:r>
              <w:rPr>
                <w:b/>
              </w:rPr>
              <w:t xml:space="preserve"> </w:t>
            </w:r>
          </w:p>
        </w:tc>
        <w:tc>
          <w:tcPr>
            <w:tcW w:w="0" w:type="auto"/>
            <w:shd w:val="clear" w:color="auto" w:fill="auto"/>
          </w:tcPr>
          <w:p w:rsidR="00CD3B21" w:rsidRDefault="00934D0A">
            <w:pPr>
              <w:pStyle w:val="TableBodyText"/>
            </w:pPr>
            <w:r>
              <w:t>0x8002</w:t>
            </w:r>
          </w:p>
        </w:tc>
        <w:tc>
          <w:tcPr>
            <w:tcW w:w="0" w:type="auto"/>
            <w:shd w:val="clear" w:color="auto" w:fill="auto"/>
          </w:tcPr>
          <w:p w:rsidR="00CD3B21" w:rsidRDefault="00934D0A">
            <w:pPr>
              <w:pStyle w:val="TableBodyText"/>
            </w:pPr>
            <w:r>
              <w:t>0x0003 (</w:t>
            </w:r>
            <w:r>
              <w:rPr>
                <w:b/>
              </w:rPr>
              <w:t>PtypInteger32</w:t>
            </w:r>
            <w:r>
              <w:t>)</w:t>
            </w:r>
          </w:p>
        </w:tc>
        <w:tc>
          <w:tcPr>
            <w:tcW w:w="0" w:type="auto"/>
            <w:shd w:val="clear" w:color="auto" w:fill="auto"/>
          </w:tcPr>
          <w:p w:rsidR="00CD3B21" w:rsidRDefault="00934D0A">
            <w:pPr>
              <w:pStyle w:val="TableBodyText"/>
            </w:pPr>
            <w:r>
              <w:t>0x00001C61 (7265)</w:t>
            </w:r>
          </w:p>
        </w:tc>
      </w:tr>
      <w:tr w:rsidR="00CD3B21" w:rsidTr="00CD3B21">
        <w:tc>
          <w:tcPr>
            <w:tcW w:w="0" w:type="auto"/>
            <w:shd w:val="clear" w:color="auto" w:fill="auto"/>
          </w:tcPr>
          <w:p w:rsidR="00CD3B21" w:rsidRDefault="00934D0A">
            <w:pPr>
              <w:pStyle w:val="TableBodyText"/>
              <w:rPr>
                <w:b/>
              </w:rPr>
            </w:pPr>
            <w:r>
              <w:rPr>
                <w:b/>
              </w:rPr>
              <w:t>PidLidAttendeeCriticalChange</w:t>
            </w:r>
            <w:r>
              <w:t xml:space="preserve"> (section </w:t>
            </w:r>
            <w:hyperlink w:anchor="Section_f021eded767c4b5ab706e191791970cb" w:history="1">
              <w:r>
                <w:rPr>
                  <w:rStyle w:val="Hyperlink"/>
                </w:rPr>
                <w:t>2.2.5.2</w:t>
              </w:r>
            </w:hyperlink>
            <w:r>
              <w:t>)</w:t>
            </w:r>
            <w:r>
              <w:rPr>
                <w:b/>
              </w:rPr>
              <w:t xml:space="preserve"> </w:t>
            </w:r>
          </w:p>
        </w:tc>
        <w:tc>
          <w:tcPr>
            <w:tcW w:w="0" w:type="auto"/>
            <w:shd w:val="clear" w:color="auto" w:fill="auto"/>
          </w:tcPr>
          <w:p w:rsidR="00CD3B21" w:rsidRDefault="00934D0A">
            <w:pPr>
              <w:pStyle w:val="TableBodyText"/>
            </w:pPr>
            <w:r>
              <w:t>0x81B5</w:t>
            </w:r>
          </w:p>
        </w:tc>
        <w:tc>
          <w:tcPr>
            <w:tcW w:w="0" w:type="auto"/>
            <w:shd w:val="clear" w:color="auto" w:fill="auto"/>
          </w:tcPr>
          <w:p w:rsidR="00CD3B21" w:rsidRDefault="00934D0A">
            <w:pPr>
              <w:pStyle w:val="TableBodyText"/>
            </w:pPr>
            <w:r>
              <w:t>0x0040 (</w:t>
            </w:r>
            <w:r>
              <w:rPr>
                <w:b/>
              </w:rPr>
              <w:t>PtypTime</w:t>
            </w:r>
            <w:r>
              <w:t>)</w:t>
            </w:r>
          </w:p>
        </w:tc>
        <w:tc>
          <w:tcPr>
            <w:tcW w:w="0" w:type="auto"/>
            <w:shd w:val="clear" w:color="auto" w:fill="auto"/>
          </w:tcPr>
          <w:p w:rsidR="00CD3B21" w:rsidRDefault="00934D0A">
            <w:pPr>
              <w:pStyle w:val="TableBodyText"/>
            </w:pPr>
            <w:r>
              <w:t>0x01C87427BF62AA00 (2008/02/21 01:19:04.352)</w:t>
            </w:r>
          </w:p>
        </w:tc>
      </w:tr>
      <w:tr w:rsidR="00CD3B21" w:rsidTr="00CD3B21">
        <w:tc>
          <w:tcPr>
            <w:tcW w:w="0" w:type="auto"/>
            <w:shd w:val="clear" w:color="auto" w:fill="auto"/>
          </w:tcPr>
          <w:p w:rsidR="00CD3B21" w:rsidRDefault="00934D0A">
            <w:pPr>
              <w:pStyle w:val="TableBodyText"/>
              <w:rPr>
                <w:b/>
              </w:rPr>
            </w:pPr>
            <w:r>
              <w:rPr>
                <w:b/>
              </w:rPr>
              <w:t>PidLidIsSilent</w:t>
            </w:r>
            <w:r>
              <w:t xml:space="preserve"> (section </w:t>
            </w:r>
            <w:hyperlink w:anchor="Section_32ccb5d5c9b54951b623a0270b78acf7" w:history="1">
              <w:r>
                <w:rPr>
                  <w:rStyle w:val="Hyperlink"/>
                </w:rPr>
                <w:t>2.2.7.7</w:t>
              </w:r>
            </w:hyperlink>
            <w:r>
              <w:t>)</w:t>
            </w:r>
            <w:r>
              <w:rPr>
                <w:b/>
              </w:rPr>
              <w:t xml:space="preserve"> </w:t>
            </w:r>
          </w:p>
        </w:tc>
        <w:tc>
          <w:tcPr>
            <w:tcW w:w="0" w:type="auto"/>
            <w:shd w:val="clear" w:color="auto" w:fill="auto"/>
          </w:tcPr>
          <w:p w:rsidR="00CD3B21" w:rsidRDefault="00934D0A">
            <w:pPr>
              <w:pStyle w:val="TableBodyText"/>
            </w:pPr>
            <w:r>
              <w:t>0x81E6</w:t>
            </w:r>
          </w:p>
        </w:tc>
        <w:tc>
          <w:tcPr>
            <w:tcW w:w="0" w:type="auto"/>
            <w:shd w:val="clear" w:color="auto" w:fill="auto"/>
          </w:tcPr>
          <w:p w:rsidR="00CD3B21" w:rsidRDefault="00934D0A">
            <w:pPr>
              <w:pStyle w:val="TableBodyText"/>
            </w:pPr>
            <w:r>
              <w:t>0x00</w:t>
            </w:r>
            <w:r>
              <w:t>0B (</w:t>
            </w:r>
            <w:r>
              <w:rPr>
                <w:b/>
              </w:rPr>
              <w:t>PtypBoolean</w:t>
            </w:r>
            <w:r>
              <w:t xml:space="preserve"> ([MS-OXCDATA] section 2.11.1))</w:t>
            </w:r>
          </w:p>
        </w:tc>
        <w:tc>
          <w:tcPr>
            <w:tcW w:w="0" w:type="auto"/>
            <w:shd w:val="clear" w:color="auto" w:fill="auto"/>
          </w:tcPr>
          <w:p w:rsidR="00CD3B21" w:rsidRDefault="00934D0A">
            <w:pPr>
              <w:pStyle w:val="TableBodyText"/>
            </w:pPr>
            <w:r>
              <w:t>0x01 (TRUE)</w:t>
            </w:r>
          </w:p>
        </w:tc>
      </w:tr>
    </w:tbl>
    <w:p w:rsidR="00CD3B21" w:rsidRDefault="00934D0A">
      <w:r>
        <w:t xml:space="preserve">The client adds the organizer by using the </w:t>
      </w:r>
      <w:r>
        <w:rPr>
          <w:b/>
        </w:rPr>
        <w:t>RopModifyRecipients</w:t>
      </w:r>
      <w:r>
        <w:t xml:space="preserve"> ROP ([MS-OXCROPS] section 2.2.6.5), and then sends the object via the </w:t>
      </w:r>
      <w:r>
        <w:rPr>
          <w:b/>
        </w:rPr>
        <w:t>RopSubmitMessage</w:t>
      </w:r>
      <w:r>
        <w:t xml:space="preserve"> ROP ([MS-OXCROPS] section 2.2.7.1</w:t>
      </w:r>
      <w:r>
        <w:t>). After the server returns a success code from submission, the client releases both the Meeting object and the Meeting Response objects with a the</w:t>
      </w:r>
      <w:r>
        <w:rPr>
          <w:b/>
        </w:rPr>
        <w:t xml:space="preserve"> RopRelease</w:t>
      </w:r>
      <w:r>
        <w:t xml:space="preserve"> ROP ([MS-OXCROPS] section 2.2.15.3) for each.</w:t>
      </w:r>
    </w:p>
    <w:p w:rsidR="00CD3B21" w:rsidRDefault="00934D0A">
      <w:pPr>
        <w:pStyle w:val="Heading4"/>
      </w:pPr>
      <w:bookmarkStart w:id="879" w:name="section_7ae83486815c445e812f80fc0f9cfe6c"/>
      <w:bookmarkStart w:id="880" w:name="_Toc4501683"/>
      <w:r>
        <w:t>Receiving the Meeting Response</w:t>
      </w:r>
      <w:bookmarkEnd w:id="879"/>
      <w:bookmarkEnd w:id="880"/>
      <w:r>
        <w:fldChar w:fldCharType="begin"/>
      </w:r>
      <w:r>
        <w:instrText xml:space="preserve"> XE "Meeting example:</w:instrText>
      </w:r>
      <w:r>
        <w:instrText xml:space="preserve">receiving the the meeting response" </w:instrText>
      </w:r>
      <w:r>
        <w:fldChar w:fldCharType="end"/>
      </w:r>
      <w:r>
        <w:fldChar w:fldCharType="begin"/>
      </w:r>
      <w:r>
        <w:instrText xml:space="preserve"> XE "Receiving the meeting response example" </w:instrText>
      </w:r>
      <w:r>
        <w:fldChar w:fldCharType="end"/>
      </w:r>
    </w:p>
    <w:p w:rsidR="00CD3B21" w:rsidRDefault="00934D0A">
      <w:r>
        <w:t xml:space="preserve">When Mr. John receives Mr. Saylor's response, the response can be recorded on the </w:t>
      </w:r>
      <w:hyperlink w:anchor="gt_b257a117-f327-4263-bac9-91309d447c1c">
        <w:r>
          <w:rPr>
            <w:rStyle w:val="HyperlinkGreen"/>
            <w:b/>
          </w:rPr>
          <w:t>Meeting object</w:t>
        </w:r>
      </w:hyperlink>
      <w:r>
        <w:t xml:space="preserve"> in Mr. John</w:t>
      </w:r>
      <w:r>
        <w:t xml:space="preserve">'s </w:t>
      </w:r>
      <w:hyperlink w:anchor="gt_07fb7cc1-69aa-487c-807e-c56a6e855481">
        <w:r>
          <w:rPr>
            <w:rStyle w:val="HyperlinkGreen"/>
            <w:b/>
          </w:rPr>
          <w:t>Calendar special folder</w:t>
        </w:r>
      </w:hyperlink>
      <w:r>
        <w:t>.</w:t>
      </w:r>
    </w:p>
    <w:p w:rsidR="00CD3B21" w:rsidRDefault="00934D0A">
      <w:r>
        <w:t xml:space="preserve">To accomplish this task, the client issues the </w:t>
      </w:r>
      <w:r>
        <w:rPr>
          <w:b/>
        </w:rPr>
        <w:t>RopOpenMessage</w:t>
      </w:r>
      <w:r>
        <w:t xml:space="preserve"> </w:t>
      </w:r>
      <w:hyperlink w:anchor="gt_3369fdd6-36f8-4a62-9cd7-2738ffb5048f">
        <w:r>
          <w:rPr>
            <w:rStyle w:val="HyperlinkGreen"/>
            <w:b/>
          </w:rPr>
          <w:t>ROP</w:t>
        </w:r>
      </w:hyperlink>
      <w:r>
        <w:t xml:space="preserve"> (</w:t>
      </w:r>
      <w:hyperlink r:id="rId488" w:anchor="Section_13af691127e54aa0bb75637b02d4f2ef">
        <w:r>
          <w:rPr>
            <w:rStyle w:val="Hyperlink"/>
          </w:rPr>
          <w:t>[MS-OXCROPS]</w:t>
        </w:r>
      </w:hyperlink>
      <w:r>
        <w:t xml:space="preserve"> section 2.2.6.1) to get a </w:t>
      </w:r>
      <w:hyperlink w:anchor="gt_5044babb-08e3-4bb9-bc12-fe8f542b05ee">
        <w:r>
          <w:rPr>
            <w:rStyle w:val="HyperlinkGreen"/>
            <w:b/>
          </w:rPr>
          <w:t>handle</w:t>
        </w:r>
      </w:hyperlink>
      <w:r>
        <w:t xml:space="preserve"> to the object, and the </w:t>
      </w:r>
      <w:r>
        <w:rPr>
          <w:b/>
        </w:rPr>
        <w:t>RopGetPropertiesSpecific</w:t>
      </w:r>
      <w:r>
        <w:t xml:space="preserve"> ROP ([MS-OXCROPS] section 2.2.8.3) to get the </w:t>
      </w:r>
      <w:r>
        <w:rPr>
          <w:b/>
        </w:rPr>
        <w:t>PidTagMessageClass</w:t>
      </w:r>
      <w:r>
        <w:t xml:space="preserve"> property (</w:t>
      </w:r>
      <w:hyperlink r:id="rId489" w:anchor="Section_7fd7ec40deec4c0694931bc06b349682">
        <w:r>
          <w:rPr>
            <w:rStyle w:val="Hyperlink"/>
          </w:rPr>
          <w:t>[MS-OXCMSG]</w:t>
        </w:r>
      </w:hyperlink>
      <w:r>
        <w:t xml:space="preserve"> section 2.2.1.3). The server returns a handle to the </w:t>
      </w:r>
      <w:hyperlink w:anchor="gt_3ee9d9ef-0afe-4c8d-b4b1-c230b8995773">
        <w:r>
          <w:rPr>
            <w:rStyle w:val="HyperlinkGreen"/>
            <w:b/>
          </w:rPr>
          <w:t>Meeting Response ob</w:t>
        </w:r>
        <w:r>
          <w:rPr>
            <w:rStyle w:val="HyperlinkGreen"/>
            <w:b/>
          </w:rPr>
          <w:t>ject</w:t>
        </w:r>
      </w:hyperlink>
      <w:r>
        <w:t xml:space="preserve"> and the value for this property, which is "IPM.Schedule.Meeting.Resp.Pos".</w:t>
      </w:r>
    </w:p>
    <w:p w:rsidR="00CD3B21" w:rsidRDefault="00934D0A">
      <w:r>
        <w:t xml:space="preserve">After seeing that this is a Meeting Response object, the client issues the </w:t>
      </w:r>
      <w:r>
        <w:rPr>
          <w:b/>
        </w:rPr>
        <w:t>RopOpenMessage</w:t>
      </w:r>
      <w:r>
        <w:t xml:space="preserve"> ROP for the Meeting object in the Calendar special folder. The server returns a handle</w:t>
      </w:r>
      <w:r>
        <w:t xml:space="preserve"> for the Meeting object. The server also returns the set of </w:t>
      </w:r>
      <w:r>
        <w:rPr>
          <w:b/>
        </w:rPr>
        <w:t>RecipientRow</w:t>
      </w:r>
      <w:r>
        <w:t xml:space="preserve"> structures, as described in </w:t>
      </w:r>
      <w:hyperlink r:id="rId490" w:anchor="Section_1afa0cd9b1a04520b623bf15030af5d8">
        <w:r>
          <w:rPr>
            <w:rStyle w:val="Hyperlink"/>
          </w:rPr>
          <w:t>[MS-OXCDATA]</w:t>
        </w:r>
      </w:hyperlink>
      <w:r>
        <w:t xml:space="preserve"> section 2.8.3, as a result of opening the object. These </w:t>
      </w:r>
      <w:r>
        <w:rPr>
          <w:b/>
        </w:rPr>
        <w:t>Reci</w:t>
      </w:r>
      <w:r>
        <w:rPr>
          <w:b/>
        </w:rPr>
        <w:t>pientRow</w:t>
      </w:r>
      <w:r>
        <w:t xml:space="preserve"> structures need to be stored in an in-memory recipient cache so that they can be manipulated and then later replace those on the Meeting object.</w:t>
      </w:r>
    </w:p>
    <w:p w:rsidR="00CD3B21" w:rsidRDefault="00934D0A">
      <w:r>
        <w:t xml:space="preserve">The client uses the </w:t>
      </w:r>
      <w:r>
        <w:rPr>
          <w:b/>
        </w:rPr>
        <w:t>RopGetPropertiesSpecific</w:t>
      </w:r>
      <w:r>
        <w:t xml:space="preserve"> ROP ([MS-OXCROPS] section 2.2.8.3) to get the following p</w:t>
      </w:r>
      <w:r>
        <w:t>roperties from the Meeting Response object, the values of which are returned by the server:</w:t>
      </w:r>
    </w:p>
    <w:p w:rsidR="00CD3B21" w:rsidRDefault="00934D0A">
      <w:pPr>
        <w:pStyle w:val="ListParagraph"/>
        <w:numPr>
          <w:ilvl w:val="0"/>
          <w:numId w:val="329"/>
        </w:numPr>
        <w:rPr>
          <w:b/>
        </w:rPr>
      </w:pPr>
      <w:r>
        <w:rPr>
          <w:b/>
        </w:rPr>
        <w:t>PidTagSentRepresentingSearchKey</w:t>
      </w:r>
      <w:r>
        <w:t xml:space="preserve"> (</w:t>
      </w:r>
      <w:hyperlink r:id="rId491" w:anchor="Section_daa9120ff3254afba73828f91049ab3c">
        <w:r>
          <w:rPr>
            <w:rStyle w:val="Hyperlink"/>
          </w:rPr>
          <w:t>[MS-OXOMSG]</w:t>
        </w:r>
      </w:hyperlink>
      <w:r>
        <w:t xml:space="preserve"> section 2.2.1.58)</w:t>
      </w:r>
      <w:r>
        <w:rPr>
          <w:b/>
        </w:rPr>
        <w:t xml:space="preserve"> </w:t>
      </w:r>
    </w:p>
    <w:p w:rsidR="00CD3B21" w:rsidRDefault="00934D0A">
      <w:pPr>
        <w:pStyle w:val="ListParagraph"/>
        <w:numPr>
          <w:ilvl w:val="0"/>
          <w:numId w:val="329"/>
        </w:numPr>
        <w:rPr>
          <w:b/>
        </w:rPr>
      </w:pPr>
      <w:r>
        <w:rPr>
          <w:b/>
        </w:rPr>
        <w:t>PidTagSentRepresent</w:t>
      </w:r>
      <w:r>
        <w:rPr>
          <w:b/>
        </w:rPr>
        <w:t>ingName</w:t>
      </w:r>
      <w:r>
        <w:t xml:space="preserve"> ([MS-OXOMSG] section 2.2.1.57)</w:t>
      </w:r>
      <w:r>
        <w:rPr>
          <w:b/>
        </w:rPr>
        <w:t xml:space="preserve"> </w:t>
      </w:r>
    </w:p>
    <w:p w:rsidR="00CD3B21" w:rsidRDefault="00934D0A">
      <w:pPr>
        <w:pStyle w:val="ListParagraph"/>
        <w:numPr>
          <w:ilvl w:val="0"/>
          <w:numId w:val="329"/>
        </w:numPr>
        <w:rPr>
          <w:b/>
        </w:rPr>
      </w:pPr>
      <w:r>
        <w:rPr>
          <w:b/>
        </w:rPr>
        <w:t>PidTagSenderSearchKey</w:t>
      </w:r>
      <w:r>
        <w:t xml:space="preserve"> ([MS-OXOMSG] section 2.2.1.52)</w:t>
      </w:r>
      <w:r>
        <w:rPr>
          <w:b/>
        </w:rPr>
        <w:t xml:space="preserve"> </w:t>
      </w:r>
    </w:p>
    <w:p w:rsidR="00CD3B21" w:rsidRDefault="00934D0A">
      <w:pPr>
        <w:pStyle w:val="ListParagraph"/>
        <w:numPr>
          <w:ilvl w:val="0"/>
          <w:numId w:val="329"/>
        </w:numPr>
        <w:rPr>
          <w:b/>
        </w:rPr>
      </w:pPr>
      <w:r>
        <w:rPr>
          <w:b/>
        </w:rPr>
        <w:t>PidTagSenderName</w:t>
      </w:r>
      <w:r>
        <w:t xml:space="preserve"> ([MS-OXOMSG] section 2.2.1.51)</w:t>
      </w:r>
      <w:r>
        <w:rPr>
          <w:b/>
        </w:rPr>
        <w:t xml:space="preserve"> </w:t>
      </w:r>
    </w:p>
    <w:p w:rsidR="00CD3B21" w:rsidRDefault="00934D0A">
      <w:pPr>
        <w:pStyle w:val="ListParagraph"/>
        <w:numPr>
          <w:ilvl w:val="0"/>
          <w:numId w:val="329"/>
        </w:numPr>
        <w:rPr>
          <w:b/>
        </w:rPr>
      </w:pPr>
      <w:r>
        <w:rPr>
          <w:b/>
        </w:rPr>
        <w:t>PidLidAttendeeCriticalChange</w:t>
      </w:r>
      <w:r>
        <w:t xml:space="preserve"> (section </w:t>
      </w:r>
      <w:hyperlink w:anchor="Section_f021eded767c4b5ab706e191791970cb" w:history="1">
        <w:r>
          <w:rPr>
            <w:rStyle w:val="Hyperlink"/>
          </w:rPr>
          <w:t>2.2.5.2</w:t>
        </w:r>
      </w:hyperlink>
      <w:r>
        <w:t>)</w:t>
      </w:r>
      <w:r>
        <w:rPr>
          <w:b/>
        </w:rPr>
        <w:t xml:space="preserve"> </w:t>
      </w:r>
    </w:p>
    <w:p w:rsidR="00CD3B21" w:rsidRDefault="00934D0A">
      <w:r>
        <w:t>If th</w:t>
      </w:r>
      <w:r>
        <w:t xml:space="preserve">e </w:t>
      </w:r>
      <w:r>
        <w:rPr>
          <w:b/>
        </w:rPr>
        <w:t>PidTagSentRepresentingSearchKey</w:t>
      </w:r>
      <w:r>
        <w:t xml:space="preserve"> and </w:t>
      </w:r>
      <w:r>
        <w:rPr>
          <w:b/>
        </w:rPr>
        <w:t>PidTagSentRepresentingName</w:t>
      </w:r>
      <w:r>
        <w:t xml:space="preserve"> properties are available, these are used for searching for the </w:t>
      </w:r>
      <w:r>
        <w:rPr>
          <w:b/>
        </w:rPr>
        <w:t>RecipientRow</w:t>
      </w:r>
      <w:r>
        <w:t xml:space="preserve"> structure. Otherwise, the </w:t>
      </w:r>
      <w:r>
        <w:rPr>
          <w:b/>
        </w:rPr>
        <w:t>PidTagSenderSearchKey</w:t>
      </w:r>
      <w:r>
        <w:t xml:space="preserve"> and </w:t>
      </w:r>
      <w:r>
        <w:rPr>
          <w:b/>
        </w:rPr>
        <w:t>PidTagSenderName</w:t>
      </w:r>
      <w:r>
        <w:t xml:space="preserve"> properties are used. The client looks through </w:t>
      </w:r>
      <w:r>
        <w:t xml:space="preserve">the </w:t>
      </w:r>
      <w:r>
        <w:rPr>
          <w:b/>
        </w:rPr>
        <w:t>RecipientRow</w:t>
      </w:r>
      <w:r>
        <w:t xml:space="preserve"> structures, first attempting to find a </w:t>
      </w:r>
      <w:r>
        <w:rPr>
          <w:b/>
        </w:rPr>
        <w:t>PidTagSearchKey</w:t>
      </w:r>
      <w:r>
        <w:t xml:space="preserve"> property (</w:t>
      </w:r>
      <w:hyperlink r:id="rId492" w:anchor="Section_302967c881d54ec58319cccc14a76bb5">
        <w:r>
          <w:rPr>
            <w:rStyle w:val="Hyperlink"/>
          </w:rPr>
          <w:t>[MS-OXCPRPT]</w:t>
        </w:r>
      </w:hyperlink>
      <w:r>
        <w:t xml:space="preserve"> section 2.2.1.9) value that matches the value of the </w:t>
      </w:r>
      <w:r>
        <w:rPr>
          <w:b/>
        </w:rPr>
        <w:t>PidTagSentRepresentingSear</w:t>
      </w:r>
      <w:r>
        <w:rPr>
          <w:b/>
        </w:rPr>
        <w:t>chKey</w:t>
      </w:r>
      <w:r>
        <w:t xml:space="preserve"> (or </w:t>
      </w:r>
      <w:r>
        <w:rPr>
          <w:b/>
        </w:rPr>
        <w:lastRenderedPageBreak/>
        <w:t>PidTagSenderSearchKey</w:t>
      </w:r>
      <w:r>
        <w:t xml:space="preserve">) property. If no match is found, then the client attempts to match the value of the </w:t>
      </w:r>
      <w:r>
        <w:rPr>
          <w:b/>
        </w:rPr>
        <w:t>PidTagDisplayName</w:t>
      </w:r>
      <w:r>
        <w:t xml:space="preserve"> property (</w:t>
      </w:r>
      <w:hyperlink r:id="rId493" w:anchor="Section_c0f31b95c07f486c98d9535ed9705fbf">
        <w:r>
          <w:rPr>
            <w:rStyle w:val="Hyperlink"/>
          </w:rPr>
          <w:t>[MS-OXCFOLD]</w:t>
        </w:r>
      </w:hyperlink>
      <w:r>
        <w:t xml:space="preserve"> section </w:t>
      </w:r>
      <w:r>
        <w:t xml:space="preserve">2.2.2.2.2.5) from the </w:t>
      </w:r>
      <w:r>
        <w:rPr>
          <w:b/>
        </w:rPr>
        <w:t>RecipientRow</w:t>
      </w:r>
      <w:r>
        <w:t xml:space="preserve"> structure with the value of the </w:t>
      </w:r>
      <w:r>
        <w:rPr>
          <w:b/>
        </w:rPr>
        <w:t>PidTagSentRepresentingName</w:t>
      </w:r>
      <w:r>
        <w:t xml:space="preserve"> (or </w:t>
      </w:r>
      <w:r>
        <w:rPr>
          <w:b/>
        </w:rPr>
        <w:t>PidTagSenderName</w:t>
      </w:r>
      <w:r>
        <w:t>) property.</w:t>
      </w:r>
    </w:p>
    <w:p w:rsidR="00CD3B21" w:rsidRDefault="00934D0A">
      <w:r>
        <w:t xml:space="preserve">If a </w:t>
      </w:r>
      <w:r>
        <w:rPr>
          <w:b/>
        </w:rPr>
        <w:t>RecipientRow</w:t>
      </w:r>
      <w:r>
        <w:t xml:space="preserve"> structure is not found, a new one with its </w:t>
      </w:r>
      <w:r>
        <w:rPr>
          <w:b/>
        </w:rPr>
        <w:t>PidTagRecipientType</w:t>
      </w:r>
      <w:r>
        <w:t xml:space="preserve"> property ([MS-OXOMSG] section 2.2.3.1) set to </w:t>
      </w:r>
      <w:r>
        <w:rPr>
          <w:b/>
        </w:rPr>
        <w:t>MAP</w:t>
      </w:r>
      <w:r>
        <w:rPr>
          <w:b/>
        </w:rPr>
        <w:t>I_CC</w:t>
      </w:r>
      <w:r>
        <w:t xml:space="preserve"> is added to the in-memory recipient cache to represent this attendee. The extra properties that are added to the in-memory </w:t>
      </w:r>
      <w:r>
        <w:rPr>
          <w:b/>
        </w:rPr>
        <w:t>RecipientRow</w:t>
      </w:r>
      <w:r>
        <w:t xml:space="preserve"> structure that represents this attendee are listed in the following table.</w:t>
      </w:r>
    </w:p>
    <w:tbl>
      <w:tblPr>
        <w:tblStyle w:val="Table-ShadedHeader"/>
        <w:tblW w:w="0" w:type="auto"/>
        <w:tblLook w:val="04A0" w:firstRow="1" w:lastRow="0" w:firstColumn="1" w:lastColumn="0" w:noHBand="0" w:noVBand="1"/>
      </w:tblPr>
      <w:tblGrid>
        <w:gridCol w:w="3533"/>
        <w:gridCol w:w="1068"/>
        <w:gridCol w:w="2290"/>
        <w:gridCol w:w="2584"/>
      </w:tblGrid>
      <w:tr w:rsidR="00CD3B21" w:rsidTr="00CD3B21">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CD3B21" w:rsidRDefault="00934D0A">
            <w:pPr>
              <w:pStyle w:val="TableHeaderText"/>
            </w:pPr>
            <w:r>
              <w:t>Property</w:t>
            </w:r>
          </w:p>
        </w:tc>
        <w:tc>
          <w:tcPr>
            <w:tcW w:w="0" w:type="auto"/>
            <w:shd w:val="clear" w:color="auto" w:fill="E0E0E0"/>
          </w:tcPr>
          <w:p w:rsidR="00CD3B21" w:rsidRDefault="00934D0A">
            <w:pPr>
              <w:pStyle w:val="TableHeaderText"/>
            </w:pPr>
            <w:r>
              <w:t>Property ID</w:t>
            </w:r>
          </w:p>
        </w:tc>
        <w:tc>
          <w:tcPr>
            <w:tcW w:w="0" w:type="auto"/>
            <w:shd w:val="clear" w:color="auto" w:fill="E0E0E0"/>
          </w:tcPr>
          <w:p w:rsidR="00CD3B21" w:rsidRDefault="00934D0A">
            <w:pPr>
              <w:pStyle w:val="TableHeaderText"/>
            </w:pPr>
            <w:r>
              <w:t>Property type</w:t>
            </w:r>
          </w:p>
        </w:tc>
        <w:tc>
          <w:tcPr>
            <w:tcW w:w="0" w:type="auto"/>
            <w:shd w:val="clear" w:color="auto" w:fill="E0E0E0"/>
          </w:tcPr>
          <w:p w:rsidR="00CD3B21" w:rsidRDefault="00934D0A">
            <w:pPr>
              <w:pStyle w:val="TableHeaderText"/>
            </w:pPr>
            <w:r>
              <w:t>Value</w:t>
            </w:r>
          </w:p>
        </w:tc>
      </w:tr>
      <w:tr w:rsidR="00CD3B21" w:rsidTr="00CD3B21">
        <w:tc>
          <w:tcPr>
            <w:tcW w:w="0" w:type="auto"/>
            <w:shd w:val="clear" w:color="auto" w:fill="auto"/>
          </w:tcPr>
          <w:p w:rsidR="00CD3B21" w:rsidRDefault="00934D0A">
            <w:pPr>
              <w:pStyle w:val="TableBodyText"/>
              <w:rPr>
                <w:b/>
              </w:rPr>
            </w:pPr>
            <w:r>
              <w:rPr>
                <w:b/>
              </w:rPr>
              <w:t>PidTagRecipientTrackStatus</w:t>
            </w:r>
            <w:r>
              <w:t xml:space="preserve"> (section </w:t>
            </w:r>
            <w:hyperlink w:anchor="Section_6c457390306f42d6ade95dae2235b6db" w:history="1">
              <w:r>
                <w:rPr>
                  <w:rStyle w:val="Hyperlink"/>
                </w:rPr>
                <w:t>2.2.4.10.2</w:t>
              </w:r>
            </w:hyperlink>
            <w:r>
              <w:t>)</w:t>
            </w:r>
            <w:r>
              <w:rPr>
                <w:b/>
              </w:rPr>
              <w:t xml:space="preserve"> </w:t>
            </w:r>
          </w:p>
        </w:tc>
        <w:tc>
          <w:tcPr>
            <w:tcW w:w="0" w:type="auto"/>
            <w:shd w:val="clear" w:color="auto" w:fill="auto"/>
          </w:tcPr>
          <w:p w:rsidR="00CD3B21" w:rsidRDefault="00934D0A">
            <w:pPr>
              <w:pStyle w:val="TableBodyText"/>
            </w:pPr>
            <w:r>
              <w:t>0x5FFF</w:t>
            </w:r>
          </w:p>
        </w:tc>
        <w:tc>
          <w:tcPr>
            <w:tcW w:w="0" w:type="auto"/>
            <w:shd w:val="clear" w:color="auto" w:fill="auto"/>
          </w:tcPr>
          <w:p w:rsidR="00CD3B21" w:rsidRDefault="00934D0A">
            <w:pPr>
              <w:pStyle w:val="TableBodyText"/>
            </w:pPr>
            <w:r>
              <w:t>0x0003 (</w:t>
            </w:r>
            <w:r>
              <w:rPr>
                <w:b/>
              </w:rPr>
              <w:t>PtypInteger32</w:t>
            </w:r>
            <w:r>
              <w:t xml:space="preserve"> ([MS-OXCDATA] section 2.11.1)</w:t>
            </w:r>
          </w:p>
        </w:tc>
        <w:tc>
          <w:tcPr>
            <w:tcW w:w="0" w:type="auto"/>
            <w:shd w:val="clear" w:color="auto" w:fill="auto"/>
          </w:tcPr>
          <w:p w:rsidR="00CD3B21" w:rsidRDefault="00934D0A">
            <w:pPr>
              <w:pStyle w:val="TableBodyText"/>
            </w:pPr>
            <w:r>
              <w:t>respAccepted</w:t>
            </w:r>
          </w:p>
          <w:p w:rsidR="00CD3B21" w:rsidRDefault="00934D0A">
            <w:pPr>
              <w:pStyle w:val="TableBodyText"/>
            </w:pPr>
            <w:r>
              <w:t>(0x00000003)</w:t>
            </w:r>
          </w:p>
        </w:tc>
      </w:tr>
      <w:tr w:rsidR="00CD3B21" w:rsidTr="00CD3B21">
        <w:tc>
          <w:tcPr>
            <w:tcW w:w="0" w:type="auto"/>
            <w:shd w:val="clear" w:color="auto" w:fill="auto"/>
          </w:tcPr>
          <w:p w:rsidR="00CD3B21" w:rsidRDefault="00934D0A">
            <w:pPr>
              <w:pStyle w:val="TableBodyText"/>
              <w:rPr>
                <w:b/>
              </w:rPr>
            </w:pPr>
            <w:r>
              <w:rPr>
                <w:b/>
              </w:rPr>
              <w:t>PidTagRecipientTrackStatusTime</w:t>
            </w:r>
            <w:r>
              <w:t xml:space="preserve"> (section </w:t>
            </w:r>
            <w:hyperlink w:anchor="Section_c6a39821763f48bb839039a92c4c4866" w:history="1">
              <w:r>
                <w:rPr>
                  <w:rStyle w:val="Hyperlink"/>
                </w:rPr>
                <w:t>2.2.4.10.3</w:t>
              </w:r>
            </w:hyperlink>
            <w:r>
              <w:t>)</w:t>
            </w:r>
            <w:r>
              <w:rPr>
                <w:b/>
              </w:rPr>
              <w:t xml:space="preserve"> </w:t>
            </w:r>
          </w:p>
        </w:tc>
        <w:tc>
          <w:tcPr>
            <w:tcW w:w="0" w:type="auto"/>
            <w:shd w:val="clear" w:color="auto" w:fill="auto"/>
          </w:tcPr>
          <w:p w:rsidR="00CD3B21" w:rsidRDefault="00934D0A">
            <w:pPr>
              <w:pStyle w:val="TableBodyText"/>
            </w:pPr>
            <w:r>
              <w:t>0x5FFB</w:t>
            </w:r>
          </w:p>
        </w:tc>
        <w:tc>
          <w:tcPr>
            <w:tcW w:w="0" w:type="auto"/>
            <w:shd w:val="clear" w:color="auto" w:fill="auto"/>
          </w:tcPr>
          <w:p w:rsidR="00CD3B21" w:rsidRDefault="00934D0A">
            <w:pPr>
              <w:pStyle w:val="TableBodyText"/>
            </w:pPr>
            <w:r>
              <w:t>0x0040 (</w:t>
            </w:r>
            <w:r>
              <w:rPr>
                <w:b/>
              </w:rPr>
              <w:t>PtypTime</w:t>
            </w:r>
            <w:r>
              <w:t xml:space="preserve"> ([MS-OXCDATA] section 2.11.1)</w:t>
            </w:r>
          </w:p>
        </w:tc>
        <w:tc>
          <w:tcPr>
            <w:tcW w:w="0" w:type="auto"/>
            <w:shd w:val="clear" w:color="auto" w:fill="auto"/>
          </w:tcPr>
          <w:p w:rsidR="00CD3B21" w:rsidRDefault="00934D0A">
            <w:pPr>
              <w:pStyle w:val="TableBodyText"/>
            </w:pPr>
            <w:r>
              <w:t>0x01C87427BCCA9A00 (2008/02/21 01:19:00.000)</w:t>
            </w:r>
          </w:p>
        </w:tc>
      </w:tr>
    </w:tbl>
    <w:p w:rsidR="00CD3B21" w:rsidRDefault="00934D0A">
      <w:r>
        <w:t xml:space="preserve">The value of the </w:t>
      </w:r>
      <w:r>
        <w:rPr>
          <w:b/>
        </w:rPr>
        <w:t>PidLidAttendeeCriticalChange</w:t>
      </w:r>
      <w:r>
        <w:t xml:space="preserve"> property is rounded down to the nearest</w:t>
      </w:r>
      <w:r>
        <w:t xml:space="preserve"> minute and then set as the value of the </w:t>
      </w:r>
      <w:r>
        <w:rPr>
          <w:b/>
        </w:rPr>
        <w:t>PidTagRecipientTrackStatusTime</w:t>
      </w:r>
      <w:r>
        <w:t xml:space="preserve"> property.</w:t>
      </w:r>
    </w:p>
    <w:p w:rsidR="00CD3B21" w:rsidRDefault="00934D0A">
      <w:r>
        <w:t xml:space="preserve">The client uses the </w:t>
      </w:r>
      <w:r>
        <w:rPr>
          <w:b/>
        </w:rPr>
        <w:t>RopRemoveAllRecipients</w:t>
      </w:r>
      <w:r>
        <w:t xml:space="preserve"> ROP ([MS-OXCROPS] section 2.2.6.4) to delete all the </w:t>
      </w:r>
      <w:hyperlink w:anchor="gt_53dfe4f3-05d0-41aa-8217-ecd1962b340b">
        <w:r>
          <w:rPr>
            <w:rStyle w:val="HyperlinkGreen"/>
            <w:b/>
          </w:rPr>
          <w:t>recipients (2)</w:t>
        </w:r>
      </w:hyperlink>
      <w:r>
        <w:t xml:space="preserve"> from the Meeting object and then uses the </w:t>
      </w:r>
      <w:r>
        <w:rPr>
          <w:b/>
        </w:rPr>
        <w:t>RopModifyRecipients</w:t>
      </w:r>
      <w:r>
        <w:t xml:space="preserve"> ROP ([MS-OXCROPS] section 2.2.6.5) to copy the in-memory recipient cache back onto the </w:t>
      </w:r>
      <w:hyperlink w:anchor="gt_b6c15d0c-d992-421d-ba96-99d3b63894cf">
        <w:r>
          <w:rPr>
            <w:rStyle w:val="HyperlinkGreen"/>
            <w:b/>
          </w:rPr>
          <w:t>Message object</w:t>
        </w:r>
      </w:hyperlink>
      <w:r>
        <w:t>.</w:t>
      </w:r>
    </w:p>
    <w:p w:rsidR="00CD3B21" w:rsidRDefault="00934D0A">
      <w:r>
        <w:t>The client sets the property</w:t>
      </w:r>
      <w:r>
        <w:t xml:space="preserve"> listed in the following table on the Meeting Response object by using the </w:t>
      </w:r>
      <w:r>
        <w:rPr>
          <w:b/>
        </w:rPr>
        <w:t>RopSetProperties</w:t>
      </w:r>
      <w:r>
        <w:t xml:space="preserve"> ROP ([MS-OXCROPS] section 2.2.8.6), followed by the </w:t>
      </w:r>
      <w:r>
        <w:rPr>
          <w:b/>
        </w:rPr>
        <w:t xml:space="preserve">RopSaveChangesMessage </w:t>
      </w:r>
      <w:r>
        <w:t>ROP ([MS-OXCROPS] section 2.2.6.3).</w:t>
      </w:r>
    </w:p>
    <w:tbl>
      <w:tblPr>
        <w:tblStyle w:val="Table-ShadedHeader"/>
        <w:tblW w:w="0" w:type="auto"/>
        <w:tblLook w:val="04A0" w:firstRow="1" w:lastRow="0" w:firstColumn="1" w:lastColumn="0" w:noHBand="0" w:noVBand="1"/>
      </w:tblPr>
      <w:tblGrid>
        <w:gridCol w:w="2894"/>
        <w:gridCol w:w="1234"/>
        <w:gridCol w:w="4175"/>
        <w:gridCol w:w="1172"/>
      </w:tblGrid>
      <w:tr w:rsidR="00CD3B21" w:rsidTr="00CD3B21">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CD3B21" w:rsidRDefault="00934D0A">
            <w:pPr>
              <w:pStyle w:val="TableHeaderText"/>
            </w:pPr>
            <w:r>
              <w:t>Property</w:t>
            </w:r>
          </w:p>
        </w:tc>
        <w:tc>
          <w:tcPr>
            <w:tcW w:w="0" w:type="auto"/>
            <w:shd w:val="clear" w:color="auto" w:fill="E0E0E0"/>
          </w:tcPr>
          <w:p w:rsidR="00CD3B21" w:rsidRDefault="00934D0A">
            <w:pPr>
              <w:pStyle w:val="TableHeaderText"/>
            </w:pPr>
            <w:r>
              <w:t>Property ID</w:t>
            </w:r>
          </w:p>
        </w:tc>
        <w:tc>
          <w:tcPr>
            <w:tcW w:w="0" w:type="auto"/>
            <w:shd w:val="clear" w:color="auto" w:fill="E0E0E0"/>
          </w:tcPr>
          <w:p w:rsidR="00CD3B21" w:rsidRDefault="00934D0A">
            <w:pPr>
              <w:pStyle w:val="TableHeaderText"/>
            </w:pPr>
            <w:r>
              <w:t>Property type</w:t>
            </w:r>
          </w:p>
        </w:tc>
        <w:tc>
          <w:tcPr>
            <w:tcW w:w="0" w:type="auto"/>
            <w:shd w:val="clear" w:color="auto" w:fill="E0E0E0"/>
          </w:tcPr>
          <w:p w:rsidR="00CD3B21" w:rsidRDefault="00934D0A">
            <w:pPr>
              <w:pStyle w:val="TableHeaderText"/>
            </w:pPr>
            <w:r>
              <w:t>Value</w:t>
            </w:r>
          </w:p>
        </w:tc>
      </w:tr>
      <w:tr w:rsidR="00CD3B21" w:rsidTr="00CD3B21">
        <w:tc>
          <w:tcPr>
            <w:tcW w:w="0" w:type="auto"/>
            <w:shd w:val="clear" w:color="auto" w:fill="auto"/>
          </w:tcPr>
          <w:p w:rsidR="00CD3B21" w:rsidRDefault="00934D0A">
            <w:pPr>
              <w:pStyle w:val="TableBodyText"/>
              <w:rPr>
                <w:b/>
              </w:rPr>
            </w:pPr>
            <w:r>
              <w:rPr>
                <w:b/>
              </w:rPr>
              <w:t>PidTagProcessed</w:t>
            </w:r>
            <w:r>
              <w:t xml:space="preserve"> (section </w:t>
            </w:r>
            <w:hyperlink w:anchor="Section_595fa6b430c74dfda0c148c9f85485b8" w:history="1">
              <w:r>
                <w:rPr>
                  <w:rStyle w:val="Hyperlink"/>
                </w:rPr>
                <w:t>2.2.5.7</w:t>
              </w:r>
            </w:hyperlink>
            <w:r>
              <w:t>)</w:t>
            </w:r>
            <w:r>
              <w:rPr>
                <w:b/>
              </w:rPr>
              <w:t xml:space="preserve"> </w:t>
            </w:r>
          </w:p>
        </w:tc>
        <w:tc>
          <w:tcPr>
            <w:tcW w:w="0" w:type="auto"/>
            <w:shd w:val="clear" w:color="auto" w:fill="auto"/>
          </w:tcPr>
          <w:p w:rsidR="00CD3B21" w:rsidRDefault="00934D0A">
            <w:pPr>
              <w:pStyle w:val="TableBodyText"/>
            </w:pPr>
            <w:r>
              <w:t>0x7D01</w:t>
            </w:r>
          </w:p>
        </w:tc>
        <w:tc>
          <w:tcPr>
            <w:tcW w:w="0" w:type="auto"/>
            <w:shd w:val="clear" w:color="auto" w:fill="auto"/>
          </w:tcPr>
          <w:p w:rsidR="00CD3B21" w:rsidRDefault="00934D0A">
            <w:pPr>
              <w:pStyle w:val="TableBodyText"/>
            </w:pPr>
            <w:r>
              <w:t>0x000B (</w:t>
            </w:r>
            <w:r>
              <w:rPr>
                <w:b/>
              </w:rPr>
              <w:t>PtypBoolean</w:t>
            </w:r>
            <w:r>
              <w:t xml:space="preserve"> ([MS-OXCDATA] section 2.11.1))</w:t>
            </w:r>
          </w:p>
        </w:tc>
        <w:tc>
          <w:tcPr>
            <w:tcW w:w="0" w:type="auto"/>
            <w:shd w:val="clear" w:color="auto" w:fill="auto"/>
          </w:tcPr>
          <w:p w:rsidR="00CD3B21" w:rsidRDefault="00934D0A">
            <w:pPr>
              <w:pStyle w:val="TableBodyText"/>
            </w:pPr>
            <w:r>
              <w:t>0x01 (TRUE)</w:t>
            </w:r>
          </w:p>
        </w:tc>
      </w:tr>
    </w:tbl>
    <w:p w:rsidR="00CD3B21" w:rsidRDefault="00934D0A">
      <w:r>
        <w:t>Finally, the client releases both the Meeting object and the Meeting Response object</w:t>
      </w:r>
      <w:r>
        <w:t xml:space="preserve"> by using the</w:t>
      </w:r>
      <w:r>
        <w:rPr>
          <w:b/>
        </w:rPr>
        <w:t xml:space="preserve"> RopRelease</w:t>
      </w:r>
      <w:r>
        <w:t xml:space="preserve"> ROP ([MS-OXCROPS] section 2.2.15.3).</w:t>
      </w:r>
    </w:p>
    <w:p w:rsidR="00CD3B21" w:rsidRDefault="00934D0A">
      <w:pPr>
        <w:pStyle w:val="Heading4"/>
      </w:pPr>
      <w:bookmarkStart w:id="881" w:name="section_7d95cc8048b74ad293fb767b6962ff8c"/>
      <w:bookmarkStart w:id="882" w:name="_Toc4501684"/>
      <w:r>
        <w:t>Creating and Sending the Exception</w:t>
      </w:r>
      <w:bookmarkEnd w:id="881"/>
      <w:bookmarkEnd w:id="882"/>
      <w:r>
        <w:fldChar w:fldCharType="begin"/>
      </w:r>
      <w:r>
        <w:instrText xml:space="preserve"> XE "Meeting example:creating and sending the exception" </w:instrText>
      </w:r>
      <w:r>
        <w:fldChar w:fldCharType="end"/>
      </w:r>
      <w:r>
        <w:fldChar w:fldCharType="begin"/>
      </w:r>
      <w:r>
        <w:instrText xml:space="preserve"> XE "Creating and sending the exception example" </w:instrText>
      </w:r>
      <w:r>
        <w:fldChar w:fldCharType="end"/>
      </w:r>
    </w:p>
    <w:p w:rsidR="00CD3B21" w:rsidRDefault="00934D0A">
      <w:r>
        <w:t>Mr. John will be out of the office one Tuesday an</w:t>
      </w:r>
      <w:r>
        <w:t xml:space="preserve">d therefore wants to move that instance to a Wednesday. He creates an exception for this instance, adds some comments in the object body as to why it is being changed, and then sends a </w:t>
      </w:r>
      <w:hyperlink w:anchor="gt_884e0f5a-9979-4dac-b416-7aba9c7d9323">
        <w:r>
          <w:rPr>
            <w:rStyle w:val="HyperlinkGreen"/>
            <w:b/>
          </w:rPr>
          <w:t>Meeting U</w:t>
        </w:r>
        <w:r>
          <w:rPr>
            <w:rStyle w:val="HyperlinkGreen"/>
            <w:b/>
          </w:rPr>
          <w:t>pdate object</w:t>
        </w:r>
      </w:hyperlink>
      <w:r>
        <w:t xml:space="preserve"> to notify Mr. Saylor of the new date.</w:t>
      </w:r>
    </w:p>
    <w:p w:rsidR="00CD3B21" w:rsidRDefault="00934D0A">
      <w:r>
        <w:t xml:space="preserve">To accomplish this task, the client uses the </w:t>
      </w:r>
      <w:r>
        <w:rPr>
          <w:b/>
        </w:rPr>
        <w:t>RopOpenMessage</w:t>
      </w:r>
      <w:r>
        <w:t xml:space="preserve"> </w:t>
      </w:r>
      <w:hyperlink w:anchor="gt_3369fdd6-36f8-4a62-9cd7-2738ffb5048f">
        <w:r>
          <w:rPr>
            <w:rStyle w:val="HyperlinkGreen"/>
            <w:b/>
          </w:rPr>
          <w:t>ROP</w:t>
        </w:r>
      </w:hyperlink>
      <w:r>
        <w:t xml:space="preserve"> (</w:t>
      </w:r>
      <w:hyperlink r:id="rId494" w:anchor="Section_13af691127e54aa0bb75637b02d4f2ef">
        <w:r>
          <w:rPr>
            <w:rStyle w:val="Hyperlink"/>
          </w:rPr>
          <w:t>[MS-OXCROPS]</w:t>
        </w:r>
      </w:hyperlink>
      <w:r>
        <w:t xml:space="preserve"> section 2.2.6.1) to open the </w:t>
      </w:r>
      <w:hyperlink w:anchor="gt_b257a117-f327-4263-bac9-91309d447c1c">
        <w:r>
          <w:rPr>
            <w:rStyle w:val="HyperlinkGreen"/>
            <w:b/>
          </w:rPr>
          <w:t>Meeting object</w:t>
        </w:r>
      </w:hyperlink>
      <w:r>
        <w:t xml:space="preserve"> from Mr. John's </w:t>
      </w:r>
      <w:hyperlink w:anchor="gt_07fb7cc1-69aa-487c-807e-c56a6e855481">
        <w:r>
          <w:rPr>
            <w:rStyle w:val="HyperlinkGreen"/>
            <w:b/>
          </w:rPr>
          <w:t>Calendar special folder</w:t>
        </w:r>
      </w:hyperlink>
      <w:r>
        <w:t xml:space="preserve">, to which the server returns a </w:t>
      </w:r>
      <w:r>
        <w:t xml:space="preserve">success code and a </w:t>
      </w:r>
      <w:hyperlink w:anchor="gt_5044babb-08e3-4bb9-bc12-fe8f542b05ee">
        <w:r>
          <w:rPr>
            <w:rStyle w:val="HyperlinkGreen"/>
            <w:b/>
          </w:rPr>
          <w:t>handle</w:t>
        </w:r>
      </w:hyperlink>
      <w:r>
        <w:t xml:space="preserve"> to the Meeting object.</w:t>
      </w:r>
    </w:p>
    <w:p w:rsidR="00CD3B21" w:rsidRDefault="00934D0A">
      <w:r>
        <w:t xml:space="preserve">The data for the exception is written to an </w:t>
      </w:r>
      <w:hyperlink w:anchor="gt_1c3274c9-3c28-4bca-a57d-9c51c629989b">
        <w:r>
          <w:rPr>
            <w:rStyle w:val="HyperlinkGreen"/>
            <w:b/>
          </w:rPr>
          <w:t>Embedded Message object</w:t>
        </w:r>
      </w:hyperlink>
      <w:r>
        <w:t xml:space="preserve"> in an </w:t>
      </w:r>
      <w:hyperlink w:anchor="gt_6ab4cacc-0e1a-4843-b9e5-4f1fee5a695a">
        <w:r>
          <w:rPr>
            <w:rStyle w:val="HyperlinkGreen"/>
            <w:b/>
          </w:rPr>
          <w:t>Attachment object</w:t>
        </w:r>
      </w:hyperlink>
      <w:r>
        <w:t xml:space="preserve"> on the Meeting object. A client first uses the </w:t>
      </w:r>
      <w:r>
        <w:rPr>
          <w:b/>
        </w:rPr>
        <w:t>RopCreateAttachment</w:t>
      </w:r>
      <w:r>
        <w:t xml:space="preserve"> ROP ([MS-OXCROPS] section 2.2.6.13) to create the Attachment object. A server returns a success code and a handle to t</w:t>
      </w:r>
      <w:r>
        <w:t>he new Attachment object. The property listed in the following table is set on the Attachment object.</w:t>
      </w:r>
    </w:p>
    <w:tbl>
      <w:tblPr>
        <w:tblStyle w:val="Table-ShadedHeader"/>
        <w:tblW w:w="0" w:type="auto"/>
        <w:tblLook w:val="04A0" w:firstRow="1" w:lastRow="0" w:firstColumn="1" w:lastColumn="0" w:noHBand="0" w:noVBand="1"/>
      </w:tblPr>
      <w:tblGrid>
        <w:gridCol w:w="2645"/>
        <w:gridCol w:w="2897"/>
        <w:gridCol w:w="1096"/>
        <w:gridCol w:w="2837"/>
      </w:tblGrid>
      <w:tr w:rsidR="00CD3B21" w:rsidTr="00CD3B21">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CD3B21" w:rsidRDefault="00934D0A">
            <w:pPr>
              <w:pStyle w:val="TableHeaderText"/>
            </w:pPr>
            <w:r>
              <w:lastRenderedPageBreak/>
              <w:t>Property type</w:t>
            </w:r>
          </w:p>
        </w:tc>
        <w:tc>
          <w:tcPr>
            <w:tcW w:w="0" w:type="auto"/>
            <w:shd w:val="clear" w:color="auto" w:fill="E0E0E0"/>
          </w:tcPr>
          <w:p w:rsidR="00CD3B21" w:rsidRDefault="00934D0A">
            <w:pPr>
              <w:pStyle w:val="TableHeaderText"/>
            </w:pPr>
            <w:r>
              <w:t>Property</w:t>
            </w:r>
          </w:p>
        </w:tc>
        <w:tc>
          <w:tcPr>
            <w:tcW w:w="0" w:type="auto"/>
            <w:shd w:val="clear" w:color="auto" w:fill="E0E0E0"/>
          </w:tcPr>
          <w:p w:rsidR="00CD3B21" w:rsidRDefault="00934D0A">
            <w:pPr>
              <w:pStyle w:val="TableHeaderText"/>
            </w:pPr>
            <w:r>
              <w:t>Property ID</w:t>
            </w:r>
          </w:p>
        </w:tc>
        <w:tc>
          <w:tcPr>
            <w:tcW w:w="0" w:type="auto"/>
            <w:shd w:val="clear" w:color="auto" w:fill="E0E0E0"/>
          </w:tcPr>
          <w:p w:rsidR="00CD3B21" w:rsidRDefault="00934D0A">
            <w:pPr>
              <w:pStyle w:val="TableHeaderText"/>
            </w:pPr>
            <w:r>
              <w:t>Value</w:t>
            </w:r>
          </w:p>
        </w:tc>
      </w:tr>
      <w:tr w:rsidR="00CD3B21" w:rsidTr="00CD3B21">
        <w:tc>
          <w:tcPr>
            <w:tcW w:w="0" w:type="auto"/>
            <w:shd w:val="clear" w:color="auto" w:fill="auto"/>
          </w:tcPr>
          <w:p w:rsidR="00CD3B21" w:rsidRDefault="00934D0A">
            <w:pPr>
              <w:pStyle w:val="TableBodyText"/>
            </w:pPr>
            <w:r>
              <w:t>0x0003 (</w:t>
            </w:r>
            <w:r>
              <w:rPr>
                <w:b/>
              </w:rPr>
              <w:t>PtypInteger32</w:t>
            </w:r>
            <w:r>
              <w:t xml:space="preserve"> (</w:t>
            </w:r>
            <w:hyperlink r:id="rId495" w:anchor="Section_1afa0cd9b1a04520b623bf15030af5d8">
              <w:r>
                <w:rPr>
                  <w:rStyle w:val="Hyperlink"/>
                </w:rPr>
                <w:t>[MS-OXCDATA]</w:t>
              </w:r>
            </w:hyperlink>
            <w:r>
              <w:t xml:space="preserve"> section 2.11.1))</w:t>
            </w:r>
          </w:p>
        </w:tc>
        <w:tc>
          <w:tcPr>
            <w:tcW w:w="0" w:type="auto"/>
            <w:shd w:val="clear" w:color="auto" w:fill="auto"/>
          </w:tcPr>
          <w:p w:rsidR="00CD3B21" w:rsidRDefault="00934D0A">
            <w:pPr>
              <w:pStyle w:val="TableBodyText"/>
              <w:rPr>
                <w:b/>
              </w:rPr>
            </w:pPr>
            <w:r>
              <w:rPr>
                <w:b/>
              </w:rPr>
              <w:t>PidTagAttachMethod</w:t>
            </w:r>
            <w:r>
              <w:t xml:space="preserve"> (</w:t>
            </w:r>
            <w:hyperlink r:id="rId496" w:anchor="Section_7fd7ec40deec4c0694931bc06b349682">
              <w:r>
                <w:rPr>
                  <w:rStyle w:val="Hyperlink"/>
                </w:rPr>
                <w:t>[MS-OXCMSG]</w:t>
              </w:r>
            </w:hyperlink>
            <w:r>
              <w:t xml:space="preserve"> section 2.2.2.9)</w:t>
            </w:r>
            <w:r>
              <w:rPr>
                <w:b/>
              </w:rPr>
              <w:t xml:space="preserve"> </w:t>
            </w:r>
          </w:p>
        </w:tc>
        <w:tc>
          <w:tcPr>
            <w:tcW w:w="0" w:type="auto"/>
            <w:shd w:val="clear" w:color="auto" w:fill="auto"/>
          </w:tcPr>
          <w:p w:rsidR="00CD3B21" w:rsidRDefault="00934D0A">
            <w:pPr>
              <w:pStyle w:val="TableBodyText"/>
            </w:pPr>
            <w:r>
              <w:t>0x3705</w:t>
            </w:r>
          </w:p>
        </w:tc>
        <w:tc>
          <w:tcPr>
            <w:tcW w:w="0" w:type="auto"/>
            <w:shd w:val="clear" w:color="auto" w:fill="auto"/>
          </w:tcPr>
          <w:p w:rsidR="00CD3B21" w:rsidRDefault="00934D0A">
            <w:pPr>
              <w:pStyle w:val="TableBodyText"/>
            </w:pPr>
            <w:r>
              <w:t>0x00000005 (ATTACH_EMBEDDED_MSG)</w:t>
            </w:r>
          </w:p>
        </w:tc>
      </w:tr>
    </w:tbl>
    <w:p w:rsidR="00CD3B21" w:rsidRDefault="00934D0A">
      <w:r>
        <w:t xml:space="preserve">After setting the attachment method, the client uses the </w:t>
      </w:r>
      <w:r>
        <w:rPr>
          <w:b/>
        </w:rPr>
        <w:t>RopOpenEmbeddedMessage</w:t>
      </w:r>
      <w:r>
        <w:t xml:space="preserve"> ROP ([MS-OXCROPS] section 2.2.6.16) with the </w:t>
      </w:r>
      <w:r>
        <w:rPr>
          <w:b/>
        </w:rPr>
        <w:t>OpenModeFlag</w:t>
      </w:r>
      <w:r>
        <w:t xml:space="preserve"> field set to </w:t>
      </w:r>
      <w:r>
        <w:rPr>
          <w:b/>
        </w:rPr>
        <w:t>TRUE</w:t>
      </w:r>
      <w:r>
        <w:t xml:space="preserve"> to request a new Embedded Message object from the Attachment object. The server returns a success co</w:t>
      </w:r>
      <w:r>
        <w:t xml:space="preserve">de and a handle to the new Embedded Message object. The client then uses the </w:t>
      </w:r>
      <w:r>
        <w:rPr>
          <w:b/>
        </w:rPr>
        <w:t>RopSetProperties</w:t>
      </w:r>
      <w:r>
        <w:t xml:space="preserve"> ROP ([MS-OXCROPS] section 2.2.8.6) to set the properties listed in the following table on the </w:t>
      </w:r>
      <w:hyperlink w:anchor="gt_e37f1f62-1a3d-4744-84cb-8de32536fcfc">
        <w:r>
          <w:rPr>
            <w:rStyle w:val="HyperlinkGreen"/>
            <w:b/>
          </w:rPr>
          <w:t>Except</w:t>
        </w:r>
        <w:r>
          <w:rPr>
            <w:rStyle w:val="HyperlinkGreen"/>
            <w:b/>
          </w:rPr>
          <w:t>ion Embedded Message object</w:t>
        </w:r>
      </w:hyperlink>
      <w:r>
        <w:t xml:space="preserve">, as described in section </w:t>
      </w:r>
      <w:hyperlink w:anchor="Section_c1cdd1792c764d6f8d39bcb30470a338" w:history="1">
        <w:r>
          <w:rPr>
            <w:rStyle w:val="Hyperlink"/>
          </w:rPr>
          <w:t>2.2.10.2</w:t>
        </w:r>
      </w:hyperlink>
      <w:r>
        <w:t>.</w:t>
      </w:r>
    </w:p>
    <w:tbl>
      <w:tblPr>
        <w:tblStyle w:val="Table-ShadedHeader"/>
        <w:tblW w:w="0" w:type="auto"/>
        <w:tblLook w:val="04A0" w:firstRow="1" w:lastRow="0" w:firstColumn="1" w:lastColumn="0" w:noHBand="0" w:noVBand="1"/>
      </w:tblPr>
      <w:tblGrid>
        <w:gridCol w:w="4591"/>
        <w:gridCol w:w="974"/>
        <w:gridCol w:w="1617"/>
        <w:gridCol w:w="2293"/>
      </w:tblGrid>
      <w:tr w:rsidR="00CD3B21" w:rsidTr="00CD3B21">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CD3B21" w:rsidRDefault="00934D0A">
            <w:pPr>
              <w:pStyle w:val="TableHeaderText"/>
            </w:pPr>
            <w:r>
              <w:t>Property</w:t>
            </w:r>
          </w:p>
        </w:tc>
        <w:tc>
          <w:tcPr>
            <w:tcW w:w="0" w:type="auto"/>
            <w:shd w:val="clear" w:color="auto" w:fill="E0E0E0"/>
          </w:tcPr>
          <w:p w:rsidR="00CD3B21" w:rsidRDefault="00934D0A">
            <w:pPr>
              <w:pStyle w:val="TableHeaderText"/>
            </w:pPr>
            <w:r>
              <w:t>Property ID</w:t>
            </w:r>
          </w:p>
        </w:tc>
        <w:tc>
          <w:tcPr>
            <w:tcW w:w="0" w:type="auto"/>
            <w:shd w:val="clear" w:color="auto" w:fill="E0E0E0"/>
          </w:tcPr>
          <w:p w:rsidR="00CD3B21" w:rsidRDefault="00934D0A">
            <w:pPr>
              <w:pStyle w:val="TableHeaderText"/>
            </w:pPr>
            <w:r>
              <w:t>Property type</w:t>
            </w:r>
          </w:p>
        </w:tc>
        <w:tc>
          <w:tcPr>
            <w:tcW w:w="0" w:type="auto"/>
            <w:shd w:val="clear" w:color="auto" w:fill="E0E0E0"/>
          </w:tcPr>
          <w:p w:rsidR="00CD3B21" w:rsidRDefault="00934D0A">
            <w:pPr>
              <w:pStyle w:val="TableHeaderText"/>
            </w:pPr>
            <w:r>
              <w:t>Value</w:t>
            </w:r>
          </w:p>
        </w:tc>
      </w:tr>
      <w:tr w:rsidR="00CD3B21" w:rsidTr="00CD3B21">
        <w:tc>
          <w:tcPr>
            <w:tcW w:w="0" w:type="auto"/>
            <w:shd w:val="clear" w:color="auto" w:fill="auto"/>
          </w:tcPr>
          <w:p w:rsidR="00CD3B21" w:rsidRDefault="00934D0A">
            <w:pPr>
              <w:pStyle w:val="TableBodyText"/>
              <w:rPr>
                <w:b/>
              </w:rPr>
            </w:pPr>
            <w:r>
              <w:rPr>
                <w:b/>
              </w:rPr>
              <w:t>PidTagMessageClass</w:t>
            </w:r>
            <w:r>
              <w:t xml:space="preserve"> ([MS-OXCMSG] section 2.2.1.3)</w:t>
            </w:r>
            <w:r>
              <w:rPr>
                <w:b/>
              </w:rPr>
              <w:t xml:space="preserve"> </w:t>
            </w:r>
          </w:p>
        </w:tc>
        <w:tc>
          <w:tcPr>
            <w:tcW w:w="0" w:type="auto"/>
            <w:shd w:val="clear" w:color="auto" w:fill="auto"/>
          </w:tcPr>
          <w:p w:rsidR="00CD3B21" w:rsidRDefault="00934D0A">
            <w:pPr>
              <w:pStyle w:val="TableBodyText"/>
            </w:pPr>
            <w:r>
              <w:t>0x001A</w:t>
            </w:r>
          </w:p>
        </w:tc>
        <w:tc>
          <w:tcPr>
            <w:tcW w:w="0" w:type="auto"/>
            <w:shd w:val="clear" w:color="auto" w:fill="auto"/>
          </w:tcPr>
          <w:p w:rsidR="00CD3B21" w:rsidRDefault="00934D0A">
            <w:pPr>
              <w:pStyle w:val="TableBodyText"/>
            </w:pPr>
            <w:r>
              <w:t>0x001F (</w:t>
            </w:r>
            <w:r>
              <w:rPr>
                <w:b/>
              </w:rPr>
              <w:t>PtypString</w:t>
            </w:r>
            <w:r>
              <w:t xml:space="preserve"> ([MS-OXCDATA] s</w:t>
            </w:r>
            <w:r>
              <w:t>ection 2.11.1.2))</w:t>
            </w:r>
          </w:p>
        </w:tc>
        <w:tc>
          <w:tcPr>
            <w:tcW w:w="0" w:type="auto"/>
            <w:shd w:val="clear" w:color="auto" w:fill="auto"/>
          </w:tcPr>
          <w:p w:rsidR="00CD3B21" w:rsidRDefault="00934D0A">
            <w:pPr>
              <w:pStyle w:val="TableBodyText"/>
            </w:pPr>
            <w:r>
              <w:t>IPM.OLE.class.{00061055-0000-0000-C000-000000000046}</w:t>
            </w:r>
          </w:p>
        </w:tc>
      </w:tr>
      <w:tr w:rsidR="00CD3B21" w:rsidTr="00CD3B21">
        <w:tc>
          <w:tcPr>
            <w:tcW w:w="0" w:type="auto"/>
            <w:shd w:val="clear" w:color="auto" w:fill="auto"/>
          </w:tcPr>
          <w:p w:rsidR="00CD3B21" w:rsidRDefault="00934D0A">
            <w:pPr>
              <w:pStyle w:val="TableBodyText"/>
              <w:rPr>
                <w:b/>
              </w:rPr>
            </w:pPr>
            <w:r>
              <w:rPr>
                <w:b/>
              </w:rPr>
              <w:t>PidLidBusyStatus</w:t>
            </w:r>
            <w:r>
              <w:t xml:space="preserve"> (section </w:t>
            </w:r>
            <w:hyperlink w:anchor="Section_1ff3f49b458f4ed7928e711d9bfc09ac" w:history="1">
              <w:r>
                <w:rPr>
                  <w:rStyle w:val="Hyperlink"/>
                </w:rPr>
                <w:t>2.2.1.2</w:t>
              </w:r>
            </w:hyperlink>
            <w:r>
              <w:t>)</w:t>
            </w:r>
            <w:r>
              <w:rPr>
                <w:b/>
              </w:rPr>
              <w:t xml:space="preserve"> </w:t>
            </w:r>
          </w:p>
        </w:tc>
        <w:tc>
          <w:tcPr>
            <w:tcW w:w="0" w:type="auto"/>
            <w:shd w:val="clear" w:color="auto" w:fill="auto"/>
          </w:tcPr>
          <w:p w:rsidR="00CD3B21" w:rsidRDefault="00934D0A">
            <w:pPr>
              <w:pStyle w:val="TableBodyText"/>
            </w:pPr>
            <w:r>
              <w:t>0x81B6</w:t>
            </w:r>
          </w:p>
        </w:tc>
        <w:tc>
          <w:tcPr>
            <w:tcW w:w="0" w:type="auto"/>
            <w:shd w:val="clear" w:color="auto" w:fill="auto"/>
          </w:tcPr>
          <w:p w:rsidR="00CD3B21" w:rsidRDefault="00934D0A">
            <w:pPr>
              <w:pStyle w:val="TableBodyText"/>
            </w:pPr>
            <w:r>
              <w:t>0x0003 (</w:t>
            </w:r>
            <w:r>
              <w:rPr>
                <w:b/>
              </w:rPr>
              <w:t>PtypInteger32</w:t>
            </w:r>
            <w:r>
              <w:t>)</w:t>
            </w:r>
          </w:p>
        </w:tc>
        <w:tc>
          <w:tcPr>
            <w:tcW w:w="0" w:type="auto"/>
            <w:shd w:val="clear" w:color="auto" w:fill="auto"/>
          </w:tcPr>
          <w:p w:rsidR="00CD3B21" w:rsidRDefault="00934D0A">
            <w:pPr>
              <w:pStyle w:val="TableBodyText"/>
            </w:pPr>
            <w:r>
              <w:t>0x00000002 (2)</w:t>
            </w:r>
          </w:p>
        </w:tc>
      </w:tr>
      <w:tr w:rsidR="00CD3B21" w:rsidTr="00CD3B21">
        <w:tc>
          <w:tcPr>
            <w:tcW w:w="0" w:type="auto"/>
            <w:shd w:val="clear" w:color="auto" w:fill="auto"/>
          </w:tcPr>
          <w:p w:rsidR="00CD3B21" w:rsidRDefault="00934D0A">
            <w:pPr>
              <w:pStyle w:val="TableBodyText"/>
            </w:pPr>
            <w:r>
              <w:rPr>
                <w:b/>
              </w:rPr>
              <w:t xml:space="preserve">PidLidAppointmentStartWhole </w:t>
            </w:r>
            <w:r>
              <w:t xml:space="preserve">(section </w:t>
            </w:r>
            <w:hyperlink w:anchor="Section_1c5c5d1596604a56844b5e854e24ca16" w:history="1">
              <w:r>
                <w:rPr>
                  <w:rStyle w:val="Hyperlink"/>
                </w:rPr>
                <w:t>2.2.1.5</w:t>
              </w:r>
            </w:hyperlink>
            <w:r>
              <w:t>)</w:t>
            </w:r>
          </w:p>
        </w:tc>
        <w:tc>
          <w:tcPr>
            <w:tcW w:w="0" w:type="auto"/>
            <w:shd w:val="clear" w:color="auto" w:fill="auto"/>
          </w:tcPr>
          <w:p w:rsidR="00CD3B21" w:rsidRDefault="00934D0A">
            <w:pPr>
              <w:pStyle w:val="TableBodyText"/>
            </w:pPr>
            <w:r>
              <w:t>0x81B2</w:t>
            </w:r>
          </w:p>
        </w:tc>
        <w:tc>
          <w:tcPr>
            <w:tcW w:w="0" w:type="auto"/>
            <w:shd w:val="clear" w:color="auto" w:fill="auto"/>
          </w:tcPr>
          <w:p w:rsidR="00CD3B21" w:rsidRDefault="00934D0A">
            <w:pPr>
              <w:pStyle w:val="TableBodyText"/>
            </w:pPr>
            <w:r>
              <w:t>0x0040 (</w:t>
            </w:r>
            <w:r>
              <w:rPr>
                <w:b/>
              </w:rPr>
              <w:t>PtypTime</w:t>
            </w:r>
            <w:r>
              <w:t xml:space="preserve"> ([MS-OXCDATA] section 2.11.1))</w:t>
            </w:r>
          </w:p>
        </w:tc>
        <w:tc>
          <w:tcPr>
            <w:tcW w:w="0" w:type="auto"/>
            <w:shd w:val="clear" w:color="auto" w:fill="auto"/>
          </w:tcPr>
          <w:p w:rsidR="00CD3B21" w:rsidRDefault="00934D0A">
            <w:pPr>
              <w:pStyle w:val="TableBodyText"/>
            </w:pPr>
            <w:r>
              <w:t>0x01C88F6704809C00 (2008/03/26 17:30:00.000)</w:t>
            </w:r>
          </w:p>
        </w:tc>
      </w:tr>
      <w:tr w:rsidR="00CD3B21" w:rsidTr="00CD3B21">
        <w:tc>
          <w:tcPr>
            <w:tcW w:w="0" w:type="auto"/>
            <w:shd w:val="clear" w:color="auto" w:fill="auto"/>
          </w:tcPr>
          <w:p w:rsidR="00CD3B21" w:rsidRDefault="00934D0A">
            <w:pPr>
              <w:pStyle w:val="TableBodyText"/>
              <w:rPr>
                <w:b/>
              </w:rPr>
            </w:pPr>
            <w:r>
              <w:rPr>
                <w:b/>
              </w:rPr>
              <w:t xml:space="preserve">PidLidAppointmentEndWhole </w:t>
            </w:r>
            <w:r>
              <w:t xml:space="preserve">(section </w:t>
            </w:r>
            <w:hyperlink w:anchor="Section_9df011d74df946639b6500323dc0ac90" w:history="1">
              <w:r>
                <w:rPr>
                  <w:rStyle w:val="Hyperlink"/>
                </w:rPr>
                <w:t>2.2.1.6</w:t>
              </w:r>
            </w:hyperlink>
            <w:r>
              <w:t>)</w:t>
            </w:r>
            <w:r>
              <w:rPr>
                <w:b/>
              </w:rPr>
              <w:t xml:space="preserve"> </w:t>
            </w:r>
          </w:p>
        </w:tc>
        <w:tc>
          <w:tcPr>
            <w:tcW w:w="0" w:type="auto"/>
            <w:shd w:val="clear" w:color="auto" w:fill="auto"/>
          </w:tcPr>
          <w:p w:rsidR="00CD3B21" w:rsidRDefault="00934D0A">
            <w:pPr>
              <w:pStyle w:val="TableBodyText"/>
            </w:pPr>
            <w:r>
              <w:t>0x81AC</w:t>
            </w:r>
          </w:p>
        </w:tc>
        <w:tc>
          <w:tcPr>
            <w:tcW w:w="0" w:type="auto"/>
            <w:shd w:val="clear" w:color="auto" w:fill="auto"/>
          </w:tcPr>
          <w:p w:rsidR="00CD3B21" w:rsidRDefault="00934D0A">
            <w:pPr>
              <w:pStyle w:val="TableBodyText"/>
            </w:pPr>
            <w:r>
              <w:t>0x0040 (</w:t>
            </w:r>
            <w:r>
              <w:rPr>
                <w:b/>
              </w:rPr>
              <w:t>PtypTime</w:t>
            </w:r>
            <w:r>
              <w:t>)</w:t>
            </w:r>
          </w:p>
        </w:tc>
        <w:tc>
          <w:tcPr>
            <w:tcW w:w="0" w:type="auto"/>
            <w:shd w:val="clear" w:color="auto" w:fill="auto"/>
          </w:tcPr>
          <w:p w:rsidR="00CD3B21" w:rsidRDefault="00934D0A">
            <w:pPr>
              <w:pStyle w:val="TableBodyText"/>
            </w:pPr>
            <w:r>
              <w:t>0x01C88F6B3562D000 (2008/03/26 18:00:00.000)</w:t>
            </w:r>
          </w:p>
        </w:tc>
      </w:tr>
      <w:tr w:rsidR="00CD3B21" w:rsidTr="00CD3B21">
        <w:tc>
          <w:tcPr>
            <w:tcW w:w="0" w:type="auto"/>
            <w:shd w:val="clear" w:color="auto" w:fill="auto"/>
          </w:tcPr>
          <w:p w:rsidR="00CD3B21" w:rsidRDefault="00934D0A">
            <w:pPr>
              <w:pStyle w:val="TableBodyText"/>
              <w:rPr>
                <w:b/>
              </w:rPr>
            </w:pPr>
            <w:r>
              <w:rPr>
                <w:b/>
              </w:rPr>
              <w:t>PidLidAppointmentTimeZoneDefinitionStartDisplay</w:t>
            </w:r>
            <w:r>
              <w:t xml:space="preserve"> (section </w:t>
            </w:r>
            <w:hyperlink w:anchor="Section_d999b50d1d044c2ea8d5079fef5f2ea4" w:history="1">
              <w:r>
                <w:rPr>
                  <w:rStyle w:val="Hyperlink"/>
                </w:rPr>
                <w:t>2.2.1.42</w:t>
              </w:r>
            </w:hyperlink>
            <w:r>
              <w:t>)</w:t>
            </w:r>
            <w:r>
              <w:rPr>
                <w:b/>
              </w:rPr>
              <w:t xml:space="preserve"> </w:t>
            </w:r>
          </w:p>
        </w:tc>
        <w:tc>
          <w:tcPr>
            <w:tcW w:w="0" w:type="auto"/>
            <w:shd w:val="clear" w:color="auto" w:fill="auto"/>
          </w:tcPr>
          <w:p w:rsidR="00CD3B21" w:rsidRDefault="00934D0A">
            <w:pPr>
              <w:pStyle w:val="TableBodyText"/>
            </w:pPr>
            <w:r>
              <w:t>0x83A8</w:t>
            </w:r>
          </w:p>
        </w:tc>
        <w:tc>
          <w:tcPr>
            <w:tcW w:w="0" w:type="auto"/>
            <w:shd w:val="clear" w:color="auto" w:fill="auto"/>
          </w:tcPr>
          <w:p w:rsidR="00CD3B21" w:rsidRDefault="00934D0A">
            <w:pPr>
              <w:pStyle w:val="TableBodyText"/>
            </w:pPr>
            <w:r>
              <w:t>0x0102 (</w:t>
            </w:r>
            <w:r>
              <w:rPr>
                <w:b/>
              </w:rPr>
              <w:t>PtypBinary</w:t>
            </w:r>
            <w:r>
              <w:t xml:space="preserve"> ([MS-OXCDATA] section 2.11.1))</w:t>
            </w:r>
          </w:p>
        </w:tc>
        <w:tc>
          <w:tcPr>
            <w:tcW w:w="0" w:type="auto"/>
            <w:shd w:val="clear" w:color="auto" w:fill="auto"/>
          </w:tcPr>
          <w:p w:rsidR="00CD3B21" w:rsidRDefault="00934D0A">
            <w:pPr>
              <w:pStyle w:val="TableBodyText"/>
            </w:pPr>
            <w:r>
              <w:t>See the paragraph marked *1 that follows this table.</w:t>
            </w:r>
          </w:p>
        </w:tc>
      </w:tr>
      <w:tr w:rsidR="00CD3B21" w:rsidTr="00CD3B21">
        <w:tc>
          <w:tcPr>
            <w:tcW w:w="0" w:type="auto"/>
            <w:shd w:val="clear" w:color="auto" w:fill="auto"/>
          </w:tcPr>
          <w:p w:rsidR="00CD3B21" w:rsidRDefault="00934D0A">
            <w:pPr>
              <w:pStyle w:val="TableBodyText"/>
              <w:rPr>
                <w:b/>
              </w:rPr>
            </w:pPr>
            <w:r>
              <w:rPr>
                <w:b/>
              </w:rPr>
              <w:t>PidLidAppointmentTimeZoneDefinitionEndDisplay</w:t>
            </w:r>
            <w:r>
              <w:t xml:space="preserve"> (section </w:t>
            </w:r>
            <w:hyperlink w:anchor="Section_ef48d47325124a2ea828c7d709aba863" w:history="1">
              <w:r>
                <w:rPr>
                  <w:rStyle w:val="Hyperlink"/>
                </w:rPr>
                <w:t>2.2.1.43</w:t>
              </w:r>
            </w:hyperlink>
            <w:r>
              <w:t>)</w:t>
            </w:r>
            <w:r>
              <w:rPr>
                <w:b/>
              </w:rPr>
              <w:t xml:space="preserve"> </w:t>
            </w:r>
          </w:p>
        </w:tc>
        <w:tc>
          <w:tcPr>
            <w:tcW w:w="0" w:type="auto"/>
            <w:shd w:val="clear" w:color="auto" w:fill="auto"/>
          </w:tcPr>
          <w:p w:rsidR="00CD3B21" w:rsidRDefault="00934D0A">
            <w:pPr>
              <w:pStyle w:val="TableBodyText"/>
            </w:pPr>
            <w:r>
              <w:t>0x83A8</w:t>
            </w:r>
          </w:p>
        </w:tc>
        <w:tc>
          <w:tcPr>
            <w:tcW w:w="0" w:type="auto"/>
            <w:shd w:val="clear" w:color="auto" w:fill="auto"/>
          </w:tcPr>
          <w:p w:rsidR="00CD3B21" w:rsidRDefault="00934D0A">
            <w:pPr>
              <w:pStyle w:val="TableBodyText"/>
            </w:pPr>
            <w:r>
              <w:t>0x0102 (</w:t>
            </w:r>
            <w:r>
              <w:rPr>
                <w:b/>
              </w:rPr>
              <w:t>PtypBinary</w:t>
            </w:r>
            <w:r>
              <w:t>)</w:t>
            </w:r>
          </w:p>
        </w:tc>
        <w:tc>
          <w:tcPr>
            <w:tcW w:w="0" w:type="auto"/>
            <w:shd w:val="clear" w:color="auto" w:fill="auto"/>
          </w:tcPr>
          <w:p w:rsidR="00CD3B21" w:rsidRDefault="00934D0A">
            <w:pPr>
              <w:pStyle w:val="TableBodyText"/>
            </w:pPr>
            <w:r>
              <w:t>See the paragraph marked *1 that follows this table.</w:t>
            </w:r>
          </w:p>
        </w:tc>
      </w:tr>
      <w:tr w:rsidR="00CD3B21" w:rsidTr="00CD3B21">
        <w:tc>
          <w:tcPr>
            <w:tcW w:w="0" w:type="auto"/>
            <w:shd w:val="clear" w:color="auto" w:fill="auto"/>
          </w:tcPr>
          <w:p w:rsidR="00CD3B21" w:rsidRDefault="00934D0A">
            <w:pPr>
              <w:pStyle w:val="TableBodyText"/>
              <w:rPr>
                <w:b/>
              </w:rPr>
            </w:pPr>
            <w:r>
              <w:rPr>
                <w:b/>
              </w:rPr>
              <w:t>PidLidAppointmentDuration</w:t>
            </w:r>
            <w:r>
              <w:t xml:space="preserve"> (section </w:t>
            </w:r>
            <w:hyperlink w:anchor="Section_eaf1c8a4de3d49e4962914430c8ae96e" w:history="1">
              <w:r>
                <w:rPr>
                  <w:rStyle w:val="Hyperlink"/>
                </w:rPr>
                <w:t>2.2.1.7</w:t>
              </w:r>
            </w:hyperlink>
            <w:r>
              <w:t>)</w:t>
            </w:r>
            <w:r>
              <w:rPr>
                <w:b/>
              </w:rPr>
              <w:t xml:space="preserve"> </w:t>
            </w:r>
          </w:p>
        </w:tc>
        <w:tc>
          <w:tcPr>
            <w:tcW w:w="0" w:type="auto"/>
            <w:shd w:val="clear" w:color="auto" w:fill="auto"/>
          </w:tcPr>
          <w:p w:rsidR="00CD3B21" w:rsidRDefault="00934D0A">
            <w:pPr>
              <w:pStyle w:val="TableBodyText"/>
            </w:pPr>
            <w:r>
              <w:t>0x81A9</w:t>
            </w:r>
          </w:p>
        </w:tc>
        <w:tc>
          <w:tcPr>
            <w:tcW w:w="0" w:type="auto"/>
            <w:shd w:val="clear" w:color="auto" w:fill="auto"/>
          </w:tcPr>
          <w:p w:rsidR="00CD3B21" w:rsidRDefault="00934D0A">
            <w:pPr>
              <w:pStyle w:val="TableBodyText"/>
            </w:pPr>
            <w:r>
              <w:t>0x0003 (</w:t>
            </w:r>
            <w:r>
              <w:rPr>
                <w:b/>
              </w:rPr>
              <w:t>PtypInteger32</w:t>
            </w:r>
            <w:r>
              <w:t>)</w:t>
            </w:r>
          </w:p>
        </w:tc>
        <w:tc>
          <w:tcPr>
            <w:tcW w:w="0" w:type="auto"/>
            <w:shd w:val="clear" w:color="auto" w:fill="auto"/>
          </w:tcPr>
          <w:p w:rsidR="00CD3B21" w:rsidRDefault="00934D0A">
            <w:pPr>
              <w:pStyle w:val="TableBodyText"/>
            </w:pPr>
            <w:r>
              <w:t>0x0000001E (30)</w:t>
            </w:r>
          </w:p>
        </w:tc>
      </w:tr>
      <w:tr w:rsidR="00CD3B21" w:rsidTr="00CD3B21">
        <w:tc>
          <w:tcPr>
            <w:tcW w:w="0" w:type="auto"/>
            <w:shd w:val="clear" w:color="auto" w:fill="auto"/>
          </w:tcPr>
          <w:p w:rsidR="00CD3B21" w:rsidRDefault="00934D0A">
            <w:pPr>
              <w:pStyle w:val="TableBodyText"/>
              <w:rPr>
                <w:b/>
              </w:rPr>
            </w:pPr>
            <w:r>
              <w:rPr>
                <w:b/>
              </w:rPr>
              <w:t>PidLidAppointmentSubType</w:t>
            </w:r>
            <w:r>
              <w:t xml:space="preserve"> (sect</w:t>
            </w:r>
            <w:r>
              <w:t xml:space="preserve">ion </w:t>
            </w:r>
            <w:hyperlink w:anchor="Section_53421288a85e4790927dd7be13efb166" w:history="1">
              <w:r>
                <w:rPr>
                  <w:rStyle w:val="Hyperlink"/>
                </w:rPr>
                <w:t>2.2.1.9</w:t>
              </w:r>
            </w:hyperlink>
            <w:r>
              <w:t>)</w:t>
            </w:r>
            <w:r>
              <w:rPr>
                <w:b/>
              </w:rPr>
              <w:t xml:space="preserve"> </w:t>
            </w:r>
          </w:p>
        </w:tc>
        <w:tc>
          <w:tcPr>
            <w:tcW w:w="0" w:type="auto"/>
            <w:shd w:val="clear" w:color="auto" w:fill="auto"/>
          </w:tcPr>
          <w:p w:rsidR="00CD3B21" w:rsidRDefault="00934D0A">
            <w:pPr>
              <w:pStyle w:val="TableBodyText"/>
            </w:pPr>
            <w:r>
              <w:t>0x8120</w:t>
            </w:r>
          </w:p>
        </w:tc>
        <w:tc>
          <w:tcPr>
            <w:tcW w:w="0" w:type="auto"/>
            <w:shd w:val="clear" w:color="auto" w:fill="auto"/>
          </w:tcPr>
          <w:p w:rsidR="00CD3B21" w:rsidRDefault="00934D0A">
            <w:pPr>
              <w:pStyle w:val="TableBodyText"/>
            </w:pPr>
            <w:r>
              <w:t>0x000B (</w:t>
            </w:r>
            <w:r>
              <w:rPr>
                <w:b/>
              </w:rPr>
              <w:t>PtypBoolean</w:t>
            </w:r>
            <w:r>
              <w:t xml:space="preserve"> ([MS-OXCDATA] section 2.11.1))</w:t>
            </w:r>
          </w:p>
        </w:tc>
        <w:tc>
          <w:tcPr>
            <w:tcW w:w="0" w:type="auto"/>
            <w:shd w:val="clear" w:color="auto" w:fill="auto"/>
          </w:tcPr>
          <w:p w:rsidR="00CD3B21" w:rsidRDefault="00934D0A">
            <w:pPr>
              <w:pStyle w:val="TableBodyText"/>
            </w:pPr>
            <w:r>
              <w:t>0x00 (FALSE)</w:t>
            </w:r>
          </w:p>
        </w:tc>
      </w:tr>
      <w:tr w:rsidR="00CD3B21" w:rsidTr="00CD3B21">
        <w:tc>
          <w:tcPr>
            <w:tcW w:w="0" w:type="auto"/>
            <w:shd w:val="clear" w:color="auto" w:fill="auto"/>
          </w:tcPr>
          <w:p w:rsidR="00CD3B21" w:rsidRDefault="00934D0A">
            <w:pPr>
              <w:pStyle w:val="TableBodyText"/>
              <w:rPr>
                <w:b/>
              </w:rPr>
            </w:pPr>
            <w:r>
              <w:rPr>
                <w:b/>
              </w:rPr>
              <w:t>PidLidExceptionReplaceTime</w:t>
            </w:r>
            <w:r>
              <w:t xml:space="preserve"> (section </w:t>
            </w:r>
            <w:hyperlink w:anchor="Section_f9a0457c560d4c99b1a1d1a22ece5a42" w:history="1">
              <w:r>
                <w:rPr>
                  <w:rStyle w:val="Hyperlink"/>
                </w:rPr>
                <w:t>2.2.10.2.5</w:t>
              </w:r>
            </w:hyperlink>
            <w:r>
              <w:t>)</w:t>
            </w:r>
          </w:p>
        </w:tc>
        <w:tc>
          <w:tcPr>
            <w:tcW w:w="0" w:type="auto"/>
            <w:shd w:val="clear" w:color="auto" w:fill="auto"/>
          </w:tcPr>
          <w:p w:rsidR="00CD3B21" w:rsidRDefault="00934D0A">
            <w:pPr>
              <w:pStyle w:val="TableBodyText"/>
            </w:pPr>
            <w:r>
              <w:t>0x83AC</w:t>
            </w:r>
          </w:p>
        </w:tc>
        <w:tc>
          <w:tcPr>
            <w:tcW w:w="0" w:type="auto"/>
            <w:shd w:val="clear" w:color="auto" w:fill="auto"/>
          </w:tcPr>
          <w:p w:rsidR="00CD3B21" w:rsidRDefault="00934D0A">
            <w:pPr>
              <w:pStyle w:val="TableBodyText"/>
            </w:pPr>
            <w:r>
              <w:t>0x0040 (</w:t>
            </w:r>
            <w:r>
              <w:rPr>
                <w:b/>
              </w:rPr>
              <w:t>PtypTime</w:t>
            </w:r>
            <w:r>
              <w:t>)</w:t>
            </w:r>
          </w:p>
        </w:tc>
        <w:tc>
          <w:tcPr>
            <w:tcW w:w="0" w:type="auto"/>
            <w:shd w:val="clear" w:color="auto" w:fill="auto"/>
          </w:tcPr>
          <w:p w:rsidR="00CD3B21" w:rsidRDefault="00934D0A">
            <w:pPr>
              <w:pStyle w:val="TableBodyText"/>
            </w:pPr>
            <w:r>
              <w:t>0x01C88E9DDA16DC00 (2008/03/25 17:30:00.000)</w:t>
            </w:r>
          </w:p>
        </w:tc>
      </w:tr>
      <w:tr w:rsidR="00CD3B21" w:rsidTr="00CD3B21">
        <w:tc>
          <w:tcPr>
            <w:tcW w:w="0" w:type="auto"/>
            <w:shd w:val="clear" w:color="auto" w:fill="auto"/>
          </w:tcPr>
          <w:p w:rsidR="00CD3B21" w:rsidRDefault="00934D0A">
            <w:pPr>
              <w:pStyle w:val="TableBodyText"/>
              <w:rPr>
                <w:b/>
              </w:rPr>
            </w:pPr>
            <w:r>
              <w:rPr>
                <w:b/>
              </w:rPr>
              <w:t>PidLidFInvited</w:t>
            </w:r>
            <w:r>
              <w:t xml:space="preserve"> (section </w:t>
            </w:r>
            <w:hyperlink w:anchor="Section_76ccdd805c33442b92ef5f7fd39f39ab" w:history="1">
              <w:r>
                <w:rPr>
                  <w:rStyle w:val="Hyperlink"/>
                </w:rPr>
                <w:t>2.2.4.4</w:t>
              </w:r>
            </w:hyperlink>
            <w:r>
              <w:t>)</w:t>
            </w:r>
            <w:r>
              <w:rPr>
                <w:b/>
              </w:rPr>
              <w:t xml:space="preserve"> </w:t>
            </w:r>
          </w:p>
        </w:tc>
        <w:tc>
          <w:tcPr>
            <w:tcW w:w="0" w:type="auto"/>
            <w:shd w:val="clear" w:color="auto" w:fill="auto"/>
          </w:tcPr>
          <w:p w:rsidR="00CD3B21" w:rsidRDefault="00934D0A">
            <w:pPr>
              <w:pStyle w:val="TableBodyText"/>
            </w:pPr>
            <w:r>
              <w:t>0x81DA</w:t>
            </w:r>
          </w:p>
        </w:tc>
        <w:tc>
          <w:tcPr>
            <w:tcW w:w="0" w:type="auto"/>
            <w:shd w:val="clear" w:color="auto" w:fill="auto"/>
          </w:tcPr>
          <w:p w:rsidR="00CD3B21" w:rsidRDefault="00934D0A">
            <w:pPr>
              <w:pStyle w:val="TableBodyText"/>
            </w:pPr>
            <w:r>
              <w:t>0x000B (</w:t>
            </w:r>
            <w:r>
              <w:rPr>
                <w:b/>
              </w:rPr>
              <w:t>PtypBoolean</w:t>
            </w:r>
            <w:r>
              <w:t>)</w:t>
            </w:r>
          </w:p>
        </w:tc>
        <w:tc>
          <w:tcPr>
            <w:tcW w:w="0" w:type="auto"/>
            <w:shd w:val="clear" w:color="auto" w:fill="auto"/>
          </w:tcPr>
          <w:p w:rsidR="00CD3B21" w:rsidRDefault="00934D0A">
            <w:pPr>
              <w:pStyle w:val="TableBodyText"/>
            </w:pPr>
            <w:r>
              <w:t>0x01 (TRUE)</w:t>
            </w:r>
          </w:p>
        </w:tc>
      </w:tr>
      <w:tr w:rsidR="00CD3B21" w:rsidTr="00CD3B21">
        <w:tc>
          <w:tcPr>
            <w:tcW w:w="0" w:type="auto"/>
            <w:shd w:val="clear" w:color="auto" w:fill="auto"/>
          </w:tcPr>
          <w:p w:rsidR="00CD3B21" w:rsidRDefault="00934D0A">
            <w:pPr>
              <w:pStyle w:val="TableBodyText"/>
              <w:rPr>
                <w:b/>
              </w:rPr>
            </w:pPr>
            <w:r>
              <w:rPr>
                <w:b/>
              </w:rPr>
              <w:t>PidLidFExceptionalBody</w:t>
            </w:r>
            <w:r>
              <w:t xml:space="preserve"> (section </w:t>
            </w:r>
            <w:hyperlink w:anchor="Section_1e93fd9789d147d8b15e913bbafa1b33" w:history="1">
              <w:r>
                <w:rPr>
                  <w:rStyle w:val="Hyperlink"/>
                </w:rPr>
                <w:t>2.2.10.2.6</w:t>
              </w:r>
            </w:hyperlink>
            <w:r>
              <w:t>)</w:t>
            </w:r>
            <w:r>
              <w:rPr>
                <w:b/>
              </w:rPr>
              <w:t xml:space="preserve"> </w:t>
            </w:r>
          </w:p>
        </w:tc>
        <w:tc>
          <w:tcPr>
            <w:tcW w:w="0" w:type="auto"/>
            <w:shd w:val="clear" w:color="auto" w:fill="auto"/>
          </w:tcPr>
          <w:p w:rsidR="00CD3B21" w:rsidRDefault="00934D0A">
            <w:pPr>
              <w:pStyle w:val="TableBodyText"/>
            </w:pPr>
            <w:r>
              <w:t>0x82D8</w:t>
            </w:r>
          </w:p>
        </w:tc>
        <w:tc>
          <w:tcPr>
            <w:tcW w:w="0" w:type="auto"/>
            <w:shd w:val="clear" w:color="auto" w:fill="auto"/>
          </w:tcPr>
          <w:p w:rsidR="00CD3B21" w:rsidRDefault="00934D0A">
            <w:pPr>
              <w:pStyle w:val="TableBodyText"/>
            </w:pPr>
            <w:r>
              <w:t>0x000B (</w:t>
            </w:r>
            <w:r>
              <w:rPr>
                <w:b/>
              </w:rPr>
              <w:t>PtypBoolean</w:t>
            </w:r>
            <w:r>
              <w:t>)</w:t>
            </w:r>
          </w:p>
        </w:tc>
        <w:tc>
          <w:tcPr>
            <w:tcW w:w="0" w:type="auto"/>
            <w:shd w:val="clear" w:color="auto" w:fill="auto"/>
          </w:tcPr>
          <w:p w:rsidR="00CD3B21" w:rsidRDefault="00934D0A">
            <w:pPr>
              <w:pStyle w:val="TableBodyText"/>
            </w:pPr>
            <w:r>
              <w:t>0x01 (TRUE)</w:t>
            </w:r>
          </w:p>
        </w:tc>
      </w:tr>
      <w:tr w:rsidR="00CD3B21" w:rsidTr="00CD3B21">
        <w:tc>
          <w:tcPr>
            <w:tcW w:w="0" w:type="auto"/>
            <w:shd w:val="clear" w:color="auto" w:fill="auto"/>
          </w:tcPr>
          <w:p w:rsidR="00CD3B21" w:rsidRDefault="00934D0A">
            <w:pPr>
              <w:pStyle w:val="TableBodyText"/>
              <w:rPr>
                <w:b/>
              </w:rPr>
            </w:pPr>
            <w:r>
              <w:rPr>
                <w:b/>
              </w:rPr>
              <w:lastRenderedPageBreak/>
              <w:t>PidLidClipStart</w:t>
            </w:r>
            <w:r>
              <w:t xml:space="preserve"> (section </w:t>
            </w:r>
            <w:hyperlink w:anchor="Section_5c8007dbfc3a48299c8a97fafd29a3cb" w:history="1">
              <w:r>
                <w:rPr>
                  <w:rStyle w:val="Hyperlink"/>
                </w:rPr>
                <w:t>2.2.1.14</w:t>
              </w:r>
            </w:hyperlink>
            <w:r>
              <w:t>)</w:t>
            </w:r>
            <w:r>
              <w:rPr>
                <w:b/>
              </w:rPr>
              <w:t xml:space="preserve"> </w:t>
            </w:r>
          </w:p>
        </w:tc>
        <w:tc>
          <w:tcPr>
            <w:tcW w:w="0" w:type="auto"/>
            <w:shd w:val="clear" w:color="auto" w:fill="auto"/>
          </w:tcPr>
          <w:p w:rsidR="00CD3B21" w:rsidRDefault="00934D0A">
            <w:pPr>
              <w:pStyle w:val="TableBodyText"/>
            </w:pPr>
            <w:r>
              <w:t>0x81BA</w:t>
            </w:r>
          </w:p>
        </w:tc>
        <w:tc>
          <w:tcPr>
            <w:tcW w:w="0" w:type="auto"/>
            <w:shd w:val="clear" w:color="auto" w:fill="auto"/>
          </w:tcPr>
          <w:p w:rsidR="00CD3B21" w:rsidRDefault="00934D0A">
            <w:pPr>
              <w:pStyle w:val="TableBodyText"/>
            </w:pPr>
            <w:r>
              <w:t>0x0040 (</w:t>
            </w:r>
            <w:r>
              <w:rPr>
                <w:b/>
              </w:rPr>
              <w:t>PtypTime</w:t>
            </w:r>
            <w:r>
              <w:t>)</w:t>
            </w:r>
          </w:p>
        </w:tc>
        <w:tc>
          <w:tcPr>
            <w:tcW w:w="0" w:type="auto"/>
            <w:shd w:val="clear" w:color="auto" w:fill="auto"/>
          </w:tcPr>
          <w:p w:rsidR="00CD3B21" w:rsidRDefault="00934D0A">
            <w:pPr>
              <w:pStyle w:val="TableBodyText"/>
            </w:pPr>
            <w:r>
              <w:t>0x01C88F6704809C00 (200</w:t>
            </w:r>
            <w:r>
              <w:t>8/03/26 17:30:00.000)</w:t>
            </w:r>
          </w:p>
        </w:tc>
      </w:tr>
      <w:tr w:rsidR="00CD3B21" w:rsidTr="00CD3B21">
        <w:tc>
          <w:tcPr>
            <w:tcW w:w="0" w:type="auto"/>
            <w:shd w:val="clear" w:color="auto" w:fill="auto"/>
          </w:tcPr>
          <w:p w:rsidR="00CD3B21" w:rsidRDefault="00934D0A">
            <w:pPr>
              <w:pStyle w:val="TableBodyText"/>
              <w:rPr>
                <w:b/>
              </w:rPr>
            </w:pPr>
            <w:r>
              <w:rPr>
                <w:b/>
              </w:rPr>
              <w:t>PidLidClipEnd</w:t>
            </w:r>
            <w:r>
              <w:t xml:space="preserve"> (section </w:t>
            </w:r>
            <w:hyperlink w:anchor="Section_2fb1e1f441b54b609312d2379e381ab9" w:history="1">
              <w:r>
                <w:rPr>
                  <w:rStyle w:val="Hyperlink"/>
                </w:rPr>
                <w:t>2.2.1.15</w:t>
              </w:r>
            </w:hyperlink>
            <w:r>
              <w:t>)</w:t>
            </w:r>
            <w:r>
              <w:rPr>
                <w:b/>
              </w:rPr>
              <w:t xml:space="preserve"> </w:t>
            </w:r>
          </w:p>
        </w:tc>
        <w:tc>
          <w:tcPr>
            <w:tcW w:w="0" w:type="auto"/>
            <w:shd w:val="clear" w:color="auto" w:fill="auto"/>
          </w:tcPr>
          <w:p w:rsidR="00CD3B21" w:rsidRDefault="00934D0A">
            <w:pPr>
              <w:pStyle w:val="TableBodyText"/>
            </w:pPr>
            <w:r>
              <w:t>0x81B9</w:t>
            </w:r>
          </w:p>
        </w:tc>
        <w:tc>
          <w:tcPr>
            <w:tcW w:w="0" w:type="auto"/>
            <w:shd w:val="clear" w:color="auto" w:fill="auto"/>
          </w:tcPr>
          <w:p w:rsidR="00CD3B21" w:rsidRDefault="00934D0A">
            <w:pPr>
              <w:pStyle w:val="TableBodyText"/>
            </w:pPr>
            <w:r>
              <w:t>0x0040 (</w:t>
            </w:r>
            <w:r>
              <w:rPr>
                <w:b/>
              </w:rPr>
              <w:t>PtypTime</w:t>
            </w:r>
            <w:r>
              <w:t>)</w:t>
            </w:r>
          </w:p>
        </w:tc>
        <w:tc>
          <w:tcPr>
            <w:tcW w:w="0" w:type="auto"/>
            <w:shd w:val="clear" w:color="auto" w:fill="auto"/>
          </w:tcPr>
          <w:p w:rsidR="00CD3B21" w:rsidRDefault="00934D0A">
            <w:pPr>
              <w:pStyle w:val="TableBodyText"/>
            </w:pPr>
            <w:r>
              <w:t>0x01C88F6B3562D000 (2008/03/26 18:00:00.000)</w:t>
            </w:r>
          </w:p>
        </w:tc>
      </w:tr>
      <w:tr w:rsidR="00CD3B21" w:rsidTr="00CD3B21">
        <w:tc>
          <w:tcPr>
            <w:tcW w:w="0" w:type="auto"/>
            <w:shd w:val="clear" w:color="auto" w:fill="auto"/>
          </w:tcPr>
          <w:p w:rsidR="00CD3B21" w:rsidRDefault="00934D0A">
            <w:pPr>
              <w:pStyle w:val="TableBodyText"/>
              <w:rPr>
                <w:b/>
              </w:rPr>
            </w:pPr>
            <w:r>
              <w:rPr>
                <w:b/>
              </w:rPr>
              <w:t>PidLidToAttendeesString</w:t>
            </w:r>
            <w:r>
              <w:t xml:space="preserve"> (section </w:t>
            </w:r>
            <w:hyperlink w:anchor="Section_684191c3df0d49c4b96f4ad5de203506" w:history="1">
              <w:r>
                <w:rPr>
                  <w:rStyle w:val="Hyperlink"/>
                </w:rPr>
                <w:t>2.2.1.17</w:t>
              </w:r>
            </w:hyperlink>
            <w:r>
              <w:t>)</w:t>
            </w:r>
            <w:r>
              <w:rPr>
                <w:b/>
              </w:rPr>
              <w:t xml:space="preserve"> </w:t>
            </w:r>
          </w:p>
        </w:tc>
        <w:tc>
          <w:tcPr>
            <w:tcW w:w="0" w:type="auto"/>
            <w:shd w:val="clear" w:color="auto" w:fill="auto"/>
          </w:tcPr>
          <w:p w:rsidR="00CD3B21" w:rsidRDefault="00934D0A">
            <w:pPr>
              <w:pStyle w:val="TableBodyText"/>
            </w:pPr>
            <w:r>
              <w:t>0x82D9</w:t>
            </w:r>
          </w:p>
        </w:tc>
        <w:tc>
          <w:tcPr>
            <w:tcW w:w="0" w:type="auto"/>
            <w:shd w:val="clear" w:color="auto" w:fill="auto"/>
          </w:tcPr>
          <w:p w:rsidR="00CD3B21" w:rsidRDefault="00934D0A">
            <w:pPr>
              <w:pStyle w:val="TableBodyText"/>
            </w:pPr>
            <w:r>
              <w:t>0x001F (</w:t>
            </w:r>
            <w:r>
              <w:rPr>
                <w:b/>
              </w:rPr>
              <w:t>PtypString</w:t>
            </w:r>
            <w:r>
              <w:t>)</w:t>
            </w:r>
          </w:p>
        </w:tc>
        <w:tc>
          <w:tcPr>
            <w:tcW w:w="0" w:type="auto"/>
            <w:shd w:val="clear" w:color="auto" w:fill="auto"/>
          </w:tcPr>
          <w:p w:rsidR="00CD3B21" w:rsidRDefault="00934D0A">
            <w:pPr>
              <w:pStyle w:val="TableBodyText"/>
            </w:pPr>
            <w:r>
              <w:t>desaylor</w:t>
            </w:r>
          </w:p>
        </w:tc>
      </w:tr>
      <w:tr w:rsidR="00CD3B21" w:rsidTr="00CD3B21">
        <w:tc>
          <w:tcPr>
            <w:tcW w:w="0" w:type="auto"/>
            <w:shd w:val="clear" w:color="auto" w:fill="auto"/>
          </w:tcPr>
          <w:p w:rsidR="00CD3B21" w:rsidRDefault="00934D0A">
            <w:pPr>
              <w:pStyle w:val="TableBodyText"/>
              <w:rPr>
                <w:b/>
              </w:rPr>
            </w:pPr>
            <w:r>
              <w:rPr>
                <w:b/>
              </w:rPr>
              <w:t>PidLidReminderTime</w:t>
            </w:r>
            <w:r>
              <w:t xml:space="preserve"> (</w:t>
            </w:r>
            <w:hyperlink r:id="rId497" w:anchor="Section_5454ebcce5d14da8a598d393b101caab">
              <w:r>
                <w:rPr>
                  <w:rStyle w:val="Hyperlink"/>
                </w:rPr>
                <w:t>[MS-OXORMDR]</w:t>
              </w:r>
            </w:hyperlink>
            <w:r>
              <w:t xml:space="preserve"> section 2.2.1.4)</w:t>
            </w:r>
            <w:r>
              <w:rPr>
                <w:b/>
              </w:rPr>
              <w:t xml:space="preserve"> </w:t>
            </w:r>
          </w:p>
        </w:tc>
        <w:tc>
          <w:tcPr>
            <w:tcW w:w="0" w:type="auto"/>
            <w:shd w:val="clear" w:color="auto" w:fill="auto"/>
          </w:tcPr>
          <w:p w:rsidR="00CD3B21" w:rsidRDefault="00934D0A">
            <w:pPr>
              <w:pStyle w:val="TableBodyText"/>
            </w:pPr>
            <w:r>
              <w:t>0x8005</w:t>
            </w:r>
          </w:p>
        </w:tc>
        <w:tc>
          <w:tcPr>
            <w:tcW w:w="0" w:type="auto"/>
            <w:shd w:val="clear" w:color="auto" w:fill="auto"/>
          </w:tcPr>
          <w:p w:rsidR="00CD3B21" w:rsidRDefault="00934D0A">
            <w:pPr>
              <w:pStyle w:val="TableBodyText"/>
            </w:pPr>
            <w:r>
              <w:t>0x0040 (</w:t>
            </w:r>
            <w:r>
              <w:rPr>
                <w:b/>
              </w:rPr>
              <w:t>PtypTime</w:t>
            </w:r>
            <w:r>
              <w:t>)</w:t>
            </w:r>
          </w:p>
        </w:tc>
        <w:tc>
          <w:tcPr>
            <w:tcW w:w="0" w:type="auto"/>
            <w:shd w:val="clear" w:color="auto" w:fill="auto"/>
          </w:tcPr>
          <w:p w:rsidR="00CD3B21" w:rsidRDefault="00934D0A">
            <w:pPr>
              <w:pStyle w:val="TableBodyText"/>
            </w:pPr>
            <w:r>
              <w:t>0x01C88F6704809C00 (2008/03/26 17:30:00.000)</w:t>
            </w:r>
          </w:p>
        </w:tc>
      </w:tr>
      <w:tr w:rsidR="00CD3B21" w:rsidTr="00CD3B21">
        <w:tc>
          <w:tcPr>
            <w:tcW w:w="0" w:type="auto"/>
            <w:shd w:val="clear" w:color="auto" w:fill="auto"/>
          </w:tcPr>
          <w:p w:rsidR="00CD3B21" w:rsidRDefault="00934D0A">
            <w:pPr>
              <w:pStyle w:val="TableBodyText"/>
              <w:rPr>
                <w:b/>
              </w:rPr>
            </w:pPr>
            <w:r>
              <w:rPr>
                <w:b/>
              </w:rPr>
              <w:t>PidLidCommonStart</w:t>
            </w:r>
            <w:r>
              <w:t xml:space="preserve"> ([MS-OXCMSG] section 2.2.1.18)</w:t>
            </w:r>
            <w:r>
              <w:rPr>
                <w:b/>
              </w:rPr>
              <w:t xml:space="preserve"> </w:t>
            </w:r>
          </w:p>
        </w:tc>
        <w:tc>
          <w:tcPr>
            <w:tcW w:w="0" w:type="auto"/>
            <w:shd w:val="clear" w:color="auto" w:fill="auto"/>
          </w:tcPr>
          <w:p w:rsidR="00CD3B21" w:rsidRDefault="00934D0A">
            <w:pPr>
              <w:pStyle w:val="TableBodyText"/>
            </w:pPr>
            <w:r>
              <w:t>0x81BC</w:t>
            </w:r>
          </w:p>
        </w:tc>
        <w:tc>
          <w:tcPr>
            <w:tcW w:w="0" w:type="auto"/>
            <w:shd w:val="clear" w:color="auto" w:fill="auto"/>
          </w:tcPr>
          <w:p w:rsidR="00CD3B21" w:rsidRDefault="00934D0A">
            <w:pPr>
              <w:pStyle w:val="TableBodyText"/>
            </w:pPr>
            <w:r>
              <w:t>0x0040 (</w:t>
            </w:r>
            <w:r>
              <w:rPr>
                <w:b/>
              </w:rPr>
              <w:t>PtypTime</w:t>
            </w:r>
            <w:r>
              <w:t>)</w:t>
            </w:r>
          </w:p>
        </w:tc>
        <w:tc>
          <w:tcPr>
            <w:tcW w:w="0" w:type="auto"/>
            <w:shd w:val="clear" w:color="auto" w:fill="auto"/>
          </w:tcPr>
          <w:p w:rsidR="00CD3B21" w:rsidRDefault="00934D0A">
            <w:pPr>
              <w:pStyle w:val="TableBodyText"/>
            </w:pPr>
            <w:r>
              <w:t>0x01C88F6704809C00 (2008/03/26 17:30:00.000)</w:t>
            </w:r>
          </w:p>
        </w:tc>
      </w:tr>
      <w:tr w:rsidR="00CD3B21" w:rsidTr="00CD3B21">
        <w:tc>
          <w:tcPr>
            <w:tcW w:w="0" w:type="auto"/>
            <w:shd w:val="clear" w:color="auto" w:fill="auto"/>
          </w:tcPr>
          <w:p w:rsidR="00CD3B21" w:rsidRDefault="00934D0A">
            <w:pPr>
              <w:pStyle w:val="TableBodyText"/>
              <w:rPr>
                <w:b/>
              </w:rPr>
            </w:pPr>
            <w:r>
              <w:rPr>
                <w:b/>
              </w:rPr>
              <w:t>PidLidCommonEnd</w:t>
            </w:r>
            <w:r>
              <w:t xml:space="preserve"> ([MS-OXCMSG] section 2.2.1.19)</w:t>
            </w:r>
            <w:r>
              <w:rPr>
                <w:b/>
              </w:rPr>
              <w:t xml:space="preserve"> </w:t>
            </w:r>
          </w:p>
        </w:tc>
        <w:tc>
          <w:tcPr>
            <w:tcW w:w="0" w:type="auto"/>
            <w:shd w:val="clear" w:color="auto" w:fill="auto"/>
          </w:tcPr>
          <w:p w:rsidR="00CD3B21" w:rsidRDefault="00934D0A">
            <w:pPr>
              <w:pStyle w:val="TableBodyText"/>
            </w:pPr>
            <w:r>
              <w:t>0x81BB</w:t>
            </w:r>
          </w:p>
        </w:tc>
        <w:tc>
          <w:tcPr>
            <w:tcW w:w="0" w:type="auto"/>
            <w:shd w:val="clear" w:color="auto" w:fill="auto"/>
          </w:tcPr>
          <w:p w:rsidR="00CD3B21" w:rsidRDefault="00934D0A">
            <w:pPr>
              <w:pStyle w:val="TableBodyText"/>
            </w:pPr>
            <w:r>
              <w:t>0x0040 (</w:t>
            </w:r>
            <w:r>
              <w:rPr>
                <w:b/>
              </w:rPr>
              <w:t>PtypTime</w:t>
            </w:r>
            <w:r>
              <w:t>)</w:t>
            </w:r>
          </w:p>
        </w:tc>
        <w:tc>
          <w:tcPr>
            <w:tcW w:w="0" w:type="auto"/>
            <w:shd w:val="clear" w:color="auto" w:fill="auto"/>
          </w:tcPr>
          <w:p w:rsidR="00CD3B21" w:rsidRDefault="00934D0A">
            <w:pPr>
              <w:pStyle w:val="TableBodyText"/>
            </w:pPr>
            <w:r>
              <w:t>0x01C8</w:t>
            </w:r>
            <w:r>
              <w:t>8F6B3562D000 (2008/03/26 18:00:00.000)</w:t>
            </w:r>
          </w:p>
        </w:tc>
      </w:tr>
      <w:tr w:rsidR="00CD3B21" w:rsidTr="00CD3B21">
        <w:tc>
          <w:tcPr>
            <w:tcW w:w="0" w:type="auto"/>
            <w:shd w:val="clear" w:color="auto" w:fill="auto"/>
          </w:tcPr>
          <w:p w:rsidR="00CD3B21" w:rsidRDefault="00934D0A">
            <w:pPr>
              <w:pStyle w:val="TableBodyText"/>
              <w:rPr>
                <w:b/>
              </w:rPr>
            </w:pPr>
            <w:r>
              <w:rPr>
                <w:b/>
              </w:rPr>
              <w:t>PidLidOwnerCriticalChange</w:t>
            </w:r>
            <w:r>
              <w:t xml:space="preserve"> (section </w:t>
            </w:r>
            <w:hyperlink w:anchor="Section_7649c3acb06748b296907644fa742d45" w:history="1">
              <w:r>
                <w:rPr>
                  <w:rStyle w:val="Hyperlink"/>
                </w:rPr>
                <w:t>2.2.1.34</w:t>
              </w:r>
            </w:hyperlink>
            <w:r>
              <w:t>)</w:t>
            </w:r>
            <w:r>
              <w:rPr>
                <w:b/>
              </w:rPr>
              <w:t xml:space="preserve"> </w:t>
            </w:r>
          </w:p>
        </w:tc>
        <w:tc>
          <w:tcPr>
            <w:tcW w:w="0" w:type="auto"/>
            <w:shd w:val="clear" w:color="auto" w:fill="auto"/>
          </w:tcPr>
          <w:p w:rsidR="00CD3B21" w:rsidRDefault="00934D0A">
            <w:pPr>
              <w:pStyle w:val="TableBodyText"/>
            </w:pPr>
            <w:r>
              <w:t>0x8128</w:t>
            </w:r>
          </w:p>
        </w:tc>
        <w:tc>
          <w:tcPr>
            <w:tcW w:w="0" w:type="auto"/>
            <w:shd w:val="clear" w:color="auto" w:fill="auto"/>
          </w:tcPr>
          <w:p w:rsidR="00CD3B21" w:rsidRDefault="00934D0A">
            <w:pPr>
              <w:pStyle w:val="TableBodyText"/>
            </w:pPr>
            <w:r>
              <w:t>0x0040 (</w:t>
            </w:r>
            <w:r>
              <w:rPr>
                <w:b/>
              </w:rPr>
              <w:t>PtypTime</w:t>
            </w:r>
            <w:r>
              <w:t>)</w:t>
            </w:r>
          </w:p>
        </w:tc>
        <w:tc>
          <w:tcPr>
            <w:tcW w:w="0" w:type="auto"/>
            <w:shd w:val="clear" w:color="auto" w:fill="auto"/>
          </w:tcPr>
          <w:p w:rsidR="00CD3B21" w:rsidRDefault="00934D0A">
            <w:pPr>
              <w:pStyle w:val="TableBodyText"/>
            </w:pPr>
            <w:r>
              <w:t>0x01C874289289D700 (2008/02/21 01:24:58.608)</w:t>
            </w:r>
          </w:p>
        </w:tc>
      </w:tr>
      <w:tr w:rsidR="00CD3B21" w:rsidTr="00CD3B21">
        <w:tc>
          <w:tcPr>
            <w:tcW w:w="0" w:type="auto"/>
            <w:shd w:val="clear" w:color="auto" w:fill="auto"/>
          </w:tcPr>
          <w:p w:rsidR="00CD3B21" w:rsidRDefault="00934D0A">
            <w:pPr>
              <w:pStyle w:val="TableBodyText"/>
              <w:rPr>
                <w:b/>
              </w:rPr>
            </w:pPr>
            <w:r>
              <w:rPr>
                <w:b/>
              </w:rPr>
              <w:t>PidLidMeetingType</w:t>
            </w:r>
            <w:r>
              <w:t xml:space="preserve"> (section </w:t>
            </w:r>
            <w:hyperlink w:anchor="Section_6b1484e489de4cac824b73dbe589e8e7" w:history="1">
              <w:r>
                <w:rPr>
                  <w:rStyle w:val="Hyperlink"/>
                </w:rPr>
                <w:t>2.2.6.5</w:t>
              </w:r>
            </w:hyperlink>
            <w:r>
              <w:t>)</w:t>
            </w:r>
            <w:r>
              <w:rPr>
                <w:b/>
              </w:rPr>
              <w:t xml:space="preserve"> </w:t>
            </w:r>
          </w:p>
        </w:tc>
        <w:tc>
          <w:tcPr>
            <w:tcW w:w="0" w:type="auto"/>
            <w:shd w:val="clear" w:color="auto" w:fill="auto"/>
          </w:tcPr>
          <w:p w:rsidR="00CD3B21" w:rsidRDefault="00934D0A">
            <w:pPr>
              <w:pStyle w:val="TableBodyText"/>
            </w:pPr>
            <w:r>
              <w:t>0x8314</w:t>
            </w:r>
          </w:p>
        </w:tc>
        <w:tc>
          <w:tcPr>
            <w:tcW w:w="0" w:type="auto"/>
            <w:shd w:val="clear" w:color="auto" w:fill="auto"/>
          </w:tcPr>
          <w:p w:rsidR="00CD3B21" w:rsidRDefault="00934D0A">
            <w:pPr>
              <w:pStyle w:val="TableBodyText"/>
            </w:pPr>
            <w:r>
              <w:t>0x0003 (</w:t>
            </w:r>
            <w:r>
              <w:rPr>
                <w:b/>
              </w:rPr>
              <w:t>PtypInteger32</w:t>
            </w:r>
            <w:r>
              <w:t>)</w:t>
            </w:r>
          </w:p>
        </w:tc>
        <w:tc>
          <w:tcPr>
            <w:tcW w:w="0" w:type="auto"/>
            <w:shd w:val="clear" w:color="auto" w:fill="auto"/>
          </w:tcPr>
          <w:p w:rsidR="00CD3B21" w:rsidRDefault="00934D0A">
            <w:pPr>
              <w:pStyle w:val="TableBodyText"/>
            </w:pPr>
            <w:r>
              <w:t>0x00010000 (65536)</w:t>
            </w:r>
          </w:p>
        </w:tc>
      </w:tr>
      <w:tr w:rsidR="00CD3B21" w:rsidTr="00CD3B21">
        <w:tc>
          <w:tcPr>
            <w:tcW w:w="0" w:type="auto"/>
            <w:shd w:val="clear" w:color="auto" w:fill="auto"/>
          </w:tcPr>
          <w:p w:rsidR="00CD3B21" w:rsidRDefault="00934D0A">
            <w:pPr>
              <w:pStyle w:val="TableBodyText"/>
              <w:rPr>
                <w:b/>
              </w:rPr>
            </w:pPr>
            <w:r>
              <w:rPr>
                <w:b/>
              </w:rPr>
              <w:t xml:space="preserve">PidTagStartDate </w:t>
            </w:r>
            <w:r>
              <w:t xml:space="preserve">(section </w:t>
            </w:r>
            <w:hyperlink w:anchor="Section_cdb8a9c8fd204140af846ddf26cbb4c9" w:history="1">
              <w:r>
                <w:rPr>
                  <w:rStyle w:val="Hyperlink"/>
                </w:rPr>
                <w:t>2.2.1.30</w:t>
              </w:r>
            </w:hyperlink>
            <w:r>
              <w:t>)</w:t>
            </w:r>
            <w:r>
              <w:rPr>
                <w:b/>
              </w:rPr>
              <w:t xml:space="preserve"> </w:t>
            </w:r>
          </w:p>
        </w:tc>
        <w:tc>
          <w:tcPr>
            <w:tcW w:w="0" w:type="auto"/>
            <w:shd w:val="clear" w:color="auto" w:fill="auto"/>
          </w:tcPr>
          <w:p w:rsidR="00CD3B21" w:rsidRDefault="00934D0A">
            <w:pPr>
              <w:pStyle w:val="TableBodyText"/>
            </w:pPr>
            <w:r>
              <w:t>0x0060</w:t>
            </w:r>
          </w:p>
        </w:tc>
        <w:tc>
          <w:tcPr>
            <w:tcW w:w="0" w:type="auto"/>
            <w:shd w:val="clear" w:color="auto" w:fill="auto"/>
          </w:tcPr>
          <w:p w:rsidR="00CD3B21" w:rsidRDefault="00934D0A">
            <w:pPr>
              <w:pStyle w:val="TableBodyText"/>
            </w:pPr>
            <w:r>
              <w:t>0x0040 (</w:t>
            </w:r>
            <w:r>
              <w:rPr>
                <w:b/>
              </w:rPr>
              <w:t>PtypTime</w:t>
            </w:r>
            <w:r>
              <w:t>)</w:t>
            </w:r>
          </w:p>
        </w:tc>
        <w:tc>
          <w:tcPr>
            <w:tcW w:w="0" w:type="auto"/>
            <w:shd w:val="clear" w:color="auto" w:fill="auto"/>
          </w:tcPr>
          <w:p w:rsidR="00CD3B21" w:rsidRDefault="00934D0A">
            <w:pPr>
              <w:pStyle w:val="TableBodyText"/>
            </w:pPr>
            <w:r>
              <w:t>0x01C88E9DDA16DC00 (2008/03/25 17:30:00.000)</w:t>
            </w:r>
          </w:p>
        </w:tc>
      </w:tr>
      <w:tr w:rsidR="00CD3B21" w:rsidTr="00CD3B21">
        <w:tc>
          <w:tcPr>
            <w:tcW w:w="0" w:type="auto"/>
            <w:shd w:val="clear" w:color="auto" w:fill="auto"/>
          </w:tcPr>
          <w:p w:rsidR="00CD3B21" w:rsidRDefault="00934D0A">
            <w:pPr>
              <w:pStyle w:val="TableBodyText"/>
              <w:rPr>
                <w:b/>
              </w:rPr>
            </w:pPr>
            <w:r>
              <w:rPr>
                <w:b/>
              </w:rPr>
              <w:t>PidTagEndDate</w:t>
            </w:r>
            <w:r>
              <w:t xml:space="preserve"> (section </w:t>
            </w:r>
            <w:hyperlink w:anchor="Section_009cf8687bdc4b8b8b152ee7ca001df3" w:history="1">
              <w:r>
                <w:rPr>
                  <w:rStyle w:val="Hyperlink"/>
                </w:rPr>
                <w:t>2.2.1.31</w:t>
              </w:r>
            </w:hyperlink>
            <w:r>
              <w:t>)</w:t>
            </w:r>
            <w:r>
              <w:rPr>
                <w:b/>
              </w:rPr>
              <w:t xml:space="preserve"> </w:t>
            </w:r>
          </w:p>
        </w:tc>
        <w:tc>
          <w:tcPr>
            <w:tcW w:w="0" w:type="auto"/>
            <w:shd w:val="clear" w:color="auto" w:fill="auto"/>
          </w:tcPr>
          <w:p w:rsidR="00CD3B21" w:rsidRDefault="00934D0A">
            <w:pPr>
              <w:pStyle w:val="TableBodyText"/>
            </w:pPr>
            <w:r>
              <w:t>0x0061</w:t>
            </w:r>
          </w:p>
        </w:tc>
        <w:tc>
          <w:tcPr>
            <w:tcW w:w="0" w:type="auto"/>
            <w:shd w:val="clear" w:color="auto" w:fill="auto"/>
          </w:tcPr>
          <w:p w:rsidR="00CD3B21" w:rsidRDefault="00934D0A">
            <w:pPr>
              <w:pStyle w:val="TableBodyText"/>
            </w:pPr>
            <w:r>
              <w:t>0x0040 (</w:t>
            </w:r>
            <w:r>
              <w:rPr>
                <w:b/>
              </w:rPr>
              <w:t>PtypTime</w:t>
            </w:r>
            <w:r>
              <w:t>)</w:t>
            </w:r>
          </w:p>
        </w:tc>
        <w:tc>
          <w:tcPr>
            <w:tcW w:w="0" w:type="auto"/>
            <w:shd w:val="clear" w:color="auto" w:fill="auto"/>
          </w:tcPr>
          <w:p w:rsidR="00CD3B21" w:rsidRDefault="00934D0A">
            <w:pPr>
              <w:pStyle w:val="TableBodyText"/>
            </w:pPr>
            <w:r>
              <w:t>0x01C88EA20AF91000 (2008/03/25 18:00:00.000)</w:t>
            </w:r>
          </w:p>
        </w:tc>
      </w:tr>
      <w:tr w:rsidR="00CD3B21" w:rsidTr="00CD3B21">
        <w:tc>
          <w:tcPr>
            <w:tcW w:w="0" w:type="auto"/>
            <w:shd w:val="clear" w:color="auto" w:fill="auto"/>
          </w:tcPr>
          <w:p w:rsidR="00CD3B21" w:rsidRDefault="00934D0A">
            <w:pPr>
              <w:pStyle w:val="TableBodyText"/>
              <w:rPr>
                <w:b/>
              </w:rPr>
            </w:pPr>
            <w:r>
              <w:rPr>
                <w:b/>
              </w:rPr>
              <w:t>PidTagOwnerAppointmentId</w:t>
            </w:r>
            <w:r>
              <w:t xml:space="preserve"> (section </w:t>
            </w:r>
            <w:hyperlink w:anchor="Section_a9df7cd08a234c458c6bf5f97dd214cf" w:history="1">
              <w:r>
                <w:rPr>
                  <w:rStyle w:val="Hyperlink"/>
                </w:rPr>
                <w:t>2.2.1.29</w:t>
              </w:r>
            </w:hyperlink>
            <w:r>
              <w:t>)</w:t>
            </w:r>
            <w:r>
              <w:rPr>
                <w:b/>
              </w:rPr>
              <w:t xml:space="preserve"> </w:t>
            </w:r>
          </w:p>
        </w:tc>
        <w:tc>
          <w:tcPr>
            <w:tcW w:w="0" w:type="auto"/>
            <w:shd w:val="clear" w:color="auto" w:fill="auto"/>
          </w:tcPr>
          <w:p w:rsidR="00CD3B21" w:rsidRDefault="00934D0A">
            <w:pPr>
              <w:pStyle w:val="TableBodyText"/>
            </w:pPr>
            <w:r>
              <w:t>0x0062</w:t>
            </w:r>
          </w:p>
        </w:tc>
        <w:tc>
          <w:tcPr>
            <w:tcW w:w="0" w:type="auto"/>
            <w:shd w:val="clear" w:color="auto" w:fill="auto"/>
          </w:tcPr>
          <w:p w:rsidR="00CD3B21" w:rsidRDefault="00934D0A">
            <w:pPr>
              <w:pStyle w:val="TableBodyText"/>
            </w:pPr>
            <w:r>
              <w:t>0x0003 (</w:t>
            </w:r>
            <w:r>
              <w:rPr>
                <w:b/>
              </w:rPr>
              <w:t>PtypInteger32</w:t>
            </w:r>
            <w:r>
              <w:t>)</w:t>
            </w:r>
          </w:p>
        </w:tc>
        <w:tc>
          <w:tcPr>
            <w:tcW w:w="0" w:type="auto"/>
            <w:shd w:val="clear" w:color="auto" w:fill="auto"/>
          </w:tcPr>
          <w:p w:rsidR="00CD3B21" w:rsidRDefault="00934D0A">
            <w:pPr>
              <w:pStyle w:val="TableBodyText"/>
            </w:pPr>
            <w:r>
              <w:t>0x4D9427D8 (1301555160)</w:t>
            </w:r>
          </w:p>
        </w:tc>
      </w:tr>
      <w:tr w:rsidR="00CD3B21" w:rsidTr="00CD3B21">
        <w:tc>
          <w:tcPr>
            <w:tcW w:w="0" w:type="auto"/>
            <w:shd w:val="clear" w:color="auto" w:fill="auto"/>
          </w:tcPr>
          <w:p w:rsidR="00CD3B21" w:rsidRDefault="00934D0A">
            <w:pPr>
              <w:pStyle w:val="TableBodyText"/>
            </w:pPr>
            <w:hyperlink w:anchor="gt_e53668bf-2a2b-46c4-9eda-82003d097f7b">
              <w:r>
                <w:rPr>
                  <w:rStyle w:val="HyperlinkGreen"/>
                  <w:b/>
                </w:rPr>
                <w:t>Best body</w:t>
              </w:r>
            </w:hyperlink>
            <w:r>
              <w:t xml:space="preserve"> properties </w:t>
            </w:r>
          </w:p>
        </w:tc>
        <w:tc>
          <w:tcPr>
            <w:tcW w:w="0" w:type="auto"/>
            <w:gridSpan w:val="3"/>
            <w:shd w:val="clear" w:color="auto" w:fill="auto"/>
          </w:tcPr>
          <w:p w:rsidR="00CD3B21" w:rsidRDefault="00934D0A">
            <w:pPr>
              <w:pStyle w:val="TableBodyText"/>
            </w:pPr>
            <w:r>
              <w:t xml:space="preserve">A body </w:t>
            </w:r>
            <w:hyperlink w:anchor="gt_f3529cd8-50da-4f36-aa0b-66af455edbb6">
              <w:r>
                <w:rPr>
                  <w:rStyle w:val="HyperlinkGreen"/>
                  <w:b/>
                </w:rPr>
                <w:t>stream</w:t>
              </w:r>
            </w:hyperlink>
            <w:r>
              <w:t xml:space="preserve">, the text of which was written by Mr. John. For more information about body streams, see </w:t>
            </w:r>
            <w:hyperlink r:id="rId498" w:anchor="Section_98296160746e4b258d45676dabebb57d">
              <w:r>
                <w:rPr>
                  <w:rStyle w:val="Hyperlink"/>
                </w:rPr>
                <w:t>[MS-OXBBODY]</w:t>
              </w:r>
            </w:hyperlink>
            <w:r>
              <w:t>.</w:t>
            </w:r>
          </w:p>
        </w:tc>
      </w:tr>
    </w:tbl>
    <w:p w:rsidR="00CD3B21" w:rsidRDefault="00934D0A">
      <w:r>
        <w:t xml:space="preserve">*1 </w:t>
      </w:r>
      <w:r>
        <w:t xml:space="preserve">The start and end dates for this appointment are both set in the same time zone. For a description of the time zone definition property </w:t>
      </w:r>
      <w:hyperlink w:anchor="gt_ad861812-8cb0-497a-80bb-13c95aa4e425">
        <w:r>
          <w:rPr>
            <w:rStyle w:val="HyperlinkGreen"/>
            <w:b/>
          </w:rPr>
          <w:t>BLOB</w:t>
        </w:r>
      </w:hyperlink>
      <w:r>
        <w:t xml:space="preserve">, see section </w:t>
      </w:r>
      <w:hyperlink w:anchor="Section_497994258588439091adcee0ef3388f9" w:history="1">
        <w:r>
          <w:rPr>
            <w:rStyle w:val="Hyperlink"/>
          </w:rPr>
          <w:t>4.1.4</w:t>
        </w:r>
      </w:hyperlink>
      <w:r>
        <w:t>. The value for this exception (and is the same as the associated Meeting object) is as follows.</w:t>
      </w:r>
    </w:p>
    <w:p w:rsidR="00CD3B21" w:rsidRDefault="00934D0A">
      <w:pPr>
        <w:pStyle w:val="Code"/>
      </w:pPr>
      <w:r>
        <w:t>cb: 184</w:t>
      </w:r>
    </w:p>
    <w:p w:rsidR="00CD3B21" w:rsidRDefault="00934D0A">
      <w:pPr>
        <w:pStyle w:val="Code"/>
      </w:pPr>
      <w:r>
        <w:t>lpb:</w:t>
      </w:r>
    </w:p>
    <w:p w:rsidR="00CD3B21" w:rsidRDefault="00934D0A">
      <w:pPr>
        <w:pStyle w:val="Code"/>
      </w:pPr>
      <w:r>
        <w:t>0201300002001500500061006300690066006900630020005300740061006E0064006100720064002000540069006D006500020002013E000000D6070000000000000000000000000000E001000000000000C4FFFFFF00000A000000050002000000000000000000040000000100020000000000000002013E000200D7070000</w:t>
      </w:r>
      <w:r>
        <w:t>000000000000000000000000E001000000000000C4FFFFFF00000B0000000100020000000000000000000300000002000200000000000000</w:t>
      </w:r>
    </w:p>
    <w:p w:rsidR="00CD3B21" w:rsidRDefault="00934D0A">
      <w:r>
        <w:t xml:space="preserve">The client uses the </w:t>
      </w:r>
      <w:r>
        <w:rPr>
          <w:b/>
        </w:rPr>
        <w:t>RopModifyRecipients</w:t>
      </w:r>
      <w:r>
        <w:t xml:space="preserve"> ROP ([MS-OXCROPS] section 2.2.6.5) to add all the </w:t>
      </w:r>
      <w:hyperlink w:anchor="gt_53dfe4f3-05d0-41aa-8217-ecd1962b340b">
        <w:r>
          <w:rPr>
            <w:rStyle w:val="HyperlinkGreen"/>
            <w:b/>
          </w:rPr>
          <w:t>recipients (2)</w:t>
        </w:r>
      </w:hyperlink>
      <w:r>
        <w:t xml:space="preserve"> from the Meeting object onto the Exception Embedded Message object, as described in </w:t>
      </w:r>
      <w:r>
        <w:lastRenderedPageBreak/>
        <w:t>section 2.2.10.2, and then saves the new Exception Embedded Message object by using the</w:t>
      </w:r>
      <w:r>
        <w:rPr>
          <w:b/>
        </w:rPr>
        <w:t xml:space="preserve"> RopSaveChangesMessage </w:t>
      </w:r>
      <w:r>
        <w:t>ROP ([MS-OXCROPS] section 2.2.6.3), to</w:t>
      </w:r>
      <w:r>
        <w:t xml:space="preserve"> which the server returns success codes.</w:t>
      </w:r>
    </w:p>
    <w:p w:rsidR="00CD3B21" w:rsidRDefault="00934D0A">
      <w:r>
        <w:t xml:space="preserve">The client uses the </w:t>
      </w:r>
      <w:r>
        <w:rPr>
          <w:b/>
        </w:rPr>
        <w:t>RopSetProperties</w:t>
      </w:r>
      <w:r>
        <w:t xml:space="preserve"> ROP ([MS-OXCROPS] section 2.2.8.6) to set the properties listed in the following table on the </w:t>
      </w:r>
      <w:hyperlink w:anchor="gt_9064ab46-fe20-4322-a42d-bafaefc3da7a">
        <w:r>
          <w:rPr>
            <w:rStyle w:val="HyperlinkGreen"/>
            <w:b/>
          </w:rPr>
          <w:t>Exception Attachment o</w:t>
        </w:r>
        <w:r>
          <w:rPr>
            <w:rStyle w:val="HyperlinkGreen"/>
            <w:b/>
          </w:rPr>
          <w:t>bject</w:t>
        </w:r>
      </w:hyperlink>
      <w:r>
        <w:t xml:space="preserve"> (not the Exception Embedded Message object).</w:t>
      </w:r>
    </w:p>
    <w:tbl>
      <w:tblPr>
        <w:tblStyle w:val="Table-ShadedHeader"/>
        <w:tblW w:w="0" w:type="auto"/>
        <w:tblLook w:val="04A0" w:firstRow="1" w:lastRow="0" w:firstColumn="1" w:lastColumn="0" w:noHBand="0" w:noVBand="1"/>
      </w:tblPr>
      <w:tblGrid>
        <w:gridCol w:w="3613"/>
        <w:gridCol w:w="1097"/>
        <w:gridCol w:w="1893"/>
        <w:gridCol w:w="2872"/>
      </w:tblGrid>
      <w:tr w:rsidR="00CD3B21" w:rsidTr="00CD3B21">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CD3B21" w:rsidRDefault="00934D0A">
            <w:pPr>
              <w:pStyle w:val="TableHeaderText"/>
            </w:pPr>
            <w:r>
              <w:t>Property</w:t>
            </w:r>
          </w:p>
        </w:tc>
        <w:tc>
          <w:tcPr>
            <w:tcW w:w="0" w:type="auto"/>
            <w:shd w:val="clear" w:color="auto" w:fill="E0E0E0"/>
          </w:tcPr>
          <w:p w:rsidR="00CD3B21" w:rsidRDefault="00934D0A">
            <w:pPr>
              <w:pStyle w:val="TableHeaderText"/>
            </w:pPr>
            <w:r>
              <w:t>Property ID</w:t>
            </w:r>
          </w:p>
        </w:tc>
        <w:tc>
          <w:tcPr>
            <w:tcW w:w="0" w:type="auto"/>
            <w:shd w:val="clear" w:color="auto" w:fill="E0E0E0"/>
          </w:tcPr>
          <w:p w:rsidR="00CD3B21" w:rsidRDefault="00934D0A">
            <w:pPr>
              <w:pStyle w:val="TableHeaderText"/>
            </w:pPr>
            <w:r>
              <w:t>Property type</w:t>
            </w:r>
          </w:p>
        </w:tc>
        <w:tc>
          <w:tcPr>
            <w:tcW w:w="0" w:type="auto"/>
            <w:shd w:val="clear" w:color="auto" w:fill="E0E0E0"/>
          </w:tcPr>
          <w:p w:rsidR="00CD3B21" w:rsidRDefault="00934D0A">
            <w:pPr>
              <w:pStyle w:val="TableHeaderText"/>
            </w:pPr>
            <w:r>
              <w:t>Value</w:t>
            </w:r>
          </w:p>
        </w:tc>
      </w:tr>
      <w:tr w:rsidR="00CD3B21" w:rsidTr="00CD3B21">
        <w:tc>
          <w:tcPr>
            <w:tcW w:w="0" w:type="auto"/>
            <w:shd w:val="clear" w:color="auto" w:fill="auto"/>
          </w:tcPr>
          <w:p w:rsidR="00CD3B21" w:rsidRDefault="00934D0A">
            <w:pPr>
              <w:pStyle w:val="TableBodyText"/>
            </w:pPr>
            <w:r>
              <w:rPr>
                <w:b/>
              </w:rPr>
              <w:t>PidTagExceptionStartTime</w:t>
            </w:r>
            <w:r>
              <w:t xml:space="preserve"> (section </w:t>
            </w:r>
            <w:hyperlink w:anchor="Section_1defadc9d5e34d609619cf4e9f263493" w:history="1">
              <w:r>
                <w:rPr>
                  <w:rStyle w:val="Hyperlink"/>
                </w:rPr>
                <w:t>2.2.10.1.4</w:t>
              </w:r>
            </w:hyperlink>
            <w:r>
              <w:t>)</w:t>
            </w:r>
          </w:p>
        </w:tc>
        <w:tc>
          <w:tcPr>
            <w:tcW w:w="0" w:type="auto"/>
            <w:shd w:val="clear" w:color="auto" w:fill="auto"/>
          </w:tcPr>
          <w:p w:rsidR="00CD3B21" w:rsidRDefault="00934D0A">
            <w:pPr>
              <w:pStyle w:val="TableBodyText"/>
            </w:pPr>
            <w:r>
              <w:t>0x7FFB</w:t>
            </w:r>
          </w:p>
        </w:tc>
        <w:tc>
          <w:tcPr>
            <w:tcW w:w="0" w:type="auto"/>
            <w:shd w:val="clear" w:color="auto" w:fill="auto"/>
          </w:tcPr>
          <w:p w:rsidR="00CD3B21" w:rsidRDefault="00934D0A">
            <w:pPr>
              <w:pStyle w:val="TableBodyText"/>
            </w:pPr>
            <w:r>
              <w:t>0x0040 (</w:t>
            </w:r>
            <w:r>
              <w:rPr>
                <w:b/>
              </w:rPr>
              <w:t>PtypTime</w:t>
            </w:r>
            <w:r>
              <w:t>)</w:t>
            </w:r>
          </w:p>
        </w:tc>
        <w:tc>
          <w:tcPr>
            <w:tcW w:w="0" w:type="auto"/>
            <w:shd w:val="clear" w:color="auto" w:fill="auto"/>
          </w:tcPr>
          <w:p w:rsidR="00CD3B21" w:rsidRDefault="00934D0A">
            <w:pPr>
              <w:pStyle w:val="TableBodyText"/>
            </w:pPr>
            <w:r>
              <w:t xml:space="preserve">0x01C88F2C5821C400 (2008/03/26 </w:t>
            </w:r>
            <w:r>
              <w:t>10:30:00.000)</w:t>
            </w:r>
          </w:p>
        </w:tc>
      </w:tr>
      <w:tr w:rsidR="00CD3B21" w:rsidTr="00CD3B21">
        <w:tc>
          <w:tcPr>
            <w:tcW w:w="0" w:type="auto"/>
            <w:shd w:val="clear" w:color="auto" w:fill="auto"/>
          </w:tcPr>
          <w:p w:rsidR="00CD3B21" w:rsidRDefault="00934D0A">
            <w:pPr>
              <w:pStyle w:val="TableBodyText"/>
              <w:rPr>
                <w:b/>
              </w:rPr>
            </w:pPr>
            <w:r>
              <w:rPr>
                <w:b/>
              </w:rPr>
              <w:t>PidTagExceptionEndTime</w:t>
            </w:r>
            <w:r>
              <w:t xml:space="preserve"> (section </w:t>
            </w:r>
            <w:hyperlink w:anchor="Section_0a17e2eef1d2432b9dd82137cd0a7955" w:history="1">
              <w:r>
                <w:rPr>
                  <w:rStyle w:val="Hyperlink"/>
                </w:rPr>
                <w:t>2.2.10.1.5</w:t>
              </w:r>
            </w:hyperlink>
            <w:r>
              <w:t>)</w:t>
            </w:r>
            <w:r>
              <w:rPr>
                <w:b/>
              </w:rPr>
              <w:t xml:space="preserve"> </w:t>
            </w:r>
          </w:p>
        </w:tc>
        <w:tc>
          <w:tcPr>
            <w:tcW w:w="0" w:type="auto"/>
            <w:shd w:val="clear" w:color="auto" w:fill="auto"/>
          </w:tcPr>
          <w:p w:rsidR="00CD3B21" w:rsidRDefault="00934D0A">
            <w:pPr>
              <w:pStyle w:val="TableBodyText"/>
            </w:pPr>
            <w:r>
              <w:t>0x7FFC</w:t>
            </w:r>
          </w:p>
        </w:tc>
        <w:tc>
          <w:tcPr>
            <w:tcW w:w="0" w:type="auto"/>
            <w:shd w:val="clear" w:color="auto" w:fill="auto"/>
          </w:tcPr>
          <w:p w:rsidR="00CD3B21" w:rsidRDefault="00934D0A">
            <w:pPr>
              <w:pStyle w:val="TableBodyText"/>
            </w:pPr>
            <w:r>
              <w:t>0x0040 (</w:t>
            </w:r>
            <w:r>
              <w:rPr>
                <w:b/>
              </w:rPr>
              <w:t>PtypTime</w:t>
            </w:r>
            <w:r>
              <w:t>)</w:t>
            </w:r>
          </w:p>
        </w:tc>
        <w:tc>
          <w:tcPr>
            <w:tcW w:w="0" w:type="auto"/>
            <w:shd w:val="clear" w:color="auto" w:fill="auto"/>
          </w:tcPr>
          <w:p w:rsidR="00CD3B21" w:rsidRDefault="00934D0A">
            <w:pPr>
              <w:pStyle w:val="TableBodyText"/>
            </w:pPr>
            <w:r>
              <w:t>0x01C88F308903F800 (2008/03/26 11:00:00.000)</w:t>
            </w:r>
          </w:p>
        </w:tc>
      </w:tr>
      <w:tr w:rsidR="00CD3B21" w:rsidTr="00CD3B21">
        <w:tc>
          <w:tcPr>
            <w:tcW w:w="0" w:type="auto"/>
            <w:shd w:val="clear" w:color="auto" w:fill="auto"/>
          </w:tcPr>
          <w:p w:rsidR="00CD3B21" w:rsidRDefault="00934D0A">
            <w:pPr>
              <w:pStyle w:val="TableBodyText"/>
              <w:rPr>
                <w:b/>
              </w:rPr>
            </w:pPr>
            <w:r>
              <w:rPr>
                <w:b/>
              </w:rPr>
              <w:t>PidTagExceptionReplaceTime</w:t>
            </w:r>
            <w:r>
              <w:t xml:space="preserve"> (section </w:t>
            </w:r>
            <w:hyperlink w:anchor="Section_22956d67d5cb4db2aa49a6f15d24de7a" w:history="1">
              <w:r>
                <w:rPr>
                  <w:rStyle w:val="Hyperlink"/>
                </w:rPr>
                <w:t>2.2.10.1.6</w:t>
              </w:r>
            </w:hyperlink>
            <w:r>
              <w:t>)</w:t>
            </w:r>
            <w:r>
              <w:rPr>
                <w:b/>
              </w:rPr>
              <w:t xml:space="preserve"> </w:t>
            </w:r>
          </w:p>
        </w:tc>
        <w:tc>
          <w:tcPr>
            <w:tcW w:w="0" w:type="auto"/>
            <w:shd w:val="clear" w:color="auto" w:fill="auto"/>
          </w:tcPr>
          <w:p w:rsidR="00CD3B21" w:rsidRDefault="00934D0A">
            <w:pPr>
              <w:pStyle w:val="TableBodyText"/>
            </w:pPr>
            <w:r>
              <w:t>0x7FF9</w:t>
            </w:r>
          </w:p>
        </w:tc>
        <w:tc>
          <w:tcPr>
            <w:tcW w:w="0" w:type="auto"/>
            <w:shd w:val="clear" w:color="auto" w:fill="auto"/>
          </w:tcPr>
          <w:p w:rsidR="00CD3B21" w:rsidRDefault="00934D0A">
            <w:pPr>
              <w:pStyle w:val="TableBodyText"/>
            </w:pPr>
            <w:r>
              <w:t>0x0040 (</w:t>
            </w:r>
            <w:r>
              <w:rPr>
                <w:b/>
              </w:rPr>
              <w:t>PtypTime</w:t>
            </w:r>
            <w:r>
              <w:t>)</w:t>
            </w:r>
          </w:p>
        </w:tc>
        <w:tc>
          <w:tcPr>
            <w:tcW w:w="0" w:type="auto"/>
            <w:shd w:val="clear" w:color="auto" w:fill="auto"/>
          </w:tcPr>
          <w:p w:rsidR="00CD3B21" w:rsidRDefault="00934D0A">
            <w:pPr>
              <w:pStyle w:val="TableBodyText"/>
            </w:pPr>
            <w:r>
              <w:t>0x01C88E9DDA16DC00 (2008/03/25 17:30:00.000)</w:t>
            </w:r>
          </w:p>
        </w:tc>
      </w:tr>
      <w:tr w:rsidR="00CD3B21" w:rsidTr="00CD3B21">
        <w:tc>
          <w:tcPr>
            <w:tcW w:w="0" w:type="auto"/>
            <w:shd w:val="clear" w:color="auto" w:fill="auto"/>
          </w:tcPr>
          <w:p w:rsidR="00CD3B21" w:rsidRDefault="00934D0A">
            <w:pPr>
              <w:pStyle w:val="TableBodyText"/>
            </w:pPr>
            <w:r>
              <w:rPr>
                <w:b/>
              </w:rPr>
              <w:t xml:space="preserve">PidTagAttachmentFlags </w:t>
            </w:r>
            <w:r>
              <w:t>([MS-OXCMSG] section 2.2.2.23)</w:t>
            </w:r>
          </w:p>
        </w:tc>
        <w:tc>
          <w:tcPr>
            <w:tcW w:w="0" w:type="auto"/>
            <w:shd w:val="clear" w:color="auto" w:fill="auto"/>
          </w:tcPr>
          <w:p w:rsidR="00CD3B21" w:rsidRDefault="00934D0A">
            <w:pPr>
              <w:pStyle w:val="TableBodyText"/>
            </w:pPr>
            <w:r>
              <w:t>0x7FFD</w:t>
            </w:r>
          </w:p>
        </w:tc>
        <w:tc>
          <w:tcPr>
            <w:tcW w:w="0" w:type="auto"/>
            <w:shd w:val="clear" w:color="auto" w:fill="auto"/>
          </w:tcPr>
          <w:p w:rsidR="00CD3B21" w:rsidRDefault="00934D0A">
            <w:pPr>
              <w:pStyle w:val="TableBodyText"/>
            </w:pPr>
            <w:r>
              <w:t>0x0003 (</w:t>
            </w:r>
            <w:r>
              <w:rPr>
                <w:b/>
              </w:rPr>
              <w:t>PtypInteger32</w:t>
            </w:r>
            <w:r>
              <w:t>)</w:t>
            </w:r>
          </w:p>
        </w:tc>
        <w:tc>
          <w:tcPr>
            <w:tcW w:w="0" w:type="auto"/>
            <w:shd w:val="clear" w:color="auto" w:fill="auto"/>
          </w:tcPr>
          <w:p w:rsidR="00CD3B21" w:rsidRDefault="00934D0A">
            <w:pPr>
              <w:pStyle w:val="TableBodyText"/>
            </w:pPr>
            <w:r>
              <w:t>0x00000002 (</w:t>
            </w:r>
            <w:r>
              <w:rPr>
                <w:b/>
              </w:rPr>
              <w:t>afException</w:t>
            </w:r>
            <w:r>
              <w:t>)</w:t>
            </w:r>
          </w:p>
        </w:tc>
      </w:tr>
      <w:tr w:rsidR="00CD3B21" w:rsidTr="00CD3B21">
        <w:tc>
          <w:tcPr>
            <w:tcW w:w="0" w:type="auto"/>
            <w:shd w:val="clear" w:color="auto" w:fill="auto"/>
          </w:tcPr>
          <w:p w:rsidR="00CD3B21" w:rsidRDefault="00934D0A">
            <w:pPr>
              <w:pStyle w:val="TableBodyText"/>
              <w:rPr>
                <w:b/>
              </w:rPr>
            </w:pPr>
            <w:r>
              <w:rPr>
                <w:b/>
              </w:rPr>
              <w:t>PidTagAttachmentHidden</w:t>
            </w:r>
            <w:r>
              <w:t xml:space="preserve"> (</w:t>
            </w:r>
            <w:r>
              <w:t>[MS-OXCMSG] section 2.2.2.24)</w:t>
            </w:r>
            <w:r>
              <w:rPr>
                <w:b/>
              </w:rPr>
              <w:t xml:space="preserve"> </w:t>
            </w:r>
          </w:p>
        </w:tc>
        <w:tc>
          <w:tcPr>
            <w:tcW w:w="0" w:type="auto"/>
            <w:shd w:val="clear" w:color="auto" w:fill="auto"/>
          </w:tcPr>
          <w:p w:rsidR="00CD3B21" w:rsidRDefault="00934D0A">
            <w:pPr>
              <w:pStyle w:val="TableBodyText"/>
            </w:pPr>
            <w:r>
              <w:t>0x7FFE</w:t>
            </w:r>
          </w:p>
        </w:tc>
        <w:tc>
          <w:tcPr>
            <w:tcW w:w="0" w:type="auto"/>
            <w:shd w:val="clear" w:color="auto" w:fill="auto"/>
          </w:tcPr>
          <w:p w:rsidR="00CD3B21" w:rsidRDefault="00934D0A">
            <w:pPr>
              <w:pStyle w:val="TableBodyText"/>
            </w:pPr>
            <w:r>
              <w:t>0x000B (</w:t>
            </w:r>
            <w:r>
              <w:rPr>
                <w:b/>
              </w:rPr>
              <w:t>PtypBoolean</w:t>
            </w:r>
            <w:r>
              <w:t>)</w:t>
            </w:r>
          </w:p>
        </w:tc>
        <w:tc>
          <w:tcPr>
            <w:tcW w:w="0" w:type="auto"/>
            <w:shd w:val="clear" w:color="auto" w:fill="auto"/>
          </w:tcPr>
          <w:p w:rsidR="00CD3B21" w:rsidRDefault="00934D0A">
            <w:pPr>
              <w:pStyle w:val="TableBodyText"/>
            </w:pPr>
            <w:r>
              <w:t>0x01 (TRUE)</w:t>
            </w:r>
          </w:p>
        </w:tc>
      </w:tr>
    </w:tbl>
    <w:p w:rsidR="00CD3B21" w:rsidRDefault="00934D0A">
      <w:r>
        <w:t xml:space="preserve">The client uses the </w:t>
      </w:r>
      <w:r>
        <w:rPr>
          <w:b/>
        </w:rPr>
        <w:t>RopSaveChangesAttachment</w:t>
      </w:r>
      <w:r>
        <w:t xml:space="preserve"> ROP ([MS-OXCROPS] section 2.2.6.15) to save the changes to the Attachment object.</w:t>
      </w:r>
    </w:p>
    <w:p w:rsidR="00CD3B21" w:rsidRDefault="00934D0A">
      <w:r>
        <w:t xml:space="preserve">The client needs to use the </w:t>
      </w:r>
      <w:r>
        <w:rPr>
          <w:b/>
        </w:rPr>
        <w:t>RopCreateMessage</w:t>
      </w:r>
      <w:r>
        <w:t xml:space="preserve"> ROP ([MS-OXC</w:t>
      </w:r>
      <w:r>
        <w:t xml:space="preserve">ROPS] section 2.2.6.2) to create a new </w:t>
      </w:r>
      <w:hyperlink w:anchor="gt_71eb2c2a-17e4-41aa-8422-5fde692ec9a6">
        <w:r>
          <w:rPr>
            <w:rStyle w:val="HyperlinkGreen"/>
            <w:b/>
          </w:rPr>
          <w:t>Meeting Request object</w:t>
        </w:r>
      </w:hyperlink>
      <w:r>
        <w:t xml:space="preserve"> in the </w:t>
      </w:r>
      <w:hyperlink w:anchor="gt_1a35d0f6-7aab-45d5-8089-8f9e40bc5da7">
        <w:r>
          <w:rPr>
            <w:rStyle w:val="HyperlinkGreen"/>
            <w:b/>
          </w:rPr>
          <w:t>Outbox folder</w:t>
        </w:r>
      </w:hyperlink>
      <w:r>
        <w:t xml:space="preserve"> so that attendees can be notified of the change. </w:t>
      </w:r>
      <w:r>
        <w:t xml:space="preserve">The server returns a success code and a handle to a new </w:t>
      </w:r>
      <w:hyperlink w:anchor="gt_b6c15d0c-d992-421d-ba96-99d3b63894cf">
        <w:r>
          <w:rPr>
            <w:rStyle w:val="HyperlinkGreen"/>
            <w:b/>
          </w:rPr>
          <w:t>Message object</w:t>
        </w:r>
      </w:hyperlink>
      <w:r>
        <w:t>.</w:t>
      </w:r>
    </w:p>
    <w:p w:rsidR="00CD3B21" w:rsidRDefault="00934D0A">
      <w:r>
        <w:t xml:space="preserve">Next, the client uses the </w:t>
      </w:r>
      <w:r>
        <w:rPr>
          <w:b/>
        </w:rPr>
        <w:t>RopSetProperties</w:t>
      </w:r>
      <w:r>
        <w:t xml:space="preserve"> ROP ([MS-OXCROPS] section 2.2.8.6) to set the properties listed in the followin</w:t>
      </w:r>
      <w:r>
        <w:t>g table on this new Meeting Request object.</w:t>
      </w:r>
    </w:p>
    <w:tbl>
      <w:tblPr>
        <w:tblStyle w:val="Table-ShadedHeader"/>
        <w:tblW w:w="0" w:type="auto"/>
        <w:tblLook w:val="04A0" w:firstRow="1" w:lastRow="0" w:firstColumn="1" w:lastColumn="0" w:noHBand="0" w:noVBand="1"/>
      </w:tblPr>
      <w:tblGrid>
        <w:gridCol w:w="4441"/>
        <w:gridCol w:w="949"/>
        <w:gridCol w:w="1570"/>
        <w:gridCol w:w="2515"/>
      </w:tblGrid>
      <w:tr w:rsidR="00CD3B21" w:rsidTr="00CD3B21">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CD3B21" w:rsidRDefault="00934D0A">
            <w:pPr>
              <w:pStyle w:val="TableHeaderText"/>
            </w:pPr>
            <w:r>
              <w:t>Property</w:t>
            </w:r>
          </w:p>
        </w:tc>
        <w:tc>
          <w:tcPr>
            <w:tcW w:w="0" w:type="auto"/>
            <w:shd w:val="clear" w:color="auto" w:fill="E0E0E0"/>
          </w:tcPr>
          <w:p w:rsidR="00CD3B21" w:rsidRDefault="00934D0A">
            <w:pPr>
              <w:pStyle w:val="TableHeaderText"/>
            </w:pPr>
            <w:r>
              <w:t>Property ID</w:t>
            </w:r>
          </w:p>
        </w:tc>
        <w:tc>
          <w:tcPr>
            <w:tcW w:w="0" w:type="auto"/>
            <w:shd w:val="clear" w:color="auto" w:fill="E0E0E0"/>
          </w:tcPr>
          <w:p w:rsidR="00CD3B21" w:rsidRDefault="00934D0A">
            <w:pPr>
              <w:pStyle w:val="TableHeaderText"/>
            </w:pPr>
            <w:r>
              <w:t>Property type</w:t>
            </w:r>
          </w:p>
        </w:tc>
        <w:tc>
          <w:tcPr>
            <w:tcW w:w="0" w:type="auto"/>
            <w:shd w:val="clear" w:color="auto" w:fill="E0E0E0"/>
          </w:tcPr>
          <w:p w:rsidR="00CD3B21" w:rsidRDefault="00934D0A">
            <w:pPr>
              <w:pStyle w:val="TableHeaderText"/>
            </w:pPr>
            <w:r>
              <w:t>Value</w:t>
            </w:r>
          </w:p>
        </w:tc>
      </w:tr>
      <w:tr w:rsidR="00CD3B21" w:rsidTr="00CD3B21">
        <w:tc>
          <w:tcPr>
            <w:tcW w:w="0" w:type="auto"/>
            <w:shd w:val="clear" w:color="auto" w:fill="auto"/>
          </w:tcPr>
          <w:p w:rsidR="00CD3B21" w:rsidRDefault="00934D0A">
            <w:pPr>
              <w:pStyle w:val="TableBodyText"/>
              <w:rPr>
                <w:b/>
              </w:rPr>
            </w:pPr>
            <w:r>
              <w:rPr>
                <w:b/>
              </w:rPr>
              <w:t xml:space="preserve">PidTagMessageClass </w:t>
            </w:r>
          </w:p>
        </w:tc>
        <w:tc>
          <w:tcPr>
            <w:tcW w:w="0" w:type="auto"/>
            <w:shd w:val="clear" w:color="auto" w:fill="auto"/>
          </w:tcPr>
          <w:p w:rsidR="00CD3B21" w:rsidRDefault="00934D0A">
            <w:pPr>
              <w:pStyle w:val="TableBodyText"/>
            </w:pPr>
            <w:r>
              <w:t>0x001A</w:t>
            </w:r>
          </w:p>
        </w:tc>
        <w:tc>
          <w:tcPr>
            <w:tcW w:w="0" w:type="auto"/>
            <w:shd w:val="clear" w:color="auto" w:fill="auto"/>
          </w:tcPr>
          <w:p w:rsidR="00CD3B21" w:rsidRDefault="00934D0A">
            <w:pPr>
              <w:pStyle w:val="TableBodyText"/>
            </w:pPr>
            <w:r>
              <w:t>0x001F (</w:t>
            </w:r>
            <w:r>
              <w:rPr>
                <w:b/>
              </w:rPr>
              <w:t>PtypString</w:t>
            </w:r>
            <w:r>
              <w:t>)</w:t>
            </w:r>
          </w:p>
        </w:tc>
        <w:tc>
          <w:tcPr>
            <w:tcW w:w="0" w:type="auto"/>
            <w:shd w:val="clear" w:color="auto" w:fill="auto"/>
          </w:tcPr>
          <w:p w:rsidR="00CD3B21" w:rsidRDefault="00934D0A">
            <w:pPr>
              <w:pStyle w:val="TableBodyText"/>
            </w:pPr>
            <w:r>
              <w:t>IPM.Schedule.Meeting.Request</w:t>
            </w:r>
          </w:p>
        </w:tc>
      </w:tr>
      <w:tr w:rsidR="00CD3B21" w:rsidTr="00CD3B21">
        <w:tc>
          <w:tcPr>
            <w:tcW w:w="0" w:type="auto"/>
            <w:shd w:val="clear" w:color="auto" w:fill="auto"/>
          </w:tcPr>
          <w:p w:rsidR="00CD3B21" w:rsidRDefault="00934D0A">
            <w:pPr>
              <w:pStyle w:val="TableBodyText"/>
              <w:rPr>
                <w:b/>
              </w:rPr>
            </w:pPr>
            <w:r>
              <w:rPr>
                <w:b/>
              </w:rPr>
              <w:t xml:space="preserve">PidLidBusyStatus </w:t>
            </w:r>
          </w:p>
        </w:tc>
        <w:tc>
          <w:tcPr>
            <w:tcW w:w="0" w:type="auto"/>
            <w:shd w:val="clear" w:color="auto" w:fill="auto"/>
          </w:tcPr>
          <w:p w:rsidR="00CD3B21" w:rsidRDefault="00934D0A">
            <w:pPr>
              <w:pStyle w:val="TableBodyText"/>
            </w:pPr>
            <w:r>
              <w:t>0x81B6</w:t>
            </w:r>
          </w:p>
        </w:tc>
        <w:tc>
          <w:tcPr>
            <w:tcW w:w="0" w:type="auto"/>
            <w:shd w:val="clear" w:color="auto" w:fill="auto"/>
          </w:tcPr>
          <w:p w:rsidR="00CD3B21" w:rsidRDefault="00934D0A">
            <w:pPr>
              <w:pStyle w:val="TableBodyText"/>
            </w:pPr>
            <w:r>
              <w:t>0x0003 (</w:t>
            </w:r>
            <w:r>
              <w:rPr>
                <w:b/>
              </w:rPr>
              <w:t>PtypInteger32</w:t>
            </w:r>
            <w:r>
              <w:t>)</w:t>
            </w:r>
          </w:p>
        </w:tc>
        <w:tc>
          <w:tcPr>
            <w:tcW w:w="0" w:type="auto"/>
            <w:shd w:val="clear" w:color="auto" w:fill="auto"/>
          </w:tcPr>
          <w:p w:rsidR="00CD3B21" w:rsidRDefault="00934D0A">
            <w:pPr>
              <w:pStyle w:val="TableBodyText"/>
            </w:pPr>
            <w:r>
              <w:t>0x00000001 (1)</w:t>
            </w:r>
          </w:p>
        </w:tc>
      </w:tr>
      <w:tr w:rsidR="00CD3B21" w:rsidTr="00CD3B21">
        <w:tc>
          <w:tcPr>
            <w:tcW w:w="0" w:type="auto"/>
            <w:shd w:val="clear" w:color="auto" w:fill="auto"/>
          </w:tcPr>
          <w:p w:rsidR="00CD3B21" w:rsidRDefault="00934D0A">
            <w:pPr>
              <w:pStyle w:val="TableBodyText"/>
              <w:rPr>
                <w:b/>
              </w:rPr>
            </w:pPr>
            <w:r>
              <w:rPr>
                <w:b/>
              </w:rPr>
              <w:t>PidLidAppointmentColor</w:t>
            </w:r>
            <w:r>
              <w:t xml:space="preserve"> (</w:t>
            </w:r>
            <w:hyperlink r:id="rId499" w:anchor="Section_f6ab1613aefe447da49c18217230b148">
              <w:r>
                <w:rPr>
                  <w:rStyle w:val="Hyperlink"/>
                </w:rPr>
                <w:t>[MS-OXPROPS]</w:t>
              </w:r>
            </w:hyperlink>
            <w:r>
              <w:t xml:space="preserve"> section 2.9)</w:t>
            </w:r>
            <w:r>
              <w:rPr>
                <w:b/>
              </w:rPr>
              <w:t xml:space="preserve"> </w:t>
            </w:r>
          </w:p>
        </w:tc>
        <w:tc>
          <w:tcPr>
            <w:tcW w:w="0" w:type="auto"/>
            <w:shd w:val="clear" w:color="auto" w:fill="auto"/>
          </w:tcPr>
          <w:p w:rsidR="00CD3B21" w:rsidRDefault="00934D0A">
            <w:pPr>
              <w:pStyle w:val="TableBodyText"/>
            </w:pPr>
            <w:r>
              <w:t>0x82CA</w:t>
            </w:r>
          </w:p>
        </w:tc>
        <w:tc>
          <w:tcPr>
            <w:tcW w:w="0" w:type="auto"/>
            <w:shd w:val="clear" w:color="auto" w:fill="auto"/>
          </w:tcPr>
          <w:p w:rsidR="00CD3B21" w:rsidRDefault="00934D0A">
            <w:pPr>
              <w:pStyle w:val="TableBodyText"/>
            </w:pPr>
            <w:r>
              <w:t>0x0003 (</w:t>
            </w:r>
            <w:r>
              <w:rPr>
                <w:b/>
              </w:rPr>
              <w:t>PtypInteger32</w:t>
            </w:r>
            <w:r>
              <w:t>)</w:t>
            </w:r>
          </w:p>
        </w:tc>
        <w:tc>
          <w:tcPr>
            <w:tcW w:w="0" w:type="auto"/>
            <w:shd w:val="clear" w:color="auto" w:fill="auto"/>
          </w:tcPr>
          <w:p w:rsidR="00CD3B21" w:rsidRDefault="00934D0A">
            <w:pPr>
              <w:pStyle w:val="TableBodyText"/>
            </w:pPr>
            <w:r>
              <w:t>0x00000000 (0)</w:t>
            </w:r>
          </w:p>
        </w:tc>
      </w:tr>
      <w:tr w:rsidR="00CD3B21" w:rsidTr="00CD3B21">
        <w:tc>
          <w:tcPr>
            <w:tcW w:w="0" w:type="auto"/>
            <w:shd w:val="clear" w:color="auto" w:fill="auto"/>
          </w:tcPr>
          <w:p w:rsidR="00CD3B21" w:rsidRDefault="00934D0A">
            <w:pPr>
              <w:pStyle w:val="TableBodyText"/>
              <w:rPr>
                <w:b/>
              </w:rPr>
            </w:pPr>
            <w:r>
              <w:rPr>
                <w:b/>
              </w:rPr>
              <w:t>PidLidIntendedBusyStatus</w:t>
            </w:r>
            <w:r>
              <w:t xml:space="preserve"> (section </w:t>
            </w:r>
            <w:hyperlink w:anchor="Section_0b66b9e1244f4b7abf814f8ec389d8ff" w:history="1">
              <w:r>
                <w:rPr>
                  <w:rStyle w:val="Hyperlink"/>
                </w:rPr>
                <w:t>2.2.6.4</w:t>
              </w:r>
            </w:hyperlink>
            <w:r>
              <w:t>)</w:t>
            </w:r>
            <w:r>
              <w:rPr>
                <w:b/>
              </w:rPr>
              <w:t xml:space="preserve"> </w:t>
            </w:r>
          </w:p>
        </w:tc>
        <w:tc>
          <w:tcPr>
            <w:tcW w:w="0" w:type="auto"/>
            <w:shd w:val="clear" w:color="auto" w:fill="auto"/>
          </w:tcPr>
          <w:p w:rsidR="00CD3B21" w:rsidRDefault="00934D0A">
            <w:pPr>
              <w:pStyle w:val="TableBodyText"/>
            </w:pPr>
            <w:r>
              <w:t>0x81E2</w:t>
            </w:r>
          </w:p>
        </w:tc>
        <w:tc>
          <w:tcPr>
            <w:tcW w:w="0" w:type="auto"/>
            <w:shd w:val="clear" w:color="auto" w:fill="auto"/>
          </w:tcPr>
          <w:p w:rsidR="00CD3B21" w:rsidRDefault="00934D0A">
            <w:pPr>
              <w:pStyle w:val="TableBodyText"/>
            </w:pPr>
            <w:r>
              <w:t>0x0003 (</w:t>
            </w:r>
            <w:r>
              <w:rPr>
                <w:b/>
              </w:rPr>
              <w:t>PtypInteger32</w:t>
            </w:r>
            <w:r>
              <w:t>)</w:t>
            </w:r>
          </w:p>
        </w:tc>
        <w:tc>
          <w:tcPr>
            <w:tcW w:w="0" w:type="auto"/>
            <w:shd w:val="clear" w:color="auto" w:fill="auto"/>
          </w:tcPr>
          <w:p w:rsidR="00CD3B21" w:rsidRDefault="00934D0A">
            <w:pPr>
              <w:pStyle w:val="TableBodyText"/>
            </w:pPr>
            <w:r>
              <w:t>0x00000002 (2)</w:t>
            </w:r>
          </w:p>
        </w:tc>
      </w:tr>
      <w:tr w:rsidR="00CD3B21" w:rsidTr="00CD3B21">
        <w:tc>
          <w:tcPr>
            <w:tcW w:w="0" w:type="auto"/>
            <w:shd w:val="clear" w:color="auto" w:fill="auto"/>
          </w:tcPr>
          <w:p w:rsidR="00CD3B21" w:rsidRDefault="00934D0A">
            <w:pPr>
              <w:pStyle w:val="TableBodyText"/>
              <w:rPr>
                <w:b/>
              </w:rPr>
            </w:pPr>
            <w:r>
              <w:rPr>
                <w:b/>
              </w:rPr>
              <w:t>PidLidLocation</w:t>
            </w:r>
            <w:r>
              <w:t xml:space="preserve"> (section </w:t>
            </w:r>
            <w:hyperlink w:anchor="Section_a512de385c4649098f11181029ba70ee" w:history="1">
              <w:r>
                <w:rPr>
                  <w:rStyle w:val="Hyperlink"/>
                </w:rPr>
                <w:t>2.2.1.4</w:t>
              </w:r>
            </w:hyperlink>
            <w:r>
              <w:t>)</w:t>
            </w:r>
            <w:r>
              <w:rPr>
                <w:b/>
              </w:rPr>
              <w:t xml:space="preserve"> </w:t>
            </w:r>
          </w:p>
        </w:tc>
        <w:tc>
          <w:tcPr>
            <w:tcW w:w="0" w:type="auto"/>
            <w:shd w:val="clear" w:color="auto" w:fill="auto"/>
          </w:tcPr>
          <w:p w:rsidR="00CD3B21" w:rsidRDefault="00934D0A">
            <w:pPr>
              <w:pStyle w:val="TableBodyText"/>
            </w:pPr>
            <w:r>
              <w:t>0x8009</w:t>
            </w:r>
          </w:p>
        </w:tc>
        <w:tc>
          <w:tcPr>
            <w:tcW w:w="0" w:type="auto"/>
            <w:shd w:val="clear" w:color="auto" w:fill="auto"/>
          </w:tcPr>
          <w:p w:rsidR="00CD3B21" w:rsidRDefault="00934D0A">
            <w:pPr>
              <w:pStyle w:val="TableBodyText"/>
            </w:pPr>
            <w:r>
              <w:t>0x001F (</w:t>
            </w:r>
            <w:r>
              <w:rPr>
                <w:b/>
              </w:rPr>
              <w:t>PtypString</w:t>
            </w:r>
            <w:r>
              <w:t>)</w:t>
            </w:r>
          </w:p>
        </w:tc>
        <w:tc>
          <w:tcPr>
            <w:tcW w:w="0" w:type="auto"/>
            <w:shd w:val="clear" w:color="auto" w:fill="auto"/>
          </w:tcPr>
          <w:p w:rsidR="00CD3B21" w:rsidRDefault="00934D0A">
            <w:pPr>
              <w:pStyle w:val="TableBodyText"/>
            </w:pPr>
            <w:r>
              <w:t>Your Office</w:t>
            </w:r>
          </w:p>
        </w:tc>
      </w:tr>
      <w:tr w:rsidR="00CD3B21" w:rsidTr="00CD3B21">
        <w:tc>
          <w:tcPr>
            <w:tcW w:w="0" w:type="auto"/>
            <w:shd w:val="clear" w:color="auto" w:fill="auto"/>
          </w:tcPr>
          <w:p w:rsidR="00CD3B21" w:rsidRDefault="00934D0A">
            <w:pPr>
              <w:pStyle w:val="TableBodyText"/>
              <w:rPr>
                <w:b/>
              </w:rPr>
            </w:pPr>
            <w:r>
              <w:rPr>
                <w:b/>
              </w:rPr>
              <w:t>PidLidRecurring</w:t>
            </w:r>
            <w:r>
              <w:t xml:space="preserve"> (section </w:t>
            </w:r>
            <w:hyperlink w:anchor="Section_d137f5d70e5444008c2c39f9e5f62589" w:history="1">
              <w:r>
                <w:rPr>
                  <w:rStyle w:val="Hyperlink"/>
                </w:rPr>
                <w:t>2.2.1.12</w:t>
              </w:r>
            </w:hyperlink>
            <w:r>
              <w:t>)</w:t>
            </w:r>
            <w:r>
              <w:rPr>
                <w:b/>
              </w:rPr>
              <w:t xml:space="preserve"> </w:t>
            </w:r>
          </w:p>
        </w:tc>
        <w:tc>
          <w:tcPr>
            <w:tcW w:w="0" w:type="auto"/>
            <w:shd w:val="clear" w:color="auto" w:fill="auto"/>
          </w:tcPr>
          <w:p w:rsidR="00CD3B21" w:rsidRDefault="00934D0A">
            <w:pPr>
              <w:pStyle w:val="TableBodyText"/>
            </w:pPr>
            <w:r>
              <w:t>0x81FD</w:t>
            </w:r>
          </w:p>
        </w:tc>
        <w:tc>
          <w:tcPr>
            <w:tcW w:w="0" w:type="auto"/>
            <w:shd w:val="clear" w:color="auto" w:fill="auto"/>
          </w:tcPr>
          <w:p w:rsidR="00CD3B21" w:rsidRDefault="00934D0A">
            <w:pPr>
              <w:pStyle w:val="TableBodyText"/>
            </w:pPr>
            <w:r>
              <w:t>0x000B (</w:t>
            </w:r>
            <w:r>
              <w:rPr>
                <w:b/>
              </w:rPr>
              <w:t>PtypBoolean</w:t>
            </w:r>
            <w:r>
              <w:t>)</w:t>
            </w:r>
          </w:p>
        </w:tc>
        <w:tc>
          <w:tcPr>
            <w:tcW w:w="0" w:type="auto"/>
            <w:shd w:val="clear" w:color="auto" w:fill="auto"/>
          </w:tcPr>
          <w:p w:rsidR="00CD3B21" w:rsidRDefault="00934D0A">
            <w:pPr>
              <w:pStyle w:val="TableBodyText"/>
            </w:pPr>
            <w:r>
              <w:t>0x00 (FALSE)</w:t>
            </w:r>
          </w:p>
        </w:tc>
      </w:tr>
      <w:tr w:rsidR="00CD3B21" w:rsidTr="00CD3B21">
        <w:tc>
          <w:tcPr>
            <w:tcW w:w="0" w:type="auto"/>
            <w:shd w:val="clear" w:color="auto" w:fill="auto"/>
          </w:tcPr>
          <w:p w:rsidR="00CD3B21" w:rsidRDefault="00934D0A">
            <w:pPr>
              <w:pStyle w:val="TableBodyText"/>
              <w:rPr>
                <w:b/>
              </w:rPr>
            </w:pPr>
            <w:r>
              <w:rPr>
                <w:b/>
              </w:rPr>
              <w:t xml:space="preserve">PidLidAppointmentStartWhole </w:t>
            </w:r>
          </w:p>
        </w:tc>
        <w:tc>
          <w:tcPr>
            <w:tcW w:w="0" w:type="auto"/>
            <w:shd w:val="clear" w:color="auto" w:fill="auto"/>
          </w:tcPr>
          <w:p w:rsidR="00CD3B21" w:rsidRDefault="00934D0A">
            <w:pPr>
              <w:pStyle w:val="TableBodyText"/>
            </w:pPr>
            <w:r>
              <w:t>0x81B2</w:t>
            </w:r>
          </w:p>
        </w:tc>
        <w:tc>
          <w:tcPr>
            <w:tcW w:w="0" w:type="auto"/>
            <w:shd w:val="clear" w:color="auto" w:fill="auto"/>
          </w:tcPr>
          <w:p w:rsidR="00CD3B21" w:rsidRDefault="00934D0A">
            <w:pPr>
              <w:pStyle w:val="TableBodyText"/>
            </w:pPr>
            <w:r>
              <w:t>0x0040 (</w:t>
            </w:r>
            <w:r>
              <w:rPr>
                <w:b/>
              </w:rPr>
              <w:t>PtypTime</w:t>
            </w:r>
            <w:r>
              <w:t>)</w:t>
            </w:r>
          </w:p>
        </w:tc>
        <w:tc>
          <w:tcPr>
            <w:tcW w:w="0" w:type="auto"/>
            <w:shd w:val="clear" w:color="auto" w:fill="auto"/>
          </w:tcPr>
          <w:p w:rsidR="00CD3B21" w:rsidRDefault="00934D0A">
            <w:pPr>
              <w:pStyle w:val="TableBodyText"/>
            </w:pPr>
            <w:r>
              <w:t>0x01C88F6704809C00 (2008/03/26 17:30:00.000)</w:t>
            </w:r>
          </w:p>
        </w:tc>
      </w:tr>
      <w:tr w:rsidR="00CD3B21" w:rsidTr="00CD3B21">
        <w:tc>
          <w:tcPr>
            <w:tcW w:w="0" w:type="auto"/>
            <w:shd w:val="clear" w:color="auto" w:fill="auto"/>
          </w:tcPr>
          <w:p w:rsidR="00CD3B21" w:rsidRDefault="00934D0A">
            <w:pPr>
              <w:pStyle w:val="TableBodyText"/>
              <w:rPr>
                <w:b/>
              </w:rPr>
            </w:pPr>
            <w:r>
              <w:rPr>
                <w:b/>
              </w:rPr>
              <w:lastRenderedPageBreak/>
              <w:t xml:space="preserve">PidLidAppointmentEndWhole </w:t>
            </w:r>
          </w:p>
        </w:tc>
        <w:tc>
          <w:tcPr>
            <w:tcW w:w="0" w:type="auto"/>
            <w:shd w:val="clear" w:color="auto" w:fill="auto"/>
          </w:tcPr>
          <w:p w:rsidR="00CD3B21" w:rsidRDefault="00934D0A">
            <w:pPr>
              <w:pStyle w:val="TableBodyText"/>
            </w:pPr>
            <w:r>
              <w:t>0x81AC</w:t>
            </w:r>
          </w:p>
        </w:tc>
        <w:tc>
          <w:tcPr>
            <w:tcW w:w="0" w:type="auto"/>
            <w:shd w:val="clear" w:color="auto" w:fill="auto"/>
          </w:tcPr>
          <w:p w:rsidR="00CD3B21" w:rsidRDefault="00934D0A">
            <w:pPr>
              <w:pStyle w:val="TableBodyText"/>
            </w:pPr>
            <w:r>
              <w:t>0x0040 (</w:t>
            </w:r>
            <w:r>
              <w:rPr>
                <w:b/>
              </w:rPr>
              <w:t>PtypTime</w:t>
            </w:r>
            <w:r>
              <w:t>)</w:t>
            </w:r>
          </w:p>
        </w:tc>
        <w:tc>
          <w:tcPr>
            <w:tcW w:w="0" w:type="auto"/>
            <w:shd w:val="clear" w:color="auto" w:fill="auto"/>
          </w:tcPr>
          <w:p w:rsidR="00CD3B21" w:rsidRDefault="00934D0A">
            <w:pPr>
              <w:pStyle w:val="TableBodyText"/>
            </w:pPr>
            <w:r>
              <w:t xml:space="preserve">0x01C88F6B3562D000 (2008/03/26 </w:t>
            </w:r>
            <w:r>
              <w:t>18:00:00.000)</w:t>
            </w:r>
          </w:p>
        </w:tc>
      </w:tr>
      <w:tr w:rsidR="00CD3B21" w:rsidTr="00CD3B21">
        <w:tc>
          <w:tcPr>
            <w:tcW w:w="0" w:type="auto"/>
            <w:shd w:val="clear" w:color="auto" w:fill="auto"/>
          </w:tcPr>
          <w:p w:rsidR="00CD3B21" w:rsidRDefault="00934D0A">
            <w:pPr>
              <w:pStyle w:val="TableBodyText"/>
              <w:rPr>
                <w:b/>
              </w:rPr>
            </w:pPr>
            <w:r>
              <w:rPr>
                <w:b/>
              </w:rPr>
              <w:t>PidLidTimeZoneStruct</w:t>
            </w:r>
            <w:r>
              <w:t xml:space="preserve"> (section </w:t>
            </w:r>
            <w:hyperlink w:anchor="Section_c7d7d00f984c4af696348c602eb05b5f" w:history="1">
              <w:r>
                <w:rPr>
                  <w:rStyle w:val="Hyperlink"/>
                </w:rPr>
                <w:t>2.2.1.39</w:t>
              </w:r>
            </w:hyperlink>
            <w:r>
              <w:t>)</w:t>
            </w:r>
            <w:r>
              <w:rPr>
                <w:b/>
              </w:rPr>
              <w:t xml:space="preserve"> </w:t>
            </w:r>
          </w:p>
        </w:tc>
        <w:tc>
          <w:tcPr>
            <w:tcW w:w="0" w:type="auto"/>
            <w:shd w:val="clear" w:color="auto" w:fill="auto"/>
          </w:tcPr>
          <w:p w:rsidR="00CD3B21" w:rsidRDefault="00934D0A">
            <w:pPr>
              <w:pStyle w:val="TableBodyText"/>
            </w:pPr>
            <w:r>
              <w:t>0x8214</w:t>
            </w:r>
          </w:p>
        </w:tc>
        <w:tc>
          <w:tcPr>
            <w:tcW w:w="0" w:type="auto"/>
            <w:shd w:val="clear" w:color="auto" w:fill="auto"/>
          </w:tcPr>
          <w:p w:rsidR="00CD3B21" w:rsidRDefault="00934D0A">
            <w:pPr>
              <w:pStyle w:val="TableBodyText"/>
            </w:pPr>
            <w:r>
              <w:t>0x0102 (</w:t>
            </w:r>
            <w:r>
              <w:rPr>
                <w:b/>
              </w:rPr>
              <w:t>PtypBinary</w:t>
            </w:r>
            <w:r>
              <w:t>)</w:t>
            </w:r>
          </w:p>
        </w:tc>
        <w:tc>
          <w:tcPr>
            <w:tcW w:w="0" w:type="auto"/>
            <w:shd w:val="clear" w:color="auto" w:fill="auto"/>
          </w:tcPr>
          <w:p w:rsidR="00CD3B21" w:rsidRDefault="00934D0A">
            <w:pPr>
              <w:pStyle w:val="TableBodyText"/>
            </w:pPr>
            <w:r>
              <w:t>See the paragraph marked *1 that follows this table.</w:t>
            </w:r>
          </w:p>
        </w:tc>
      </w:tr>
      <w:tr w:rsidR="00CD3B21" w:rsidTr="00CD3B21">
        <w:tc>
          <w:tcPr>
            <w:tcW w:w="0" w:type="auto"/>
            <w:shd w:val="clear" w:color="auto" w:fill="auto"/>
          </w:tcPr>
          <w:p w:rsidR="00CD3B21" w:rsidRDefault="00934D0A">
            <w:pPr>
              <w:pStyle w:val="TableBodyText"/>
              <w:rPr>
                <w:b/>
              </w:rPr>
            </w:pPr>
            <w:r>
              <w:rPr>
                <w:b/>
              </w:rPr>
              <w:t xml:space="preserve">PidLidAppointmentTimeZoneDefinitionStartDisplay </w:t>
            </w:r>
          </w:p>
        </w:tc>
        <w:tc>
          <w:tcPr>
            <w:tcW w:w="0" w:type="auto"/>
            <w:shd w:val="clear" w:color="auto" w:fill="auto"/>
          </w:tcPr>
          <w:p w:rsidR="00CD3B21" w:rsidRDefault="00934D0A">
            <w:pPr>
              <w:pStyle w:val="TableBodyText"/>
            </w:pPr>
            <w:r>
              <w:t>0x83A8</w:t>
            </w:r>
          </w:p>
        </w:tc>
        <w:tc>
          <w:tcPr>
            <w:tcW w:w="0" w:type="auto"/>
            <w:shd w:val="clear" w:color="auto" w:fill="auto"/>
          </w:tcPr>
          <w:p w:rsidR="00CD3B21" w:rsidRDefault="00934D0A">
            <w:pPr>
              <w:pStyle w:val="TableBodyText"/>
            </w:pPr>
            <w:r>
              <w:t>0x0102 (</w:t>
            </w:r>
            <w:r>
              <w:rPr>
                <w:b/>
              </w:rPr>
              <w:t>PtypBinary</w:t>
            </w:r>
            <w:r>
              <w:t>)</w:t>
            </w:r>
          </w:p>
        </w:tc>
        <w:tc>
          <w:tcPr>
            <w:tcW w:w="0" w:type="auto"/>
            <w:shd w:val="clear" w:color="auto" w:fill="auto"/>
          </w:tcPr>
          <w:p w:rsidR="00CD3B21" w:rsidRDefault="00934D0A">
            <w:pPr>
              <w:pStyle w:val="TableBodyText"/>
            </w:pPr>
            <w:r>
              <w:t>See the paragraph marked *2 that follows this table.</w:t>
            </w:r>
          </w:p>
        </w:tc>
      </w:tr>
      <w:tr w:rsidR="00CD3B21" w:rsidTr="00CD3B21">
        <w:tc>
          <w:tcPr>
            <w:tcW w:w="0" w:type="auto"/>
            <w:shd w:val="clear" w:color="auto" w:fill="auto"/>
          </w:tcPr>
          <w:p w:rsidR="00CD3B21" w:rsidRDefault="00934D0A">
            <w:pPr>
              <w:pStyle w:val="TableBodyText"/>
              <w:rPr>
                <w:b/>
              </w:rPr>
            </w:pPr>
            <w:r>
              <w:rPr>
                <w:b/>
              </w:rPr>
              <w:t xml:space="preserve">PidLidAppointmentTimeZoneDefinitionEndDisplay </w:t>
            </w:r>
          </w:p>
        </w:tc>
        <w:tc>
          <w:tcPr>
            <w:tcW w:w="0" w:type="auto"/>
            <w:shd w:val="clear" w:color="auto" w:fill="auto"/>
          </w:tcPr>
          <w:p w:rsidR="00CD3B21" w:rsidRDefault="00934D0A">
            <w:pPr>
              <w:pStyle w:val="TableBodyText"/>
            </w:pPr>
            <w:r>
              <w:t>0x83A9</w:t>
            </w:r>
          </w:p>
        </w:tc>
        <w:tc>
          <w:tcPr>
            <w:tcW w:w="0" w:type="auto"/>
            <w:shd w:val="clear" w:color="auto" w:fill="auto"/>
          </w:tcPr>
          <w:p w:rsidR="00CD3B21" w:rsidRDefault="00934D0A">
            <w:pPr>
              <w:pStyle w:val="TableBodyText"/>
            </w:pPr>
            <w:r>
              <w:t>0x0102 (</w:t>
            </w:r>
            <w:r>
              <w:rPr>
                <w:b/>
              </w:rPr>
              <w:t>PtypBinary</w:t>
            </w:r>
            <w:r>
              <w:t>)</w:t>
            </w:r>
          </w:p>
        </w:tc>
        <w:tc>
          <w:tcPr>
            <w:tcW w:w="0" w:type="auto"/>
            <w:shd w:val="clear" w:color="auto" w:fill="auto"/>
          </w:tcPr>
          <w:p w:rsidR="00CD3B21" w:rsidRDefault="00934D0A">
            <w:pPr>
              <w:pStyle w:val="TableBodyText"/>
            </w:pPr>
            <w:r>
              <w:t>See the paragraph marked *2 that follows this table.</w:t>
            </w:r>
          </w:p>
        </w:tc>
      </w:tr>
      <w:tr w:rsidR="00CD3B21" w:rsidTr="00CD3B21">
        <w:tc>
          <w:tcPr>
            <w:tcW w:w="0" w:type="auto"/>
            <w:shd w:val="clear" w:color="auto" w:fill="auto"/>
          </w:tcPr>
          <w:p w:rsidR="00CD3B21" w:rsidRDefault="00934D0A">
            <w:pPr>
              <w:pStyle w:val="TableBodyText"/>
              <w:rPr>
                <w:b/>
              </w:rPr>
            </w:pPr>
            <w:r>
              <w:rPr>
                <w:b/>
              </w:rPr>
              <w:t>PidLidAppointmentTimeZoneDefinitionRecur</w:t>
            </w:r>
            <w:r>
              <w:t xml:space="preserve"> (section </w:t>
            </w:r>
            <w:hyperlink w:anchor="Section_3a24cb2ec3ee455589bb063bae5299f6" w:history="1">
              <w:r>
                <w:rPr>
                  <w:rStyle w:val="Hyperlink"/>
                </w:rPr>
                <w:t>2.2.1.41</w:t>
              </w:r>
            </w:hyperlink>
            <w:r>
              <w:t>)</w:t>
            </w:r>
            <w:r>
              <w:rPr>
                <w:b/>
              </w:rPr>
              <w:t xml:space="preserve"> </w:t>
            </w:r>
          </w:p>
        </w:tc>
        <w:tc>
          <w:tcPr>
            <w:tcW w:w="0" w:type="auto"/>
            <w:shd w:val="clear" w:color="auto" w:fill="auto"/>
          </w:tcPr>
          <w:p w:rsidR="00CD3B21" w:rsidRDefault="00934D0A">
            <w:pPr>
              <w:pStyle w:val="TableBodyText"/>
            </w:pPr>
            <w:r>
              <w:t>0x83AA</w:t>
            </w:r>
          </w:p>
        </w:tc>
        <w:tc>
          <w:tcPr>
            <w:tcW w:w="0" w:type="auto"/>
            <w:shd w:val="clear" w:color="auto" w:fill="auto"/>
          </w:tcPr>
          <w:p w:rsidR="00CD3B21" w:rsidRDefault="00934D0A">
            <w:pPr>
              <w:pStyle w:val="TableBodyText"/>
            </w:pPr>
            <w:r>
              <w:t>0x0102 (</w:t>
            </w:r>
            <w:r>
              <w:rPr>
                <w:b/>
              </w:rPr>
              <w:t>PtypBinary</w:t>
            </w:r>
            <w:r>
              <w:t>)</w:t>
            </w:r>
          </w:p>
        </w:tc>
        <w:tc>
          <w:tcPr>
            <w:tcW w:w="0" w:type="auto"/>
            <w:shd w:val="clear" w:color="auto" w:fill="auto"/>
          </w:tcPr>
          <w:p w:rsidR="00CD3B21" w:rsidRDefault="00934D0A">
            <w:pPr>
              <w:pStyle w:val="TableBodyText"/>
            </w:pPr>
            <w:r>
              <w:t>See the paragraph marked *3 that follows this table.</w:t>
            </w:r>
          </w:p>
        </w:tc>
      </w:tr>
      <w:tr w:rsidR="00CD3B21" w:rsidTr="00CD3B21">
        <w:tc>
          <w:tcPr>
            <w:tcW w:w="0" w:type="auto"/>
            <w:shd w:val="clear" w:color="auto" w:fill="auto"/>
          </w:tcPr>
          <w:p w:rsidR="00CD3B21" w:rsidRDefault="00934D0A">
            <w:pPr>
              <w:pStyle w:val="TableBodyText"/>
              <w:rPr>
                <w:b/>
              </w:rPr>
            </w:pPr>
            <w:r>
              <w:rPr>
                <w:b/>
              </w:rPr>
              <w:t xml:space="preserve">PidLidAppointmentDuration </w:t>
            </w:r>
          </w:p>
        </w:tc>
        <w:tc>
          <w:tcPr>
            <w:tcW w:w="0" w:type="auto"/>
            <w:shd w:val="clear" w:color="auto" w:fill="auto"/>
          </w:tcPr>
          <w:p w:rsidR="00CD3B21" w:rsidRDefault="00934D0A">
            <w:pPr>
              <w:pStyle w:val="TableBodyText"/>
            </w:pPr>
            <w:r>
              <w:t>0x81A9</w:t>
            </w:r>
          </w:p>
        </w:tc>
        <w:tc>
          <w:tcPr>
            <w:tcW w:w="0" w:type="auto"/>
            <w:shd w:val="clear" w:color="auto" w:fill="auto"/>
          </w:tcPr>
          <w:p w:rsidR="00CD3B21" w:rsidRDefault="00934D0A">
            <w:pPr>
              <w:pStyle w:val="TableBodyText"/>
            </w:pPr>
            <w:r>
              <w:t>0x0003 (</w:t>
            </w:r>
            <w:r>
              <w:rPr>
                <w:b/>
              </w:rPr>
              <w:t>PtypInteger32</w:t>
            </w:r>
            <w:r>
              <w:t>)</w:t>
            </w:r>
          </w:p>
        </w:tc>
        <w:tc>
          <w:tcPr>
            <w:tcW w:w="0" w:type="auto"/>
            <w:shd w:val="clear" w:color="auto" w:fill="auto"/>
          </w:tcPr>
          <w:p w:rsidR="00CD3B21" w:rsidRDefault="00934D0A">
            <w:pPr>
              <w:pStyle w:val="TableBodyText"/>
            </w:pPr>
            <w:r>
              <w:t>0x0000001E (30)</w:t>
            </w:r>
          </w:p>
        </w:tc>
      </w:tr>
      <w:tr w:rsidR="00CD3B21" w:rsidTr="00CD3B21">
        <w:tc>
          <w:tcPr>
            <w:tcW w:w="0" w:type="auto"/>
            <w:shd w:val="clear" w:color="auto" w:fill="auto"/>
          </w:tcPr>
          <w:p w:rsidR="00CD3B21" w:rsidRDefault="00934D0A">
            <w:pPr>
              <w:pStyle w:val="TableBodyText"/>
              <w:rPr>
                <w:b/>
              </w:rPr>
            </w:pPr>
            <w:r>
              <w:rPr>
                <w:b/>
              </w:rPr>
              <w:t>PidLidAppointmentAuxiliaryFlags</w:t>
            </w:r>
            <w:r>
              <w:t xml:space="preserve"> </w:t>
            </w:r>
            <w:r>
              <w:t xml:space="preserve">(section </w:t>
            </w:r>
            <w:hyperlink w:anchor="Section_96e95e625eab4858bc0a0e313cdd3bb3" w:history="1">
              <w:r>
                <w:rPr>
                  <w:rStyle w:val="Hyperlink"/>
                </w:rPr>
                <w:t>2.2.1.3</w:t>
              </w:r>
            </w:hyperlink>
            <w:r>
              <w:t>)</w:t>
            </w:r>
            <w:r>
              <w:rPr>
                <w:b/>
              </w:rPr>
              <w:t xml:space="preserve"> </w:t>
            </w:r>
          </w:p>
        </w:tc>
        <w:tc>
          <w:tcPr>
            <w:tcW w:w="0" w:type="auto"/>
            <w:shd w:val="clear" w:color="auto" w:fill="auto"/>
          </w:tcPr>
          <w:p w:rsidR="00CD3B21" w:rsidRDefault="00934D0A">
            <w:pPr>
              <w:pStyle w:val="TableBodyText"/>
            </w:pPr>
            <w:r>
              <w:t>0x82D2</w:t>
            </w:r>
          </w:p>
        </w:tc>
        <w:tc>
          <w:tcPr>
            <w:tcW w:w="0" w:type="auto"/>
            <w:shd w:val="clear" w:color="auto" w:fill="auto"/>
          </w:tcPr>
          <w:p w:rsidR="00CD3B21" w:rsidRDefault="00934D0A">
            <w:pPr>
              <w:pStyle w:val="TableBodyText"/>
            </w:pPr>
            <w:r>
              <w:t>0x0003 (</w:t>
            </w:r>
            <w:r>
              <w:rPr>
                <w:b/>
              </w:rPr>
              <w:t>PtypInteger32</w:t>
            </w:r>
            <w:r>
              <w:t>)</w:t>
            </w:r>
          </w:p>
        </w:tc>
        <w:tc>
          <w:tcPr>
            <w:tcW w:w="0" w:type="auto"/>
            <w:shd w:val="clear" w:color="auto" w:fill="auto"/>
          </w:tcPr>
          <w:p w:rsidR="00CD3B21" w:rsidRDefault="00934D0A">
            <w:pPr>
              <w:pStyle w:val="TableBodyText"/>
            </w:pPr>
            <w:r>
              <w:t>0x00000000 (0)</w:t>
            </w:r>
          </w:p>
        </w:tc>
      </w:tr>
      <w:tr w:rsidR="00CD3B21" w:rsidTr="00CD3B21">
        <w:tc>
          <w:tcPr>
            <w:tcW w:w="0" w:type="auto"/>
            <w:shd w:val="clear" w:color="auto" w:fill="auto"/>
          </w:tcPr>
          <w:p w:rsidR="00CD3B21" w:rsidRDefault="00934D0A">
            <w:pPr>
              <w:pStyle w:val="TableBodyText"/>
              <w:rPr>
                <w:b/>
              </w:rPr>
            </w:pPr>
            <w:r>
              <w:rPr>
                <w:b/>
              </w:rPr>
              <w:t xml:space="preserve">PidLidAppointmentSubType </w:t>
            </w:r>
          </w:p>
        </w:tc>
        <w:tc>
          <w:tcPr>
            <w:tcW w:w="0" w:type="auto"/>
            <w:shd w:val="clear" w:color="auto" w:fill="auto"/>
          </w:tcPr>
          <w:p w:rsidR="00CD3B21" w:rsidRDefault="00934D0A">
            <w:pPr>
              <w:pStyle w:val="TableBodyText"/>
            </w:pPr>
            <w:r>
              <w:t>0x8120</w:t>
            </w:r>
          </w:p>
        </w:tc>
        <w:tc>
          <w:tcPr>
            <w:tcW w:w="0" w:type="auto"/>
            <w:shd w:val="clear" w:color="auto" w:fill="auto"/>
          </w:tcPr>
          <w:p w:rsidR="00CD3B21" w:rsidRDefault="00934D0A">
            <w:pPr>
              <w:pStyle w:val="TableBodyText"/>
            </w:pPr>
            <w:r>
              <w:t>0x000B (</w:t>
            </w:r>
            <w:r>
              <w:rPr>
                <w:b/>
              </w:rPr>
              <w:t>PtypBoolean</w:t>
            </w:r>
            <w:r>
              <w:t>)</w:t>
            </w:r>
          </w:p>
        </w:tc>
        <w:tc>
          <w:tcPr>
            <w:tcW w:w="0" w:type="auto"/>
            <w:shd w:val="clear" w:color="auto" w:fill="auto"/>
          </w:tcPr>
          <w:p w:rsidR="00CD3B21" w:rsidRDefault="00934D0A">
            <w:pPr>
              <w:pStyle w:val="TableBodyText"/>
            </w:pPr>
            <w:r>
              <w:t>0x00 (FALSE)</w:t>
            </w:r>
          </w:p>
        </w:tc>
      </w:tr>
      <w:tr w:rsidR="00CD3B21" w:rsidTr="00CD3B21">
        <w:tc>
          <w:tcPr>
            <w:tcW w:w="0" w:type="auto"/>
            <w:shd w:val="clear" w:color="auto" w:fill="auto"/>
          </w:tcPr>
          <w:p w:rsidR="00CD3B21" w:rsidRDefault="00934D0A">
            <w:pPr>
              <w:pStyle w:val="TableBodyText"/>
              <w:rPr>
                <w:b/>
              </w:rPr>
            </w:pPr>
            <w:r>
              <w:rPr>
                <w:b/>
              </w:rPr>
              <w:t>PidLidAppointmentStateFlags</w:t>
            </w:r>
            <w:r>
              <w:t xml:space="preserve"> (section </w:t>
            </w:r>
            <w:hyperlink w:anchor="Section_9be16fe9810e40d19f2a27b2803fe911" w:history="1">
              <w:r>
                <w:rPr>
                  <w:rStyle w:val="Hyperlink"/>
                </w:rPr>
                <w:t>2.2.1.10</w:t>
              </w:r>
            </w:hyperlink>
            <w:r>
              <w:t>)</w:t>
            </w:r>
            <w:r>
              <w:rPr>
                <w:b/>
              </w:rPr>
              <w:t xml:space="preserve"> </w:t>
            </w:r>
          </w:p>
        </w:tc>
        <w:tc>
          <w:tcPr>
            <w:tcW w:w="0" w:type="auto"/>
            <w:shd w:val="clear" w:color="auto" w:fill="auto"/>
          </w:tcPr>
          <w:p w:rsidR="00CD3B21" w:rsidRDefault="00934D0A">
            <w:pPr>
              <w:pStyle w:val="TableBodyText"/>
            </w:pPr>
            <w:r>
              <w:t>0x81B3</w:t>
            </w:r>
          </w:p>
        </w:tc>
        <w:tc>
          <w:tcPr>
            <w:tcW w:w="0" w:type="auto"/>
            <w:shd w:val="clear" w:color="auto" w:fill="auto"/>
          </w:tcPr>
          <w:p w:rsidR="00CD3B21" w:rsidRDefault="00934D0A">
            <w:pPr>
              <w:pStyle w:val="TableBodyText"/>
            </w:pPr>
            <w:r>
              <w:t>0x0003 (</w:t>
            </w:r>
            <w:r>
              <w:rPr>
                <w:b/>
              </w:rPr>
              <w:t>PtypInteger32</w:t>
            </w:r>
            <w:r>
              <w:t>)</w:t>
            </w:r>
          </w:p>
        </w:tc>
        <w:tc>
          <w:tcPr>
            <w:tcW w:w="0" w:type="auto"/>
            <w:shd w:val="clear" w:color="auto" w:fill="auto"/>
          </w:tcPr>
          <w:p w:rsidR="00CD3B21" w:rsidRDefault="00934D0A">
            <w:pPr>
              <w:pStyle w:val="TableBodyText"/>
            </w:pPr>
            <w:r>
              <w:t>0x00000003 (3)</w:t>
            </w:r>
          </w:p>
        </w:tc>
      </w:tr>
      <w:tr w:rsidR="00CD3B21" w:rsidTr="00CD3B21">
        <w:tc>
          <w:tcPr>
            <w:tcW w:w="0" w:type="auto"/>
            <w:shd w:val="clear" w:color="auto" w:fill="auto"/>
          </w:tcPr>
          <w:p w:rsidR="00CD3B21" w:rsidRDefault="00934D0A">
            <w:pPr>
              <w:pStyle w:val="TableBodyText"/>
              <w:rPr>
                <w:b/>
              </w:rPr>
            </w:pPr>
            <w:r>
              <w:rPr>
                <w:b/>
              </w:rPr>
              <w:t>PidLidResponseStatus</w:t>
            </w:r>
            <w:r>
              <w:t xml:space="preserve"> (section </w:t>
            </w:r>
            <w:hyperlink w:anchor="Section_fbf1edf021d24c0f96e8d547997376dc" w:history="1">
              <w:r>
                <w:rPr>
                  <w:rStyle w:val="Hyperlink"/>
                </w:rPr>
                <w:t>2.2.1.11</w:t>
              </w:r>
            </w:hyperlink>
            <w:r>
              <w:t>)</w:t>
            </w:r>
            <w:r>
              <w:rPr>
                <w:b/>
              </w:rPr>
              <w:t xml:space="preserve"> </w:t>
            </w:r>
          </w:p>
        </w:tc>
        <w:tc>
          <w:tcPr>
            <w:tcW w:w="0" w:type="auto"/>
            <w:shd w:val="clear" w:color="auto" w:fill="auto"/>
          </w:tcPr>
          <w:p w:rsidR="00CD3B21" w:rsidRDefault="00934D0A">
            <w:pPr>
              <w:pStyle w:val="TableBodyText"/>
            </w:pPr>
            <w:r>
              <w:t>0x8122</w:t>
            </w:r>
          </w:p>
        </w:tc>
        <w:tc>
          <w:tcPr>
            <w:tcW w:w="0" w:type="auto"/>
            <w:shd w:val="clear" w:color="auto" w:fill="auto"/>
          </w:tcPr>
          <w:p w:rsidR="00CD3B21" w:rsidRDefault="00934D0A">
            <w:pPr>
              <w:pStyle w:val="TableBodyText"/>
            </w:pPr>
            <w:r>
              <w:t>0x0003 (</w:t>
            </w:r>
            <w:r>
              <w:rPr>
                <w:b/>
              </w:rPr>
              <w:t>PtypInteger32</w:t>
            </w:r>
            <w:r>
              <w:t>)</w:t>
            </w:r>
          </w:p>
        </w:tc>
        <w:tc>
          <w:tcPr>
            <w:tcW w:w="0" w:type="auto"/>
            <w:shd w:val="clear" w:color="auto" w:fill="auto"/>
          </w:tcPr>
          <w:p w:rsidR="00CD3B21" w:rsidRDefault="00934D0A">
            <w:pPr>
              <w:pStyle w:val="TableBodyText"/>
            </w:pPr>
            <w:r>
              <w:t>respNotResponded (0x00000005)</w:t>
            </w:r>
          </w:p>
        </w:tc>
      </w:tr>
      <w:tr w:rsidR="00CD3B21" w:rsidTr="00CD3B21">
        <w:tc>
          <w:tcPr>
            <w:tcW w:w="0" w:type="auto"/>
            <w:shd w:val="clear" w:color="auto" w:fill="auto"/>
          </w:tcPr>
          <w:p w:rsidR="00CD3B21" w:rsidRDefault="00934D0A">
            <w:pPr>
              <w:pStyle w:val="TableBodyText"/>
              <w:rPr>
                <w:b/>
              </w:rPr>
            </w:pPr>
            <w:r>
              <w:rPr>
                <w:b/>
              </w:rPr>
              <w:t>PidLidAppointmentNotAllowPropose</w:t>
            </w:r>
            <w:r>
              <w:t xml:space="preserve"> (section </w:t>
            </w:r>
            <w:hyperlink w:anchor="Section_c41e4bcd0a0045b18279502ccce802e3" w:history="1">
              <w:r>
                <w:rPr>
                  <w:rStyle w:val="Hyperlink"/>
                </w:rPr>
                <w:t>2.2.1.26</w:t>
              </w:r>
            </w:hyperlink>
            <w:r>
              <w:rPr>
                <w:b/>
              </w:rPr>
              <w:t xml:space="preserve"> </w:t>
            </w:r>
          </w:p>
        </w:tc>
        <w:tc>
          <w:tcPr>
            <w:tcW w:w="0" w:type="auto"/>
            <w:shd w:val="clear" w:color="auto" w:fill="auto"/>
          </w:tcPr>
          <w:p w:rsidR="00CD3B21" w:rsidRDefault="00934D0A">
            <w:pPr>
              <w:pStyle w:val="TableBodyText"/>
            </w:pPr>
            <w:r>
              <w:t>0x82D5</w:t>
            </w:r>
          </w:p>
        </w:tc>
        <w:tc>
          <w:tcPr>
            <w:tcW w:w="0" w:type="auto"/>
            <w:shd w:val="clear" w:color="auto" w:fill="auto"/>
          </w:tcPr>
          <w:p w:rsidR="00CD3B21" w:rsidRDefault="00934D0A">
            <w:pPr>
              <w:pStyle w:val="TableBodyText"/>
            </w:pPr>
            <w:r>
              <w:t>0x000B (</w:t>
            </w:r>
            <w:r>
              <w:rPr>
                <w:b/>
              </w:rPr>
              <w:t>PtypBoolean</w:t>
            </w:r>
            <w:r>
              <w:t>)</w:t>
            </w:r>
          </w:p>
        </w:tc>
        <w:tc>
          <w:tcPr>
            <w:tcW w:w="0" w:type="auto"/>
            <w:shd w:val="clear" w:color="auto" w:fill="auto"/>
          </w:tcPr>
          <w:p w:rsidR="00CD3B21" w:rsidRDefault="00934D0A">
            <w:pPr>
              <w:pStyle w:val="TableBodyText"/>
            </w:pPr>
            <w:r>
              <w:t>0x00 (FALSE)</w:t>
            </w:r>
          </w:p>
        </w:tc>
      </w:tr>
      <w:tr w:rsidR="00CD3B21" w:rsidTr="00CD3B21">
        <w:tc>
          <w:tcPr>
            <w:tcW w:w="0" w:type="auto"/>
            <w:shd w:val="clear" w:color="auto" w:fill="auto"/>
          </w:tcPr>
          <w:p w:rsidR="00CD3B21" w:rsidRDefault="00934D0A">
            <w:pPr>
              <w:pStyle w:val="TableBodyText"/>
              <w:rPr>
                <w:b/>
              </w:rPr>
            </w:pPr>
            <w:r>
              <w:rPr>
                <w:b/>
              </w:rPr>
              <w:t>PidLidFExceptionalAttendees</w:t>
            </w:r>
            <w:r>
              <w:t xml:space="preserve"> (section </w:t>
            </w:r>
            <w:hyperlink w:anchor="Section_938a0de5485b422aa3fdd4dca361c1bd" w:history="1">
              <w:r>
                <w:rPr>
                  <w:rStyle w:val="Hyperlink"/>
                </w:rPr>
                <w:t>2.2.2</w:t>
              </w:r>
              <w:r>
                <w:rPr>
                  <w:rStyle w:val="Hyperlink"/>
                </w:rPr>
                <w:t>.3</w:t>
              </w:r>
            </w:hyperlink>
            <w:r>
              <w:t>)</w:t>
            </w:r>
            <w:r>
              <w:rPr>
                <w:b/>
              </w:rPr>
              <w:t xml:space="preserve"> </w:t>
            </w:r>
          </w:p>
        </w:tc>
        <w:tc>
          <w:tcPr>
            <w:tcW w:w="0" w:type="auto"/>
            <w:shd w:val="clear" w:color="auto" w:fill="auto"/>
          </w:tcPr>
          <w:p w:rsidR="00CD3B21" w:rsidRDefault="00934D0A">
            <w:pPr>
              <w:pStyle w:val="TableBodyText"/>
            </w:pPr>
            <w:r>
              <w:t>0x82D7</w:t>
            </w:r>
          </w:p>
        </w:tc>
        <w:tc>
          <w:tcPr>
            <w:tcW w:w="0" w:type="auto"/>
            <w:shd w:val="clear" w:color="auto" w:fill="auto"/>
          </w:tcPr>
          <w:p w:rsidR="00CD3B21" w:rsidRDefault="00934D0A">
            <w:pPr>
              <w:pStyle w:val="TableBodyText"/>
            </w:pPr>
            <w:r>
              <w:t>0x000B (</w:t>
            </w:r>
            <w:r>
              <w:rPr>
                <w:b/>
              </w:rPr>
              <w:t>PtypBoolean</w:t>
            </w:r>
            <w:r>
              <w:t>)</w:t>
            </w:r>
          </w:p>
        </w:tc>
        <w:tc>
          <w:tcPr>
            <w:tcW w:w="0" w:type="auto"/>
            <w:shd w:val="clear" w:color="auto" w:fill="auto"/>
          </w:tcPr>
          <w:p w:rsidR="00CD3B21" w:rsidRDefault="00934D0A">
            <w:pPr>
              <w:pStyle w:val="TableBodyText"/>
            </w:pPr>
            <w:r>
              <w:t>0x00 (FALSE)</w:t>
            </w:r>
          </w:p>
        </w:tc>
      </w:tr>
      <w:tr w:rsidR="00CD3B21" w:rsidTr="00CD3B21">
        <w:tc>
          <w:tcPr>
            <w:tcW w:w="0" w:type="auto"/>
            <w:shd w:val="clear" w:color="auto" w:fill="auto"/>
          </w:tcPr>
          <w:p w:rsidR="00CD3B21" w:rsidRDefault="00934D0A">
            <w:pPr>
              <w:pStyle w:val="TableBodyText"/>
              <w:rPr>
                <w:b/>
              </w:rPr>
            </w:pPr>
            <w:r>
              <w:rPr>
                <w:b/>
              </w:rPr>
              <w:t xml:space="preserve">PidLidFExceptionalBody </w:t>
            </w:r>
          </w:p>
        </w:tc>
        <w:tc>
          <w:tcPr>
            <w:tcW w:w="0" w:type="auto"/>
            <w:shd w:val="clear" w:color="auto" w:fill="auto"/>
          </w:tcPr>
          <w:p w:rsidR="00CD3B21" w:rsidRDefault="00934D0A">
            <w:pPr>
              <w:pStyle w:val="TableBodyText"/>
            </w:pPr>
            <w:r>
              <w:t>0x82D8</w:t>
            </w:r>
          </w:p>
        </w:tc>
        <w:tc>
          <w:tcPr>
            <w:tcW w:w="0" w:type="auto"/>
            <w:shd w:val="clear" w:color="auto" w:fill="auto"/>
          </w:tcPr>
          <w:p w:rsidR="00CD3B21" w:rsidRDefault="00934D0A">
            <w:pPr>
              <w:pStyle w:val="TableBodyText"/>
            </w:pPr>
            <w:r>
              <w:t>0x000B (</w:t>
            </w:r>
            <w:r>
              <w:rPr>
                <w:b/>
              </w:rPr>
              <w:t>PtypBoolean</w:t>
            </w:r>
            <w:r>
              <w:t>)</w:t>
            </w:r>
          </w:p>
        </w:tc>
        <w:tc>
          <w:tcPr>
            <w:tcW w:w="0" w:type="auto"/>
            <w:shd w:val="clear" w:color="auto" w:fill="auto"/>
          </w:tcPr>
          <w:p w:rsidR="00CD3B21" w:rsidRDefault="00934D0A">
            <w:pPr>
              <w:pStyle w:val="TableBodyText"/>
            </w:pPr>
            <w:r>
              <w:t>0x00 (FALSE)</w:t>
            </w:r>
          </w:p>
        </w:tc>
      </w:tr>
      <w:tr w:rsidR="00CD3B21" w:rsidTr="00CD3B21">
        <w:tc>
          <w:tcPr>
            <w:tcW w:w="0" w:type="auto"/>
            <w:shd w:val="clear" w:color="auto" w:fill="auto"/>
          </w:tcPr>
          <w:p w:rsidR="00CD3B21" w:rsidRDefault="00934D0A">
            <w:pPr>
              <w:pStyle w:val="TableBodyText"/>
              <w:rPr>
                <w:b/>
              </w:rPr>
            </w:pPr>
            <w:r>
              <w:rPr>
                <w:b/>
              </w:rPr>
              <w:t xml:space="preserve">PidLidRecurrenceType </w:t>
            </w:r>
            <w:r>
              <w:t xml:space="preserve">(section </w:t>
            </w:r>
            <w:hyperlink w:anchor="Section_e0b341055fed441fb5c234f776a2aa0c" w:history="1">
              <w:r>
                <w:rPr>
                  <w:rStyle w:val="Hyperlink"/>
                </w:rPr>
                <w:t>2.2.1.45</w:t>
              </w:r>
            </w:hyperlink>
            <w:r>
              <w:t>)</w:t>
            </w:r>
            <w:r>
              <w:rPr>
                <w:b/>
              </w:rPr>
              <w:t xml:space="preserve"> </w:t>
            </w:r>
          </w:p>
        </w:tc>
        <w:tc>
          <w:tcPr>
            <w:tcW w:w="0" w:type="auto"/>
            <w:shd w:val="clear" w:color="auto" w:fill="auto"/>
          </w:tcPr>
          <w:p w:rsidR="00CD3B21" w:rsidRDefault="00934D0A">
            <w:pPr>
              <w:pStyle w:val="TableBodyText"/>
            </w:pPr>
            <w:r>
              <w:t>0x81FE</w:t>
            </w:r>
          </w:p>
        </w:tc>
        <w:tc>
          <w:tcPr>
            <w:tcW w:w="0" w:type="auto"/>
            <w:shd w:val="clear" w:color="auto" w:fill="auto"/>
          </w:tcPr>
          <w:p w:rsidR="00CD3B21" w:rsidRDefault="00934D0A">
            <w:pPr>
              <w:pStyle w:val="TableBodyText"/>
            </w:pPr>
            <w:r>
              <w:t>0x0003 (</w:t>
            </w:r>
            <w:r>
              <w:rPr>
                <w:b/>
              </w:rPr>
              <w:t>PtypInteger32</w:t>
            </w:r>
            <w:r>
              <w:t>)</w:t>
            </w:r>
          </w:p>
        </w:tc>
        <w:tc>
          <w:tcPr>
            <w:tcW w:w="0" w:type="auto"/>
            <w:shd w:val="clear" w:color="auto" w:fill="auto"/>
          </w:tcPr>
          <w:p w:rsidR="00CD3B21" w:rsidRDefault="00934D0A">
            <w:pPr>
              <w:pStyle w:val="TableBodyText"/>
            </w:pPr>
            <w:r>
              <w:t xml:space="preserve">0x00000002 </w:t>
            </w:r>
            <w:r>
              <w:t>(2)</w:t>
            </w:r>
          </w:p>
        </w:tc>
      </w:tr>
      <w:tr w:rsidR="00CD3B21" w:rsidTr="00CD3B21">
        <w:tc>
          <w:tcPr>
            <w:tcW w:w="0" w:type="auto"/>
            <w:shd w:val="clear" w:color="auto" w:fill="auto"/>
          </w:tcPr>
          <w:p w:rsidR="00CD3B21" w:rsidRDefault="00934D0A">
            <w:pPr>
              <w:pStyle w:val="TableBodyText"/>
              <w:rPr>
                <w:b/>
              </w:rPr>
            </w:pPr>
            <w:r>
              <w:rPr>
                <w:b/>
              </w:rPr>
              <w:t>PidLidRecurrencePattern</w:t>
            </w:r>
            <w:r>
              <w:t xml:space="preserve"> (section </w:t>
            </w:r>
            <w:hyperlink w:anchor="Section_a489e5a3eaa8469ba2aacf88653590df" w:history="1">
              <w:r>
                <w:rPr>
                  <w:rStyle w:val="Hyperlink"/>
                </w:rPr>
                <w:t>2.2.1.46</w:t>
              </w:r>
            </w:hyperlink>
            <w:r>
              <w:t>)</w:t>
            </w:r>
            <w:r>
              <w:rPr>
                <w:b/>
              </w:rPr>
              <w:t xml:space="preserve"> </w:t>
            </w:r>
          </w:p>
        </w:tc>
        <w:tc>
          <w:tcPr>
            <w:tcW w:w="0" w:type="auto"/>
            <w:shd w:val="clear" w:color="auto" w:fill="auto"/>
          </w:tcPr>
          <w:p w:rsidR="00CD3B21" w:rsidRDefault="00934D0A">
            <w:pPr>
              <w:pStyle w:val="TableBodyText"/>
            </w:pPr>
            <w:r>
              <w:t>0x81FC</w:t>
            </w:r>
          </w:p>
        </w:tc>
        <w:tc>
          <w:tcPr>
            <w:tcW w:w="0" w:type="auto"/>
            <w:shd w:val="clear" w:color="auto" w:fill="auto"/>
          </w:tcPr>
          <w:p w:rsidR="00CD3B21" w:rsidRDefault="00934D0A">
            <w:pPr>
              <w:pStyle w:val="TableBodyText"/>
            </w:pPr>
            <w:r>
              <w:t>0x001F (</w:t>
            </w:r>
            <w:r>
              <w:rPr>
                <w:b/>
              </w:rPr>
              <w:t>PtypString</w:t>
            </w:r>
            <w:r>
              <w:t>)</w:t>
            </w:r>
          </w:p>
        </w:tc>
        <w:tc>
          <w:tcPr>
            <w:tcW w:w="0" w:type="auto"/>
            <w:shd w:val="clear" w:color="auto" w:fill="auto"/>
          </w:tcPr>
          <w:p w:rsidR="00CD3B21" w:rsidRDefault="00934D0A">
            <w:pPr>
              <w:pStyle w:val="TableBodyText"/>
            </w:pPr>
            <w:r>
              <w:t>Every Tuesday from 10:30 A.M. to 11:00 A.M.</w:t>
            </w:r>
          </w:p>
        </w:tc>
      </w:tr>
      <w:tr w:rsidR="00CD3B21" w:rsidTr="00CD3B21">
        <w:tc>
          <w:tcPr>
            <w:tcW w:w="0" w:type="auto"/>
            <w:shd w:val="clear" w:color="auto" w:fill="auto"/>
          </w:tcPr>
          <w:p w:rsidR="00CD3B21" w:rsidRDefault="00934D0A">
            <w:pPr>
              <w:pStyle w:val="TableBodyText"/>
              <w:rPr>
                <w:b/>
              </w:rPr>
            </w:pPr>
            <w:r>
              <w:rPr>
                <w:b/>
              </w:rPr>
              <w:t>PidLidTimeZoneDescription</w:t>
            </w:r>
            <w:r>
              <w:t xml:space="preserve"> (section </w:t>
            </w:r>
            <w:hyperlink w:anchor="Section_9389d48054fb42928a9e881d404ea864" w:history="1">
              <w:r>
                <w:rPr>
                  <w:rStyle w:val="Hyperlink"/>
                </w:rPr>
                <w:t>2.2.1.40</w:t>
              </w:r>
            </w:hyperlink>
            <w:r>
              <w:t>)</w:t>
            </w:r>
            <w:r>
              <w:rPr>
                <w:b/>
              </w:rPr>
              <w:t xml:space="preserve"> </w:t>
            </w:r>
          </w:p>
        </w:tc>
        <w:tc>
          <w:tcPr>
            <w:tcW w:w="0" w:type="auto"/>
            <w:shd w:val="clear" w:color="auto" w:fill="auto"/>
          </w:tcPr>
          <w:p w:rsidR="00CD3B21" w:rsidRDefault="00934D0A">
            <w:pPr>
              <w:pStyle w:val="TableBodyText"/>
            </w:pPr>
            <w:r>
              <w:t>0x8213</w:t>
            </w:r>
          </w:p>
        </w:tc>
        <w:tc>
          <w:tcPr>
            <w:tcW w:w="0" w:type="auto"/>
            <w:shd w:val="clear" w:color="auto" w:fill="auto"/>
          </w:tcPr>
          <w:p w:rsidR="00CD3B21" w:rsidRDefault="00934D0A">
            <w:pPr>
              <w:pStyle w:val="TableBodyText"/>
            </w:pPr>
            <w:r>
              <w:t>0x001F (</w:t>
            </w:r>
            <w:r>
              <w:rPr>
                <w:b/>
              </w:rPr>
              <w:t>PtypString</w:t>
            </w:r>
            <w:r>
              <w:t>)</w:t>
            </w:r>
          </w:p>
        </w:tc>
        <w:tc>
          <w:tcPr>
            <w:tcW w:w="0" w:type="auto"/>
            <w:shd w:val="clear" w:color="auto" w:fill="auto"/>
          </w:tcPr>
          <w:p w:rsidR="00CD3B21" w:rsidRDefault="00934D0A">
            <w:pPr>
              <w:pStyle w:val="TableBodyText"/>
            </w:pPr>
            <w:r>
              <w:t>(GMT-08:00) Pacific Time (US &amp; Canada)</w:t>
            </w:r>
          </w:p>
        </w:tc>
      </w:tr>
      <w:tr w:rsidR="00CD3B21" w:rsidTr="00CD3B21">
        <w:tc>
          <w:tcPr>
            <w:tcW w:w="0" w:type="auto"/>
            <w:shd w:val="clear" w:color="auto" w:fill="auto"/>
          </w:tcPr>
          <w:p w:rsidR="00CD3B21" w:rsidRDefault="00934D0A">
            <w:pPr>
              <w:pStyle w:val="TableBodyText"/>
              <w:rPr>
                <w:b/>
              </w:rPr>
            </w:pPr>
            <w:r>
              <w:rPr>
                <w:b/>
              </w:rPr>
              <w:t xml:space="preserve">PidLidClipStart </w:t>
            </w:r>
          </w:p>
        </w:tc>
        <w:tc>
          <w:tcPr>
            <w:tcW w:w="0" w:type="auto"/>
            <w:shd w:val="clear" w:color="auto" w:fill="auto"/>
          </w:tcPr>
          <w:p w:rsidR="00CD3B21" w:rsidRDefault="00934D0A">
            <w:pPr>
              <w:pStyle w:val="TableBodyText"/>
            </w:pPr>
            <w:r>
              <w:t>0x81BA</w:t>
            </w:r>
          </w:p>
        </w:tc>
        <w:tc>
          <w:tcPr>
            <w:tcW w:w="0" w:type="auto"/>
            <w:shd w:val="clear" w:color="auto" w:fill="auto"/>
          </w:tcPr>
          <w:p w:rsidR="00CD3B21" w:rsidRDefault="00934D0A">
            <w:pPr>
              <w:pStyle w:val="TableBodyText"/>
            </w:pPr>
            <w:r>
              <w:t>0x0040 (</w:t>
            </w:r>
            <w:r>
              <w:rPr>
                <w:b/>
              </w:rPr>
              <w:t>PtypTime</w:t>
            </w:r>
            <w:r>
              <w:t>)</w:t>
            </w:r>
          </w:p>
        </w:tc>
        <w:tc>
          <w:tcPr>
            <w:tcW w:w="0" w:type="auto"/>
            <w:shd w:val="clear" w:color="auto" w:fill="auto"/>
          </w:tcPr>
          <w:p w:rsidR="00CD3B21" w:rsidRDefault="00934D0A">
            <w:pPr>
              <w:pStyle w:val="TableBodyText"/>
            </w:pPr>
            <w:r>
              <w:t>0x01C88F6704809C00 (2008/03/26 17:30:00.000)</w:t>
            </w:r>
          </w:p>
        </w:tc>
      </w:tr>
      <w:tr w:rsidR="00CD3B21" w:rsidTr="00CD3B21">
        <w:tc>
          <w:tcPr>
            <w:tcW w:w="0" w:type="auto"/>
            <w:shd w:val="clear" w:color="auto" w:fill="auto"/>
          </w:tcPr>
          <w:p w:rsidR="00CD3B21" w:rsidRDefault="00934D0A">
            <w:pPr>
              <w:pStyle w:val="TableBodyText"/>
              <w:rPr>
                <w:b/>
              </w:rPr>
            </w:pPr>
            <w:r>
              <w:rPr>
                <w:b/>
              </w:rPr>
              <w:t xml:space="preserve">PidLidClipEnd </w:t>
            </w:r>
          </w:p>
        </w:tc>
        <w:tc>
          <w:tcPr>
            <w:tcW w:w="0" w:type="auto"/>
            <w:shd w:val="clear" w:color="auto" w:fill="auto"/>
          </w:tcPr>
          <w:p w:rsidR="00CD3B21" w:rsidRDefault="00934D0A">
            <w:pPr>
              <w:pStyle w:val="TableBodyText"/>
            </w:pPr>
            <w:r>
              <w:t>0x81B9</w:t>
            </w:r>
          </w:p>
        </w:tc>
        <w:tc>
          <w:tcPr>
            <w:tcW w:w="0" w:type="auto"/>
            <w:shd w:val="clear" w:color="auto" w:fill="auto"/>
          </w:tcPr>
          <w:p w:rsidR="00CD3B21" w:rsidRDefault="00934D0A">
            <w:pPr>
              <w:pStyle w:val="TableBodyText"/>
            </w:pPr>
            <w:r>
              <w:t>0x0040 (</w:t>
            </w:r>
            <w:r>
              <w:rPr>
                <w:b/>
              </w:rPr>
              <w:t>PtypTime</w:t>
            </w:r>
            <w:r>
              <w:t>)</w:t>
            </w:r>
          </w:p>
        </w:tc>
        <w:tc>
          <w:tcPr>
            <w:tcW w:w="0" w:type="auto"/>
            <w:shd w:val="clear" w:color="auto" w:fill="auto"/>
          </w:tcPr>
          <w:p w:rsidR="00CD3B21" w:rsidRDefault="00934D0A">
            <w:pPr>
              <w:pStyle w:val="TableBodyText"/>
            </w:pPr>
            <w:r>
              <w:t>0x01C88F6B3562D000 (2008/03/26 18:00:00.000)</w:t>
            </w:r>
          </w:p>
        </w:tc>
      </w:tr>
      <w:tr w:rsidR="00CD3B21" w:rsidTr="00CD3B21">
        <w:tc>
          <w:tcPr>
            <w:tcW w:w="0" w:type="auto"/>
            <w:shd w:val="clear" w:color="auto" w:fill="auto"/>
          </w:tcPr>
          <w:p w:rsidR="00CD3B21" w:rsidRDefault="00934D0A">
            <w:pPr>
              <w:pStyle w:val="TableBodyText"/>
              <w:rPr>
                <w:b/>
              </w:rPr>
            </w:pPr>
            <w:r>
              <w:rPr>
                <w:b/>
              </w:rPr>
              <w:t>PidLidAllAttendeesString</w:t>
            </w:r>
            <w:r>
              <w:t xml:space="preserve"> (section </w:t>
            </w:r>
            <w:hyperlink w:anchor="Section_7ee96682f89d4610bc8b8bb77ca3316d" w:history="1">
              <w:r>
                <w:rPr>
                  <w:rStyle w:val="Hyperlink"/>
                </w:rPr>
                <w:t>2.2.1.16</w:t>
              </w:r>
            </w:hyperlink>
            <w:r>
              <w:t>)</w:t>
            </w:r>
            <w:r>
              <w:rPr>
                <w:b/>
              </w:rPr>
              <w:t xml:space="preserve"> </w:t>
            </w:r>
          </w:p>
        </w:tc>
        <w:tc>
          <w:tcPr>
            <w:tcW w:w="0" w:type="auto"/>
            <w:shd w:val="clear" w:color="auto" w:fill="auto"/>
          </w:tcPr>
          <w:p w:rsidR="00CD3B21" w:rsidRDefault="00934D0A">
            <w:pPr>
              <w:pStyle w:val="TableBodyText"/>
            </w:pPr>
            <w:r>
              <w:t>0x81A8</w:t>
            </w:r>
          </w:p>
        </w:tc>
        <w:tc>
          <w:tcPr>
            <w:tcW w:w="0" w:type="auto"/>
            <w:shd w:val="clear" w:color="auto" w:fill="auto"/>
          </w:tcPr>
          <w:p w:rsidR="00CD3B21" w:rsidRDefault="00934D0A">
            <w:pPr>
              <w:pStyle w:val="TableBodyText"/>
            </w:pPr>
            <w:r>
              <w:t>0x001F (</w:t>
            </w:r>
            <w:r>
              <w:rPr>
                <w:b/>
              </w:rPr>
              <w:t>PtypString</w:t>
            </w:r>
            <w:r>
              <w:t>)</w:t>
            </w:r>
          </w:p>
        </w:tc>
        <w:tc>
          <w:tcPr>
            <w:tcW w:w="0" w:type="auto"/>
            <w:shd w:val="clear" w:color="auto" w:fill="auto"/>
          </w:tcPr>
          <w:p w:rsidR="00CD3B21" w:rsidRDefault="00934D0A">
            <w:pPr>
              <w:pStyle w:val="TableBodyText"/>
            </w:pPr>
            <w:r>
              <w:t>desaylor</w:t>
            </w:r>
          </w:p>
        </w:tc>
      </w:tr>
      <w:tr w:rsidR="00CD3B21" w:rsidTr="00CD3B21">
        <w:tc>
          <w:tcPr>
            <w:tcW w:w="0" w:type="auto"/>
            <w:shd w:val="clear" w:color="auto" w:fill="auto"/>
          </w:tcPr>
          <w:p w:rsidR="00CD3B21" w:rsidRDefault="00934D0A">
            <w:pPr>
              <w:pStyle w:val="TableBodyText"/>
              <w:rPr>
                <w:b/>
              </w:rPr>
            </w:pPr>
            <w:r>
              <w:rPr>
                <w:b/>
              </w:rPr>
              <w:lastRenderedPageBreak/>
              <w:t xml:space="preserve">PidLidToAttendeesString </w:t>
            </w:r>
          </w:p>
        </w:tc>
        <w:tc>
          <w:tcPr>
            <w:tcW w:w="0" w:type="auto"/>
            <w:shd w:val="clear" w:color="auto" w:fill="auto"/>
          </w:tcPr>
          <w:p w:rsidR="00CD3B21" w:rsidRDefault="00934D0A">
            <w:pPr>
              <w:pStyle w:val="TableBodyText"/>
            </w:pPr>
            <w:r>
              <w:t>0x82D9</w:t>
            </w:r>
          </w:p>
        </w:tc>
        <w:tc>
          <w:tcPr>
            <w:tcW w:w="0" w:type="auto"/>
            <w:shd w:val="clear" w:color="auto" w:fill="auto"/>
          </w:tcPr>
          <w:p w:rsidR="00CD3B21" w:rsidRDefault="00934D0A">
            <w:pPr>
              <w:pStyle w:val="TableBodyText"/>
            </w:pPr>
            <w:r>
              <w:t>0x001F (</w:t>
            </w:r>
            <w:r>
              <w:rPr>
                <w:b/>
              </w:rPr>
              <w:t>PtypString</w:t>
            </w:r>
            <w:r>
              <w:t>)</w:t>
            </w:r>
          </w:p>
        </w:tc>
        <w:tc>
          <w:tcPr>
            <w:tcW w:w="0" w:type="auto"/>
            <w:shd w:val="clear" w:color="auto" w:fill="auto"/>
          </w:tcPr>
          <w:p w:rsidR="00CD3B21" w:rsidRDefault="00934D0A">
            <w:pPr>
              <w:pStyle w:val="TableBodyText"/>
            </w:pPr>
            <w:r>
              <w:t>desayl</w:t>
            </w:r>
            <w:r>
              <w:t>or</w:t>
            </w:r>
          </w:p>
        </w:tc>
      </w:tr>
      <w:tr w:rsidR="00CD3B21" w:rsidTr="00CD3B21">
        <w:tc>
          <w:tcPr>
            <w:tcW w:w="0" w:type="auto"/>
            <w:shd w:val="clear" w:color="auto" w:fill="auto"/>
          </w:tcPr>
          <w:p w:rsidR="00CD3B21" w:rsidRDefault="00934D0A">
            <w:pPr>
              <w:pStyle w:val="TableBodyText"/>
              <w:rPr>
                <w:b/>
              </w:rPr>
            </w:pPr>
            <w:r>
              <w:rPr>
                <w:b/>
              </w:rPr>
              <w:t>PidLidAppointmentSequence</w:t>
            </w:r>
            <w:r>
              <w:t xml:space="preserve"> (section </w:t>
            </w:r>
            <w:hyperlink w:anchor="Section_973e75671caf4c22bffc218a350c668d" w:history="1">
              <w:r>
                <w:rPr>
                  <w:rStyle w:val="Hyperlink"/>
                </w:rPr>
                <w:t>2.2.1.1</w:t>
              </w:r>
            </w:hyperlink>
            <w:r>
              <w:t>)</w:t>
            </w:r>
            <w:r>
              <w:rPr>
                <w:b/>
              </w:rPr>
              <w:t xml:space="preserve"> </w:t>
            </w:r>
          </w:p>
        </w:tc>
        <w:tc>
          <w:tcPr>
            <w:tcW w:w="0" w:type="auto"/>
            <w:shd w:val="clear" w:color="auto" w:fill="auto"/>
          </w:tcPr>
          <w:p w:rsidR="00CD3B21" w:rsidRDefault="00934D0A">
            <w:pPr>
              <w:pStyle w:val="TableBodyText"/>
            </w:pPr>
            <w:r>
              <w:t>0x81AF</w:t>
            </w:r>
          </w:p>
        </w:tc>
        <w:tc>
          <w:tcPr>
            <w:tcW w:w="0" w:type="auto"/>
            <w:shd w:val="clear" w:color="auto" w:fill="auto"/>
          </w:tcPr>
          <w:p w:rsidR="00CD3B21" w:rsidRDefault="00934D0A">
            <w:pPr>
              <w:pStyle w:val="TableBodyText"/>
            </w:pPr>
            <w:r>
              <w:t>0x0003 (</w:t>
            </w:r>
            <w:r>
              <w:rPr>
                <w:b/>
              </w:rPr>
              <w:t>PtypInteger32</w:t>
            </w:r>
            <w:r>
              <w:t>)</w:t>
            </w:r>
          </w:p>
        </w:tc>
        <w:tc>
          <w:tcPr>
            <w:tcW w:w="0" w:type="auto"/>
            <w:shd w:val="clear" w:color="auto" w:fill="auto"/>
          </w:tcPr>
          <w:p w:rsidR="00CD3B21" w:rsidRDefault="00934D0A">
            <w:pPr>
              <w:pStyle w:val="TableBodyText"/>
            </w:pPr>
            <w:r>
              <w:t>0x00000000 (0)</w:t>
            </w:r>
          </w:p>
        </w:tc>
      </w:tr>
      <w:tr w:rsidR="00CD3B21" w:rsidTr="00CD3B21">
        <w:tc>
          <w:tcPr>
            <w:tcW w:w="0" w:type="auto"/>
            <w:shd w:val="clear" w:color="auto" w:fill="auto"/>
          </w:tcPr>
          <w:p w:rsidR="00CD3B21" w:rsidRDefault="00934D0A">
            <w:pPr>
              <w:pStyle w:val="TableBodyText"/>
              <w:rPr>
                <w:b/>
              </w:rPr>
            </w:pPr>
            <w:r>
              <w:rPr>
                <w:b/>
              </w:rPr>
              <w:t>PidLidAppointmentSequenceTime</w:t>
            </w:r>
            <w:r>
              <w:t xml:space="preserve"> (section </w:t>
            </w:r>
            <w:hyperlink w:anchor="Section_7cb30ae9b5614aae9f162c022056825f" w:history="1">
              <w:r>
                <w:rPr>
                  <w:rStyle w:val="Hyperlink"/>
                </w:rPr>
                <w:t>2.2.4.1</w:t>
              </w:r>
            </w:hyperlink>
            <w:r>
              <w:t>)</w:t>
            </w:r>
            <w:r>
              <w:rPr>
                <w:b/>
              </w:rPr>
              <w:t xml:space="preserve"> </w:t>
            </w:r>
          </w:p>
        </w:tc>
        <w:tc>
          <w:tcPr>
            <w:tcW w:w="0" w:type="auto"/>
            <w:shd w:val="clear" w:color="auto" w:fill="auto"/>
          </w:tcPr>
          <w:p w:rsidR="00CD3B21" w:rsidRDefault="00934D0A">
            <w:pPr>
              <w:pStyle w:val="TableBodyText"/>
            </w:pPr>
            <w:r>
              <w:t>0x82E7</w:t>
            </w:r>
          </w:p>
        </w:tc>
        <w:tc>
          <w:tcPr>
            <w:tcW w:w="0" w:type="auto"/>
            <w:shd w:val="clear" w:color="auto" w:fill="auto"/>
          </w:tcPr>
          <w:p w:rsidR="00CD3B21" w:rsidRDefault="00934D0A">
            <w:pPr>
              <w:pStyle w:val="TableBodyText"/>
            </w:pPr>
            <w:r>
              <w:t>0x0040 (</w:t>
            </w:r>
            <w:r>
              <w:rPr>
                <w:b/>
              </w:rPr>
              <w:t>PtypTime</w:t>
            </w:r>
            <w:r>
              <w:t>)</w:t>
            </w:r>
          </w:p>
        </w:tc>
        <w:tc>
          <w:tcPr>
            <w:tcW w:w="0" w:type="auto"/>
            <w:shd w:val="clear" w:color="auto" w:fill="auto"/>
          </w:tcPr>
          <w:p w:rsidR="00CD3B21" w:rsidRDefault="00934D0A">
            <w:pPr>
              <w:pStyle w:val="TableBodyText"/>
            </w:pPr>
            <w:r>
              <w:t>0x01C874276FF4F450 (2008/02/21 01:16:51.093)</w:t>
            </w:r>
          </w:p>
        </w:tc>
      </w:tr>
      <w:tr w:rsidR="00CD3B21" w:rsidTr="00CD3B21">
        <w:tc>
          <w:tcPr>
            <w:tcW w:w="0" w:type="auto"/>
            <w:shd w:val="clear" w:color="auto" w:fill="auto"/>
          </w:tcPr>
          <w:p w:rsidR="00CD3B21" w:rsidRDefault="00934D0A">
            <w:pPr>
              <w:pStyle w:val="TableBodyText"/>
              <w:rPr>
                <w:b/>
              </w:rPr>
            </w:pPr>
            <w:r>
              <w:rPr>
                <w:b/>
              </w:rPr>
              <w:t>PidLidChangeHighlight</w:t>
            </w:r>
            <w:r>
              <w:t xml:space="preserve"> (section </w:t>
            </w:r>
            <w:hyperlink w:anchor="Section_f77e6e3e5f5446d593150f96af037803" w:history="1">
              <w:r>
                <w:rPr>
                  <w:rStyle w:val="Hyperlink"/>
                </w:rPr>
                <w:t>2.2.6.2</w:t>
              </w:r>
            </w:hyperlink>
            <w:r>
              <w:t>)</w:t>
            </w:r>
            <w:r>
              <w:rPr>
                <w:b/>
              </w:rPr>
              <w:t xml:space="preserve"> </w:t>
            </w:r>
          </w:p>
        </w:tc>
        <w:tc>
          <w:tcPr>
            <w:tcW w:w="0" w:type="auto"/>
            <w:shd w:val="clear" w:color="auto" w:fill="auto"/>
          </w:tcPr>
          <w:p w:rsidR="00CD3B21" w:rsidRDefault="00934D0A">
            <w:pPr>
              <w:pStyle w:val="TableBodyText"/>
            </w:pPr>
            <w:r>
              <w:t>0x82EC</w:t>
            </w:r>
          </w:p>
        </w:tc>
        <w:tc>
          <w:tcPr>
            <w:tcW w:w="0" w:type="auto"/>
            <w:shd w:val="clear" w:color="auto" w:fill="auto"/>
          </w:tcPr>
          <w:p w:rsidR="00CD3B21" w:rsidRDefault="00934D0A">
            <w:pPr>
              <w:pStyle w:val="TableBodyText"/>
            </w:pPr>
            <w:r>
              <w:t>0x0003 (</w:t>
            </w:r>
            <w:r>
              <w:rPr>
                <w:b/>
              </w:rPr>
              <w:t>PtypInteger32</w:t>
            </w:r>
            <w:r>
              <w:t>)</w:t>
            </w:r>
          </w:p>
        </w:tc>
        <w:tc>
          <w:tcPr>
            <w:tcW w:w="0" w:type="auto"/>
            <w:shd w:val="clear" w:color="auto" w:fill="auto"/>
          </w:tcPr>
          <w:p w:rsidR="00CD3B21" w:rsidRDefault="00934D0A">
            <w:pPr>
              <w:pStyle w:val="TableBodyText"/>
            </w:pPr>
            <w:r>
              <w:t>0x00000083 (131)</w:t>
            </w:r>
          </w:p>
        </w:tc>
      </w:tr>
      <w:tr w:rsidR="00CD3B21" w:rsidTr="00CD3B21">
        <w:tc>
          <w:tcPr>
            <w:tcW w:w="0" w:type="auto"/>
            <w:shd w:val="clear" w:color="auto" w:fill="auto"/>
          </w:tcPr>
          <w:p w:rsidR="00CD3B21" w:rsidRDefault="00934D0A">
            <w:pPr>
              <w:pStyle w:val="TableBodyText"/>
              <w:rPr>
                <w:b/>
              </w:rPr>
            </w:pPr>
            <w:r>
              <w:rPr>
                <w:b/>
              </w:rPr>
              <w:t>PidLidReminderDelta</w:t>
            </w:r>
            <w:r>
              <w:t xml:space="preserve"> ([MS-O</w:t>
            </w:r>
            <w:r>
              <w:t>XORMDR] section 2.2.1.3)</w:t>
            </w:r>
            <w:r>
              <w:rPr>
                <w:b/>
              </w:rPr>
              <w:t xml:space="preserve"> </w:t>
            </w:r>
          </w:p>
        </w:tc>
        <w:tc>
          <w:tcPr>
            <w:tcW w:w="0" w:type="auto"/>
            <w:shd w:val="clear" w:color="auto" w:fill="auto"/>
          </w:tcPr>
          <w:p w:rsidR="00CD3B21" w:rsidRDefault="00934D0A">
            <w:pPr>
              <w:pStyle w:val="TableBodyText"/>
            </w:pPr>
            <w:r>
              <w:t>0x81FF</w:t>
            </w:r>
          </w:p>
        </w:tc>
        <w:tc>
          <w:tcPr>
            <w:tcW w:w="0" w:type="auto"/>
            <w:shd w:val="clear" w:color="auto" w:fill="auto"/>
          </w:tcPr>
          <w:p w:rsidR="00CD3B21" w:rsidRDefault="00934D0A">
            <w:pPr>
              <w:pStyle w:val="TableBodyText"/>
            </w:pPr>
            <w:r>
              <w:t>0x0003 (</w:t>
            </w:r>
            <w:r>
              <w:rPr>
                <w:b/>
              </w:rPr>
              <w:t>PtypInteger32</w:t>
            </w:r>
            <w:r>
              <w:t>)</w:t>
            </w:r>
          </w:p>
        </w:tc>
        <w:tc>
          <w:tcPr>
            <w:tcW w:w="0" w:type="auto"/>
            <w:shd w:val="clear" w:color="auto" w:fill="auto"/>
          </w:tcPr>
          <w:p w:rsidR="00CD3B21" w:rsidRDefault="00934D0A">
            <w:pPr>
              <w:pStyle w:val="TableBodyText"/>
            </w:pPr>
            <w:r>
              <w:t>0x5AE980E1 (1525252321)</w:t>
            </w:r>
          </w:p>
        </w:tc>
      </w:tr>
      <w:tr w:rsidR="00CD3B21" w:rsidTr="00CD3B21">
        <w:tc>
          <w:tcPr>
            <w:tcW w:w="0" w:type="auto"/>
            <w:shd w:val="clear" w:color="auto" w:fill="auto"/>
          </w:tcPr>
          <w:p w:rsidR="00CD3B21" w:rsidRDefault="00934D0A">
            <w:pPr>
              <w:pStyle w:val="TableBodyText"/>
              <w:rPr>
                <w:b/>
              </w:rPr>
            </w:pPr>
            <w:r>
              <w:rPr>
                <w:b/>
              </w:rPr>
              <w:t xml:space="preserve">PidLidReminderTime </w:t>
            </w:r>
          </w:p>
        </w:tc>
        <w:tc>
          <w:tcPr>
            <w:tcW w:w="0" w:type="auto"/>
            <w:shd w:val="clear" w:color="auto" w:fill="auto"/>
          </w:tcPr>
          <w:p w:rsidR="00CD3B21" w:rsidRDefault="00934D0A">
            <w:pPr>
              <w:pStyle w:val="TableBodyText"/>
            </w:pPr>
            <w:r>
              <w:t>0x8005</w:t>
            </w:r>
          </w:p>
        </w:tc>
        <w:tc>
          <w:tcPr>
            <w:tcW w:w="0" w:type="auto"/>
            <w:shd w:val="clear" w:color="auto" w:fill="auto"/>
          </w:tcPr>
          <w:p w:rsidR="00CD3B21" w:rsidRDefault="00934D0A">
            <w:pPr>
              <w:pStyle w:val="TableBodyText"/>
            </w:pPr>
            <w:r>
              <w:t>0x0040 (</w:t>
            </w:r>
            <w:r>
              <w:rPr>
                <w:b/>
              </w:rPr>
              <w:t>PtypTime</w:t>
            </w:r>
            <w:r>
              <w:t>)</w:t>
            </w:r>
          </w:p>
        </w:tc>
        <w:tc>
          <w:tcPr>
            <w:tcW w:w="0" w:type="auto"/>
            <w:shd w:val="clear" w:color="auto" w:fill="auto"/>
          </w:tcPr>
          <w:p w:rsidR="00CD3B21" w:rsidRDefault="00934D0A">
            <w:pPr>
              <w:pStyle w:val="TableBodyText"/>
            </w:pPr>
            <w:r>
              <w:t>0x01C88F6704809C00 (2008/03/26 17:30:00.000)</w:t>
            </w:r>
          </w:p>
        </w:tc>
      </w:tr>
      <w:tr w:rsidR="00CD3B21" w:rsidTr="00CD3B21">
        <w:tc>
          <w:tcPr>
            <w:tcW w:w="0" w:type="auto"/>
            <w:shd w:val="clear" w:color="auto" w:fill="auto"/>
          </w:tcPr>
          <w:p w:rsidR="00CD3B21" w:rsidRDefault="00934D0A">
            <w:pPr>
              <w:pStyle w:val="TableBodyText"/>
              <w:rPr>
                <w:b/>
              </w:rPr>
            </w:pPr>
            <w:r>
              <w:rPr>
                <w:b/>
              </w:rPr>
              <w:t>PidLidReminderSignalTime</w:t>
            </w:r>
            <w:r>
              <w:t xml:space="preserve"> ([MS-OXORMDR] section 2.2.1.2)</w:t>
            </w:r>
            <w:r>
              <w:rPr>
                <w:b/>
              </w:rPr>
              <w:t xml:space="preserve"> </w:t>
            </w:r>
          </w:p>
        </w:tc>
        <w:tc>
          <w:tcPr>
            <w:tcW w:w="0" w:type="auto"/>
            <w:shd w:val="clear" w:color="auto" w:fill="auto"/>
          </w:tcPr>
          <w:p w:rsidR="00CD3B21" w:rsidRDefault="00934D0A">
            <w:pPr>
              <w:pStyle w:val="TableBodyText"/>
            </w:pPr>
            <w:r>
              <w:t>0x8006</w:t>
            </w:r>
          </w:p>
        </w:tc>
        <w:tc>
          <w:tcPr>
            <w:tcW w:w="0" w:type="auto"/>
            <w:shd w:val="clear" w:color="auto" w:fill="auto"/>
          </w:tcPr>
          <w:p w:rsidR="00CD3B21" w:rsidRDefault="00934D0A">
            <w:pPr>
              <w:pStyle w:val="TableBodyText"/>
            </w:pPr>
            <w:r>
              <w:t>0x0040 (</w:t>
            </w:r>
            <w:r>
              <w:rPr>
                <w:b/>
              </w:rPr>
              <w:t>PtypTime</w:t>
            </w:r>
            <w:r>
              <w:t>)</w:t>
            </w:r>
          </w:p>
        </w:tc>
        <w:tc>
          <w:tcPr>
            <w:tcW w:w="0" w:type="auto"/>
            <w:shd w:val="clear" w:color="auto" w:fill="auto"/>
          </w:tcPr>
          <w:p w:rsidR="00CD3B21" w:rsidRDefault="00934D0A">
            <w:pPr>
              <w:pStyle w:val="TableBodyText"/>
            </w:pPr>
            <w:r>
              <w:t>0x01C88F6704809C00 (2008/03/26 17:30:00.000)</w:t>
            </w:r>
          </w:p>
        </w:tc>
      </w:tr>
      <w:tr w:rsidR="00CD3B21" w:rsidTr="00CD3B21">
        <w:tc>
          <w:tcPr>
            <w:tcW w:w="0" w:type="auto"/>
            <w:shd w:val="clear" w:color="auto" w:fill="auto"/>
          </w:tcPr>
          <w:p w:rsidR="00CD3B21" w:rsidRDefault="00934D0A">
            <w:pPr>
              <w:pStyle w:val="TableBodyText"/>
              <w:rPr>
                <w:b/>
              </w:rPr>
            </w:pPr>
            <w:r>
              <w:rPr>
                <w:b/>
              </w:rPr>
              <w:t xml:space="preserve">PidLidCommonStart </w:t>
            </w:r>
          </w:p>
        </w:tc>
        <w:tc>
          <w:tcPr>
            <w:tcW w:w="0" w:type="auto"/>
            <w:shd w:val="clear" w:color="auto" w:fill="auto"/>
          </w:tcPr>
          <w:p w:rsidR="00CD3B21" w:rsidRDefault="00934D0A">
            <w:pPr>
              <w:pStyle w:val="TableBodyText"/>
            </w:pPr>
            <w:r>
              <w:t>0x81BC</w:t>
            </w:r>
          </w:p>
        </w:tc>
        <w:tc>
          <w:tcPr>
            <w:tcW w:w="0" w:type="auto"/>
            <w:shd w:val="clear" w:color="auto" w:fill="auto"/>
          </w:tcPr>
          <w:p w:rsidR="00CD3B21" w:rsidRDefault="00934D0A">
            <w:pPr>
              <w:pStyle w:val="TableBodyText"/>
            </w:pPr>
            <w:r>
              <w:t>0x0040 (</w:t>
            </w:r>
            <w:r>
              <w:rPr>
                <w:b/>
              </w:rPr>
              <w:t>PtypTime</w:t>
            </w:r>
            <w:r>
              <w:t>)</w:t>
            </w:r>
          </w:p>
        </w:tc>
        <w:tc>
          <w:tcPr>
            <w:tcW w:w="0" w:type="auto"/>
            <w:shd w:val="clear" w:color="auto" w:fill="auto"/>
          </w:tcPr>
          <w:p w:rsidR="00CD3B21" w:rsidRDefault="00934D0A">
            <w:pPr>
              <w:pStyle w:val="TableBodyText"/>
            </w:pPr>
            <w:r>
              <w:t>0x01C88F6704809C00 (2008/03/26 17:30:00.000)</w:t>
            </w:r>
          </w:p>
        </w:tc>
      </w:tr>
      <w:tr w:rsidR="00CD3B21" w:rsidTr="00CD3B21">
        <w:tc>
          <w:tcPr>
            <w:tcW w:w="0" w:type="auto"/>
            <w:shd w:val="clear" w:color="auto" w:fill="auto"/>
          </w:tcPr>
          <w:p w:rsidR="00CD3B21" w:rsidRDefault="00934D0A">
            <w:pPr>
              <w:pStyle w:val="TableBodyText"/>
              <w:rPr>
                <w:b/>
              </w:rPr>
            </w:pPr>
            <w:r>
              <w:rPr>
                <w:b/>
              </w:rPr>
              <w:t xml:space="preserve">PidLidCommonEnd </w:t>
            </w:r>
          </w:p>
        </w:tc>
        <w:tc>
          <w:tcPr>
            <w:tcW w:w="0" w:type="auto"/>
            <w:shd w:val="clear" w:color="auto" w:fill="auto"/>
          </w:tcPr>
          <w:p w:rsidR="00CD3B21" w:rsidRDefault="00934D0A">
            <w:pPr>
              <w:pStyle w:val="TableBodyText"/>
            </w:pPr>
            <w:r>
              <w:t>0x81BB</w:t>
            </w:r>
          </w:p>
        </w:tc>
        <w:tc>
          <w:tcPr>
            <w:tcW w:w="0" w:type="auto"/>
            <w:shd w:val="clear" w:color="auto" w:fill="auto"/>
          </w:tcPr>
          <w:p w:rsidR="00CD3B21" w:rsidRDefault="00934D0A">
            <w:pPr>
              <w:pStyle w:val="TableBodyText"/>
            </w:pPr>
            <w:r>
              <w:t>0x0040 (</w:t>
            </w:r>
            <w:r>
              <w:rPr>
                <w:b/>
              </w:rPr>
              <w:t>PtypTime</w:t>
            </w:r>
            <w:r>
              <w:t>)</w:t>
            </w:r>
          </w:p>
        </w:tc>
        <w:tc>
          <w:tcPr>
            <w:tcW w:w="0" w:type="auto"/>
            <w:shd w:val="clear" w:color="auto" w:fill="auto"/>
          </w:tcPr>
          <w:p w:rsidR="00CD3B21" w:rsidRDefault="00934D0A">
            <w:pPr>
              <w:pStyle w:val="TableBodyText"/>
            </w:pPr>
            <w:r>
              <w:t>0x01C88F6B3562D000 (2008/03/26 18:00:00.000)</w:t>
            </w:r>
          </w:p>
        </w:tc>
      </w:tr>
      <w:tr w:rsidR="00CD3B21" w:rsidTr="00CD3B21">
        <w:tc>
          <w:tcPr>
            <w:tcW w:w="0" w:type="auto"/>
            <w:shd w:val="clear" w:color="auto" w:fill="auto"/>
          </w:tcPr>
          <w:p w:rsidR="00CD3B21" w:rsidRDefault="00934D0A">
            <w:pPr>
              <w:pStyle w:val="TableBodyText"/>
              <w:rPr>
                <w:b/>
              </w:rPr>
            </w:pPr>
            <w:r>
              <w:rPr>
                <w:b/>
              </w:rPr>
              <w:t xml:space="preserve">PidLidReminderSet </w:t>
            </w:r>
          </w:p>
        </w:tc>
        <w:tc>
          <w:tcPr>
            <w:tcW w:w="0" w:type="auto"/>
            <w:shd w:val="clear" w:color="auto" w:fill="auto"/>
          </w:tcPr>
          <w:p w:rsidR="00CD3B21" w:rsidRDefault="00934D0A">
            <w:pPr>
              <w:pStyle w:val="TableBodyText"/>
            </w:pPr>
            <w:r>
              <w:t>0x8004</w:t>
            </w:r>
          </w:p>
        </w:tc>
        <w:tc>
          <w:tcPr>
            <w:tcW w:w="0" w:type="auto"/>
            <w:shd w:val="clear" w:color="auto" w:fill="auto"/>
          </w:tcPr>
          <w:p w:rsidR="00CD3B21" w:rsidRDefault="00934D0A">
            <w:pPr>
              <w:pStyle w:val="TableBodyText"/>
            </w:pPr>
            <w:r>
              <w:t>0x000B</w:t>
            </w:r>
            <w:r>
              <w:t xml:space="preserve"> (</w:t>
            </w:r>
            <w:r>
              <w:rPr>
                <w:b/>
              </w:rPr>
              <w:t>PtypBoolean</w:t>
            </w:r>
            <w:r>
              <w:t>)</w:t>
            </w:r>
          </w:p>
        </w:tc>
        <w:tc>
          <w:tcPr>
            <w:tcW w:w="0" w:type="auto"/>
            <w:shd w:val="clear" w:color="auto" w:fill="auto"/>
          </w:tcPr>
          <w:p w:rsidR="00CD3B21" w:rsidRDefault="00934D0A">
            <w:pPr>
              <w:pStyle w:val="TableBodyText"/>
            </w:pPr>
            <w:r>
              <w:t>0x01 (TRUE)</w:t>
            </w:r>
          </w:p>
        </w:tc>
      </w:tr>
      <w:tr w:rsidR="00CD3B21" w:rsidTr="00CD3B21">
        <w:tc>
          <w:tcPr>
            <w:tcW w:w="0" w:type="auto"/>
            <w:shd w:val="clear" w:color="auto" w:fill="auto"/>
          </w:tcPr>
          <w:p w:rsidR="00CD3B21" w:rsidRDefault="00934D0A">
            <w:pPr>
              <w:pStyle w:val="TableBodyText"/>
              <w:rPr>
                <w:b/>
              </w:rPr>
            </w:pPr>
            <w:r>
              <w:rPr>
                <w:b/>
              </w:rPr>
              <w:t>PidLidSideEffects</w:t>
            </w:r>
            <w:r>
              <w:t xml:space="preserve"> ([MS-OXCMSG] section 2.2.1.16)</w:t>
            </w:r>
            <w:r>
              <w:rPr>
                <w:b/>
              </w:rPr>
              <w:t xml:space="preserve"> </w:t>
            </w:r>
          </w:p>
        </w:tc>
        <w:tc>
          <w:tcPr>
            <w:tcW w:w="0" w:type="auto"/>
            <w:shd w:val="clear" w:color="auto" w:fill="auto"/>
          </w:tcPr>
          <w:p w:rsidR="00CD3B21" w:rsidRDefault="00934D0A">
            <w:pPr>
              <w:pStyle w:val="TableBodyText"/>
            </w:pPr>
            <w:r>
              <w:t>0x8002</w:t>
            </w:r>
          </w:p>
        </w:tc>
        <w:tc>
          <w:tcPr>
            <w:tcW w:w="0" w:type="auto"/>
            <w:shd w:val="clear" w:color="auto" w:fill="auto"/>
          </w:tcPr>
          <w:p w:rsidR="00CD3B21" w:rsidRDefault="00934D0A">
            <w:pPr>
              <w:pStyle w:val="TableBodyText"/>
            </w:pPr>
            <w:r>
              <w:t>0x0003 (</w:t>
            </w:r>
            <w:r>
              <w:rPr>
                <w:b/>
              </w:rPr>
              <w:t>PtypInteger32</w:t>
            </w:r>
            <w:r>
              <w:t>)</w:t>
            </w:r>
          </w:p>
        </w:tc>
        <w:tc>
          <w:tcPr>
            <w:tcW w:w="0" w:type="auto"/>
            <w:shd w:val="clear" w:color="auto" w:fill="auto"/>
          </w:tcPr>
          <w:p w:rsidR="00CD3B21" w:rsidRDefault="00934D0A">
            <w:pPr>
              <w:pStyle w:val="TableBodyText"/>
            </w:pPr>
            <w:r>
              <w:t>0x00001C61 (7265)</w:t>
            </w:r>
          </w:p>
        </w:tc>
      </w:tr>
      <w:tr w:rsidR="00CD3B21" w:rsidTr="00CD3B21">
        <w:tc>
          <w:tcPr>
            <w:tcW w:w="0" w:type="auto"/>
            <w:shd w:val="clear" w:color="auto" w:fill="auto"/>
          </w:tcPr>
          <w:p w:rsidR="00CD3B21" w:rsidRDefault="00934D0A">
            <w:pPr>
              <w:pStyle w:val="TableBodyText"/>
              <w:rPr>
                <w:b/>
              </w:rPr>
            </w:pPr>
            <w:r>
              <w:rPr>
                <w:b/>
              </w:rPr>
              <w:t>PidLidAttendeeCriticalChange</w:t>
            </w:r>
            <w:r>
              <w:t xml:space="preserve"> (section </w:t>
            </w:r>
            <w:hyperlink w:anchor="Section_f021eded767c4b5ab706e191791970cb" w:history="1">
              <w:r>
                <w:rPr>
                  <w:rStyle w:val="Hyperlink"/>
                </w:rPr>
                <w:t>2.2.5.2</w:t>
              </w:r>
            </w:hyperlink>
            <w:r>
              <w:t>)</w:t>
            </w:r>
            <w:r>
              <w:rPr>
                <w:b/>
              </w:rPr>
              <w:t xml:space="preserve"> </w:t>
            </w:r>
          </w:p>
        </w:tc>
        <w:tc>
          <w:tcPr>
            <w:tcW w:w="0" w:type="auto"/>
            <w:shd w:val="clear" w:color="auto" w:fill="auto"/>
          </w:tcPr>
          <w:p w:rsidR="00CD3B21" w:rsidRDefault="00934D0A">
            <w:pPr>
              <w:pStyle w:val="TableBodyText"/>
            </w:pPr>
            <w:r>
              <w:t>0x81B5</w:t>
            </w:r>
          </w:p>
        </w:tc>
        <w:tc>
          <w:tcPr>
            <w:tcW w:w="0" w:type="auto"/>
            <w:shd w:val="clear" w:color="auto" w:fill="auto"/>
          </w:tcPr>
          <w:p w:rsidR="00CD3B21" w:rsidRDefault="00934D0A">
            <w:pPr>
              <w:pStyle w:val="TableBodyText"/>
            </w:pPr>
            <w:r>
              <w:t>0x0040 (</w:t>
            </w:r>
            <w:r>
              <w:rPr>
                <w:b/>
              </w:rPr>
              <w:t>PtypTime</w:t>
            </w:r>
            <w:r>
              <w:t>)</w:t>
            </w:r>
          </w:p>
        </w:tc>
        <w:tc>
          <w:tcPr>
            <w:tcW w:w="0" w:type="auto"/>
            <w:shd w:val="clear" w:color="auto" w:fill="auto"/>
          </w:tcPr>
          <w:p w:rsidR="00CD3B21" w:rsidRDefault="00934D0A">
            <w:pPr>
              <w:pStyle w:val="TableBodyText"/>
            </w:pPr>
            <w:r>
              <w:t>0x01C8742891F14080 (2008/02/21 01:24:57.608)</w:t>
            </w:r>
          </w:p>
        </w:tc>
      </w:tr>
      <w:tr w:rsidR="00CD3B21" w:rsidTr="00CD3B21">
        <w:tc>
          <w:tcPr>
            <w:tcW w:w="0" w:type="auto"/>
            <w:shd w:val="clear" w:color="auto" w:fill="auto"/>
          </w:tcPr>
          <w:p w:rsidR="00CD3B21" w:rsidRDefault="00934D0A">
            <w:pPr>
              <w:pStyle w:val="TableBodyText"/>
              <w:rPr>
                <w:b/>
              </w:rPr>
            </w:pPr>
            <w:r>
              <w:rPr>
                <w:b/>
              </w:rPr>
              <w:t>PidLidWhere</w:t>
            </w:r>
            <w:r>
              <w:t xml:space="preserve"> (section </w:t>
            </w:r>
            <w:hyperlink w:anchor="Section_d8a23d65337d447e914b38e3b4d4f1a7" w:history="1">
              <w:r>
                <w:rPr>
                  <w:rStyle w:val="Hyperlink"/>
                </w:rPr>
                <w:t>2.2.5.3</w:t>
              </w:r>
            </w:hyperlink>
            <w:r>
              <w:t>)</w:t>
            </w:r>
            <w:r>
              <w:rPr>
                <w:b/>
              </w:rPr>
              <w:t xml:space="preserve"> </w:t>
            </w:r>
          </w:p>
        </w:tc>
        <w:tc>
          <w:tcPr>
            <w:tcW w:w="0" w:type="auto"/>
            <w:shd w:val="clear" w:color="auto" w:fill="auto"/>
          </w:tcPr>
          <w:p w:rsidR="00CD3B21" w:rsidRDefault="00934D0A">
            <w:pPr>
              <w:pStyle w:val="TableBodyText"/>
            </w:pPr>
            <w:r>
              <w:t>0x8219</w:t>
            </w:r>
          </w:p>
        </w:tc>
        <w:tc>
          <w:tcPr>
            <w:tcW w:w="0" w:type="auto"/>
            <w:shd w:val="clear" w:color="auto" w:fill="auto"/>
          </w:tcPr>
          <w:p w:rsidR="00CD3B21" w:rsidRDefault="00934D0A">
            <w:pPr>
              <w:pStyle w:val="TableBodyText"/>
            </w:pPr>
            <w:r>
              <w:t>0x001F (</w:t>
            </w:r>
            <w:r>
              <w:rPr>
                <w:b/>
              </w:rPr>
              <w:t>PtypString</w:t>
            </w:r>
            <w:r>
              <w:t>)</w:t>
            </w:r>
          </w:p>
        </w:tc>
        <w:tc>
          <w:tcPr>
            <w:tcW w:w="0" w:type="auto"/>
            <w:shd w:val="clear" w:color="auto" w:fill="auto"/>
          </w:tcPr>
          <w:p w:rsidR="00CD3B21" w:rsidRDefault="00934D0A">
            <w:pPr>
              <w:pStyle w:val="TableBodyText"/>
            </w:pPr>
            <w:r>
              <w:t>Your Office</w:t>
            </w:r>
          </w:p>
        </w:tc>
      </w:tr>
      <w:tr w:rsidR="00CD3B21" w:rsidTr="00CD3B21">
        <w:tc>
          <w:tcPr>
            <w:tcW w:w="0" w:type="auto"/>
            <w:shd w:val="clear" w:color="auto" w:fill="auto"/>
          </w:tcPr>
          <w:p w:rsidR="00CD3B21" w:rsidRDefault="00934D0A">
            <w:pPr>
              <w:pStyle w:val="TableBodyText"/>
              <w:rPr>
                <w:b/>
              </w:rPr>
            </w:pPr>
            <w:r>
              <w:rPr>
                <w:b/>
              </w:rPr>
              <w:t>PidLidGlobalObjectId</w:t>
            </w:r>
            <w:r>
              <w:t xml:space="preserve"> (section </w:t>
            </w:r>
            <w:hyperlink w:anchor="Section_1d3aac05a7b945cca21347f0a0a2c5c1" w:history="1">
              <w:r>
                <w:rPr>
                  <w:rStyle w:val="Hyperlink"/>
                </w:rPr>
                <w:t>2.2.1.27</w:t>
              </w:r>
            </w:hyperlink>
            <w:r>
              <w:t>)</w:t>
            </w:r>
          </w:p>
        </w:tc>
        <w:tc>
          <w:tcPr>
            <w:tcW w:w="0" w:type="auto"/>
            <w:shd w:val="clear" w:color="auto" w:fill="auto"/>
          </w:tcPr>
          <w:p w:rsidR="00CD3B21" w:rsidRDefault="00934D0A">
            <w:pPr>
              <w:pStyle w:val="TableBodyText"/>
            </w:pPr>
            <w:r>
              <w:t>0x81E0</w:t>
            </w:r>
          </w:p>
        </w:tc>
        <w:tc>
          <w:tcPr>
            <w:tcW w:w="0" w:type="auto"/>
            <w:shd w:val="clear" w:color="auto" w:fill="auto"/>
          </w:tcPr>
          <w:p w:rsidR="00CD3B21" w:rsidRDefault="00934D0A">
            <w:pPr>
              <w:pStyle w:val="TableBodyText"/>
            </w:pPr>
            <w:r>
              <w:t>0x0102 (</w:t>
            </w:r>
            <w:r>
              <w:rPr>
                <w:b/>
              </w:rPr>
              <w:t>PtypBinary</w:t>
            </w:r>
            <w:r>
              <w:t>)</w:t>
            </w:r>
          </w:p>
        </w:tc>
        <w:tc>
          <w:tcPr>
            <w:tcW w:w="0" w:type="auto"/>
            <w:shd w:val="clear" w:color="auto" w:fill="auto"/>
          </w:tcPr>
          <w:p w:rsidR="00CD3B21" w:rsidRDefault="00934D0A">
            <w:pPr>
              <w:pStyle w:val="TableBodyText"/>
            </w:pPr>
            <w:r>
              <w:t>See the paragraph marked *4 that follows this table.</w:t>
            </w:r>
          </w:p>
        </w:tc>
      </w:tr>
      <w:tr w:rsidR="00CD3B21" w:rsidTr="00CD3B21">
        <w:tc>
          <w:tcPr>
            <w:tcW w:w="0" w:type="auto"/>
            <w:shd w:val="clear" w:color="auto" w:fill="auto"/>
          </w:tcPr>
          <w:p w:rsidR="00CD3B21" w:rsidRDefault="00934D0A">
            <w:pPr>
              <w:pStyle w:val="TableBodyText"/>
              <w:rPr>
                <w:b/>
              </w:rPr>
            </w:pPr>
            <w:r>
              <w:rPr>
                <w:b/>
              </w:rPr>
              <w:t>PidLidCleanGlobalObjectId</w:t>
            </w:r>
            <w:r>
              <w:t xml:space="preserve"> (section </w:t>
            </w:r>
            <w:hyperlink w:anchor="Section_6dfb37ac94e74a73b6ddf289bcb1f47c" w:history="1">
              <w:r>
                <w:rPr>
                  <w:rStyle w:val="Hyperlink"/>
                </w:rPr>
                <w:t>2.2.1.28</w:t>
              </w:r>
            </w:hyperlink>
            <w:r>
              <w:t>)</w:t>
            </w:r>
            <w:r>
              <w:rPr>
                <w:b/>
              </w:rPr>
              <w:t xml:space="preserve"> </w:t>
            </w:r>
          </w:p>
        </w:tc>
        <w:tc>
          <w:tcPr>
            <w:tcW w:w="0" w:type="auto"/>
            <w:shd w:val="clear" w:color="auto" w:fill="auto"/>
          </w:tcPr>
          <w:p w:rsidR="00CD3B21" w:rsidRDefault="00934D0A">
            <w:pPr>
              <w:pStyle w:val="TableBodyText"/>
            </w:pPr>
            <w:r>
              <w:t>0x81B8</w:t>
            </w:r>
          </w:p>
        </w:tc>
        <w:tc>
          <w:tcPr>
            <w:tcW w:w="0" w:type="auto"/>
            <w:shd w:val="clear" w:color="auto" w:fill="auto"/>
          </w:tcPr>
          <w:p w:rsidR="00CD3B21" w:rsidRDefault="00934D0A">
            <w:pPr>
              <w:pStyle w:val="TableBodyText"/>
            </w:pPr>
            <w:r>
              <w:t>0x0102 (</w:t>
            </w:r>
            <w:r>
              <w:rPr>
                <w:b/>
              </w:rPr>
              <w:t>PtypBinary</w:t>
            </w:r>
            <w:r>
              <w:t>)</w:t>
            </w:r>
          </w:p>
        </w:tc>
        <w:tc>
          <w:tcPr>
            <w:tcW w:w="0" w:type="auto"/>
            <w:shd w:val="clear" w:color="auto" w:fill="auto"/>
          </w:tcPr>
          <w:p w:rsidR="00CD3B21" w:rsidRDefault="00934D0A">
            <w:pPr>
              <w:pStyle w:val="TableBodyText"/>
            </w:pPr>
            <w:r>
              <w:t xml:space="preserve">See the </w:t>
            </w:r>
            <w:r>
              <w:t>paragraph marked *5 that follows this table.</w:t>
            </w:r>
          </w:p>
        </w:tc>
      </w:tr>
      <w:tr w:rsidR="00CD3B21" w:rsidTr="00CD3B21">
        <w:tc>
          <w:tcPr>
            <w:tcW w:w="0" w:type="auto"/>
            <w:shd w:val="clear" w:color="auto" w:fill="auto"/>
          </w:tcPr>
          <w:p w:rsidR="00CD3B21" w:rsidRDefault="00934D0A">
            <w:pPr>
              <w:pStyle w:val="TableBodyText"/>
              <w:rPr>
                <w:b/>
              </w:rPr>
            </w:pPr>
            <w:r>
              <w:rPr>
                <w:b/>
              </w:rPr>
              <w:t>PidLidAppointmentMessageClass</w:t>
            </w:r>
            <w:r>
              <w:t xml:space="preserve"> (section </w:t>
            </w:r>
            <w:hyperlink w:anchor="Section_dfe01c5140a945b287e410fc6cd39ac6" w:history="1">
              <w:r>
                <w:rPr>
                  <w:rStyle w:val="Hyperlink"/>
                </w:rPr>
                <w:t>2.2.6.6</w:t>
              </w:r>
            </w:hyperlink>
            <w:r>
              <w:t>)</w:t>
            </w:r>
            <w:r>
              <w:rPr>
                <w:b/>
              </w:rPr>
              <w:t xml:space="preserve"> </w:t>
            </w:r>
          </w:p>
        </w:tc>
        <w:tc>
          <w:tcPr>
            <w:tcW w:w="0" w:type="auto"/>
            <w:shd w:val="clear" w:color="auto" w:fill="auto"/>
          </w:tcPr>
          <w:p w:rsidR="00CD3B21" w:rsidRDefault="00934D0A">
            <w:pPr>
              <w:pStyle w:val="TableBodyText"/>
            </w:pPr>
            <w:r>
              <w:t>0x8311</w:t>
            </w:r>
          </w:p>
        </w:tc>
        <w:tc>
          <w:tcPr>
            <w:tcW w:w="0" w:type="auto"/>
            <w:shd w:val="clear" w:color="auto" w:fill="auto"/>
          </w:tcPr>
          <w:p w:rsidR="00CD3B21" w:rsidRDefault="00934D0A">
            <w:pPr>
              <w:pStyle w:val="TableBodyText"/>
            </w:pPr>
            <w:r>
              <w:t>0x001F (</w:t>
            </w:r>
            <w:r>
              <w:rPr>
                <w:b/>
              </w:rPr>
              <w:t>PtypString</w:t>
            </w:r>
            <w:r>
              <w:t>)</w:t>
            </w:r>
          </w:p>
        </w:tc>
        <w:tc>
          <w:tcPr>
            <w:tcW w:w="0" w:type="auto"/>
            <w:shd w:val="clear" w:color="auto" w:fill="auto"/>
          </w:tcPr>
          <w:p w:rsidR="00CD3B21" w:rsidRDefault="00934D0A">
            <w:pPr>
              <w:pStyle w:val="TableBodyText"/>
            </w:pPr>
            <w:r>
              <w:t>IPM.Appointment</w:t>
            </w:r>
          </w:p>
        </w:tc>
      </w:tr>
      <w:tr w:rsidR="00CD3B21" w:rsidTr="00CD3B21">
        <w:tc>
          <w:tcPr>
            <w:tcW w:w="0" w:type="auto"/>
            <w:shd w:val="clear" w:color="auto" w:fill="auto"/>
          </w:tcPr>
          <w:p w:rsidR="00CD3B21" w:rsidRDefault="00934D0A">
            <w:pPr>
              <w:pStyle w:val="TableBodyText"/>
              <w:rPr>
                <w:b/>
              </w:rPr>
            </w:pPr>
            <w:r>
              <w:rPr>
                <w:b/>
              </w:rPr>
              <w:t>PidLidIsRecurring</w:t>
            </w:r>
            <w:r>
              <w:t xml:space="preserve"> (section </w:t>
            </w:r>
            <w:hyperlink w:anchor="Section_499f8853aefc4b60aaf94ec26d801d90" w:history="1">
              <w:r>
                <w:rPr>
                  <w:rStyle w:val="Hyperlink"/>
                </w:rPr>
                <w:t>2.2.1.13</w:t>
              </w:r>
            </w:hyperlink>
            <w:r>
              <w:t>)</w:t>
            </w:r>
            <w:r>
              <w:rPr>
                <w:b/>
              </w:rPr>
              <w:t xml:space="preserve"> </w:t>
            </w:r>
          </w:p>
        </w:tc>
        <w:tc>
          <w:tcPr>
            <w:tcW w:w="0" w:type="auto"/>
            <w:shd w:val="clear" w:color="auto" w:fill="auto"/>
          </w:tcPr>
          <w:p w:rsidR="00CD3B21" w:rsidRDefault="00934D0A">
            <w:pPr>
              <w:pStyle w:val="TableBodyText"/>
            </w:pPr>
            <w:r>
              <w:t>0x81E5</w:t>
            </w:r>
          </w:p>
        </w:tc>
        <w:tc>
          <w:tcPr>
            <w:tcW w:w="0" w:type="auto"/>
            <w:shd w:val="clear" w:color="auto" w:fill="auto"/>
          </w:tcPr>
          <w:p w:rsidR="00CD3B21" w:rsidRDefault="00934D0A">
            <w:pPr>
              <w:pStyle w:val="TableBodyText"/>
            </w:pPr>
            <w:r>
              <w:t>0x000B (</w:t>
            </w:r>
            <w:r>
              <w:rPr>
                <w:b/>
              </w:rPr>
              <w:t>PtypBoolean</w:t>
            </w:r>
            <w:r>
              <w:t>)</w:t>
            </w:r>
          </w:p>
        </w:tc>
        <w:tc>
          <w:tcPr>
            <w:tcW w:w="0" w:type="auto"/>
            <w:shd w:val="clear" w:color="auto" w:fill="auto"/>
          </w:tcPr>
          <w:p w:rsidR="00CD3B21" w:rsidRDefault="00934D0A">
            <w:pPr>
              <w:pStyle w:val="TableBodyText"/>
            </w:pPr>
            <w:r>
              <w:t>0x01 (TRUE)</w:t>
            </w:r>
          </w:p>
        </w:tc>
      </w:tr>
      <w:tr w:rsidR="00CD3B21" w:rsidTr="00CD3B21">
        <w:tc>
          <w:tcPr>
            <w:tcW w:w="0" w:type="auto"/>
            <w:shd w:val="clear" w:color="auto" w:fill="auto"/>
          </w:tcPr>
          <w:p w:rsidR="00CD3B21" w:rsidRDefault="00934D0A">
            <w:pPr>
              <w:pStyle w:val="TableBodyText"/>
              <w:rPr>
                <w:b/>
              </w:rPr>
            </w:pPr>
            <w:r>
              <w:rPr>
                <w:b/>
              </w:rPr>
              <w:t>PidLidIsException</w:t>
            </w:r>
            <w:r>
              <w:t xml:space="preserve"> (section </w:t>
            </w:r>
            <w:hyperlink w:anchor="Section_1d62961e2b6647b08b2232dd52ae2ecb" w:history="1">
              <w:r>
                <w:rPr>
                  <w:rStyle w:val="Hyperlink"/>
                </w:rPr>
                <w:t>2.2.1.35</w:t>
              </w:r>
            </w:hyperlink>
            <w:r>
              <w:t>)</w:t>
            </w:r>
            <w:r>
              <w:rPr>
                <w:b/>
              </w:rPr>
              <w:t xml:space="preserve"> </w:t>
            </w:r>
          </w:p>
        </w:tc>
        <w:tc>
          <w:tcPr>
            <w:tcW w:w="0" w:type="auto"/>
            <w:shd w:val="clear" w:color="auto" w:fill="auto"/>
          </w:tcPr>
          <w:p w:rsidR="00CD3B21" w:rsidRDefault="00934D0A">
            <w:pPr>
              <w:pStyle w:val="TableBodyText"/>
            </w:pPr>
            <w:r>
              <w:t>0x81E4</w:t>
            </w:r>
          </w:p>
        </w:tc>
        <w:tc>
          <w:tcPr>
            <w:tcW w:w="0" w:type="auto"/>
            <w:shd w:val="clear" w:color="auto" w:fill="auto"/>
          </w:tcPr>
          <w:p w:rsidR="00CD3B21" w:rsidRDefault="00934D0A">
            <w:pPr>
              <w:pStyle w:val="TableBodyText"/>
            </w:pPr>
            <w:r>
              <w:t>0x000B (</w:t>
            </w:r>
            <w:r>
              <w:rPr>
                <w:b/>
              </w:rPr>
              <w:t>PtypBoolean</w:t>
            </w:r>
            <w:r>
              <w:t>)</w:t>
            </w:r>
          </w:p>
        </w:tc>
        <w:tc>
          <w:tcPr>
            <w:tcW w:w="0" w:type="auto"/>
            <w:shd w:val="clear" w:color="auto" w:fill="auto"/>
          </w:tcPr>
          <w:p w:rsidR="00CD3B21" w:rsidRDefault="00934D0A">
            <w:pPr>
              <w:pStyle w:val="TableBodyText"/>
            </w:pPr>
            <w:r>
              <w:t>0x01 (TRUE)</w:t>
            </w:r>
          </w:p>
        </w:tc>
      </w:tr>
      <w:tr w:rsidR="00CD3B21" w:rsidTr="00CD3B21">
        <w:tc>
          <w:tcPr>
            <w:tcW w:w="0" w:type="auto"/>
            <w:shd w:val="clear" w:color="auto" w:fill="auto"/>
          </w:tcPr>
          <w:p w:rsidR="00CD3B21" w:rsidRDefault="00934D0A">
            <w:pPr>
              <w:pStyle w:val="TableBodyText"/>
              <w:rPr>
                <w:b/>
              </w:rPr>
            </w:pPr>
            <w:r>
              <w:rPr>
                <w:b/>
              </w:rPr>
              <w:t>PidLidTimeZone</w:t>
            </w:r>
            <w:r>
              <w:t xml:space="preserve"> (section </w:t>
            </w:r>
            <w:hyperlink w:anchor="Section_9a27529a4b99412a9038c6c482f37c46" w:history="1">
              <w:r>
                <w:rPr>
                  <w:rStyle w:val="Hyperlink"/>
                </w:rPr>
                <w:t>2.2.5.6</w:t>
              </w:r>
            </w:hyperlink>
            <w:r>
              <w:t>)</w:t>
            </w:r>
            <w:r>
              <w:rPr>
                <w:b/>
              </w:rPr>
              <w:t xml:space="preserve"> </w:t>
            </w:r>
          </w:p>
        </w:tc>
        <w:tc>
          <w:tcPr>
            <w:tcW w:w="0" w:type="auto"/>
            <w:shd w:val="clear" w:color="auto" w:fill="auto"/>
          </w:tcPr>
          <w:p w:rsidR="00CD3B21" w:rsidRDefault="00934D0A">
            <w:pPr>
              <w:pStyle w:val="TableBodyText"/>
            </w:pPr>
            <w:r>
              <w:t>0x8212</w:t>
            </w:r>
          </w:p>
        </w:tc>
        <w:tc>
          <w:tcPr>
            <w:tcW w:w="0" w:type="auto"/>
            <w:shd w:val="clear" w:color="auto" w:fill="auto"/>
          </w:tcPr>
          <w:p w:rsidR="00CD3B21" w:rsidRDefault="00934D0A">
            <w:pPr>
              <w:pStyle w:val="TableBodyText"/>
            </w:pPr>
            <w:r>
              <w:t>0x0003 (</w:t>
            </w:r>
            <w:r>
              <w:rPr>
                <w:b/>
              </w:rPr>
              <w:t>PtypInteger32</w:t>
            </w:r>
            <w:r>
              <w:t>)</w:t>
            </w:r>
          </w:p>
        </w:tc>
        <w:tc>
          <w:tcPr>
            <w:tcW w:w="0" w:type="auto"/>
            <w:shd w:val="clear" w:color="auto" w:fill="auto"/>
          </w:tcPr>
          <w:p w:rsidR="00CD3B21" w:rsidRDefault="00934D0A">
            <w:pPr>
              <w:pStyle w:val="TableBodyText"/>
            </w:pPr>
            <w:r>
              <w:t>0x0000000D (13)</w:t>
            </w:r>
          </w:p>
        </w:tc>
      </w:tr>
      <w:tr w:rsidR="00CD3B21" w:rsidTr="00CD3B21">
        <w:tc>
          <w:tcPr>
            <w:tcW w:w="0" w:type="auto"/>
            <w:shd w:val="clear" w:color="auto" w:fill="auto"/>
          </w:tcPr>
          <w:p w:rsidR="00CD3B21" w:rsidRDefault="00934D0A">
            <w:pPr>
              <w:pStyle w:val="TableBodyText"/>
              <w:rPr>
                <w:b/>
              </w:rPr>
            </w:pPr>
            <w:r>
              <w:rPr>
                <w:b/>
              </w:rPr>
              <w:lastRenderedPageBreak/>
              <w:t>PidLidCalendarType</w:t>
            </w:r>
            <w:r>
              <w:t xml:space="preserve"> (section </w:t>
            </w:r>
            <w:hyperlink w:anchor="Section_13780113e1d542659e1b2b36ee24e7bb" w:history="1">
              <w:r>
                <w:rPr>
                  <w:rStyle w:val="Hyperlink"/>
                </w:rPr>
                <w:t>2.2.6.11</w:t>
              </w:r>
            </w:hyperlink>
            <w:r>
              <w:t>)</w:t>
            </w:r>
            <w:r>
              <w:rPr>
                <w:b/>
              </w:rPr>
              <w:t xml:space="preserve"> </w:t>
            </w:r>
          </w:p>
        </w:tc>
        <w:tc>
          <w:tcPr>
            <w:tcW w:w="0" w:type="auto"/>
            <w:shd w:val="clear" w:color="auto" w:fill="auto"/>
          </w:tcPr>
          <w:p w:rsidR="00CD3B21" w:rsidRDefault="00934D0A">
            <w:pPr>
              <w:pStyle w:val="TableBodyText"/>
            </w:pPr>
            <w:r>
              <w:t>0x81B7</w:t>
            </w:r>
          </w:p>
        </w:tc>
        <w:tc>
          <w:tcPr>
            <w:tcW w:w="0" w:type="auto"/>
            <w:shd w:val="clear" w:color="auto" w:fill="auto"/>
          </w:tcPr>
          <w:p w:rsidR="00CD3B21" w:rsidRDefault="00934D0A">
            <w:pPr>
              <w:pStyle w:val="TableBodyText"/>
            </w:pPr>
            <w:r>
              <w:t>0x0003 (</w:t>
            </w:r>
            <w:r>
              <w:rPr>
                <w:b/>
              </w:rPr>
              <w:t>PtypInteger32</w:t>
            </w:r>
            <w:r>
              <w:t>)</w:t>
            </w:r>
          </w:p>
        </w:tc>
        <w:tc>
          <w:tcPr>
            <w:tcW w:w="0" w:type="auto"/>
            <w:shd w:val="clear" w:color="auto" w:fill="auto"/>
          </w:tcPr>
          <w:p w:rsidR="00CD3B21" w:rsidRDefault="00934D0A">
            <w:pPr>
              <w:pStyle w:val="TableBodyText"/>
            </w:pPr>
            <w:r>
              <w:t>0x00000001 (1)</w:t>
            </w:r>
          </w:p>
        </w:tc>
      </w:tr>
      <w:tr w:rsidR="00CD3B21" w:rsidTr="00CD3B21">
        <w:tc>
          <w:tcPr>
            <w:tcW w:w="0" w:type="auto"/>
            <w:shd w:val="clear" w:color="auto" w:fill="auto"/>
          </w:tcPr>
          <w:p w:rsidR="00CD3B21" w:rsidRDefault="00934D0A">
            <w:pPr>
              <w:pStyle w:val="TableBodyText"/>
              <w:rPr>
                <w:b/>
              </w:rPr>
            </w:pPr>
            <w:r>
              <w:rPr>
                <w:b/>
              </w:rPr>
              <w:t xml:space="preserve">PidLidOwnerCriticalChange </w:t>
            </w:r>
          </w:p>
        </w:tc>
        <w:tc>
          <w:tcPr>
            <w:tcW w:w="0" w:type="auto"/>
            <w:shd w:val="clear" w:color="auto" w:fill="auto"/>
          </w:tcPr>
          <w:p w:rsidR="00CD3B21" w:rsidRDefault="00934D0A">
            <w:pPr>
              <w:pStyle w:val="TableBodyText"/>
            </w:pPr>
            <w:r>
              <w:t>0x8128</w:t>
            </w:r>
          </w:p>
        </w:tc>
        <w:tc>
          <w:tcPr>
            <w:tcW w:w="0" w:type="auto"/>
            <w:shd w:val="clear" w:color="auto" w:fill="auto"/>
          </w:tcPr>
          <w:p w:rsidR="00CD3B21" w:rsidRDefault="00934D0A">
            <w:pPr>
              <w:pStyle w:val="TableBodyText"/>
            </w:pPr>
            <w:r>
              <w:t>0x0040 (</w:t>
            </w:r>
            <w:r>
              <w:rPr>
                <w:b/>
              </w:rPr>
              <w:t>PtypTime</w:t>
            </w:r>
            <w:r>
              <w:t>)</w:t>
            </w:r>
          </w:p>
        </w:tc>
        <w:tc>
          <w:tcPr>
            <w:tcW w:w="0" w:type="auto"/>
            <w:shd w:val="clear" w:color="auto" w:fill="auto"/>
          </w:tcPr>
          <w:p w:rsidR="00CD3B21" w:rsidRDefault="00934D0A">
            <w:pPr>
              <w:pStyle w:val="TableBodyText"/>
            </w:pPr>
            <w:r>
              <w:t>0x01C874289289D700 (2008/02/21 01:24:58.608)</w:t>
            </w:r>
          </w:p>
        </w:tc>
      </w:tr>
      <w:tr w:rsidR="00CD3B21" w:rsidTr="00CD3B21">
        <w:tc>
          <w:tcPr>
            <w:tcW w:w="0" w:type="auto"/>
            <w:shd w:val="clear" w:color="auto" w:fill="auto"/>
          </w:tcPr>
          <w:p w:rsidR="00CD3B21" w:rsidRDefault="00934D0A">
            <w:pPr>
              <w:pStyle w:val="TableBodyText"/>
              <w:rPr>
                <w:b/>
              </w:rPr>
            </w:pPr>
            <w:r>
              <w:rPr>
                <w:b/>
              </w:rPr>
              <w:t xml:space="preserve">PidLidMeetingType </w:t>
            </w:r>
          </w:p>
        </w:tc>
        <w:tc>
          <w:tcPr>
            <w:tcW w:w="0" w:type="auto"/>
            <w:shd w:val="clear" w:color="auto" w:fill="auto"/>
          </w:tcPr>
          <w:p w:rsidR="00CD3B21" w:rsidRDefault="00934D0A">
            <w:pPr>
              <w:pStyle w:val="TableBodyText"/>
            </w:pPr>
            <w:r>
              <w:t>0x8314</w:t>
            </w:r>
          </w:p>
        </w:tc>
        <w:tc>
          <w:tcPr>
            <w:tcW w:w="0" w:type="auto"/>
            <w:shd w:val="clear" w:color="auto" w:fill="auto"/>
          </w:tcPr>
          <w:p w:rsidR="00CD3B21" w:rsidRDefault="00934D0A">
            <w:pPr>
              <w:pStyle w:val="TableBodyText"/>
            </w:pPr>
            <w:r>
              <w:t>0x0003 (</w:t>
            </w:r>
            <w:r>
              <w:rPr>
                <w:b/>
              </w:rPr>
              <w:t>PtypInteger32</w:t>
            </w:r>
            <w:r>
              <w:t>)</w:t>
            </w:r>
          </w:p>
        </w:tc>
        <w:tc>
          <w:tcPr>
            <w:tcW w:w="0" w:type="auto"/>
            <w:shd w:val="clear" w:color="auto" w:fill="auto"/>
          </w:tcPr>
          <w:p w:rsidR="00CD3B21" w:rsidRDefault="00934D0A">
            <w:pPr>
              <w:pStyle w:val="TableBodyText"/>
            </w:pPr>
            <w:r>
              <w:t>0x00010000 (65536)</w:t>
            </w:r>
          </w:p>
        </w:tc>
      </w:tr>
      <w:tr w:rsidR="00CD3B21" w:rsidTr="00CD3B21">
        <w:tc>
          <w:tcPr>
            <w:tcW w:w="0" w:type="auto"/>
            <w:shd w:val="clear" w:color="auto" w:fill="auto"/>
          </w:tcPr>
          <w:p w:rsidR="00CD3B21" w:rsidRDefault="00934D0A">
            <w:pPr>
              <w:pStyle w:val="TableBodyText"/>
              <w:rPr>
                <w:b/>
              </w:rPr>
            </w:pPr>
            <w:r>
              <w:rPr>
                <w:b/>
              </w:rPr>
              <w:t>PidLidOldLocation</w:t>
            </w:r>
            <w:r>
              <w:t xml:space="preserve"> (section </w:t>
            </w:r>
            <w:hyperlink w:anchor="Section_a0150fbd5a1a48c3bc71e28894a75fd4" w:history="1">
              <w:r>
                <w:rPr>
                  <w:rStyle w:val="Hyperlink"/>
                </w:rPr>
                <w:t>2.</w:t>
              </w:r>
              <w:r>
                <w:rPr>
                  <w:rStyle w:val="Hyperlink"/>
                </w:rPr>
                <w:t>2.6.7</w:t>
              </w:r>
            </w:hyperlink>
            <w:r>
              <w:t>)</w:t>
            </w:r>
            <w:r>
              <w:rPr>
                <w:b/>
              </w:rPr>
              <w:t xml:space="preserve"> </w:t>
            </w:r>
          </w:p>
        </w:tc>
        <w:tc>
          <w:tcPr>
            <w:tcW w:w="0" w:type="auto"/>
            <w:shd w:val="clear" w:color="auto" w:fill="auto"/>
          </w:tcPr>
          <w:p w:rsidR="00CD3B21" w:rsidRDefault="00934D0A">
            <w:pPr>
              <w:pStyle w:val="TableBodyText"/>
            </w:pPr>
            <w:r>
              <w:t>0x8316</w:t>
            </w:r>
          </w:p>
        </w:tc>
        <w:tc>
          <w:tcPr>
            <w:tcW w:w="0" w:type="auto"/>
            <w:shd w:val="clear" w:color="auto" w:fill="auto"/>
          </w:tcPr>
          <w:p w:rsidR="00CD3B21" w:rsidRDefault="00934D0A">
            <w:pPr>
              <w:pStyle w:val="TableBodyText"/>
            </w:pPr>
            <w:r>
              <w:t>0x001F (</w:t>
            </w:r>
            <w:r>
              <w:rPr>
                <w:b/>
              </w:rPr>
              <w:t>PtypString</w:t>
            </w:r>
            <w:r>
              <w:t>)</w:t>
            </w:r>
          </w:p>
        </w:tc>
        <w:tc>
          <w:tcPr>
            <w:tcW w:w="0" w:type="auto"/>
            <w:shd w:val="clear" w:color="auto" w:fill="auto"/>
          </w:tcPr>
          <w:p w:rsidR="00CD3B21" w:rsidRDefault="00934D0A">
            <w:pPr>
              <w:pStyle w:val="TableBodyText"/>
            </w:pPr>
            <w:r>
              <w:t>(NULL)</w:t>
            </w:r>
          </w:p>
        </w:tc>
      </w:tr>
      <w:tr w:rsidR="00CD3B21" w:rsidTr="00CD3B21">
        <w:tc>
          <w:tcPr>
            <w:tcW w:w="0" w:type="auto"/>
            <w:shd w:val="clear" w:color="auto" w:fill="auto"/>
          </w:tcPr>
          <w:p w:rsidR="00CD3B21" w:rsidRDefault="00934D0A">
            <w:pPr>
              <w:pStyle w:val="TableBodyText"/>
              <w:rPr>
                <w:b/>
              </w:rPr>
            </w:pPr>
            <w:r>
              <w:rPr>
                <w:b/>
              </w:rPr>
              <w:t>PidLidOldWhenStartWhole</w:t>
            </w:r>
            <w:r>
              <w:t xml:space="preserve"> (section </w:t>
            </w:r>
            <w:hyperlink w:anchor="Section_00daf76dadbc4945a5da164e679fcaa6" w:history="1">
              <w:r>
                <w:rPr>
                  <w:rStyle w:val="Hyperlink"/>
                </w:rPr>
                <w:t>2.2.6.8</w:t>
              </w:r>
            </w:hyperlink>
            <w:r>
              <w:t>)</w:t>
            </w:r>
            <w:r>
              <w:rPr>
                <w:b/>
              </w:rPr>
              <w:t xml:space="preserve"> </w:t>
            </w:r>
          </w:p>
        </w:tc>
        <w:tc>
          <w:tcPr>
            <w:tcW w:w="0" w:type="auto"/>
            <w:shd w:val="clear" w:color="auto" w:fill="auto"/>
          </w:tcPr>
          <w:p w:rsidR="00CD3B21" w:rsidRDefault="00934D0A">
            <w:pPr>
              <w:pStyle w:val="TableBodyText"/>
            </w:pPr>
            <w:r>
              <w:t>0x83CC</w:t>
            </w:r>
          </w:p>
        </w:tc>
        <w:tc>
          <w:tcPr>
            <w:tcW w:w="0" w:type="auto"/>
            <w:shd w:val="clear" w:color="auto" w:fill="auto"/>
          </w:tcPr>
          <w:p w:rsidR="00CD3B21" w:rsidRDefault="00934D0A">
            <w:pPr>
              <w:pStyle w:val="TableBodyText"/>
            </w:pPr>
            <w:r>
              <w:t>0x0040 (</w:t>
            </w:r>
            <w:r>
              <w:rPr>
                <w:b/>
              </w:rPr>
              <w:t>PtypTime</w:t>
            </w:r>
            <w:r>
              <w:t>)</w:t>
            </w:r>
          </w:p>
        </w:tc>
        <w:tc>
          <w:tcPr>
            <w:tcW w:w="0" w:type="auto"/>
            <w:shd w:val="clear" w:color="auto" w:fill="auto"/>
          </w:tcPr>
          <w:p w:rsidR="00CD3B21" w:rsidRDefault="00934D0A">
            <w:pPr>
              <w:pStyle w:val="TableBodyText"/>
            </w:pPr>
            <w:r>
              <w:t>0x01C88E9DDA16DC00 (2008/03/25 17:30:00.000)</w:t>
            </w:r>
          </w:p>
        </w:tc>
      </w:tr>
      <w:tr w:rsidR="00CD3B21" w:rsidTr="00CD3B21">
        <w:tc>
          <w:tcPr>
            <w:tcW w:w="0" w:type="auto"/>
            <w:shd w:val="clear" w:color="auto" w:fill="auto"/>
          </w:tcPr>
          <w:p w:rsidR="00CD3B21" w:rsidRDefault="00934D0A">
            <w:pPr>
              <w:pStyle w:val="TableBodyText"/>
              <w:rPr>
                <w:b/>
              </w:rPr>
            </w:pPr>
            <w:r>
              <w:rPr>
                <w:b/>
              </w:rPr>
              <w:t>PidLidOldWhenEndWhole</w:t>
            </w:r>
            <w:r>
              <w:t xml:space="preserve"> (section </w:t>
            </w:r>
            <w:hyperlink w:anchor="Section_910b510b108649a1953cdf58d4902255" w:history="1">
              <w:r>
                <w:rPr>
                  <w:rStyle w:val="Hyperlink"/>
                </w:rPr>
                <w:t>2.2.6.9</w:t>
              </w:r>
            </w:hyperlink>
            <w:r>
              <w:t>)</w:t>
            </w:r>
            <w:r>
              <w:rPr>
                <w:b/>
              </w:rPr>
              <w:t xml:space="preserve"> </w:t>
            </w:r>
          </w:p>
        </w:tc>
        <w:tc>
          <w:tcPr>
            <w:tcW w:w="0" w:type="auto"/>
            <w:shd w:val="clear" w:color="auto" w:fill="auto"/>
          </w:tcPr>
          <w:p w:rsidR="00CD3B21" w:rsidRDefault="00934D0A">
            <w:pPr>
              <w:pStyle w:val="TableBodyText"/>
            </w:pPr>
            <w:r>
              <w:t>0x83CD</w:t>
            </w:r>
          </w:p>
        </w:tc>
        <w:tc>
          <w:tcPr>
            <w:tcW w:w="0" w:type="auto"/>
            <w:shd w:val="clear" w:color="auto" w:fill="auto"/>
          </w:tcPr>
          <w:p w:rsidR="00CD3B21" w:rsidRDefault="00934D0A">
            <w:pPr>
              <w:pStyle w:val="TableBodyText"/>
            </w:pPr>
            <w:r>
              <w:t>0x0040 (</w:t>
            </w:r>
            <w:r>
              <w:rPr>
                <w:b/>
              </w:rPr>
              <w:t>PtypTime</w:t>
            </w:r>
            <w:r>
              <w:t>)</w:t>
            </w:r>
          </w:p>
        </w:tc>
        <w:tc>
          <w:tcPr>
            <w:tcW w:w="0" w:type="auto"/>
            <w:shd w:val="clear" w:color="auto" w:fill="auto"/>
          </w:tcPr>
          <w:p w:rsidR="00CD3B21" w:rsidRDefault="00934D0A">
            <w:pPr>
              <w:pStyle w:val="TableBodyText"/>
            </w:pPr>
            <w:r>
              <w:t>0x01C88EA20AF91000 (2008/03/25 18:00:00.000)</w:t>
            </w:r>
          </w:p>
        </w:tc>
      </w:tr>
      <w:tr w:rsidR="00CD3B21" w:rsidTr="00CD3B21">
        <w:tc>
          <w:tcPr>
            <w:tcW w:w="0" w:type="auto"/>
            <w:shd w:val="clear" w:color="auto" w:fill="auto"/>
          </w:tcPr>
          <w:p w:rsidR="00CD3B21" w:rsidRDefault="00934D0A">
            <w:pPr>
              <w:pStyle w:val="TableBodyText"/>
              <w:rPr>
                <w:b/>
              </w:rPr>
            </w:pPr>
            <w:r>
              <w:rPr>
                <w:b/>
              </w:rPr>
              <w:t>PidTagResponseRequested</w:t>
            </w:r>
            <w:r>
              <w:t xml:space="preserve"> (</w:t>
            </w:r>
            <w:hyperlink r:id="rId500" w:anchor="Section_daa9120ff3254afba73828f91049ab3c">
              <w:r>
                <w:rPr>
                  <w:rStyle w:val="Hyperlink"/>
                </w:rPr>
                <w:t>[MS-OXOMSG]</w:t>
              </w:r>
            </w:hyperlink>
            <w:r>
              <w:t>)</w:t>
            </w:r>
          </w:p>
        </w:tc>
        <w:tc>
          <w:tcPr>
            <w:tcW w:w="0" w:type="auto"/>
            <w:shd w:val="clear" w:color="auto" w:fill="auto"/>
          </w:tcPr>
          <w:p w:rsidR="00CD3B21" w:rsidRDefault="00934D0A">
            <w:pPr>
              <w:pStyle w:val="TableBodyText"/>
            </w:pPr>
            <w:r>
              <w:t>0x0063</w:t>
            </w:r>
          </w:p>
        </w:tc>
        <w:tc>
          <w:tcPr>
            <w:tcW w:w="0" w:type="auto"/>
            <w:shd w:val="clear" w:color="auto" w:fill="auto"/>
          </w:tcPr>
          <w:p w:rsidR="00CD3B21" w:rsidRDefault="00934D0A">
            <w:pPr>
              <w:pStyle w:val="TableBodyText"/>
            </w:pPr>
            <w:r>
              <w:t>0x000B (</w:t>
            </w:r>
            <w:r>
              <w:rPr>
                <w:b/>
              </w:rPr>
              <w:t>PtypBoolean</w:t>
            </w:r>
            <w:r>
              <w:t>)</w:t>
            </w:r>
          </w:p>
        </w:tc>
        <w:tc>
          <w:tcPr>
            <w:tcW w:w="0" w:type="auto"/>
            <w:shd w:val="clear" w:color="auto" w:fill="auto"/>
          </w:tcPr>
          <w:p w:rsidR="00CD3B21" w:rsidRDefault="00934D0A">
            <w:pPr>
              <w:pStyle w:val="TableBodyText"/>
            </w:pPr>
            <w:r>
              <w:t>0x01 (TRUE)</w:t>
            </w:r>
          </w:p>
        </w:tc>
      </w:tr>
      <w:tr w:rsidR="00CD3B21" w:rsidTr="00CD3B21">
        <w:tc>
          <w:tcPr>
            <w:tcW w:w="0" w:type="auto"/>
            <w:shd w:val="clear" w:color="auto" w:fill="auto"/>
          </w:tcPr>
          <w:p w:rsidR="00CD3B21" w:rsidRDefault="00934D0A">
            <w:pPr>
              <w:pStyle w:val="TableBodyText"/>
              <w:rPr>
                <w:b/>
              </w:rPr>
            </w:pPr>
            <w:r>
              <w:rPr>
                <w:b/>
              </w:rPr>
              <w:t xml:space="preserve">PidTagStartDate </w:t>
            </w:r>
          </w:p>
        </w:tc>
        <w:tc>
          <w:tcPr>
            <w:tcW w:w="0" w:type="auto"/>
            <w:shd w:val="clear" w:color="auto" w:fill="auto"/>
          </w:tcPr>
          <w:p w:rsidR="00CD3B21" w:rsidRDefault="00934D0A">
            <w:pPr>
              <w:pStyle w:val="TableBodyText"/>
            </w:pPr>
            <w:r>
              <w:t>0x0060</w:t>
            </w:r>
          </w:p>
        </w:tc>
        <w:tc>
          <w:tcPr>
            <w:tcW w:w="0" w:type="auto"/>
            <w:shd w:val="clear" w:color="auto" w:fill="auto"/>
          </w:tcPr>
          <w:p w:rsidR="00CD3B21" w:rsidRDefault="00934D0A">
            <w:pPr>
              <w:pStyle w:val="TableBodyText"/>
            </w:pPr>
            <w:r>
              <w:t>0x0040 (</w:t>
            </w:r>
            <w:r>
              <w:rPr>
                <w:b/>
              </w:rPr>
              <w:t>PtypTime</w:t>
            </w:r>
            <w:r>
              <w:t>)</w:t>
            </w:r>
          </w:p>
        </w:tc>
        <w:tc>
          <w:tcPr>
            <w:tcW w:w="0" w:type="auto"/>
            <w:shd w:val="clear" w:color="auto" w:fill="auto"/>
          </w:tcPr>
          <w:p w:rsidR="00CD3B21" w:rsidRDefault="00934D0A">
            <w:pPr>
              <w:pStyle w:val="TableBodyText"/>
            </w:pPr>
            <w:r>
              <w:t>0x01C88F6704809C00 (2008/03/26 17:30:00.000)</w:t>
            </w:r>
          </w:p>
        </w:tc>
      </w:tr>
      <w:tr w:rsidR="00CD3B21" w:rsidTr="00CD3B21">
        <w:tc>
          <w:tcPr>
            <w:tcW w:w="0" w:type="auto"/>
            <w:shd w:val="clear" w:color="auto" w:fill="auto"/>
          </w:tcPr>
          <w:p w:rsidR="00CD3B21" w:rsidRDefault="00934D0A">
            <w:pPr>
              <w:pStyle w:val="TableBodyText"/>
              <w:rPr>
                <w:b/>
              </w:rPr>
            </w:pPr>
            <w:r>
              <w:rPr>
                <w:b/>
              </w:rPr>
              <w:t xml:space="preserve">PidTagEndDate </w:t>
            </w:r>
          </w:p>
        </w:tc>
        <w:tc>
          <w:tcPr>
            <w:tcW w:w="0" w:type="auto"/>
            <w:shd w:val="clear" w:color="auto" w:fill="auto"/>
          </w:tcPr>
          <w:p w:rsidR="00CD3B21" w:rsidRDefault="00934D0A">
            <w:pPr>
              <w:pStyle w:val="TableBodyText"/>
            </w:pPr>
            <w:r>
              <w:t>0x0061</w:t>
            </w:r>
          </w:p>
        </w:tc>
        <w:tc>
          <w:tcPr>
            <w:tcW w:w="0" w:type="auto"/>
            <w:shd w:val="clear" w:color="auto" w:fill="auto"/>
          </w:tcPr>
          <w:p w:rsidR="00CD3B21" w:rsidRDefault="00934D0A">
            <w:pPr>
              <w:pStyle w:val="TableBodyText"/>
            </w:pPr>
            <w:r>
              <w:t>0x0040 (</w:t>
            </w:r>
            <w:r>
              <w:rPr>
                <w:b/>
              </w:rPr>
              <w:t>PtypTime</w:t>
            </w:r>
            <w:r>
              <w:t>)</w:t>
            </w:r>
          </w:p>
        </w:tc>
        <w:tc>
          <w:tcPr>
            <w:tcW w:w="0" w:type="auto"/>
            <w:shd w:val="clear" w:color="auto" w:fill="auto"/>
          </w:tcPr>
          <w:p w:rsidR="00CD3B21" w:rsidRDefault="00934D0A">
            <w:pPr>
              <w:pStyle w:val="TableBodyText"/>
            </w:pPr>
            <w:r>
              <w:t>0x01C88F6B3562D000 (2008/03/26 18:00:00.000)</w:t>
            </w:r>
          </w:p>
        </w:tc>
      </w:tr>
      <w:tr w:rsidR="00CD3B21" w:rsidTr="00CD3B21">
        <w:tc>
          <w:tcPr>
            <w:tcW w:w="0" w:type="auto"/>
            <w:shd w:val="clear" w:color="auto" w:fill="auto"/>
          </w:tcPr>
          <w:p w:rsidR="00CD3B21" w:rsidRDefault="00934D0A">
            <w:pPr>
              <w:pStyle w:val="TableBodyText"/>
              <w:rPr>
                <w:b/>
              </w:rPr>
            </w:pPr>
            <w:r>
              <w:rPr>
                <w:b/>
              </w:rPr>
              <w:t xml:space="preserve">PidTagOwnerAppointmentId </w:t>
            </w:r>
          </w:p>
        </w:tc>
        <w:tc>
          <w:tcPr>
            <w:tcW w:w="0" w:type="auto"/>
            <w:shd w:val="clear" w:color="auto" w:fill="auto"/>
          </w:tcPr>
          <w:p w:rsidR="00CD3B21" w:rsidRDefault="00934D0A">
            <w:pPr>
              <w:pStyle w:val="TableBodyText"/>
            </w:pPr>
            <w:r>
              <w:t>0x0062</w:t>
            </w:r>
          </w:p>
        </w:tc>
        <w:tc>
          <w:tcPr>
            <w:tcW w:w="0" w:type="auto"/>
            <w:shd w:val="clear" w:color="auto" w:fill="auto"/>
          </w:tcPr>
          <w:p w:rsidR="00CD3B21" w:rsidRDefault="00934D0A">
            <w:pPr>
              <w:pStyle w:val="TableBodyText"/>
            </w:pPr>
            <w:r>
              <w:t>0x0003</w:t>
            </w:r>
            <w:r>
              <w:t xml:space="preserve"> (</w:t>
            </w:r>
            <w:r>
              <w:rPr>
                <w:b/>
              </w:rPr>
              <w:t>PtypInteger32</w:t>
            </w:r>
            <w:r>
              <w:t>)</w:t>
            </w:r>
          </w:p>
        </w:tc>
        <w:tc>
          <w:tcPr>
            <w:tcW w:w="0" w:type="auto"/>
            <w:shd w:val="clear" w:color="auto" w:fill="auto"/>
          </w:tcPr>
          <w:p w:rsidR="00CD3B21" w:rsidRDefault="00934D0A">
            <w:pPr>
              <w:pStyle w:val="TableBodyText"/>
            </w:pPr>
            <w:r>
              <w:t>0x4D9427D8</w:t>
            </w:r>
          </w:p>
        </w:tc>
      </w:tr>
      <w:tr w:rsidR="00CD3B21" w:rsidTr="00CD3B21">
        <w:tc>
          <w:tcPr>
            <w:tcW w:w="0" w:type="auto"/>
            <w:shd w:val="clear" w:color="auto" w:fill="auto"/>
          </w:tcPr>
          <w:p w:rsidR="00CD3B21" w:rsidRDefault="00934D0A">
            <w:pPr>
              <w:pStyle w:val="TableBodyText"/>
            </w:pPr>
            <w:r>
              <w:t>best body properties</w:t>
            </w:r>
          </w:p>
        </w:tc>
        <w:tc>
          <w:tcPr>
            <w:tcW w:w="0" w:type="auto"/>
            <w:gridSpan w:val="3"/>
            <w:shd w:val="clear" w:color="auto" w:fill="auto"/>
          </w:tcPr>
          <w:p w:rsidR="00CD3B21" w:rsidRDefault="00934D0A">
            <w:pPr>
              <w:pStyle w:val="TableBodyText"/>
            </w:pPr>
            <w:r>
              <w:t xml:space="preserve">A body stream, the text of which is the downlevel text, as specified in section </w:t>
            </w:r>
            <w:hyperlink w:anchor="Section_28148d828a544b889400efa7487f303f" w:history="1">
              <w:r>
                <w:rPr>
                  <w:rStyle w:val="Hyperlink"/>
                </w:rPr>
                <w:t>2.2.6.12</w:t>
              </w:r>
            </w:hyperlink>
            <w:r>
              <w:t>, followed by a copy of the body text from the Exception E</w:t>
            </w:r>
            <w:r>
              <w:t>mbedded Message object.</w:t>
            </w:r>
          </w:p>
        </w:tc>
      </w:tr>
    </w:tbl>
    <w:p w:rsidR="00CD3B21" w:rsidRDefault="00934D0A">
      <w:r>
        <w:t xml:space="preserve">*1 For a description of the </w:t>
      </w:r>
      <w:r>
        <w:rPr>
          <w:b/>
        </w:rPr>
        <w:t>PidLidTimeZoneStruct</w:t>
      </w:r>
      <w:r>
        <w:t xml:space="preserve"> property BLOB, see section </w:t>
      </w:r>
      <w:hyperlink w:anchor="Section_51581942e853406db268fc19134a928f" w:history="1">
        <w:r>
          <w:rPr>
            <w:rStyle w:val="Hyperlink"/>
          </w:rPr>
          <w:t>4.1.5</w:t>
        </w:r>
      </w:hyperlink>
      <w:r>
        <w:t>. The value for this Meeting Request object is as follows.</w:t>
      </w:r>
    </w:p>
    <w:p w:rsidR="00CD3B21" w:rsidRDefault="00CD3B21">
      <w:pPr>
        <w:pStyle w:val="Code"/>
      </w:pPr>
    </w:p>
    <w:p w:rsidR="00CD3B21" w:rsidRDefault="00934D0A">
      <w:pPr>
        <w:pStyle w:val="Code"/>
      </w:pPr>
      <w:r>
        <w:t>cb: 48</w:t>
      </w:r>
    </w:p>
    <w:p w:rsidR="00CD3B21" w:rsidRDefault="00CD3B21">
      <w:pPr>
        <w:pStyle w:val="Code"/>
      </w:pPr>
    </w:p>
    <w:p w:rsidR="00CD3B21" w:rsidRDefault="00934D0A">
      <w:pPr>
        <w:pStyle w:val="Code"/>
      </w:pPr>
      <w:r>
        <w:t>lpb:</w:t>
      </w:r>
    </w:p>
    <w:p w:rsidR="00CD3B21" w:rsidRDefault="00934D0A">
      <w:pPr>
        <w:pStyle w:val="Code"/>
      </w:pPr>
      <w:r>
        <w:t>E001000000000000C4FFFFFF000000000B00000001000200000000000000000000000300000002000200000000000000</w:t>
      </w:r>
    </w:p>
    <w:p w:rsidR="00CD3B21" w:rsidRDefault="00934D0A">
      <w:r>
        <w:t xml:space="preserve">*2 The dates in the </w:t>
      </w:r>
      <w:r>
        <w:rPr>
          <w:b/>
        </w:rPr>
        <w:t>PidLidAppointmentTimeZoneDefinitionRecur</w:t>
      </w:r>
      <w:r>
        <w:t xml:space="preserve"> property for this appointment are both set in the same time zone. For a description of the time zo</w:t>
      </w:r>
      <w:r>
        <w:t>ne definition</w:t>
      </w:r>
      <w:r>
        <w:rPr>
          <w:b/>
        </w:rPr>
        <w:t xml:space="preserve"> </w:t>
      </w:r>
      <w:r>
        <w:t xml:space="preserve">property BLOB, see section 4.1.4. The only difference between this BLOB and that in the </w:t>
      </w:r>
      <w:r>
        <w:rPr>
          <w:b/>
        </w:rPr>
        <w:t>PidLidAppointmentTimeZoneDefinitionStartDisplay</w:t>
      </w:r>
      <w:r>
        <w:t xml:space="preserve"> and </w:t>
      </w:r>
      <w:r>
        <w:rPr>
          <w:b/>
        </w:rPr>
        <w:t>PidLidAppointmentTimeZoneDefinitionEndDisplay</w:t>
      </w:r>
      <w:r>
        <w:t xml:space="preserve"> properties is that the </w:t>
      </w:r>
      <w:r>
        <w:rPr>
          <w:b/>
        </w:rPr>
        <w:t>TZRULE_FLAG_RECUR_CURRENT_TZREG</w:t>
      </w:r>
      <w:r>
        <w:t xml:space="preserve"> </w:t>
      </w:r>
      <w:hyperlink w:anchor="gt_425bcab9-7911-4eae-b414-624b7a51eb5f">
        <w:r>
          <w:rPr>
            <w:rStyle w:val="HyperlinkGreen"/>
            <w:b/>
          </w:rPr>
          <w:t>flag</w:t>
        </w:r>
      </w:hyperlink>
      <w:r>
        <w:t xml:space="preserve"> is set in this BLOB. The value for this Meeting Request object is as follows.</w:t>
      </w:r>
    </w:p>
    <w:p w:rsidR="00CD3B21" w:rsidRDefault="00CD3B21">
      <w:pPr>
        <w:pStyle w:val="Code"/>
      </w:pPr>
    </w:p>
    <w:p w:rsidR="00CD3B21" w:rsidRDefault="00934D0A">
      <w:pPr>
        <w:pStyle w:val="Code"/>
      </w:pPr>
      <w:r>
        <w:t>cb: 184</w:t>
      </w:r>
    </w:p>
    <w:p w:rsidR="00CD3B21" w:rsidRDefault="00CD3B21">
      <w:pPr>
        <w:pStyle w:val="Code"/>
      </w:pPr>
    </w:p>
    <w:p w:rsidR="00CD3B21" w:rsidRDefault="00934D0A">
      <w:pPr>
        <w:pStyle w:val="Code"/>
      </w:pPr>
      <w:r>
        <w:t>lpb:</w:t>
      </w:r>
    </w:p>
    <w:p w:rsidR="00CD3B21" w:rsidRDefault="00934D0A">
      <w:pPr>
        <w:pStyle w:val="Code"/>
      </w:pPr>
      <w:r>
        <w:lastRenderedPageBreak/>
        <w:t>0201300002001500500061006300690066006900630020005300740061006E0064006100720064002000540069006D006</w:t>
      </w:r>
      <w:r>
        <w:t>500020002013E000000D6070000000000000000000000000000E001000000000000C4FFFFFF00000A000000050002000000000000000000040000000100020000000000000002013E000300D7070000000000000000000000000000E001000000000000C4FFFFFF00000B0000000100020000000000000000000300000002000</w:t>
      </w:r>
      <w:r>
        <w:t>200000000000000</w:t>
      </w:r>
    </w:p>
    <w:p w:rsidR="00CD3B21" w:rsidRDefault="00934D0A">
      <w:r>
        <w:t>*3 The start and end dates for this appointment are both set in the same time zone. The value for this Meeting Request object is as follows.</w:t>
      </w:r>
    </w:p>
    <w:p w:rsidR="00CD3B21" w:rsidRDefault="00CD3B21">
      <w:pPr>
        <w:pStyle w:val="Code"/>
      </w:pPr>
    </w:p>
    <w:p w:rsidR="00CD3B21" w:rsidRDefault="00934D0A">
      <w:pPr>
        <w:pStyle w:val="Code"/>
      </w:pPr>
      <w:r>
        <w:t>cb: 184</w:t>
      </w:r>
    </w:p>
    <w:p w:rsidR="00CD3B21" w:rsidRDefault="00934D0A">
      <w:pPr>
        <w:pStyle w:val="Code"/>
      </w:pPr>
      <w:r>
        <w:t>lpb:</w:t>
      </w:r>
    </w:p>
    <w:p w:rsidR="00CD3B21" w:rsidRDefault="00934D0A">
      <w:pPr>
        <w:pStyle w:val="Code"/>
      </w:pPr>
      <w:r>
        <w:t>0201300002001500500061006300690066006900630020005300740061006E00640061007200640020005</w:t>
      </w:r>
      <w:r>
        <w:t>40069006D006500020002013E000000D6070000000000000000000000000000E001000000000000C4FFFFFF00000A000000050002000000000000000000040000000100020000000000000002013E000200D7070000000000000000000000000000E001000000000000C4FFFFFF00000B0000000100020000000000000000000</w:t>
      </w:r>
      <w:r>
        <w:t>300000002000200000000000000</w:t>
      </w:r>
    </w:p>
    <w:p w:rsidR="00CD3B21" w:rsidRDefault="00934D0A">
      <w:r>
        <w:t xml:space="preserve">*4 The value of the </w:t>
      </w:r>
      <w:r>
        <w:rPr>
          <w:b/>
        </w:rPr>
        <w:t>PidLidGlobalObjectId</w:t>
      </w:r>
      <w:r>
        <w:t xml:space="preserve"> property for this Meeting Request object is as follows. For a description of the Global Object ID BLOB, see section </w:t>
      </w:r>
      <w:hyperlink w:anchor="Section_c89b7e3256fb4941990ecaf3b185594d" w:history="1">
        <w:r>
          <w:rPr>
            <w:rStyle w:val="Hyperlink"/>
          </w:rPr>
          <w:t>4.1.2</w:t>
        </w:r>
      </w:hyperlink>
      <w:r>
        <w:t>.</w:t>
      </w:r>
    </w:p>
    <w:p w:rsidR="00CD3B21" w:rsidRDefault="00CD3B21">
      <w:pPr>
        <w:pStyle w:val="Code"/>
      </w:pPr>
    </w:p>
    <w:p w:rsidR="00CD3B21" w:rsidRDefault="00934D0A">
      <w:pPr>
        <w:pStyle w:val="Code"/>
      </w:pPr>
      <w:r>
        <w:t>cb:</w:t>
      </w:r>
      <w:r>
        <w:t xml:space="preserve"> 56</w:t>
      </w:r>
    </w:p>
    <w:p w:rsidR="00CD3B21" w:rsidRDefault="00934D0A">
      <w:pPr>
        <w:pStyle w:val="Code"/>
      </w:pPr>
      <w:r>
        <w:t>lpb: 040000008200E00074C5B7101A82E00807D803195025D461E473C8010000000000000000100000002A5844B3A444F74A9C246C60886F116B</w:t>
      </w:r>
    </w:p>
    <w:p w:rsidR="00CD3B21" w:rsidRDefault="00934D0A">
      <w:r>
        <w:t xml:space="preserve">*5 The value of the </w:t>
      </w:r>
      <w:r>
        <w:rPr>
          <w:b/>
        </w:rPr>
        <w:t>PidLidCleanGlobalObjectId</w:t>
      </w:r>
      <w:r>
        <w:t xml:space="preserve"> for this Meeting Request object is as follows. This value is identical to the value of t</w:t>
      </w:r>
      <w:r>
        <w:t xml:space="preserve">he </w:t>
      </w:r>
      <w:r>
        <w:rPr>
          <w:b/>
        </w:rPr>
        <w:t>PidLidGlobalObjectId</w:t>
      </w:r>
      <w:r>
        <w:t xml:space="preserve"> property, except that the </w:t>
      </w:r>
      <w:r>
        <w:rPr>
          <w:b/>
        </w:rPr>
        <w:t>Year</w:t>
      </w:r>
      <w:r>
        <w:t xml:space="preserve">, </w:t>
      </w:r>
      <w:r>
        <w:rPr>
          <w:b/>
        </w:rPr>
        <w:t>Month</w:t>
      </w:r>
      <w:r>
        <w:t xml:space="preserve">, and </w:t>
      </w:r>
      <w:r>
        <w:rPr>
          <w:b/>
        </w:rPr>
        <w:t>Day</w:t>
      </w:r>
      <w:r>
        <w:t xml:space="preserve"> fields are filled with zeros.</w:t>
      </w:r>
    </w:p>
    <w:p w:rsidR="00CD3B21" w:rsidRDefault="00CD3B21">
      <w:pPr>
        <w:pStyle w:val="Code"/>
      </w:pPr>
    </w:p>
    <w:p w:rsidR="00CD3B21" w:rsidRDefault="00934D0A">
      <w:pPr>
        <w:pStyle w:val="Code"/>
      </w:pPr>
      <w:r>
        <w:t>cb: 56</w:t>
      </w:r>
    </w:p>
    <w:p w:rsidR="00CD3B21" w:rsidRDefault="00934D0A">
      <w:pPr>
        <w:pStyle w:val="Code"/>
      </w:pPr>
      <w:r>
        <w:t>lpb: 040000008200E00074C5B7101A82E008000000005025D461E473C8010000000000000000100000002A5844B3A444F74A9C246C60886F116B</w:t>
      </w:r>
    </w:p>
    <w:p w:rsidR="00CD3B21" w:rsidRDefault="00934D0A">
      <w:r>
        <w:t>In addition to these properti</w:t>
      </w:r>
      <w:r>
        <w:t xml:space="preserve">es, the client needs to use the </w:t>
      </w:r>
      <w:r>
        <w:rPr>
          <w:b/>
        </w:rPr>
        <w:t>RopSetProperties</w:t>
      </w:r>
      <w:r>
        <w:t xml:space="preserve"> ROP ([MS-OXCROPS] section 2.2.8.6) to add all properties that are required to send a Message object, as described in [MS-OXOMSG], to the Meeting Request object so that it can be delivered to the attendee. Th</w:t>
      </w:r>
      <w:r>
        <w:t xml:space="preserve">is client also needs to use the </w:t>
      </w:r>
      <w:r>
        <w:rPr>
          <w:b/>
        </w:rPr>
        <w:t>RopModifyRecipients</w:t>
      </w:r>
      <w:r>
        <w:t xml:space="preserve"> ROP ([MS-OXCROPS] section 2.2.6.5) to add a </w:t>
      </w:r>
      <w:r>
        <w:rPr>
          <w:b/>
        </w:rPr>
        <w:t>RecipientRow</w:t>
      </w:r>
      <w:r>
        <w:t xml:space="preserve"> structure, as described in [MS-OXCDATA] section 2.8.3, for Mr. Saylor to the Meeting Request object.</w:t>
      </w:r>
    </w:p>
    <w:p w:rsidR="00CD3B21" w:rsidRDefault="00934D0A">
      <w:r>
        <w:t>Now that the Meeting Request object has been c</w:t>
      </w:r>
      <w:r>
        <w:t xml:space="preserve">reated and filled in, it will be sent instead of saved. The client uses the </w:t>
      </w:r>
      <w:r>
        <w:rPr>
          <w:b/>
        </w:rPr>
        <w:t>RopSubmitMessage</w:t>
      </w:r>
      <w:r>
        <w:t xml:space="preserve"> ROP ([MS-OXCROPS] section 2.2.7.1) to send this Message object for transport.</w:t>
      </w:r>
    </w:p>
    <w:p w:rsidR="00CD3B21" w:rsidRDefault="00934D0A">
      <w:r>
        <w:t>The client makes the changes listed in the following table to the Meeting object (the</w:t>
      </w:r>
      <w:r>
        <w:t xml:space="preserve"> object that represents the </w:t>
      </w:r>
      <w:hyperlink w:anchor="gt_2325d666-e02f-49e4-afa5-3e896d672efe">
        <w:r>
          <w:rPr>
            <w:rStyle w:val="HyperlinkGreen"/>
            <w:b/>
          </w:rPr>
          <w:t>recurring series</w:t>
        </w:r>
      </w:hyperlink>
      <w:r>
        <w:t xml:space="preserve">) on Mr. John's </w:t>
      </w:r>
      <w:hyperlink w:anchor="gt_7204b2ed-dcef-4434-be15-6451f92d03fb">
        <w:r>
          <w:rPr>
            <w:rStyle w:val="HyperlinkGreen"/>
            <w:b/>
          </w:rPr>
          <w:t>calendar</w:t>
        </w:r>
      </w:hyperlink>
      <w:r>
        <w:t xml:space="preserve"> by using the </w:t>
      </w:r>
      <w:r>
        <w:rPr>
          <w:b/>
        </w:rPr>
        <w:t>RopSetProperties</w:t>
      </w:r>
      <w:r>
        <w:t xml:space="preserve"> ROP.</w:t>
      </w:r>
    </w:p>
    <w:tbl>
      <w:tblPr>
        <w:tblStyle w:val="Table-ShadedHeader"/>
        <w:tblW w:w="0" w:type="auto"/>
        <w:tblLook w:val="04A0" w:firstRow="1" w:lastRow="0" w:firstColumn="1" w:lastColumn="0" w:noHBand="0" w:noVBand="1"/>
      </w:tblPr>
      <w:tblGrid>
        <w:gridCol w:w="3466"/>
        <w:gridCol w:w="1165"/>
        <w:gridCol w:w="1876"/>
        <w:gridCol w:w="2968"/>
      </w:tblGrid>
      <w:tr w:rsidR="00CD3B21" w:rsidTr="00CD3B21">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CD3B21" w:rsidRDefault="00934D0A">
            <w:pPr>
              <w:pStyle w:val="TableHeaderText"/>
            </w:pPr>
            <w:r>
              <w:t>Property</w:t>
            </w:r>
          </w:p>
        </w:tc>
        <w:tc>
          <w:tcPr>
            <w:tcW w:w="0" w:type="auto"/>
            <w:shd w:val="clear" w:color="auto" w:fill="E0E0E0"/>
          </w:tcPr>
          <w:p w:rsidR="00CD3B21" w:rsidRDefault="00934D0A">
            <w:pPr>
              <w:pStyle w:val="TableHeaderText"/>
            </w:pPr>
            <w:r>
              <w:t>Property ID</w:t>
            </w:r>
          </w:p>
        </w:tc>
        <w:tc>
          <w:tcPr>
            <w:tcW w:w="0" w:type="auto"/>
            <w:shd w:val="clear" w:color="auto" w:fill="E0E0E0"/>
          </w:tcPr>
          <w:p w:rsidR="00CD3B21" w:rsidRDefault="00934D0A">
            <w:pPr>
              <w:pStyle w:val="TableHeaderText"/>
            </w:pPr>
            <w:r>
              <w:t>Propert</w:t>
            </w:r>
            <w:r>
              <w:t>y type</w:t>
            </w:r>
          </w:p>
        </w:tc>
        <w:tc>
          <w:tcPr>
            <w:tcW w:w="0" w:type="auto"/>
            <w:shd w:val="clear" w:color="auto" w:fill="E0E0E0"/>
          </w:tcPr>
          <w:p w:rsidR="00CD3B21" w:rsidRDefault="00934D0A">
            <w:pPr>
              <w:pStyle w:val="TableHeaderText"/>
            </w:pPr>
            <w:r>
              <w:t>Value</w:t>
            </w:r>
          </w:p>
        </w:tc>
      </w:tr>
      <w:tr w:rsidR="00CD3B21" w:rsidTr="00CD3B21">
        <w:tc>
          <w:tcPr>
            <w:tcW w:w="0" w:type="auto"/>
            <w:shd w:val="clear" w:color="auto" w:fill="auto"/>
          </w:tcPr>
          <w:p w:rsidR="00CD3B21" w:rsidRDefault="00934D0A">
            <w:pPr>
              <w:pStyle w:val="TableBodyText"/>
              <w:rPr>
                <w:b/>
              </w:rPr>
            </w:pPr>
            <w:r>
              <w:rPr>
                <w:b/>
              </w:rPr>
              <w:t>PidLidAppointmentRecur</w:t>
            </w:r>
            <w:r>
              <w:t xml:space="preserve"> (section </w:t>
            </w:r>
            <w:hyperlink w:anchor="Section_5ee26cac2c034b8d8fc137c4bb5712dd" w:history="1">
              <w:r>
                <w:rPr>
                  <w:rStyle w:val="Hyperlink"/>
                </w:rPr>
                <w:t>2.2.1.44</w:t>
              </w:r>
            </w:hyperlink>
            <w:r>
              <w:t>)</w:t>
            </w:r>
            <w:r>
              <w:rPr>
                <w:b/>
              </w:rPr>
              <w:t xml:space="preserve"> </w:t>
            </w:r>
          </w:p>
        </w:tc>
        <w:tc>
          <w:tcPr>
            <w:tcW w:w="0" w:type="auto"/>
            <w:shd w:val="clear" w:color="auto" w:fill="auto"/>
          </w:tcPr>
          <w:p w:rsidR="00CD3B21" w:rsidRDefault="00934D0A">
            <w:pPr>
              <w:pStyle w:val="TableBodyText"/>
            </w:pPr>
            <w:r>
              <w:t>0x81AD</w:t>
            </w:r>
          </w:p>
        </w:tc>
        <w:tc>
          <w:tcPr>
            <w:tcW w:w="0" w:type="auto"/>
            <w:shd w:val="clear" w:color="auto" w:fill="auto"/>
          </w:tcPr>
          <w:p w:rsidR="00CD3B21" w:rsidRDefault="00934D0A">
            <w:pPr>
              <w:pStyle w:val="TableBodyText"/>
            </w:pPr>
            <w:r>
              <w:t>0x0102 (</w:t>
            </w:r>
            <w:r>
              <w:rPr>
                <w:b/>
              </w:rPr>
              <w:t>PtypBinary</w:t>
            </w:r>
            <w:r>
              <w:t>)</w:t>
            </w:r>
          </w:p>
        </w:tc>
        <w:tc>
          <w:tcPr>
            <w:tcW w:w="0" w:type="auto"/>
            <w:shd w:val="clear" w:color="auto" w:fill="auto"/>
          </w:tcPr>
          <w:p w:rsidR="00CD3B21" w:rsidRDefault="00934D0A">
            <w:pPr>
              <w:pStyle w:val="TableBodyText"/>
            </w:pPr>
            <w:r>
              <w:t>See the paragraph marked *1 that follows this table.</w:t>
            </w:r>
          </w:p>
        </w:tc>
      </w:tr>
      <w:tr w:rsidR="00CD3B21" w:rsidTr="00CD3B21">
        <w:tc>
          <w:tcPr>
            <w:tcW w:w="0" w:type="auto"/>
            <w:shd w:val="clear" w:color="auto" w:fill="auto"/>
          </w:tcPr>
          <w:p w:rsidR="00CD3B21" w:rsidRDefault="00934D0A">
            <w:pPr>
              <w:pStyle w:val="TableBodyText"/>
              <w:rPr>
                <w:b/>
              </w:rPr>
            </w:pPr>
            <w:r>
              <w:rPr>
                <w:b/>
              </w:rPr>
              <w:t xml:space="preserve">PidLidFExceptionalAttendees </w:t>
            </w:r>
          </w:p>
        </w:tc>
        <w:tc>
          <w:tcPr>
            <w:tcW w:w="0" w:type="auto"/>
            <w:shd w:val="clear" w:color="auto" w:fill="auto"/>
          </w:tcPr>
          <w:p w:rsidR="00CD3B21" w:rsidRDefault="00934D0A">
            <w:pPr>
              <w:pStyle w:val="TableBodyText"/>
            </w:pPr>
            <w:r>
              <w:t>0x82D7</w:t>
            </w:r>
          </w:p>
        </w:tc>
        <w:tc>
          <w:tcPr>
            <w:tcW w:w="0" w:type="auto"/>
            <w:shd w:val="clear" w:color="auto" w:fill="auto"/>
          </w:tcPr>
          <w:p w:rsidR="00CD3B21" w:rsidRDefault="00934D0A">
            <w:pPr>
              <w:pStyle w:val="TableBodyText"/>
            </w:pPr>
            <w:r>
              <w:t>0x000B (</w:t>
            </w:r>
            <w:r>
              <w:rPr>
                <w:b/>
              </w:rPr>
              <w:t>PtypBoolean</w:t>
            </w:r>
            <w:r>
              <w:t>)</w:t>
            </w:r>
          </w:p>
        </w:tc>
        <w:tc>
          <w:tcPr>
            <w:tcW w:w="0" w:type="auto"/>
            <w:shd w:val="clear" w:color="auto" w:fill="auto"/>
          </w:tcPr>
          <w:p w:rsidR="00CD3B21" w:rsidRDefault="00934D0A">
            <w:pPr>
              <w:pStyle w:val="TableBodyText"/>
            </w:pPr>
            <w:r>
              <w:t>0x01 (TRUE)</w:t>
            </w:r>
          </w:p>
        </w:tc>
      </w:tr>
    </w:tbl>
    <w:p w:rsidR="00CD3B21" w:rsidRDefault="00934D0A">
      <w:r>
        <w:lastRenderedPageBreak/>
        <w:t xml:space="preserve">*1 The value of the </w:t>
      </w:r>
      <w:r>
        <w:rPr>
          <w:b/>
        </w:rPr>
        <w:t>PidLidAppointmentRecur</w:t>
      </w:r>
      <w:r>
        <w:t xml:space="preserve"> property will include necessary information about this new exception. The new value for this Meeting object is as follows.</w:t>
      </w:r>
    </w:p>
    <w:p w:rsidR="00CD3B21" w:rsidRDefault="00CD3B21">
      <w:pPr>
        <w:pStyle w:val="Code"/>
      </w:pPr>
    </w:p>
    <w:p w:rsidR="00CD3B21" w:rsidRDefault="00934D0A">
      <w:pPr>
        <w:pStyle w:val="Code"/>
      </w:pPr>
      <w:r>
        <w:t>cb: 114</w:t>
      </w:r>
    </w:p>
    <w:p w:rsidR="00CD3B21" w:rsidRDefault="00CD3B21">
      <w:pPr>
        <w:pStyle w:val="Code"/>
      </w:pPr>
    </w:p>
    <w:p w:rsidR="00CD3B21" w:rsidRDefault="00934D0A">
      <w:pPr>
        <w:pStyle w:val="Code"/>
      </w:pPr>
      <w:r>
        <w:t>lpb:</w:t>
      </w:r>
    </w:p>
    <w:p w:rsidR="00CD3B21" w:rsidRDefault="00934D0A">
      <w:pPr>
        <w:pStyle w:val="Code"/>
      </w:pPr>
      <w:r>
        <w:t>043004300B2001000000C0210000010000000000000004000000232000000A0000000000000001000000A025C40C01000000402BC40C2088C30CDF80E95A063000000930000076020000940200000100B62DC40CD42DC40C1628C40C00020000000004000000000000000000000000000000</w:t>
      </w:r>
    </w:p>
    <w:p w:rsidR="00CD3B21" w:rsidRDefault="00934D0A">
      <w:r>
        <w:t xml:space="preserve">Finally, the client issues </w:t>
      </w:r>
      <w:r>
        <w:t>the</w:t>
      </w:r>
      <w:r>
        <w:rPr>
          <w:b/>
        </w:rPr>
        <w:t xml:space="preserve"> RopSaveChangesMessage</w:t>
      </w:r>
      <w:r>
        <w:t xml:space="preserve"> ROP to save the Meeting object that represents the recurring series, and then uses the</w:t>
      </w:r>
      <w:r>
        <w:rPr>
          <w:b/>
        </w:rPr>
        <w:t xml:space="preserve"> RopRelease</w:t>
      </w:r>
      <w:r>
        <w:t xml:space="preserve"> ROP ([MS-OXCROPS] section 2.2.15.3) to release all handles (Embedded Message objects, Attachment objects, Meeting objects, and Meeti</w:t>
      </w:r>
      <w:r>
        <w:t>ng Request objects).</w:t>
      </w:r>
    </w:p>
    <w:p w:rsidR="00CD3B21" w:rsidRDefault="00934D0A">
      <w:pPr>
        <w:pStyle w:val="Heading4"/>
      </w:pPr>
      <w:bookmarkStart w:id="883" w:name="section_e920fdbfb5614dc2bee70c4fd36bd2ac"/>
      <w:bookmarkStart w:id="884" w:name="_Toc4501685"/>
      <w:r>
        <w:t>Accepting the Exception</w:t>
      </w:r>
      <w:bookmarkEnd w:id="883"/>
      <w:bookmarkEnd w:id="884"/>
      <w:r>
        <w:fldChar w:fldCharType="begin"/>
      </w:r>
      <w:r>
        <w:instrText xml:space="preserve"> XE "Meeting example:accepting the exception" </w:instrText>
      </w:r>
      <w:r>
        <w:fldChar w:fldCharType="end"/>
      </w:r>
      <w:r>
        <w:fldChar w:fldCharType="begin"/>
      </w:r>
      <w:r>
        <w:instrText xml:space="preserve"> XE "Accepting the exception example" </w:instrText>
      </w:r>
      <w:r>
        <w:fldChar w:fldCharType="end"/>
      </w:r>
    </w:p>
    <w:p w:rsidR="00CD3B21" w:rsidRDefault="00934D0A">
      <w:r>
        <w:t xml:space="preserve">After receiving the </w:t>
      </w:r>
      <w:hyperlink w:anchor="gt_884e0f5a-9979-4dac-b416-7aba9c7d9323">
        <w:r>
          <w:rPr>
            <w:rStyle w:val="HyperlinkGreen"/>
            <w:b/>
          </w:rPr>
          <w:t>Meeting Update object</w:t>
        </w:r>
      </w:hyperlink>
      <w:r>
        <w:t xml:space="preserve">, Mr. Dennis Saylor </w:t>
      </w:r>
      <w:r>
        <w:t xml:space="preserve">indicates that the change will still work with his schedule. The </w:t>
      </w:r>
      <w:hyperlink w:anchor="gt_b9ce8e55-dae6-467b-b5dc-850087d4dc18">
        <w:r>
          <w:rPr>
            <w:rStyle w:val="HyperlinkGreen"/>
            <w:b/>
          </w:rPr>
          <w:t>Calendar object</w:t>
        </w:r>
      </w:hyperlink>
      <w:r>
        <w:t xml:space="preserve"> in Mr. Saylor's </w:t>
      </w:r>
      <w:hyperlink w:anchor="gt_60b55610-ca65-41f2-91d8-a4d6f4cc6d20">
        <w:r>
          <w:rPr>
            <w:rStyle w:val="HyperlinkGreen"/>
            <w:b/>
          </w:rPr>
          <w:t>Calendar folder</w:t>
        </w:r>
      </w:hyperlink>
      <w:r>
        <w:t xml:space="preserve"> needs to be updated</w:t>
      </w:r>
      <w:r>
        <w:t xml:space="preserve">, and a </w:t>
      </w:r>
      <w:hyperlink w:anchor="gt_3ee9d9ef-0afe-4c8d-b4b1-c230b8995773">
        <w:r>
          <w:rPr>
            <w:rStyle w:val="HyperlinkGreen"/>
            <w:b/>
          </w:rPr>
          <w:t>Meeting Response object</w:t>
        </w:r>
      </w:hyperlink>
      <w:r>
        <w:t xml:space="preserve"> needs to be sent back to Mr. John.</w:t>
      </w:r>
    </w:p>
    <w:p w:rsidR="00CD3B21" w:rsidRDefault="00934D0A">
      <w:r>
        <w:t xml:space="preserve">To accomplish this task, the client uses the </w:t>
      </w:r>
      <w:r>
        <w:rPr>
          <w:b/>
        </w:rPr>
        <w:t>RopOpenMessage</w:t>
      </w:r>
      <w:r>
        <w:t xml:space="preserve"> </w:t>
      </w:r>
      <w:hyperlink w:anchor="gt_3369fdd6-36f8-4a62-9cd7-2738ffb5048f">
        <w:r>
          <w:rPr>
            <w:rStyle w:val="HyperlinkGreen"/>
            <w:b/>
          </w:rPr>
          <w:t>ROP</w:t>
        </w:r>
      </w:hyperlink>
      <w:r>
        <w:t xml:space="preserve"> (</w:t>
      </w:r>
      <w:hyperlink r:id="rId501" w:anchor="Section_13af691127e54aa0bb75637b02d4f2ef">
        <w:r>
          <w:rPr>
            <w:rStyle w:val="Hyperlink"/>
          </w:rPr>
          <w:t>[MS-OXCROPS]</w:t>
        </w:r>
      </w:hyperlink>
      <w:r>
        <w:t xml:space="preserve"> section 2.2.6.1) to open the Meeting Update object to which the server returns a success code and a </w:t>
      </w:r>
      <w:hyperlink w:anchor="gt_5044babb-08e3-4bb9-bc12-fe8f542b05ee">
        <w:r>
          <w:rPr>
            <w:rStyle w:val="HyperlinkGreen"/>
            <w:b/>
          </w:rPr>
          <w:t>handle</w:t>
        </w:r>
      </w:hyperlink>
      <w:r>
        <w:t xml:space="preserve">. The client uses the </w:t>
      </w:r>
      <w:r>
        <w:rPr>
          <w:b/>
        </w:rPr>
        <w:t>RopGetPropertiesSpecific</w:t>
      </w:r>
      <w:r>
        <w:t xml:space="preserve"> ROP ([MS-OXCROPS] section 2.2.8.3) to get at least the following properties: </w:t>
      </w:r>
      <w:r>
        <w:rPr>
          <w:b/>
        </w:rPr>
        <w:t>PidTagOwnerAppointmentId</w:t>
      </w:r>
      <w:r>
        <w:t xml:space="preserve"> (section </w:t>
      </w:r>
      <w:hyperlink w:anchor="Section_a9df7cd08a234c458c6bf5f97dd214cf" w:history="1">
        <w:r>
          <w:rPr>
            <w:rStyle w:val="Hyperlink"/>
          </w:rPr>
          <w:t>2.2.1.29</w:t>
        </w:r>
      </w:hyperlink>
      <w:r>
        <w:t xml:space="preserve">), </w:t>
      </w:r>
      <w:r>
        <w:rPr>
          <w:b/>
        </w:rPr>
        <w:t>PidLidGlobalObjectId</w:t>
      </w:r>
      <w:r>
        <w:t xml:space="preserve"> (section </w:t>
      </w:r>
      <w:hyperlink w:anchor="Section_1d3aac05a7b945cca21347f0a0a2c5c1" w:history="1">
        <w:r>
          <w:rPr>
            <w:rStyle w:val="Hyperlink"/>
          </w:rPr>
          <w:t>2.2.1.27</w:t>
        </w:r>
      </w:hyperlink>
      <w:r>
        <w:t xml:space="preserve">), and </w:t>
      </w:r>
      <w:r>
        <w:rPr>
          <w:b/>
        </w:rPr>
        <w:t>PidLidCleanGlobalObjectId</w:t>
      </w:r>
      <w:r>
        <w:t xml:space="preserve"> (section </w:t>
      </w:r>
      <w:hyperlink w:anchor="Section_6dfb37ac94e74a73b6ddf289bcb1f47c" w:history="1">
        <w:r>
          <w:rPr>
            <w:rStyle w:val="Hyperlink"/>
          </w:rPr>
          <w:t>2.2.1.28</w:t>
        </w:r>
      </w:hyperlink>
      <w:r>
        <w:t>).</w:t>
      </w:r>
    </w:p>
    <w:p w:rsidR="00CD3B21" w:rsidRDefault="00934D0A">
      <w:r>
        <w:t xml:space="preserve">The client uses the </w:t>
      </w:r>
      <w:r>
        <w:rPr>
          <w:b/>
        </w:rPr>
        <w:t>RopGetContentsTable</w:t>
      </w:r>
      <w:r>
        <w:t xml:space="preserve"> ROP ([MS-OXCROPS] section</w:t>
      </w:r>
      <w:r>
        <w:t xml:space="preserve"> 2.2.4.14) to open the </w:t>
      </w:r>
      <w:hyperlink w:anchor="gt_7fcf1c2a-e5de-4334-b349-2e8025798ac4">
        <w:r>
          <w:rPr>
            <w:rStyle w:val="HyperlinkGreen"/>
            <w:b/>
          </w:rPr>
          <w:t>contents table</w:t>
        </w:r>
      </w:hyperlink>
      <w:r>
        <w:t xml:space="preserve"> of the </w:t>
      </w:r>
      <w:hyperlink w:anchor="gt_07fb7cc1-69aa-487c-807e-c56a6e855481">
        <w:r>
          <w:rPr>
            <w:rStyle w:val="HyperlinkGreen"/>
            <w:b/>
          </w:rPr>
          <w:t>Calendar special folder</w:t>
        </w:r>
      </w:hyperlink>
      <w:r>
        <w:t>. The server returns a handle to the contents table</w:t>
      </w:r>
      <w:r>
        <w:t xml:space="preserve">. The client sets at least the following column set on the contents table by using the </w:t>
      </w:r>
      <w:r>
        <w:rPr>
          <w:b/>
        </w:rPr>
        <w:t>RopSetColumns</w:t>
      </w:r>
      <w:r>
        <w:t xml:space="preserve"> ROP ([MS-OXCROPS] section 2.2.5.1):</w:t>
      </w:r>
    </w:p>
    <w:p w:rsidR="00CD3B21" w:rsidRDefault="00934D0A">
      <w:pPr>
        <w:pStyle w:val="ListParagraph"/>
        <w:numPr>
          <w:ilvl w:val="0"/>
          <w:numId w:val="330"/>
        </w:numPr>
        <w:rPr>
          <w:b/>
        </w:rPr>
      </w:pPr>
      <w:r>
        <w:rPr>
          <w:b/>
        </w:rPr>
        <w:t>PidTagMid</w:t>
      </w:r>
      <w:r>
        <w:t xml:space="preserve"> (</w:t>
      </w:r>
      <w:hyperlink r:id="rId502" w:anchor="Section_b9752f3dd50d44b89e6b608a117c8532">
        <w:r>
          <w:rPr>
            <w:rStyle w:val="Hyperlink"/>
          </w:rPr>
          <w:t>[MS-OXCFXICS]</w:t>
        </w:r>
      </w:hyperlink>
      <w:r>
        <w:t xml:space="preserve"> section 2.2</w:t>
      </w:r>
      <w:r>
        <w:t>.1.2.1)</w:t>
      </w:r>
      <w:r>
        <w:rPr>
          <w:b/>
        </w:rPr>
        <w:t xml:space="preserve"> </w:t>
      </w:r>
    </w:p>
    <w:p w:rsidR="00CD3B21" w:rsidRDefault="00934D0A">
      <w:pPr>
        <w:pStyle w:val="ListParagraph"/>
        <w:numPr>
          <w:ilvl w:val="0"/>
          <w:numId w:val="331"/>
        </w:numPr>
        <w:rPr>
          <w:b/>
        </w:rPr>
      </w:pPr>
      <w:r>
        <w:rPr>
          <w:b/>
        </w:rPr>
        <w:t xml:space="preserve">PidTagOwnerAppointmentId </w:t>
      </w:r>
    </w:p>
    <w:p w:rsidR="00CD3B21" w:rsidRDefault="00934D0A">
      <w:pPr>
        <w:pStyle w:val="ListParagraph"/>
        <w:numPr>
          <w:ilvl w:val="0"/>
          <w:numId w:val="332"/>
        </w:numPr>
        <w:rPr>
          <w:b/>
        </w:rPr>
      </w:pPr>
      <w:r>
        <w:rPr>
          <w:b/>
        </w:rPr>
        <w:t xml:space="preserve">PidLidGlobalObjectId </w:t>
      </w:r>
    </w:p>
    <w:p w:rsidR="00CD3B21" w:rsidRDefault="00934D0A">
      <w:r>
        <w:t xml:space="preserve">The Meeting Update object in this example has a value for the </w:t>
      </w:r>
      <w:r>
        <w:rPr>
          <w:b/>
        </w:rPr>
        <w:t>PidTagOwnerAppointmentId</w:t>
      </w:r>
      <w:r>
        <w:t xml:space="preserve"> property, so the client uses the </w:t>
      </w:r>
      <w:r>
        <w:rPr>
          <w:b/>
        </w:rPr>
        <w:t>RopSortTable</w:t>
      </w:r>
      <w:r>
        <w:t xml:space="preserve"> ROP ([MS-OXCROPS] section 2.2.5.2) to sort the contents table in a</w:t>
      </w:r>
      <w:r>
        <w:t xml:space="preserve">scending order of this property. The client then uses the </w:t>
      </w:r>
      <w:r>
        <w:rPr>
          <w:b/>
        </w:rPr>
        <w:t>RopFindRow</w:t>
      </w:r>
      <w:r>
        <w:t xml:space="preserve"> ROP ([MS-OXCROPS] section 2.2.5.13) to find the first matching table row. The server returns a success code with the first matching row or returns an error code if a matching row was not </w:t>
      </w:r>
      <w:r>
        <w:t>found.</w:t>
      </w:r>
    </w:p>
    <w:p w:rsidR="00CD3B21" w:rsidRDefault="00934D0A">
      <w:r>
        <w:t xml:space="preserve">For each matching row, the client compares the value of the </w:t>
      </w:r>
      <w:r>
        <w:rPr>
          <w:b/>
        </w:rPr>
        <w:t>PidLidCleanGlobalObjectId</w:t>
      </w:r>
      <w:r>
        <w:t xml:space="preserve"> property from the Meeting Update object with the value of the </w:t>
      </w:r>
      <w:r>
        <w:rPr>
          <w:b/>
        </w:rPr>
        <w:t>PidLidGlobalObjectId</w:t>
      </w:r>
      <w:r>
        <w:t xml:space="preserve"> property in the row, until a match is found.</w:t>
      </w:r>
      <w:bookmarkStart w:id="885" w:name="z282"/>
      <w:bookmarkEnd w:id="885"/>
      <w:r>
        <w:rPr>
          <w:rStyle w:val="FootnoteReference"/>
        </w:rPr>
        <w:t xml:space="preserve"> </w:t>
      </w:r>
      <w:r>
        <w:t>(If a match had not been found, a c</w:t>
      </w:r>
      <w:r>
        <w:t xml:space="preserve">lient would search for an </w:t>
      </w:r>
      <w:hyperlink w:anchor="gt_0efee4a8-a2e9-48fe-87f8-d45097de6b72">
        <w:r>
          <w:rPr>
            <w:rStyle w:val="HyperlinkGreen"/>
            <w:b/>
          </w:rPr>
          <w:t>orphan instance</w:t>
        </w:r>
      </w:hyperlink>
      <w:r>
        <w:t xml:space="preserve"> by trying to match the value of the </w:t>
      </w:r>
      <w:r>
        <w:rPr>
          <w:b/>
        </w:rPr>
        <w:t>PidLidGlobalObjectId</w:t>
      </w:r>
      <w:r>
        <w:t xml:space="preserve"> (section 2.2.1.27) property from the Meeting Update object (because this Meeting Update object </w:t>
      </w:r>
      <w:r>
        <w:t xml:space="preserve">represents an exception). If an orphan instance is not found, a client would search for a matching row with the value of 0 (zero) for the </w:t>
      </w:r>
      <w:r>
        <w:rPr>
          <w:b/>
        </w:rPr>
        <w:t>PidTagOwnerAppointmentId</w:t>
      </w:r>
      <w:r>
        <w:t xml:space="preserve"> property. If a matching </w:t>
      </w:r>
      <w:hyperlink w:anchor="gt_2325d666-e02f-49e4-afa5-3e896d672efe">
        <w:r>
          <w:rPr>
            <w:rStyle w:val="HyperlinkGreen"/>
            <w:b/>
          </w:rPr>
          <w:t>recurri</w:t>
        </w:r>
        <w:r>
          <w:rPr>
            <w:rStyle w:val="HyperlinkGreen"/>
            <w:b/>
          </w:rPr>
          <w:t>ng series</w:t>
        </w:r>
      </w:hyperlink>
      <w:r>
        <w:t xml:space="preserve"> or orphan exception still could not be found, then it would be assumed that the </w:t>
      </w:r>
      <w:hyperlink w:anchor="gt_b257a117-f327-4263-bac9-91309d447c1c">
        <w:r>
          <w:rPr>
            <w:rStyle w:val="HyperlinkGreen"/>
            <w:b/>
          </w:rPr>
          <w:t>Meeting object</w:t>
        </w:r>
      </w:hyperlink>
      <w:r>
        <w:t xml:space="preserve"> does not exist in the folder and the Meeting Update object would be treated as a </w:t>
      </w:r>
      <w:hyperlink w:anchor="gt_71eb2c2a-17e4-41aa-8422-5fde692ec9a6">
        <w:r>
          <w:rPr>
            <w:rStyle w:val="HyperlinkGreen"/>
            <w:b/>
          </w:rPr>
          <w:t>Meeting Request object</w:t>
        </w:r>
      </w:hyperlink>
      <w:r>
        <w:t xml:space="preserve">.) After finding a matching row, the client issues the </w:t>
      </w:r>
      <w:r>
        <w:rPr>
          <w:b/>
        </w:rPr>
        <w:t>RopOpenMessage</w:t>
      </w:r>
      <w:r>
        <w:t xml:space="preserve"> ROP by using the value of the </w:t>
      </w:r>
      <w:r>
        <w:rPr>
          <w:b/>
        </w:rPr>
        <w:t>PidTagMid</w:t>
      </w:r>
      <w:r>
        <w:t xml:space="preserve"> property from that row to open the Meeting object, to which the server</w:t>
      </w:r>
      <w:r>
        <w:t xml:space="preserve"> returns a success code and a handle.</w:t>
      </w:r>
    </w:p>
    <w:p w:rsidR="00CD3B21" w:rsidRDefault="00934D0A">
      <w:r>
        <w:lastRenderedPageBreak/>
        <w:t xml:space="preserve">Having obtained the recurring series, the client tries to find the </w:t>
      </w:r>
      <w:hyperlink w:anchor="gt_9064ab46-fe20-4322-a42d-bafaefc3da7a">
        <w:r>
          <w:rPr>
            <w:rStyle w:val="HyperlinkGreen"/>
            <w:b/>
          </w:rPr>
          <w:t>Exception Attachment object</w:t>
        </w:r>
      </w:hyperlink>
      <w:r>
        <w:t xml:space="preserve">. The client uses the </w:t>
      </w:r>
      <w:r>
        <w:rPr>
          <w:b/>
        </w:rPr>
        <w:t>RopGetAttachmentTable</w:t>
      </w:r>
      <w:r>
        <w:t xml:space="preserve"> ROP ([MS-OXCROPS] </w:t>
      </w:r>
      <w:r>
        <w:t xml:space="preserve">section 2.2.6.17) to open the list of attachments. The client uses </w:t>
      </w:r>
      <w:r>
        <w:rPr>
          <w:b/>
        </w:rPr>
        <w:t>RopSetColumns</w:t>
      </w:r>
      <w:r>
        <w:t xml:space="preserve"> to set at least the following columns on this table:</w:t>
      </w:r>
    </w:p>
    <w:p w:rsidR="00CD3B21" w:rsidRDefault="00934D0A">
      <w:pPr>
        <w:pStyle w:val="ListParagraph"/>
        <w:numPr>
          <w:ilvl w:val="0"/>
          <w:numId w:val="333"/>
        </w:numPr>
        <w:rPr>
          <w:b/>
        </w:rPr>
      </w:pPr>
      <w:r>
        <w:rPr>
          <w:b/>
        </w:rPr>
        <w:t>PidTagAttachMethod</w:t>
      </w:r>
      <w:r>
        <w:t xml:space="preserve"> (</w:t>
      </w:r>
      <w:hyperlink r:id="rId503" w:anchor="Section_7fd7ec40deec4c0694931bc06b349682">
        <w:r>
          <w:rPr>
            <w:rStyle w:val="Hyperlink"/>
          </w:rPr>
          <w:t>[MS-OXCMSG]</w:t>
        </w:r>
      </w:hyperlink>
      <w:r>
        <w:t xml:space="preserve"> section 2</w:t>
      </w:r>
      <w:r>
        <w:t>.2.2.9)</w:t>
      </w:r>
      <w:r>
        <w:rPr>
          <w:b/>
        </w:rPr>
        <w:t xml:space="preserve"> </w:t>
      </w:r>
    </w:p>
    <w:p w:rsidR="00CD3B21" w:rsidRDefault="00934D0A">
      <w:pPr>
        <w:pStyle w:val="ListParagraph"/>
        <w:numPr>
          <w:ilvl w:val="0"/>
          <w:numId w:val="334"/>
        </w:numPr>
        <w:rPr>
          <w:b/>
        </w:rPr>
      </w:pPr>
      <w:r>
        <w:rPr>
          <w:b/>
        </w:rPr>
        <w:t xml:space="preserve">PidTagAttachmentFlags </w:t>
      </w:r>
      <w:r>
        <w:t>([MS-OXCMSG] section 2.2.2.23)</w:t>
      </w:r>
      <w:r>
        <w:rPr>
          <w:b/>
        </w:rPr>
        <w:t xml:space="preserve"> </w:t>
      </w:r>
    </w:p>
    <w:p w:rsidR="00CD3B21" w:rsidRDefault="00934D0A">
      <w:pPr>
        <w:pStyle w:val="ListParagraph"/>
        <w:numPr>
          <w:ilvl w:val="0"/>
          <w:numId w:val="335"/>
        </w:numPr>
        <w:rPr>
          <w:b/>
        </w:rPr>
      </w:pPr>
      <w:r>
        <w:rPr>
          <w:b/>
        </w:rPr>
        <w:t>PidTagAttachNumber</w:t>
      </w:r>
      <w:r>
        <w:t xml:space="preserve"> ([MS-OXCMSG] section 2.2.2.6)</w:t>
      </w:r>
      <w:r>
        <w:rPr>
          <w:b/>
        </w:rPr>
        <w:t xml:space="preserve"> </w:t>
      </w:r>
    </w:p>
    <w:p w:rsidR="00CD3B21" w:rsidRDefault="00934D0A">
      <w:pPr>
        <w:pStyle w:val="ListParagraph"/>
        <w:numPr>
          <w:ilvl w:val="0"/>
          <w:numId w:val="336"/>
        </w:numPr>
        <w:rPr>
          <w:b/>
        </w:rPr>
      </w:pPr>
      <w:r>
        <w:rPr>
          <w:b/>
        </w:rPr>
        <w:t>PidTagExceptionReplaceTime</w:t>
      </w:r>
      <w:r>
        <w:t xml:space="preserve"> (section </w:t>
      </w:r>
      <w:hyperlink w:anchor="Section_22956d67d5cb4db2aa49a6f15d24de7a" w:history="1">
        <w:r>
          <w:rPr>
            <w:rStyle w:val="Hyperlink"/>
          </w:rPr>
          <w:t>2.2.10.1.6</w:t>
        </w:r>
      </w:hyperlink>
      <w:r>
        <w:t>)</w:t>
      </w:r>
      <w:r>
        <w:rPr>
          <w:b/>
        </w:rPr>
        <w:t xml:space="preserve"> </w:t>
      </w:r>
    </w:p>
    <w:p w:rsidR="00CD3B21" w:rsidRDefault="00934D0A">
      <w:r>
        <w:t xml:space="preserve">The client uses </w:t>
      </w:r>
      <w:r>
        <w:rPr>
          <w:b/>
        </w:rPr>
        <w:t>RopQueryRows</w:t>
      </w:r>
      <w:r>
        <w:t xml:space="preserve"> (</w:t>
      </w:r>
      <w:r>
        <w:t xml:space="preserve">[MS-OXCROPS] section 2.2.5.4) to loop through the rows in the </w:t>
      </w:r>
      <w:hyperlink w:anchor="gt_84534866-2990-4b91-80bc-c90655ee3f9c">
        <w:r>
          <w:rPr>
            <w:rStyle w:val="HyperlinkGreen"/>
            <w:b/>
          </w:rPr>
          <w:t>attachments table</w:t>
        </w:r>
      </w:hyperlink>
      <w:r>
        <w:t xml:space="preserve">, attempting to find the matching Exception Attachment object. If the value of the </w:t>
      </w:r>
      <w:r>
        <w:rPr>
          <w:b/>
        </w:rPr>
        <w:t>PidTagAttachmentFlags</w:t>
      </w:r>
      <w:r>
        <w:t xml:space="preserve"> property i</w:t>
      </w:r>
      <w:r>
        <w:t xml:space="preserve">n a row does not include the </w:t>
      </w:r>
      <w:r>
        <w:rPr>
          <w:b/>
        </w:rPr>
        <w:t>afException</w:t>
      </w:r>
      <w:r>
        <w:t xml:space="preserve"> </w:t>
      </w:r>
      <w:hyperlink w:anchor="gt_425bcab9-7911-4eae-b414-624b7a51eb5f">
        <w:r>
          <w:rPr>
            <w:rStyle w:val="HyperlinkGreen"/>
            <w:b/>
          </w:rPr>
          <w:t>flag</w:t>
        </w:r>
      </w:hyperlink>
      <w:r>
        <w:t xml:space="preserve">, the attachment does not represent an exception. To find the matching Exception Attachment object, the client uses the values of the </w:t>
      </w:r>
      <w:r>
        <w:rPr>
          <w:b/>
        </w:rPr>
        <w:t>Day</w:t>
      </w:r>
      <w:r>
        <w:t xml:space="preserve">, </w:t>
      </w:r>
      <w:r>
        <w:rPr>
          <w:b/>
        </w:rPr>
        <w:t>Month</w:t>
      </w:r>
      <w:r>
        <w:t>, and</w:t>
      </w:r>
      <w:r>
        <w:t xml:space="preserve"> </w:t>
      </w:r>
      <w:r>
        <w:rPr>
          <w:b/>
        </w:rPr>
        <w:t>Year</w:t>
      </w:r>
      <w:r>
        <w:t xml:space="preserve"> fields of the </w:t>
      </w:r>
      <w:r>
        <w:rPr>
          <w:b/>
        </w:rPr>
        <w:t>PidLidGlobalObjectId</w:t>
      </w:r>
      <w:r>
        <w:t xml:space="preserve"> property on the Meeting Update object to compute the replace date and time and looks for an Exception Attachment object with a matching value.</w:t>
      </w:r>
      <w:bookmarkStart w:id="886" w:name="z284"/>
      <w:bookmarkEnd w:id="886"/>
      <w:r>
        <w:t xml:space="preserve"> Note that if the Exception Attachment object has the </w:t>
      </w:r>
      <w:r>
        <w:rPr>
          <w:b/>
        </w:rPr>
        <w:t>PidTagExceptionRepl</w:t>
      </w:r>
      <w:r>
        <w:rPr>
          <w:b/>
        </w:rPr>
        <w:t>aceTime</w:t>
      </w:r>
      <w:r>
        <w:t xml:space="preserve"> property (section 2.2.10.1.6), the value of this property is compared with the computed replace time to determine whether the attachment is the matching exception. If the attachment does not have this property, the client needs to use the </w:t>
      </w:r>
      <w:r>
        <w:rPr>
          <w:b/>
        </w:rPr>
        <w:t>RopOpenAt</w:t>
      </w:r>
      <w:r>
        <w:rPr>
          <w:b/>
        </w:rPr>
        <w:t xml:space="preserve">tachment </w:t>
      </w:r>
      <w:r>
        <w:t xml:space="preserve">ROP ([MS-OXCROPS] section 2.2.6.12), </w:t>
      </w:r>
      <w:r>
        <w:rPr>
          <w:b/>
        </w:rPr>
        <w:t>RopOpenEmbeddedMessage</w:t>
      </w:r>
      <w:r>
        <w:t xml:space="preserve"> ([MS-OXCROPS] section 2.2.6.16), and </w:t>
      </w:r>
      <w:r>
        <w:rPr>
          <w:b/>
        </w:rPr>
        <w:t>RopGetPropertiesSpecific</w:t>
      </w:r>
      <w:r>
        <w:t xml:space="preserve"> ([MS-OXCROPS] section 2.2.8.3) ROPs to get the </w:t>
      </w:r>
      <w:r>
        <w:rPr>
          <w:b/>
        </w:rPr>
        <w:t>PidLidExceptionReplaceTime</w:t>
      </w:r>
      <w:r>
        <w:t xml:space="preserve"> property from the </w:t>
      </w:r>
      <w:hyperlink w:anchor="gt_e37f1f62-1a3d-4744-84cb-8de32536fcfc">
        <w:r>
          <w:rPr>
            <w:rStyle w:val="HyperlinkGreen"/>
            <w:b/>
          </w:rPr>
          <w:t>Exception Embedded Message object</w:t>
        </w:r>
      </w:hyperlink>
      <w:r>
        <w:t xml:space="preserve"> and match that value against the computed replace time.</w:t>
      </w:r>
      <w:r>
        <w:rPr>
          <w:rStyle w:val="FootnoteReference"/>
        </w:rPr>
        <w:t xml:space="preserve"> </w:t>
      </w:r>
    </w:p>
    <w:p w:rsidR="00CD3B21" w:rsidRDefault="00934D0A">
      <w:r>
        <w:t xml:space="preserve">In this example, an Exception Attachment object does not exist, so the client uses the </w:t>
      </w:r>
      <w:r>
        <w:rPr>
          <w:b/>
        </w:rPr>
        <w:t>RopCreateAttachment</w:t>
      </w:r>
      <w:r>
        <w:t xml:space="preserve"> ROP ([MS-OXCROPS] section 2.2</w:t>
      </w:r>
      <w:r>
        <w:t xml:space="preserve">.6.13) to create a new one, to which the server returns a success code and a handle. The client uses the </w:t>
      </w:r>
      <w:r>
        <w:rPr>
          <w:b/>
        </w:rPr>
        <w:t>RopSetProperties</w:t>
      </w:r>
      <w:r>
        <w:t xml:space="preserve"> ROP ([MS-OXCROPS] section 2.2.8.6) to set the property in the following table on the </w:t>
      </w:r>
      <w:hyperlink w:anchor="gt_6ab4cacc-0e1a-4843-b9e5-4f1fee5a695a">
        <w:r>
          <w:rPr>
            <w:rStyle w:val="HyperlinkGreen"/>
            <w:b/>
          </w:rPr>
          <w:t>Attachment object</w:t>
        </w:r>
      </w:hyperlink>
      <w:r>
        <w:t>.</w:t>
      </w:r>
    </w:p>
    <w:tbl>
      <w:tblPr>
        <w:tblStyle w:val="Table-ShadedHeader"/>
        <w:tblW w:w="0" w:type="auto"/>
        <w:tblLook w:val="04A0" w:firstRow="1" w:lastRow="0" w:firstColumn="1" w:lastColumn="0" w:noHBand="0" w:noVBand="1"/>
      </w:tblPr>
      <w:tblGrid>
        <w:gridCol w:w="2094"/>
        <w:gridCol w:w="1144"/>
        <w:gridCol w:w="3210"/>
        <w:gridCol w:w="3027"/>
      </w:tblGrid>
      <w:tr w:rsidR="00CD3B21" w:rsidTr="00CD3B21">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CD3B21" w:rsidRDefault="00934D0A">
            <w:pPr>
              <w:pStyle w:val="TableHeaderText"/>
            </w:pPr>
            <w:r>
              <w:t>Property</w:t>
            </w:r>
          </w:p>
        </w:tc>
        <w:tc>
          <w:tcPr>
            <w:tcW w:w="0" w:type="auto"/>
            <w:shd w:val="clear" w:color="auto" w:fill="E0E0E0"/>
          </w:tcPr>
          <w:p w:rsidR="00CD3B21" w:rsidRDefault="00934D0A">
            <w:pPr>
              <w:pStyle w:val="TableHeaderText"/>
            </w:pPr>
            <w:r>
              <w:t xml:space="preserve">Property ID </w:t>
            </w:r>
          </w:p>
        </w:tc>
        <w:tc>
          <w:tcPr>
            <w:tcW w:w="0" w:type="auto"/>
            <w:shd w:val="clear" w:color="auto" w:fill="E0E0E0"/>
          </w:tcPr>
          <w:p w:rsidR="00CD3B21" w:rsidRDefault="00934D0A">
            <w:pPr>
              <w:pStyle w:val="TableHeaderText"/>
            </w:pPr>
            <w:r>
              <w:t>Property type</w:t>
            </w:r>
          </w:p>
        </w:tc>
        <w:tc>
          <w:tcPr>
            <w:tcW w:w="0" w:type="auto"/>
            <w:shd w:val="clear" w:color="auto" w:fill="E0E0E0"/>
          </w:tcPr>
          <w:p w:rsidR="00CD3B21" w:rsidRDefault="00934D0A">
            <w:pPr>
              <w:pStyle w:val="TableHeaderText"/>
            </w:pPr>
            <w:r>
              <w:t>Value</w:t>
            </w:r>
          </w:p>
        </w:tc>
      </w:tr>
      <w:tr w:rsidR="00CD3B21" w:rsidTr="00CD3B21">
        <w:tc>
          <w:tcPr>
            <w:tcW w:w="0" w:type="auto"/>
            <w:shd w:val="clear" w:color="auto" w:fill="auto"/>
          </w:tcPr>
          <w:p w:rsidR="00CD3B21" w:rsidRDefault="00934D0A">
            <w:pPr>
              <w:pStyle w:val="TableBodyText"/>
              <w:rPr>
                <w:b/>
              </w:rPr>
            </w:pPr>
            <w:r>
              <w:rPr>
                <w:b/>
              </w:rPr>
              <w:t xml:space="preserve">PidTagAttachMethod </w:t>
            </w:r>
          </w:p>
        </w:tc>
        <w:tc>
          <w:tcPr>
            <w:tcW w:w="0" w:type="auto"/>
            <w:shd w:val="clear" w:color="auto" w:fill="auto"/>
          </w:tcPr>
          <w:p w:rsidR="00CD3B21" w:rsidRDefault="00934D0A">
            <w:pPr>
              <w:pStyle w:val="TableBodyText"/>
            </w:pPr>
            <w:r>
              <w:t>0x3705</w:t>
            </w:r>
          </w:p>
        </w:tc>
        <w:tc>
          <w:tcPr>
            <w:tcW w:w="0" w:type="auto"/>
            <w:shd w:val="clear" w:color="auto" w:fill="auto"/>
          </w:tcPr>
          <w:p w:rsidR="00CD3B21" w:rsidRDefault="00934D0A">
            <w:pPr>
              <w:pStyle w:val="TableBodyText"/>
            </w:pPr>
            <w:r>
              <w:t>0x0003 (</w:t>
            </w:r>
            <w:r>
              <w:rPr>
                <w:b/>
              </w:rPr>
              <w:t>PtypInteger32</w:t>
            </w:r>
            <w:r>
              <w:t xml:space="preserve"> (</w:t>
            </w:r>
            <w:hyperlink r:id="rId504" w:anchor="Section_1afa0cd9b1a04520b623bf15030af5d8">
              <w:r>
                <w:rPr>
                  <w:rStyle w:val="Hyperlink"/>
                </w:rPr>
                <w:t>[MS-OXCDATA]</w:t>
              </w:r>
            </w:hyperlink>
            <w:r>
              <w:t xml:space="preserve"> section 2.11.1)</w:t>
            </w:r>
          </w:p>
        </w:tc>
        <w:tc>
          <w:tcPr>
            <w:tcW w:w="0" w:type="auto"/>
            <w:shd w:val="clear" w:color="auto" w:fill="auto"/>
          </w:tcPr>
          <w:p w:rsidR="00CD3B21" w:rsidRDefault="00934D0A">
            <w:pPr>
              <w:pStyle w:val="TableBodyText"/>
            </w:pPr>
            <w:r>
              <w:t xml:space="preserve">0x00000005 </w:t>
            </w:r>
            <w:r>
              <w:t>(ATTACH_EMBEDDED_MSG)</w:t>
            </w:r>
          </w:p>
        </w:tc>
      </w:tr>
    </w:tbl>
    <w:p w:rsidR="00CD3B21" w:rsidRDefault="00934D0A">
      <w:r>
        <w:t xml:space="preserve">After setting the attachment method, the client uses the </w:t>
      </w:r>
      <w:r>
        <w:rPr>
          <w:b/>
        </w:rPr>
        <w:t>RopOpenEmbeddedMessage</w:t>
      </w:r>
      <w:r>
        <w:t xml:space="preserve"> ROP ([MS-OXCROPS] section 2.2.6.16) with the </w:t>
      </w:r>
      <w:r>
        <w:rPr>
          <w:b/>
        </w:rPr>
        <w:t>OpenModeFlag</w:t>
      </w:r>
      <w:r>
        <w:t xml:space="preserve"> field set to </w:t>
      </w:r>
      <w:r>
        <w:rPr>
          <w:b/>
        </w:rPr>
        <w:t>TRUE</w:t>
      </w:r>
      <w:r>
        <w:t xml:space="preserve"> to request a new </w:t>
      </w:r>
      <w:hyperlink w:anchor="gt_1c3274c9-3c28-4bca-a57d-9c51c629989b">
        <w:r>
          <w:rPr>
            <w:rStyle w:val="HyperlinkGreen"/>
            <w:b/>
          </w:rPr>
          <w:t>Embedded Message object</w:t>
        </w:r>
      </w:hyperlink>
      <w:r>
        <w:t xml:space="preserve"> from the Attachment object. The server returns a success code and a handle to the new Embedded Message object. The client then uses the </w:t>
      </w:r>
      <w:r>
        <w:rPr>
          <w:b/>
        </w:rPr>
        <w:t>RopSetProperties</w:t>
      </w:r>
      <w:r>
        <w:t xml:space="preserve"> ROP ([MS-OXCROPS] s</w:t>
      </w:r>
      <w:r>
        <w:t xml:space="preserve">ection 2.2.8.6) to set the properties listed in the following table on the Exception Embedded Message object, as specified in section </w:t>
      </w:r>
      <w:hyperlink w:anchor="Section_c1cdd1792c764d6f8d39bcb30470a338" w:history="1">
        <w:r>
          <w:rPr>
            <w:rStyle w:val="Hyperlink"/>
          </w:rPr>
          <w:t>2.2.10.2</w:t>
        </w:r>
      </w:hyperlink>
      <w:r>
        <w:t>, as copied from the Meeting Request object:</w:t>
      </w:r>
    </w:p>
    <w:tbl>
      <w:tblPr>
        <w:tblStyle w:val="Table-ShadedHeader"/>
        <w:tblW w:w="0" w:type="auto"/>
        <w:tblLook w:val="04A0" w:firstRow="1" w:lastRow="0" w:firstColumn="1" w:lastColumn="0" w:noHBand="0" w:noVBand="1"/>
      </w:tblPr>
      <w:tblGrid>
        <w:gridCol w:w="4591"/>
        <w:gridCol w:w="974"/>
        <w:gridCol w:w="1617"/>
        <w:gridCol w:w="2293"/>
      </w:tblGrid>
      <w:tr w:rsidR="00CD3B21" w:rsidTr="00CD3B21">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CD3B21" w:rsidRDefault="00934D0A">
            <w:pPr>
              <w:pStyle w:val="TableHeaderText"/>
            </w:pPr>
            <w:r>
              <w:t>Property</w:t>
            </w:r>
          </w:p>
        </w:tc>
        <w:tc>
          <w:tcPr>
            <w:tcW w:w="0" w:type="auto"/>
            <w:shd w:val="clear" w:color="auto" w:fill="E0E0E0"/>
          </w:tcPr>
          <w:p w:rsidR="00CD3B21" w:rsidRDefault="00934D0A">
            <w:pPr>
              <w:pStyle w:val="TableHeaderText"/>
            </w:pPr>
            <w:r>
              <w:t xml:space="preserve">Property ID </w:t>
            </w:r>
          </w:p>
        </w:tc>
        <w:tc>
          <w:tcPr>
            <w:tcW w:w="0" w:type="auto"/>
            <w:shd w:val="clear" w:color="auto" w:fill="E0E0E0"/>
          </w:tcPr>
          <w:p w:rsidR="00CD3B21" w:rsidRDefault="00934D0A">
            <w:pPr>
              <w:pStyle w:val="TableHeaderText"/>
            </w:pPr>
            <w:r>
              <w:t>Property type</w:t>
            </w:r>
          </w:p>
        </w:tc>
        <w:tc>
          <w:tcPr>
            <w:tcW w:w="0" w:type="auto"/>
            <w:shd w:val="clear" w:color="auto" w:fill="E0E0E0"/>
          </w:tcPr>
          <w:p w:rsidR="00CD3B21" w:rsidRDefault="00934D0A">
            <w:pPr>
              <w:pStyle w:val="TableHeaderText"/>
            </w:pPr>
            <w:r>
              <w:t>Value</w:t>
            </w:r>
          </w:p>
        </w:tc>
      </w:tr>
      <w:tr w:rsidR="00CD3B21" w:rsidTr="00CD3B21">
        <w:tc>
          <w:tcPr>
            <w:tcW w:w="0" w:type="auto"/>
            <w:shd w:val="clear" w:color="auto" w:fill="auto"/>
          </w:tcPr>
          <w:p w:rsidR="00CD3B21" w:rsidRDefault="00934D0A">
            <w:pPr>
              <w:pStyle w:val="TableBodyText"/>
              <w:rPr>
                <w:b/>
              </w:rPr>
            </w:pPr>
            <w:r>
              <w:rPr>
                <w:b/>
              </w:rPr>
              <w:t>PidTagMessageClass</w:t>
            </w:r>
            <w:r>
              <w:t xml:space="preserve"> ([MS-OXCMSG] section 2.2.1.3)</w:t>
            </w:r>
            <w:r>
              <w:rPr>
                <w:b/>
              </w:rPr>
              <w:t xml:space="preserve"> </w:t>
            </w:r>
          </w:p>
        </w:tc>
        <w:tc>
          <w:tcPr>
            <w:tcW w:w="0" w:type="auto"/>
            <w:shd w:val="clear" w:color="auto" w:fill="auto"/>
          </w:tcPr>
          <w:p w:rsidR="00CD3B21" w:rsidRDefault="00934D0A">
            <w:pPr>
              <w:pStyle w:val="TableBodyText"/>
            </w:pPr>
            <w:r>
              <w:t>0x001A</w:t>
            </w:r>
          </w:p>
        </w:tc>
        <w:tc>
          <w:tcPr>
            <w:tcW w:w="0" w:type="auto"/>
            <w:shd w:val="clear" w:color="auto" w:fill="auto"/>
          </w:tcPr>
          <w:p w:rsidR="00CD3B21" w:rsidRDefault="00934D0A">
            <w:pPr>
              <w:pStyle w:val="TableBodyText"/>
            </w:pPr>
            <w:r>
              <w:t>0x001F (</w:t>
            </w:r>
            <w:r>
              <w:rPr>
                <w:b/>
              </w:rPr>
              <w:t>PtypString</w:t>
            </w:r>
            <w:r>
              <w:t xml:space="preserve"> ([MS-OXCDATA] section 2.11.1.2))</w:t>
            </w:r>
          </w:p>
        </w:tc>
        <w:tc>
          <w:tcPr>
            <w:tcW w:w="0" w:type="auto"/>
            <w:shd w:val="clear" w:color="auto" w:fill="auto"/>
          </w:tcPr>
          <w:p w:rsidR="00CD3B21" w:rsidRDefault="00934D0A">
            <w:pPr>
              <w:pStyle w:val="TableBodyText"/>
            </w:pPr>
            <w:r>
              <w:t>IPM.OLE.class.{00061055-0000-0000-C000-000000000046}</w:t>
            </w:r>
          </w:p>
        </w:tc>
      </w:tr>
      <w:tr w:rsidR="00CD3B21" w:rsidTr="00CD3B21">
        <w:tc>
          <w:tcPr>
            <w:tcW w:w="0" w:type="auto"/>
            <w:shd w:val="clear" w:color="auto" w:fill="auto"/>
          </w:tcPr>
          <w:p w:rsidR="00CD3B21" w:rsidRDefault="00934D0A">
            <w:pPr>
              <w:pStyle w:val="TableBodyText"/>
              <w:rPr>
                <w:b/>
              </w:rPr>
            </w:pPr>
            <w:r>
              <w:rPr>
                <w:b/>
              </w:rPr>
              <w:t>PidTagSubjectPrefix</w:t>
            </w:r>
            <w:r>
              <w:t xml:space="preserve"> ([MS-OXCMSG] section 2.2.1.9)</w:t>
            </w:r>
            <w:r>
              <w:rPr>
                <w:b/>
              </w:rPr>
              <w:t xml:space="preserve"> </w:t>
            </w:r>
          </w:p>
        </w:tc>
        <w:tc>
          <w:tcPr>
            <w:tcW w:w="0" w:type="auto"/>
            <w:shd w:val="clear" w:color="auto" w:fill="auto"/>
          </w:tcPr>
          <w:p w:rsidR="00CD3B21" w:rsidRDefault="00934D0A">
            <w:pPr>
              <w:pStyle w:val="TableBodyText"/>
            </w:pPr>
            <w:r>
              <w:t>0x003D</w:t>
            </w:r>
          </w:p>
        </w:tc>
        <w:tc>
          <w:tcPr>
            <w:tcW w:w="0" w:type="auto"/>
            <w:shd w:val="clear" w:color="auto" w:fill="auto"/>
          </w:tcPr>
          <w:p w:rsidR="00CD3B21" w:rsidRDefault="00934D0A">
            <w:pPr>
              <w:pStyle w:val="TableBodyText"/>
            </w:pPr>
            <w:r>
              <w:t>0</w:t>
            </w:r>
            <w:r>
              <w:t>x001F (</w:t>
            </w:r>
            <w:r>
              <w:rPr>
                <w:b/>
              </w:rPr>
              <w:t>PtypString</w:t>
            </w:r>
            <w:r>
              <w:t>)</w:t>
            </w:r>
          </w:p>
        </w:tc>
        <w:tc>
          <w:tcPr>
            <w:tcW w:w="0" w:type="auto"/>
            <w:shd w:val="clear" w:color="auto" w:fill="auto"/>
          </w:tcPr>
          <w:p w:rsidR="00CD3B21" w:rsidRDefault="00CD3B21">
            <w:pPr>
              <w:pStyle w:val="TableBodyText"/>
            </w:pPr>
          </w:p>
        </w:tc>
      </w:tr>
      <w:tr w:rsidR="00CD3B21" w:rsidTr="00CD3B21">
        <w:tc>
          <w:tcPr>
            <w:tcW w:w="0" w:type="auto"/>
            <w:shd w:val="clear" w:color="auto" w:fill="auto"/>
          </w:tcPr>
          <w:p w:rsidR="00CD3B21" w:rsidRDefault="00934D0A">
            <w:pPr>
              <w:pStyle w:val="TableBodyText"/>
              <w:rPr>
                <w:b/>
              </w:rPr>
            </w:pPr>
            <w:r>
              <w:rPr>
                <w:b/>
              </w:rPr>
              <w:t>PidTagNormalizedSubject</w:t>
            </w:r>
            <w:r>
              <w:t xml:space="preserve"> ([MS-OXCMSG] section 2.2.1.10)</w:t>
            </w:r>
            <w:r>
              <w:rPr>
                <w:b/>
              </w:rPr>
              <w:t xml:space="preserve"> </w:t>
            </w:r>
          </w:p>
        </w:tc>
        <w:tc>
          <w:tcPr>
            <w:tcW w:w="0" w:type="auto"/>
            <w:shd w:val="clear" w:color="auto" w:fill="auto"/>
          </w:tcPr>
          <w:p w:rsidR="00CD3B21" w:rsidRDefault="00934D0A">
            <w:pPr>
              <w:pStyle w:val="TableBodyText"/>
            </w:pPr>
            <w:r>
              <w:t>0x0E1D</w:t>
            </w:r>
          </w:p>
        </w:tc>
        <w:tc>
          <w:tcPr>
            <w:tcW w:w="0" w:type="auto"/>
            <w:shd w:val="clear" w:color="auto" w:fill="auto"/>
          </w:tcPr>
          <w:p w:rsidR="00CD3B21" w:rsidRDefault="00934D0A">
            <w:pPr>
              <w:pStyle w:val="TableBodyText"/>
            </w:pPr>
            <w:r>
              <w:t>0x001F (</w:t>
            </w:r>
            <w:r>
              <w:rPr>
                <w:b/>
              </w:rPr>
              <w:t>PtypString</w:t>
            </w:r>
            <w:r>
              <w:t>)</w:t>
            </w:r>
          </w:p>
        </w:tc>
        <w:tc>
          <w:tcPr>
            <w:tcW w:w="0" w:type="auto"/>
            <w:shd w:val="clear" w:color="auto" w:fill="auto"/>
          </w:tcPr>
          <w:p w:rsidR="00CD3B21" w:rsidRDefault="00934D0A">
            <w:pPr>
              <w:pStyle w:val="TableBodyText"/>
            </w:pPr>
            <w:r>
              <w:t xml:space="preserve">Weekly </w:t>
            </w:r>
            <w:hyperlink w:anchor="gt_cbc56efc-e4f7-4b31-9e5f-9c44e3924d94">
              <w:r>
                <w:rPr>
                  <w:rStyle w:val="HyperlinkGreen"/>
                  <w:b/>
                </w:rPr>
                <w:t>meeting</w:t>
              </w:r>
            </w:hyperlink>
          </w:p>
        </w:tc>
      </w:tr>
      <w:tr w:rsidR="00CD3B21" w:rsidTr="00CD3B21">
        <w:tc>
          <w:tcPr>
            <w:tcW w:w="0" w:type="auto"/>
            <w:shd w:val="clear" w:color="auto" w:fill="auto"/>
          </w:tcPr>
          <w:p w:rsidR="00CD3B21" w:rsidRDefault="00934D0A">
            <w:pPr>
              <w:pStyle w:val="TableBodyText"/>
              <w:rPr>
                <w:b/>
              </w:rPr>
            </w:pPr>
            <w:r>
              <w:rPr>
                <w:b/>
              </w:rPr>
              <w:lastRenderedPageBreak/>
              <w:t>PidLidBusyStatus</w:t>
            </w:r>
            <w:r>
              <w:t xml:space="preserve"> (section </w:t>
            </w:r>
            <w:hyperlink w:anchor="Section_1ff3f49b458f4ed7928e711d9bfc09ac" w:history="1">
              <w:r>
                <w:rPr>
                  <w:rStyle w:val="Hyperlink"/>
                </w:rPr>
                <w:t>2.2.1.2</w:t>
              </w:r>
            </w:hyperlink>
            <w:r>
              <w:t>)</w:t>
            </w:r>
            <w:r>
              <w:rPr>
                <w:b/>
              </w:rPr>
              <w:t xml:space="preserve"> </w:t>
            </w:r>
          </w:p>
        </w:tc>
        <w:tc>
          <w:tcPr>
            <w:tcW w:w="0" w:type="auto"/>
            <w:shd w:val="clear" w:color="auto" w:fill="auto"/>
          </w:tcPr>
          <w:p w:rsidR="00CD3B21" w:rsidRDefault="00934D0A">
            <w:pPr>
              <w:pStyle w:val="TableBodyText"/>
            </w:pPr>
            <w:r>
              <w:t>0x81B6</w:t>
            </w:r>
          </w:p>
        </w:tc>
        <w:tc>
          <w:tcPr>
            <w:tcW w:w="0" w:type="auto"/>
            <w:shd w:val="clear" w:color="auto" w:fill="auto"/>
          </w:tcPr>
          <w:p w:rsidR="00CD3B21" w:rsidRDefault="00934D0A">
            <w:pPr>
              <w:pStyle w:val="TableBodyText"/>
            </w:pPr>
            <w:r>
              <w:t>0x0003 (</w:t>
            </w:r>
            <w:r>
              <w:rPr>
                <w:b/>
              </w:rPr>
              <w:t>PtypInteger32</w:t>
            </w:r>
            <w:r>
              <w:t>)</w:t>
            </w:r>
          </w:p>
        </w:tc>
        <w:tc>
          <w:tcPr>
            <w:tcW w:w="0" w:type="auto"/>
            <w:shd w:val="clear" w:color="auto" w:fill="auto"/>
          </w:tcPr>
          <w:p w:rsidR="00CD3B21" w:rsidRDefault="00934D0A">
            <w:pPr>
              <w:pStyle w:val="TableBodyText"/>
            </w:pPr>
            <w:r>
              <w:t>0x00000001 (olTentative)</w:t>
            </w:r>
          </w:p>
        </w:tc>
      </w:tr>
      <w:tr w:rsidR="00CD3B21" w:rsidTr="00CD3B21">
        <w:tc>
          <w:tcPr>
            <w:tcW w:w="0" w:type="auto"/>
            <w:shd w:val="clear" w:color="auto" w:fill="auto"/>
          </w:tcPr>
          <w:p w:rsidR="00CD3B21" w:rsidRDefault="00934D0A">
            <w:pPr>
              <w:pStyle w:val="TableBodyText"/>
              <w:rPr>
                <w:b/>
              </w:rPr>
            </w:pPr>
            <w:r>
              <w:rPr>
                <w:b/>
              </w:rPr>
              <w:t>PidLidIntendedBusyStatus</w:t>
            </w:r>
            <w:r>
              <w:t xml:space="preserve"> (section </w:t>
            </w:r>
            <w:hyperlink w:anchor="Section_0b66b9e1244f4b7abf814f8ec389d8ff" w:history="1">
              <w:r>
                <w:rPr>
                  <w:rStyle w:val="Hyperlink"/>
                </w:rPr>
                <w:t>2.2.6.4</w:t>
              </w:r>
            </w:hyperlink>
            <w:r>
              <w:t>)</w:t>
            </w:r>
            <w:r>
              <w:rPr>
                <w:b/>
              </w:rPr>
              <w:t xml:space="preserve"> </w:t>
            </w:r>
          </w:p>
        </w:tc>
        <w:tc>
          <w:tcPr>
            <w:tcW w:w="0" w:type="auto"/>
            <w:shd w:val="clear" w:color="auto" w:fill="auto"/>
          </w:tcPr>
          <w:p w:rsidR="00CD3B21" w:rsidRDefault="00934D0A">
            <w:pPr>
              <w:pStyle w:val="TableBodyText"/>
            </w:pPr>
            <w:r>
              <w:t>0x81E2</w:t>
            </w:r>
          </w:p>
        </w:tc>
        <w:tc>
          <w:tcPr>
            <w:tcW w:w="0" w:type="auto"/>
            <w:shd w:val="clear" w:color="auto" w:fill="auto"/>
          </w:tcPr>
          <w:p w:rsidR="00CD3B21" w:rsidRDefault="00934D0A">
            <w:pPr>
              <w:pStyle w:val="TableBodyText"/>
            </w:pPr>
            <w:r>
              <w:t>0x0003 (</w:t>
            </w:r>
            <w:r>
              <w:rPr>
                <w:b/>
              </w:rPr>
              <w:t>PtypInteger32</w:t>
            </w:r>
            <w:r>
              <w:t>)</w:t>
            </w:r>
          </w:p>
        </w:tc>
        <w:tc>
          <w:tcPr>
            <w:tcW w:w="0" w:type="auto"/>
            <w:shd w:val="clear" w:color="auto" w:fill="auto"/>
          </w:tcPr>
          <w:p w:rsidR="00CD3B21" w:rsidRDefault="00934D0A">
            <w:pPr>
              <w:pStyle w:val="TableBodyText"/>
            </w:pPr>
            <w:r>
              <w:t>0x00000002 (olBusy)</w:t>
            </w:r>
          </w:p>
        </w:tc>
      </w:tr>
      <w:tr w:rsidR="00CD3B21" w:rsidTr="00CD3B21">
        <w:tc>
          <w:tcPr>
            <w:tcW w:w="0" w:type="auto"/>
            <w:shd w:val="clear" w:color="auto" w:fill="auto"/>
          </w:tcPr>
          <w:p w:rsidR="00CD3B21" w:rsidRDefault="00934D0A">
            <w:pPr>
              <w:pStyle w:val="TableBodyText"/>
              <w:rPr>
                <w:b/>
              </w:rPr>
            </w:pPr>
            <w:r>
              <w:rPr>
                <w:b/>
              </w:rPr>
              <w:t>PidLidLocation</w:t>
            </w:r>
            <w:r>
              <w:t xml:space="preserve"> (section </w:t>
            </w:r>
            <w:hyperlink w:anchor="Section_a512de385c4649098f11181029ba70ee" w:history="1">
              <w:r>
                <w:rPr>
                  <w:rStyle w:val="Hyperlink"/>
                </w:rPr>
                <w:t>2.2.1.4</w:t>
              </w:r>
            </w:hyperlink>
            <w:r>
              <w:t>)</w:t>
            </w:r>
            <w:r>
              <w:rPr>
                <w:b/>
              </w:rPr>
              <w:t xml:space="preserve"> </w:t>
            </w:r>
          </w:p>
        </w:tc>
        <w:tc>
          <w:tcPr>
            <w:tcW w:w="0" w:type="auto"/>
            <w:shd w:val="clear" w:color="auto" w:fill="auto"/>
          </w:tcPr>
          <w:p w:rsidR="00CD3B21" w:rsidRDefault="00934D0A">
            <w:pPr>
              <w:pStyle w:val="TableBodyText"/>
            </w:pPr>
            <w:r>
              <w:t>0x8009</w:t>
            </w:r>
          </w:p>
        </w:tc>
        <w:tc>
          <w:tcPr>
            <w:tcW w:w="0" w:type="auto"/>
            <w:shd w:val="clear" w:color="auto" w:fill="auto"/>
          </w:tcPr>
          <w:p w:rsidR="00CD3B21" w:rsidRDefault="00934D0A">
            <w:pPr>
              <w:pStyle w:val="TableBodyText"/>
            </w:pPr>
            <w:r>
              <w:t>0x001F (</w:t>
            </w:r>
            <w:r>
              <w:rPr>
                <w:b/>
              </w:rPr>
              <w:t>PtypString</w:t>
            </w:r>
            <w:r>
              <w:t>)</w:t>
            </w:r>
          </w:p>
        </w:tc>
        <w:tc>
          <w:tcPr>
            <w:tcW w:w="0" w:type="auto"/>
            <w:shd w:val="clear" w:color="auto" w:fill="auto"/>
          </w:tcPr>
          <w:p w:rsidR="00CD3B21" w:rsidRDefault="00934D0A">
            <w:pPr>
              <w:pStyle w:val="TableBodyText"/>
            </w:pPr>
            <w:r>
              <w:t>Your Office</w:t>
            </w:r>
          </w:p>
        </w:tc>
      </w:tr>
      <w:tr w:rsidR="00CD3B21" w:rsidTr="00CD3B21">
        <w:tc>
          <w:tcPr>
            <w:tcW w:w="0" w:type="auto"/>
            <w:shd w:val="clear" w:color="auto" w:fill="auto"/>
          </w:tcPr>
          <w:p w:rsidR="00CD3B21" w:rsidRDefault="00934D0A">
            <w:pPr>
              <w:pStyle w:val="TableBodyText"/>
              <w:rPr>
                <w:b/>
              </w:rPr>
            </w:pPr>
            <w:r>
              <w:rPr>
                <w:b/>
              </w:rPr>
              <w:t>PidLidRecurring</w:t>
            </w:r>
            <w:r>
              <w:t xml:space="preserve"> (section </w:t>
            </w:r>
            <w:hyperlink w:anchor="Section_d137f5d70e5444008c2c39f9e5f62589" w:history="1">
              <w:r>
                <w:rPr>
                  <w:rStyle w:val="Hyperlink"/>
                </w:rPr>
                <w:t>2.2.1.12</w:t>
              </w:r>
            </w:hyperlink>
            <w:r>
              <w:t>)</w:t>
            </w:r>
            <w:r>
              <w:rPr>
                <w:b/>
              </w:rPr>
              <w:t xml:space="preserve"> </w:t>
            </w:r>
          </w:p>
        </w:tc>
        <w:tc>
          <w:tcPr>
            <w:tcW w:w="0" w:type="auto"/>
            <w:shd w:val="clear" w:color="auto" w:fill="auto"/>
          </w:tcPr>
          <w:p w:rsidR="00CD3B21" w:rsidRDefault="00934D0A">
            <w:pPr>
              <w:pStyle w:val="TableBodyText"/>
            </w:pPr>
            <w:r>
              <w:t>0x81FD</w:t>
            </w:r>
          </w:p>
        </w:tc>
        <w:tc>
          <w:tcPr>
            <w:tcW w:w="0" w:type="auto"/>
            <w:shd w:val="clear" w:color="auto" w:fill="auto"/>
          </w:tcPr>
          <w:p w:rsidR="00CD3B21" w:rsidRDefault="00934D0A">
            <w:pPr>
              <w:pStyle w:val="TableBodyText"/>
            </w:pPr>
            <w:r>
              <w:t>0x000B (</w:t>
            </w:r>
            <w:r>
              <w:rPr>
                <w:b/>
              </w:rPr>
              <w:t>PtypBoolean</w:t>
            </w:r>
            <w:r>
              <w:t xml:space="preserve"> ([MS-OXCDATA] section 2.11.1))</w:t>
            </w:r>
          </w:p>
        </w:tc>
        <w:tc>
          <w:tcPr>
            <w:tcW w:w="0" w:type="auto"/>
            <w:shd w:val="clear" w:color="auto" w:fill="auto"/>
          </w:tcPr>
          <w:p w:rsidR="00CD3B21" w:rsidRDefault="00934D0A">
            <w:pPr>
              <w:pStyle w:val="TableBodyText"/>
            </w:pPr>
            <w:r>
              <w:t>0x01 (TRUE)</w:t>
            </w:r>
          </w:p>
        </w:tc>
      </w:tr>
      <w:tr w:rsidR="00CD3B21" w:rsidTr="00CD3B21">
        <w:tc>
          <w:tcPr>
            <w:tcW w:w="0" w:type="auto"/>
            <w:shd w:val="clear" w:color="auto" w:fill="auto"/>
          </w:tcPr>
          <w:p w:rsidR="00CD3B21" w:rsidRDefault="00934D0A">
            <w:pPr>
              <w:pStyle w:val="TableBodyText"/>
              <w:rPr>
                <w:b/>
              </w:rPr>
            </w:pPr>
            <w:r>
              <w:rPr>
                <w:b/>
              </w:rPr>
              <w:t>PidLidAppointmentStartWhole</w:t>
            </w:r>
            <w:r>
              <w:t xml:space="preserve"> (section </w:t>
            </w:r>
            <w:hyperlink w:anchor="Section_1c5c5d1596604a56844b5e854e24ca16" w:history="1">
              <w:r>
                <w:rPr>
                  <w:rStyle w:val="Hyperlink"/>
                </w:rPr>
                <w:t>2.2.1.5</w:t>
              </w:r>
            </w:hyperlink>
            <w:r>
              <w:t>)</w:t>
            </w:r>
            <w:r>
              <w:rPr>
                <w:b/>
              </w:rPr>
              <w:t xml:space="preserve"> </w:t>
            </w:r>
          </w:p>
        </w:tc>
        <w:tc>
          <w:tcPr>
            <w:tcW w:w="0" w:type="auto"/>
            <w:shd w:val="clear" w:color="auto" w:fill="auto"/>
          </w:tcPr>
          <w:p w:rsidR="00CD3B21" w:rsidRDefault="00934D0A">
            <w:pPr>
              <w:pStyle w:val="TableBodyText"/>
            </w:pPr>
            <w:r>
              <w:t>0x81B2</w:t>
            </w:r>
          </w:p>
        </w:tc>
        <w:tc>
          <w:tcPr>
            <w:tcW w:w="0" w:type="auto"/>
            <w:shd w:val="clear" w:color="auto" w:fill="auto"/>
          </w:tcPr>
          <w:p w:rsidR="00CD3B21" w:rsidRDefault="00934D0A">
            <w:pPr>
              <w:pStyle w:val="TableBodyText"/>
            </w:pPr>
            <w:r>
              <w:t>0x0040 (</w:t>
            </w:r>
            <w:r>
              <w:rPr>
                <w:b/>
              </w:rPr>
              <w:t>PtypTime</w:t>
            </w:r>
            <w:r>
              <w:t xml:space="preserve"> ([MS-OXCDATA] section 2.11.1))</w:t>
            </w:r>
          </w:p>
        </w:tc>
        <w:tc>
          <w:tcPr>
            <w:tcW w:w="0" w:type="auto"/>
            <w:shd w:val="clear" w:color="auto" w:fill="auto"/>
          </w:tcPr>
          <w:p w:rsidR="00CD3B21" w:rsidRDefault="00934D0A">
            <w:pPr>
              <w:pStyle w:val="TableBodyText"/>
            </w:pPr>
            <w:r>
              <w:t>0x01C88F6704809C00 (200</w:t>
            </w:r>
            <w:r>
              <w:t>8/03/26 17:30:00.000)</w:t>
            </w:r>
          </w:p>
        </w:tc>
      </w:tr>
      <w:tr w:rsidR="00CD3B21" w:rsidTr="00CD3B21">
        <w:tc>
          <w:tcPr>
            <w:tcW w:w="0" w:type="auto"/>
            <w:shd w:val="clear" w:color="auto" w:fill="auto"/>
          </w:tcPr>
          <w:p w:rsidR="00CD3B21" w:rsidRDefault="00934D0A">
            <w:pPr>
              <w:pStyle w:val="TableBodyText"/>
              <w:rPr>
                <w:b/>
              </w:rPr>
            </w:pPr>
            <w:r>
              <w:rPr>
                <w:b/>
              </w:rPr>
              <w:t xml:space="preserve">PidLidAppointmentEndWhole </w:t>
            </w:r>
            <w:r>
              <w:t xml:space="preserve">(section </w:t>
            </w:r>
            <w:hyperlink w:anchor="Section_9df011d74df946639b6500323dc0ac90" w:history="1">
              <w:r>
                <w:rPr>
                  <w:rStyle w:val="Hyperlink"/>
                </w:rPr>
                <w:t>2.2.1.6</w:t>
              </w:r>
            </w:hyperlink>
            <w:r>
              <w:t>)</w:t>
            </w:r>
            <w:r>
              <w:rPr>
                <w:b/>
              </w:rPr>
              <w:t xml:space="preserve"> </w:t>
            </w:r>
          </w:p>
        </w:tc>
        <w:tc>
          <w:tcPr>
            <w:tcW w:w="0" w:type="auto"/>
            <w:shd w:val="clear" w:color="auto" w:fill="auto"/>
          </w:tcPr>
          <w:p w:rsidR="00CD3B21" w:rsidRDefault="00934D0A">
            <w:pPr>
              <w:pStyle w:val="TableBodyText"/>
            </w:pPr>
            <w:r>
              <w:t>0x81AC</w:t>
            </w:r>
          </w:p>
        </w:tc>
        <w:tc>
          <w:tcPr>
            <w:tcW w:w="0" w:type="auto"/>
            <w:shd w:val="clear" w:color="auto" w:fill="auto"/>
          </w:tcPr>
          <w:p w:rsidR="00CD3B21" w:rsidRDefault="00934D0A">
            <w:pPr>
              <w:pStyle w:val="TableBodyText"/>
            </w:pPr>
            <w:r>
              <w:t>0x0040 (</w:t>
            </w:r>
            <w:r>
              <w:rPr>
                <w:b/>
              </w:rPr>
              <w:t>PtypTime</w:t>
            </w:r>
            <w:r>
              <w:t>)</w:t>
            </w:r>
          </w:p>
        </w:tc>
        <w:tc>
          <w:tcPr>
            <w:tcW w:w="0" w:type="auto"/>
            <w:shd w:val="clear" w:color="auto" w:fill="auto"/>
          </w:tcPr>
          <w:p w:rsidR="00CD3B21" w:rsidRDefault="00934D0A">
            <w:pPr>
              <w:pStyle w:val="TableBodyText"/>
            </w:pPr>
            <w:r>
              <w:t>0x01C88F6B3562D000 (2008/03/26 18:00:00.000)</w:t>
            </w:r>
          </w:p>
        </w:tc>
      </w:tr>
      <w:tr w:rsidR="00CD3B21" w:rsidTr="00CD3B21">
        <w:tc>
          <w:tcPr>
            <w:tcW w:w="0" w:type="auto"/>
            <w:shd w:val="clear" w:color="auto" w:fill="auto"/>
          </w:tcPr>
          <w:p w:rsidR="00CD3B21" w:rsidRDefault="00934D0A">
            <w:pPr>
              <w:pStyle w:val="TableBodyText"/>
              <w:rPr>
                <w:b/>
              </w:rPr>
            </w:pPr>
            <w:r>
              <w:rPr>
                <w:b/>
              </w:rPr>
              <w:t>PidLidTimeZoneStruct</w:t>
            </w:r>
            <w:r>
              <w:t xml:space="preserve"> (section </w:t>
            </w:r>
            <w:hyperlink w:anchor="Section_c7d7d00f984c4af696348c602eb05b5f" w:history="1">
              <w:r>
                <w:rPr>
                  <w:rStyle w:val="Hyperlink"/>
                </w:rPr>
                <w:t>2.2.1.39</w:t>
              </w:r>
            </w:hyperlink>
            <w:r>
              <w:t>)</w:t>
            </w:r>
            <w:r>
              <w:rPr>
                <w:b/>
              </w:rPr>
              <w:t xml:space="preserve"> </w:t>
            </w:r>
          </w:p>
        </w:tc>
        <w:tc>
          <w:tcPr>
            <w:tcW w:w="0" w:type="auto"/>
            <w:shd w:val="clear" w:color="auto" w:fill="auto"/>
          </w:tcPr>
          <w:p w:rsidR="00CD3B21" w:rsidRDefault="00934D0A">
            <w:pPr>
              <w:pStyle w:val="TableBodyText"/>
            </w:pPr>
            <w:r>
              <w:t>0x8214</w:t>
            </w:r>
          </w:p>
        </w:tc>
        <w:tc>
          <w:tcPr>
            <w:tcW w:w="0" w:type="auto"/>
            <w:shd w:val="clear" w:color="auto" w:fill="auto"/>
          </w:tcPr>
          <w:p w:rsidR="00CD3B21" w:rsidRDefault="00934D0A">
            <w:pPr>
              <w:pStyle w:val="TableBodyText"/>
            </w:pPr>
            <w:r>
              <w:t>0x0102 (</w:t>
            </w:r>
            <w:r>
              <w:rPr>
                <w:b/>
              </w:rPr>
              <w:t>PtypBinary</w:t>
            </w:r>
            <w:r>
              <w:t xml:space="preserve"> ([MS-OXCDATA] section 2.11.1))</w:t>
            </w:r>
          </w:p>
        </w:tc>
        <w:tc>
          <w:tcPr>
            <w:tcW w:w="0" w:type="auto"/>
            <w:shd w:val="clear" w:color="auto" w:fill="auto"/>
          </w:tcPr>
          <w:p w:rsidR="00CD3B21" w:rsidRDefault="00934D0A">
            <w:pPr>
              <w:pStyle w:val="TableBodyText"/>
            </w:pPr>
            <w:r>
              <w:t>See the paragraph marked *1 that follows this table.</w:t>
            </w:r>
          </w:p>
        </w:tc>
      </w:tr>
      <w:tr w:rsidR="00CD3B21" w:rsidTr="00CD3B21">
        <w:tc>
          <w:tcPr>
            <w:tcW w:w="0" w:type="auto"/>
            <w:shd w:val="clear" w:color="auto" w:fill="auto"/>
          </w:tcPr>
          <w:p w:rsidR="00CD3B21" w:rsidRDefault="00934D0A">
            <w:pPr>
              <w:pStyle w:val="TableBodyText"/>
              <w:rPr>
                <w:b/>
              </w:rPr>
            </w:pPr>
            <w:r>
              <w:rPr>
                <w:b/>
              </w:rPr>
              <w:t>PidLidAppointmentTimeZoneDefinitionStartDisplay</w:t>
            </w:r>
            <w:r>
              <w:t xml:space="preserve"> (section </w:t>
            </w:r>
            <w:hyperlink w:anchor="Section_d999b50d1d044c2ea8d5079fef5f2ea4" w:history="1">
              <w:r>
                <w:rPr>
                  <w:rStyle w:val="Hyperlink"/>
                </w:rPr>
                <w:t>2.2.1.42</w:t>
              </w:r>
            </w:hyperlink>
            <w:r>
              <w:t>)</w:t>
            </w:r>
            <w:r>
              <w:rPr>
                <w:b/>
              </w:rPr>
              <w:t xml:space="preserve"> </w:t>
            </w:r>
          </w:p>
        </w:tc>
        <w:tc>
          <w:tcPr>
            <w:tcW w:w="0" w:type="auto"/>
            <w:shd w:val="clear" w:color="auto" w:fill="auto"/>
          </w:tcPr>
          <w:p w:rsidR="00CD3B21" w:rsidRDefault="00934D0A">
            <w:pPr>
              <w:pStyle w:val="TableBodyText"/>
            </w:pPr>
            <w:r>
              <w:t>0x83A8</w:t>
            </w:r>
          </w:p>
        </w:tc>
        <w:tc>
          <w:tcPr>
            <w:tcW w:w="0" w:type="auto"/>
            <w:shd w:val="clear" w:color="auto" w:fill="auto"/>
          </w:tcPr>
          <w:p w:rsidR="00CD3B21" w:rsidRDefault="00934D0A">
            <w:pPr>
              <w:pStyle w:val="TableBodyText"/>
            </w:pPr>
            <w:r>
              <w:t>0x0102 (</w:t>
            </w:r>
            <w:r>
              <w:rPr>
                <w:b/>
              </w:rPr>
              <w:t>PtypBinary</w:t>
            </w:r>
            <w:r>
              <w:t>)</w:t>
            </w:r>
          </w:p>
        </w:tc>
        <w:tc>
          <w:tcPr>
            <w:tcW w:w="0" w:type="auto"/>
            <w:shd w:val="clear" w:color="auto" w:fill="auto"/>
          </w:tcPr>
          <w:p w:rsidR="00CD3B21" w:rsidRDefault="00934D0A">
            <w:pPr>
              <w:pStyle w:val="TableBodyText"/>
            </w:pPr>
            <w:r>
              <w:t>See the paragraph marked *2 that follows this table.</w:t>
            </w:r>
          </w:p>
        </w:tc>
      </w:tr>
      <w:tr w:rsidR="00CD3B21" w:rsidTr="00CD3B21">
        <w:tc>
          <w:tcPr>
            <w:tcW w:w="0" w:type="auto"/>
            <w:shd w:val="clear" w:color="auto" w:fill="auto"/>
          </w:tcPr>
          <w:p w:rsidR="00CD3B21" w:rsidRDefault="00934D0A">
            <w:pPr>
              <w:pStyle w:val="TableBodyText"/>
            </w:pPr>
            <w:r>
              <w:rPr>
                <w:b/>
              </w:rPr>
              <w:t>PidLidAppointmentTimeZoneDefinitionEndDisplay</w:t>
            </w:r>
            <w:r>
              <w:t xml:space="preserve"> (section </w:t>
            </w:r>
            <w:hyperlink w:anchor="Section_ef48d47325124a2ea828c7d709aba863" w:history="1">
              <w:r>
                <w:rPr>
                  <w:rStyle w:val="Hyperlink"/>
                </w:rPr>
                <w:t>2.2.1.43</w:t>
              </w:r>
            </w:hyperlink>
            <w:r>
              <w:t>)</w:t>
            </w:r>
          </w:p>
        </w:tc>
        <w:tc>
          <w:tcPr>
            <w:tcW w:w="0" w:type="auto"/>
            <w:shd w:val="clear" w:color="auto" w:fill="auto"/>
          </w:tcPr>
          <w:p w:rsidR="00CD3B21" w:rsidRDefault="00934D0A">
            <w:pPr>
              <w:pStyle w:val="TableBodyText"/>
            </w:pPr>
            <w:r>
              <w:t>0x83A9</w:t>
            </w:r>
          </w:p>
        </w:tc>
        <w:tc>
          <w:tcPr>
            <w:tcW w:w="0" w:type="auto"/>
            <w:shd w:val="clear" w:color="auto" w:fill="auto"/>
          </w:tcPr>
          <w:p w:rsidR="00CD3B21" w:rsidRDefault="00934D0A">
            <w:pPr>
              <w:pStyle w:val="TableBodyText"/>
            </w:pPr>
            <w:r>
              <w:t>0x0102 (</w:t>
            </w:r>
            <w:r>
              <w:rPr>
                <w:b/>
              </w:rPr>
              <w:t>PtypBinary</w:t>
            </w:r>
            <w:r>
              <w:t>)</w:t>
            </w:r>
          </w:p>
        </w:tc>
        <w:tc>
          <w:tcPr>
            <w:tcW w:w="0" w:type="auto"/>
            <w:shd w:val="clear" w:color="auto" w:fill="auto"/>
          </w:tcPr>
          <w:p w:rsidR="00CD3B21" w:rsidRDefault="00934D0A">
            <w:pPr>
              <w:pStyle w:val="TableBodyText"/>
            </w:pPr>
            <w:r>
              <w:t>See the paragraph marked *2 that follows this table.</w:t>
            </w:r>
          </w:p>
        </w:tc>
      </w:tr>
      <w:tr w:rsidR="00CD3B21" w:rsidTr="00CD3B21">
        <w:tc>
          <w:tcPr>
            <w:tcW w:w="0" w:type="auto"/>
            <w:shd w:val="clear" w:color="auto" w:fill="auto"/>
          </w:tcPr>
          <w:p w:rsidR="00CD3B21" w:rsidRDefault="00934D0A">
            <w:pPr>
              <w:pStyle w:val="TableBodyText"/>
              <w:rPr>
                <w:b/>
              </w:rPr>
            </w:pPr>
            <w:r>
              <w:rPr>
                <w:b/>
              </w:rPr>
              <w:t>PidLidAppointmentTimeZoneDefinitionRecur</w:t>
            </w:r>
            <w:r>
              <w:t xml:space="preserve"> (section </w:t>
            </w:r>
            <w:hyperlink w:anchor="Section_3a24cb2ec3ee455589bb063bae5299f6" w:history="1">
              <w:r>
                <w:rPr>
                  <w:rStyle w:val="Hyperlink"/>
                </w:rPr>
                <w:t>2.2.1.41</w:t>
              </w:r>
            </w:hyperlink>
            <w:r>
              <w:t>)</w:t>
            </w:r>
            <w:r>
              <w:rPr>
                <w:b/>
              </w:rPr>
              <w:t xml:space="preserve"> </w:t>
            </w:r>
          </w:p>
        </w:tc>
        <w:tc>
          <w:tcPr>
            <w:tcW w:w="0" w:type="auto"/>
            <w:shd w:val="clear" w:color="auto" w:fill="auto"/>
          </w:tcPr>
          <w:p w:rsidR="00CD3B21" w:rsidRDefault="00934D0A">
            <w:pPr>
              <w:pStyle w:val="TableBodyText"/>
            </w:pPr>
            <w:r>
              <w:t>0x83AA</w:t>
            </w:r>
          </w:p>
        </w:tc>
        <w:tc>
          <w:tcPr>
            <w:tcW w:w="0" w:type="auto"/>
            <w:shd w:val="clear" w:color="auto" w:fill="auto"/>
          </w:tcPr>
          <w:p w:rsidR="00CD3B21" w:rsidRDefault="00934D0A">
            <w:pPr>
              <w:pStyle w:val="TableBodyText"/>
            </w:pPr>
            <w:r>
              <w:t>0x0102 (</w:t>
            </w:r>
            <w:r>
              <w:rPr>
                <w:b/>
              </w:rPr>
              <w:t>PtypBinary</w:t>
            </w:r>
            <w:r>
              <w:t>)</w:t>
            </w:r>
          </w:p>
        </w:tc>
        <w:tc>
          <w:tcPr>
            <w:tcW w:w="0" w:type="auto"/>
            <w:shd w:val="clear" w:color="auto" w:fill="auto"/>
          </w:tcPr>
          <w:p w:rsidR="00CD3B21" w:rsidRDefault="00934D0A">
            <w:pPr>
              <w:pStyle w:val="TableBodyText"/>
            </w:pPr>
            <w:r>
              <w:t xml:space="preserve">See the </w:t>
            </w:r>
            <w:r>
              <w:t>paragraph marked *3 that follows this table.</w:t>
            </w:r>
          </w:p>
        </w:tc>
      </w:tr>
      <w:tr w:rsidR="00CD3B21" w:rsidTr="00CD3B21">
        <w:tc>
          <w:tcPr>
            <w:tcW w:w="0" w:type="auto"/>
            <w:shd w:val="clear" w:color="auto" w:fill="auto"/>
          </w:tcPr>
          <w:p w:rsidR="00CD3B21" w:rsidRDefault="00934D0A">
            <w:pPr>
              <w:pStyle w:val="TableBodyText"/>
              <w:rPr>
                <w:b/>
              </w:rPr>
            </w:pPr>
            <w:r>
              <w:rPr>
                <w:b/>
              </w:rPr>
              <w:t>PidLidAppointmentDuration</w:t>
            </w:r>
            <w:r>
              <w:t xml:space="preserve"> (section </w:t>
            </w:r>
            <w:hyperlink w:anchor="Section_eaf1c8a4de3d49e4962914430c8ae96e" w:history="1">
              <w:r>
                <w:rPr>
                  <w:rStyle w:val="Hyperlink"/>
                </w:rPr>
                <w:t>2.2.1.7</w:t>
              </w:r>
            </w:hyperlink>
            <w:r>
              <w:t>)</w:t>
            </w:r>
            <w:r>
              <w:rPr>
                <w:b/>
              </w:rPr>
              <w:t xml:space="preserve"> </w:t>
            </w:r>
          </w:p>
        </w:tc>
        <w:tc>
          <w:tcPr>
            <w:tcW w:w="0" w:type="auto"/>
            <w:shd w:val="clear" w:color="auto" w:fill="auto"/>
          </w:tcPr>
          <w:p w:rsidR="00CD3B21" w:rsidRDefault="00934D0A">
            <w:pPr>
              <w:pStyle w:val="TableBodyText"/>
            </w:pPr>
            <w:r>
              <w:t>0x81A9</w:t>
            </w:r>
          </w:p>
        </w:tc>
        <w:tc>
          <w:tcPr>
            <w:tcW w:w="0" w:type="auto"/>
            <w:shd w:val="clear" w:color="auto" w:fill="auto"/>
          </w:tcPr>
          <w:p w:rsidR="00CD3B21" w:rsidRDefault="00934D0A">
            <w:pPr>
              <w:pStyle w:val="TableBodyText"/>
            </w:pPr>
            <w:r>
              <w:t>0x0003 (</w:t>
            </w:r>
            <w:r>
              <w:rPr>
                <w:b/>
              </w:rPr>
              <w:t>PtypInteger32</w:t>
            </w:r>
            <w:r>
              <w:t>)</w:t>
            </w:r>
          </w:p>
        </w:tc>
        <w:tc>
          <w:tcPr>
            <w:tcW w:w="0" w:type="auto"/>
            <w:shd w:val="clear" w:color="auto" w:fill="auto"/>
          </w:tcPr>
          <w:p w:rsidR="00CD3B21" w:rsidRDefault="00934D0A">
            <w:pPr>
              <w:pStyle w:val="TableBodyText"/>
            </w:pPr>
            <w:r>
              <w:t>0x0000001E (30)</w:t>
            </w:r>
          </w:p>
        </w:tc>
      </w:tr>
      <w:tr w:rsidR="00CD3B21" w:rsidTr="00CD3B21">
        <w:tc>
          <w:tcPr>
            <w:tcW w:w="0" w:type="auto"/>
            <w:shd w:val="clear" w:color="auto" w:fill="auto"/>
          </w:tcPr>
          <w:p w:rsidR="00CD3B21" w:rsidRDefault="00934D0A">
            <w:pPr>
              <w:pStyle w:val="TableBodyText"/>
              <w:rPr>
                <w:b/>
              </w:rPr>
            </w:pPr>
            <w:r>
              <w:rPr>
                <w:b/>
              </w:rPr>
              <w:t>PidLidAppointmentAuxiliaryFlags</w:t>
            </w:r>
            <w:r>
              <w:t xml:space="preserve"> (section </w:t>
            </w:r>
            <w:hyperlink w:anchor="Section_96e95e625eab4858bc0a0e313cdd3bb3" w:history="1">
              <w:r>
                <w:rPr>
                  <w:rStyle w:val="Hyperlink"/>
                </w:rPr>
                <w:t>2.2.1.3</w:t>
              </w:r>
            </w:hyperlink>
            <w:r>
              <w:t>)</w:t>
            </w:r>
            <w:r>
              <w:rPr>
                <w:b/>
              </w:rPr>
              <w:t xml:space="preserve"> </w:t>
            </w:r>
          </w:p>
        </w:tc>
        <w:tc>
          <w:tcPr>
            <w:tcW w:w="0" w:type="auto"/>
            <w:shd w:val="clear" w:color="auto" w:fill="auto"/>
          </w:tcPr>
          <w:p w:rsidR="00CD3B21" w:rsidRDefault="00934D0A">
            <w:pPr>
              <w:pStyle w:val="TableBodyText"/>
            </w:pPr>
            <w:r>
              <w:t>0x82D2</w:t>
            </w:r>
          </w:p>
        </w:tc>
        <w:tc>
          <w:tcPr>
            <w:tcW w:w="0" w:type="auto"/>
            <w:shd w:val="clear" w:color="auto" w:fill="auto"/>
          </w:tcPr>
          <w:p w:rsidR="00CD3B21" w:rsidRDefault="00934D0A">
            <w:pPr>
              <w:pStyle w:val="TableBodyText"/>
            </w:pPr>
            <w:r>
              <w:t>0x0003 (</w:t>
            </w:r>
            <w:r>
              <w:rPr>
                <w:b/>
              </w:rPr>
              <w:t>PtypInteger32</w:t>
            </w:r>
            <w:r>
              <w:t>)</w:t>
            </w:r>
          </w:p>
        </w:tc>
        <w:tc>
          <w:tcPr>
            <w:tcW w:w="0" w:type="auto"/>
            <w:shd w:val="clear" w:color="auto" w:fill="auto"/>
          </w:tcPr>
          <w:p w:rsidR="00CD3B21" w:rsidRDefault="00934D0A">
            <w:pPr>
              <w:pStyle w:val="TableBodyText"/>
            </w:pPr>
            <w:r>
              <w:t>0x00000000 (0)</w:t>
            </w:r>
          </w:p>
        </w:tc>
      </w:tr>
      <w:tr w:rsidR="00CD3B21" w:rsidTr="00CD3B21">
        <w:tc>
          <w:tcPr>
            <w:tcW w:w="0" w:type="auto"/>
            <w:shd w:val="clear" w:color="auto" w:fill="auto"/>
          </w:tcPr>
          <w:p w:rsidR="00CD3B21" w:rsidRDefault="00934D0A">
            <w:pPr>
              <w:pStyle w:val="TableBodyText"/>
              <w:rPr>
                <w:b/>
              </w:rPr>
            </w:pPr>
            <w:r>
              <w:rPr>
                <w:b/>
              </w:rPr>
              <w:t>PidLidAppointmentSubType</w:t>
            </w:r>
            <w:r>
              <w:t xml:space="preserve"> (section </w:t>
            </w:r>
            <w:hyperlink w:anchor="Section_53421288a85e4790927dd7be13efb166" w:history="1">
              <w:r>
                <w:rPr>
                  <w:rStyle w:val="Hyperlink"/>
                </w:rPr>
                <w:t>2.2.1.9</w:t>
              </w:r>
            </w:hyperlink>
            <w:r>
              <w:t>)</w:t>
            </w:r>
            <w:r>
              <w:rPr>
                <w:b/>
              </w:rPr>
              <w:t xml:space="preserve"> </w:t>
            </w:r>
          </w:p>
        </w:tc>
        <w:tc>
          <w:tcPr>
            <w:tcW w:w="0" w:type="auto"/>
            <w:shd w:val="clear" w:color="auto" w:fill="auto"/>
          </w:tcPr>
          <w:p w:rsidR="00CD3B21" w:rsidRDefault="00934D0A">
            <w:pPr>
              <w:pStyle w:val="TableBodyText"/>
            </w:pPr>
            <w:r>
              <w:t>0x8120</w:t>
            </w:r>
          </w:p>
        </w:tc>
        <w:tc>
          <w:tcPr>
            <w:tcW w:w="0" w:type="auto"/>
            <w:shd w:val="clear" w:color="auto" w:fill="auto"/>
          </w:tcPr>
          <w:p w:rsidR="00CD3B21" w:rsidRDefault="00934D0A">
            <w:pPr>
              <w:pStyle w:val="TableBodyText"/>
            </w:pPr>
            <w:r>
              <w:t>0x000B (</w:t>
            </w:r>
            <w:r>
              <w:rPr>
                <w:b/>
              </w:rPr>
              <w:t>PtypBoolean</w:t>
            </w:r>
            <w:r>
              <w:t>)</w:t>
            </w:r>
          </w:p>
        </w:tc>
        <w:tc>
          <w:tcPr>
            <w:tcW w:w="0" w:type="auto"/>
            <w:shd w:val="clear" w:color="auto" w:fill="auto"/>
          </w:tcPr>
          <w:p w:rsidR="00CD3B21" w:rsidRDefault="00934D0A">
            <w:pPr>
              <w:pStyle w:val="TableBodyText"/>
            </w:pPr>
            <w:r>
              <w:t>0x00 (FALSE)</w:t>
            </w:r>
          </w:p>
        </w:tc>
      </w:tr>
      <w:tr w:rsidR="00CD3B21" w:rsidTr="00CD3B21">
        <w:tc>
          <w:tcPr>
            <w:tcW w:w="0" w:type="auto"/>
            <w:shd w:val="clear" w:color="auto" w:fill="auto"/>
          </w:tcPr>
          <w:p w:rsidR="00CD3B21" w:rsidRDefault="00934D0A">
            <w:pPr>
              <w:pStyle w:val="TableBodyText"/>
              <w:rPr>
                <w:b/>
              </w:rPr>
            </w:pPr>
            <w:r>
              <w:rPr>
                <w:b/>
              </w:rPr>
              <w:t>PidLidAppointmentStateFlags</w:t>
            </w:r>
            <w:r>
              <w:t xml:space="preserve"> (section </w:t>
            </w:r>
            <w:hyperlink w:anchor="Section_9be16fe9810e40d19f2a27b2803fe911" w:history="1">
              <w:r>
                <w:rPr>
                  <w:rStyle w:val="Hyperlink"/>
                </w:rPr>
                <w:t>2.2.1.10</w:t>
              </w:r>
            </w:hyperlink>
            <w:r>
              <w:t>)</w:t>
            </w:r>
            <w:r>
              <w:rPr>
                <w:b/>
              </w:rPr>
              <w:t xml:space="preserve"> </w:t>
            </w:r>
          </w:p>
        </w:tc>
        <w:tc>
          <w:tcPr>
            <w:tcW w:w="0" w:type="auto"/>
            <w:shd w:val="clear" w:color="auto" w:fill="auto"/>
          </w:tcPr>
          <w:p w:rsidR="00CD3B21" w:rsidRDefault="00934D0A">
            <w:pPr>
              <w:pStyle w:val="TableBodyText"/>
            </w:pPr>
            <w:r>
              <w:t>0x81B3</w:t>
            </w:r>
          </w:p>
        </w:tc>
        <w:tc>
          <w:tcPr>
            <w:tcW w:w="0" w:type="auto"/>
            <w:shd w:val="clear" w:color="auto" w:fill="auto"/>
          </w:tcPr>
          <w:p w:rsidR="00CD3B21" w:rsidRDefault="00934D0A">
            <w:pPr>
              <w:pStyle w:val="TableBodyText"/>
            </w:pPr>
            <w:r>
              <w:t>0x0003 (</w:t>
            </w:r>
            <w:r>
              <w:rPr>
                <w:b/>
              </w:rPr>
              <w:t>PtypInteger32</w:t>
            </w:r>
            <w:r>
              <w:t>)</w:t>
            </w:r>
          </w:p>
        </w:tc>
        <w:tc>
          <w:tcPr>
            <w:tcW w:w="0" w:type="auto"/>
            <w:shd w:val="clear" w:color="auto" w:fill="auto"/>
          </w:tcPr>
          <w:p w:rsidR="00CD3B21" w:rsidRDefault="00934D0A">
            <w:pPr>
              <w:pStyle w:val="TableBodyText"/>
            </w:pPr>
            <w:r>
              <w:t>0x00000003 (3)</w:t>
            </w:r>
          </w:p>
        </w:tc>
      </w:tr>
      <w:tr w:rsidR="00CD3B21" w:rsidTr="00CD3B21">
        <w:tc>
          <w:tcPr>
            <w:tcW w:w="0" w:type="auto"/>
            <w:shd w:val="clear" w:color="auto" w:fill="auto"/>
          </w:tcPr>
          <w:p w:rsidR="00CD3B21" w:rsidRDefault="00934D0A">
            <w:pPr>
              <w:pStyle w:val="TableBodyText"/>
              <w:rPr>
                <w:b/>
              </w:rPr>
            </w:pPr>
            <w:r>
              <w:rPr>
                <w:b/>
              </w:rPr>
              <w:t>PidLidResponseStatus</w:t>
            </w:r>
            <w:r>
              <w:t xml:space="preserve"> (section </w:t>
            </w:r>
            <w:hyperlink w:anchor="Section_fbf1edf021d24c0f96e8d547997376dc" w:history="1">
              <w:r>
                <w:rPr>
                  <w:rStyle w:val="Hyperlink"/>
                </w:rPr>
                <w:t>2.2.1.11</w:t>
              </w:r>
            </w:hyperlink>
            <w:r>
              <w:t>)</w:t>
            </w:r>
            <w:r>
              <w:rPr>
                <w:b/>
              </w:rPr>
              <w:t xml:space="preserve"> </w:t>
            </w:r>
          </w:p>
        </w:tc>
        <w:tc>
          <w:tcPr>
            <w:tcW w:w="0" w:type="auto"/>
            <w:shd w:val="clear" w:color="auto" w:fill="auto"/>
          </w:tcPr>
          <w:p w:rsidR="00CD3B21" w:rsidRDefault="00934D0A">
            <w:pPr>
              <w:pStyle w:val="TableBodyText"/>
            </w:pPr>
            <w:r>
              <w:t>0</w:t>
            </w:r>
            <w:r>
              <w:t>x8122</w:t>
            </w:r>
          </w:p>
        </w:tc>
        <w:tc>
          <w:tcPr>
            <w:tcW w:w="0" w:type="auto"/>
            <w:shd w:val="clear" w:color="auto" w:fill="auto"/>
          </w:tcPr>
          <w:p w:rsidR="00CD3B21" w:rsidRDefault="00934D0A">
            <w:pPr>
              <w:pStyle w:val="TableBodyText"/>
            </w:pPr>
            <w:r>
              <w:t>0x0003 (</w:t>
            </w:r>
            <w:r>
              <w:rPr>
                <w:b/>
              </w:rPr>
              <w:t>PtypInteger32</w:t>
            </w:r>
            <w:r>
              <w:t>)</w:t>
            </w:r>
          </w:p>
        </w:tc>
        <w:tc>
          <w:tcPr>
            <w:tcW w:w="0" w:type="auto"/>
            <w:shd w:val="clear" w:color="auto" w:fill="auto"/>
          </w:tcPr>
          <w:p w:rsidR="00CD3B21" w:rsidRDefault="00934D0A">
            <w:pPr>
              <w:pStyle w:val="TableBodyText"/>
            </w:pPr>
            <w:r>
              <w:t>respNotResponded (0x00000005)</w:t>
            </w:r>
          </w:p>
        </w:tc>
      </w:tr>
      <w:tr w:rsidR="00CD3B21" w:rsidTr="00CD3B21">
        <w:tc>
          <w:tcPr>
            <w:tcW w:w="0" w:type="auto"/>
            <w:shd w:val="clear" w:color="auto" w:fill="auto"/>
          </w:tcPr>
          <w:p w:rsidR="00CD3B21" w:rsidRDefault="00934D0A">
            <w:pPr>
              <w:pStyle w:val="TableBodyText"/>
              <w:rPr>
                <w:b/>
              </w:rPr>
            </w:pPr>
            <w:r>
              <w:rPr>
                <w:b/>
              </w:rPr>
              <w:t>PidLidAppointmentNotAllowPropose</w:t>
            </w:r>
            <w:r>
              <w:t xml:space="preserve"> (section </w:t>
            </w:r>
            <w:hyperlink w:anchor="Section_c41e4bcd0a0045b18279502ccce802e3" w:history="1">
              <w:r>
                <w:rPr>
                  <w:rStyle w:val="Hyperlink"/>
                </w:rPr>
                <w:t>2.2.1.26</w:t>
              </w:r>
            </w:hyperlink>
            <w:r>
              <w:rPr>
                <w:b/>
              </w:rPr>
              <w:t xml:space="preserve"> </w:t>
            </w:r>
          </w:p>
        </w:tc>
        <w:tc>
          <w:tcPr>
            <w:tcW w:w="0" w:type="auto"/>
            <w:shd w:val="clear" w:color="auto" w:fill="auto"/>
          </w:tcPr>
          <w:p w:rsidR="00CD3B21" w:rsidRDefault="00934D0A">
            <w:pPr>
              <w:pStyle w:val="TableBodyText"/>
            </w:pPr>
            <w:r>
              <w:lastRenderedPageBreak/>
              <w:t>0x82D5</w:t>
            </w:r>
          </w:p>
        </w:tc>
        <w:tc>
          <w:tcPr>
            <w:tcW w:w="0" w:type="auto"/>
            <w:shd w:val="clear" w:color="auto" w:fill="auto"/>
          </w:tcPr>
          <w:p w:rsidR="00CD3B21" w:rsidRDefault="00934D0A">
            <w:pPr>
              <w:pStyle w:val="TableBodyText"/>
            </w:pPr>
            <w:r>
              <w:t xml:space="preserve">0x000B </w:t>
            </w:r>
            <w:r>
              <w:lastRenderedPageBreak/>
              <w:t>(</w:t>
            </w:r>
            <w:r>
              <w:rPr>
                <w:b/>
              </w:rPr>
              <w:t>PtypBoolean</w:t>
            </w:r>
            <w:r>
              <w:t>)</w:t>
            </w:r>
          </w:p>
        </w:tc>
        <w:tc>
          <w:tcPr>
            <w:tcW w:w="0" w:type="auto"/>
            <w:shd w:val="clear" w:color="auto" w:fill="auto"/>
          </w:tcPr>
          <w:p w:rsidR="00CD3B21" w:rsidRDefault="00934D0A">
            <w:pPr>
              <w:pStyle w:val="TableBodyText"/>
            </w:pPr>
            <w:r>
              <w:lastRenderedPageBreak/>
              <w:t>0x00 (FALSE)</w:t>
            </w:r>
          </w:p>
        </w:tc>
      </w:tr>
      <w:tr w:rsidR="00CD3B21" w:rsidTr="00CD3B21">
        <w:tc>
          <w:tcPr>
            <w:tcW w:w="0" w:type="auto"/>
            <w:shd w:val="clear" w:color="auto" w:fill="auto"/>
          </w:tcPr>
          <w:p w:rsidR="00CD3B21" w:rsidRDefault="00934D0A">
            <w:pPr>
              <w:pStyle w:val="TableBodyText"/>
              <w:rPr>
                <w:b/>
              </w:rPr>
            </w:pPr>
            <w:r>
              <w:rPr>
                <w:b/>
              </w:rPr>
              <w:t>PidLidExceptionReplaceTime</w:t>
            </w:r>
            <w:r>
              <w:t xml:space="preserve"> (section </w:t>
            </w:r>
            <w:hyperlink w:anchor="Section_f9a0457c560d4c99b1a1d1a22ece5a42" w:history="1">
              <w:r>
                <w:rPr>
                  <w:rStyle w:val="Hyperlink"/>
                </w:rPr>
                <w:t>2.2.10.2.5</w:t>
              </w:r>
            </w:hyperlink>
            <w:r>
              <w:t>)</w:t>
            </w:r>
          </w:p>
        </w:tc>
        <w:tc>
          <w:tcPr>
            <w:tcW w:w="0" w:type="auto"/>
            <w:shd w:val="clear" w:color="auto" w:fill="auto"/>
          </w:tcPr>
          <w:p w:rsidR="00CD3B21" w:rsidRDefault="00934D0A">
            <w:pPr>
              <w:pStyle w:val="TableBodyText"/>
            </w:pPr>
            <w:r>
              <w:t>0x83AC</w:t>
            </w:r>
          </w:p>
        </w:tc>
        <w:tc>
          <w:tcPr>
            <w:tcW w:w="0" w:type="auto"/>
            <w:shd w:val="clear" w:color="auto" w:fill="auto"/>
          </w:tcPr>
          <w:p w:rsidR="00CD3B21" w:rsidRDefault="00934D0A">
            <w:pPr>
              <w:pStyle w:val="TableBodyText"/>
            </w:pPr>
            <w:r>
              <w:t>0x0040 (</w:t>
            </w:r>
            <w:r>
              <w:rPr>
                <w:b/>
              </w:rPr>
              <w:t>PtypTime</w:t>
            </w:r>
            <w:r>
              <w:t>)</w:t>
            </w:r>
          </w:p>
        </w:tc>
        <w:tc>
          <w:tcPr>
            <w:tcW w:w="0" w:type="auto"/>
            <w:shd w:val="clear" w:color="auto" w:fill="auto"/>
          </w:tcPr>
          <w:p w:rsidR="00CD3B21" w:rsidRDefault="00934D0A">
            <w:pPr>
              <w:pStyle w:val="TableBodyText"/>
            </w:pPr>
            <w:r>
              <w:t>0x01C88E9DDA16DC00 (2008/03/25 17:30:00.000)</w:t>
            </w:r>
          </w:p>
        </w:tc>
      </w:tr>
      <w:tr w:rsidR="00CD3B21" w:rsidTr="00CD3B21">
        <w:tc>
          <w:tcPr>
            <w:tcW w:w="0" w:type="auto"/>
            <w:shd w:val="clear" w:color="auto" w:fill="auto"/>
          </w:tcPr>
          <w:p w:rsidR="00CD3B21" w:rsidRDefault="00934D0A">
            <w:pPr>
              <w:pStyle w:val="TableBodyText"/>
              <w:rPr>
                <w:b/>
              </w:rPr>
            </w:pPr>
            <w:r>
              <w:rPr>
                <w:b/>
              </w:rPr>
              <w:t>PidLidFInvited</w:t>
            </w:r>
            <w:r>
              <w:t xml:space="preserve"> (section </w:t>
            </w:r>
            <w:hyperlink w:anchor="Section_76ccdd805c33442b92ef5f7fd39f39ab" w:history="1">
              <w:r>
                <w:rPr>
                  <w:rStyle w:val="Hyperlink"/>
                </w:rPr>
                <w:t>2.2.4.4</w:t>
              </w:r>
            </w:hyperlink>
            <w:r>
              <w:t>)</w:t>
            </w:r>
            <w:r>
              <w:rPr>
                <w:b/>
              </w:rPr>
              <w:t xml:space="preserve"> </w:t>
            </w:r>
          </w:p>
        </w:tc>
        <w:tc>
          <w:tcPr>
            <w:tcW w:w="0" w:type="auto"/>
            <w:shd w:val="clear" w:color="auto" w:fill="auto"/>
          </w:tcPr>
          <w:p w:rsidR="00CD3B21" w:rsidRDefault="00934D0A">
            <w:pPr>
              <w:pStyle w:val="TableBodyText"/>
            </w:pPr>
            <w:r>
              <w:t>0x81DA</w:t>
            </w:r>
          </w:p>
        </w:tc>
        <w:tc>
          <w:tcPr>
            <w:tcW w:w="0" w:type="auto"/>
            <w:shd w:val="clear" w:color="auto" w:fill="auto"/>
          </w:tcPr>
          <w:p w:rsidR="00CD3B21" w:rsidRDefault="00934D0A">
            <w:pPr>
              <w:pStyle w:val="TableBodyText"/>
            </w:pPr>
            <w:r>
              <w:t>0x000B (</w:t>
            </w:r>
            <w:r>
              <w:rPr>
                <w:b/>
              </w:rPr>
              <w:t>PtypBoolean</w:t>
            </w:r>
            <w:r>
              <w:t>)</w:t>
            </w:r>
          </w:p>
        </w:tc>
        <w:tc>
          <w:tcPr>
            <w:tcW w:w="0" w:type="auto"/>
            <w:shd w:val="clear" w:color="auto" w:fill="auto"/>
          </w:tcPr>
          <w:p w:rsidR="00CD3B21" w:rsidRDefault="00934D0A">
            <w:pPr>
              <w:pStyle w:val="TableBodyText"/>
            </w:pPr>
            <w:r>
              <w:t>0x01 (TRUE)</w:t>
            </w:r>
          </w:p>
        </w:tc>
      </w:tr>
      <w:tr w:rsidR="00CD3B21" w:rsidTr="00CD3B21">
        <w:tc>
          <w:tcPr>
            <w:tcW w:w="0" w:type="auto"/>
            <w:shd w:val="clear" w:color="auto" w:fill="auto"/>
          </w:tcPr>
          <w:p w:rsidR="00CD3B21" w:rsidRDefault="00934D0A">
            <w:pPr>
              <w:pStyle w:val="TableBodyText"/>
              <w:rPr>
                <w:b/>
              </w:rPr>
            </w:pPr>
            <w:r>
              <w:rPr>
                <w:b/>
              </w:rPr>
              <w:t>PidLidFExceptionalAttendees</w:t>
            </w:r>
            <w:r>
              <w:t xml:space="preserve"> (section </w:t>
            </w:r>
            <w:hyperlink w:anchor="Section_938a0de5485b422aa3fdd4dca361c1bd" w:history="1">
              <w:r>
                <w:rPr>
                  <w:rStyle w:val="Hyperlink"/>
                </w:rPr>
                <w:t>2.2.2.3</w:t>
              </w:r>
            </w:hyperlink>
            <w:r>
              <w:t>)</w:t>
            </w:r>
            <w:r>
              <w:rPr>
                <w:b/>
              </w:rPr>
              <w:t xml:space="preserve"> </w:t>
            </w:r>
          </w:p>
        </w:tc>
        <w:tc>
          <w:tcPr>
            <w:tcW w:w="0" w:type="auto"/>
            <w:shd w:val="clear" w:color="auto" w:fill="auto"/>
          </w:tcPr>
          <w:p w:rsidR="00CD3B21" w:rsidRDefault="00934D0A">
            <w:pPr>
              <w:pStyle w:val="TableBodyText"/>
            </w:pPr>
            <w:r>
              <w:t>0x82D7</w:t>
            </w:r>
          </w:p>
        </w:tc>
        <w:tc>
          <w:tcPr>
            <w:tcW w:w="0" w:type="auto"/>
            <w:shd w:val="clear" w:color="auto" w:fill="auto"/>
          </w:tcPr>
          <w:p w:rsidR="00CD3B21" w:rsidRDefault="00934D0A">
            <w:pPr>
              <w:pStyle w:val="TableBodyText"/>
            </w:pPr>
            <w:r>
              <w:t>0x000B (</w:t>
            </w:r>
            <w:r>
              <w:rPr>
                <w:b/>
              </w:rPr>
              <w:t>PtypBoolean</w:t>
            </w:r>
            <w:r>
              <w:t>)</w:t>
            </w:r>
          </w:p>
        </w:tc>
        <w:tc>
          <w:tcPr>
            <w:tcW w:w="0" w:type="auto"/>
            <w:shd w:val="clear" w:color="auto" w:fill="auto"/>
          </w:tcPr>
          <w:p w:rsidR="00CD3B21" w:rsidRDefault="00934D0A">
            <w:pPr>
              <w:pStyle w:val="TableBodyText"/>
            </w:pPr>
            <w:r>
              <w:t>0x00 (FALSE)</w:t>
            </w:r>
          </w:p>
        </w:tc>
      </w:tr>
      <w:tr w:rsidR="00CD3B21" w:rsidTr="00CD3B21">
        <w:tc>
          <w:tcPr>
            <w:tcW w:w="0" w:type="auto"/>
            <w:shd w:val="clear" w:color="auto" w:fill="auto"/>
          </w:tcPr>
          <w:p w:rsidR="00CD3B21" w:rsidRDefault="00934D0A">
            <w:pPr>
              <w:pStyle w:val="TableBodyText"/>
              <w:rPr>
                <w:b/>
              </w:rPr>
            </w:pPr>
            <w:r>
              <w:rPr>
                <w:b/>
              </w:rPr>
              <w:t>PidLidFExceptionalBody</w:t>
            </w:r>
            <w:r>
              <w:t xml:space="preserve"> (section </w:t>
            </w:r>
            <w:hyperlink w:anchor="Section_1e93fd9789d147d8b15e913bbafa1b33" w:history="1">
              <w:r>
                <w:rPr>
                  <w:rStyle w:val="Hyperlink"/>
                </w:rPr>
                <w:t>2.2.10.2.6</w:t>
              </w:r>
            </w:hyperlink>
            <w:r>
              <w:t>)</w:t>
            </w:r>
            <w:r>
              <w:rPr>
                <w:b/>
              </w:rPr>
              <w:t xml:space="preserve"> </w:t>
            </w:r>
          </w:p>
        </w:tc>
        <w:tc>
          <w:tcPr>
            <w:tcW w:w="0" w:type="auto"/>
            <w:shd w:val="clear" w:color="auto" w:fill="auto"/>
          </w:tcPr>
          <w:p w:rsidR="00CD3B21" w:rsidRDefault="00934D0A">
            <w:pPr>
              <w:pStyle w:val="TableBodyText"/>
            </w:pPr>
            <w:r>
              <w:t>0x82D8</w:t>
            </w:r>
          </w:p>
        </w:tc>
        <w:tc>
          <w:tcPr>
            <w:tcW w:w="0" w:type="auto"/>
            <w:shd w:val="clear" w:color="auto" w:fill="auto"/>
          </w:tcPr>
          <w:p w:rsidR="00CD3B21" w:rsidRDefault="00934D0A">
            <w:pPr>
              <w:pStyle w:val="TableBodyText"/>
            </w:pPr>
            <w:r>
              <w:t>0x000B (</w:t>
            </w:r>
            <w:r>
              <w:rPr>
                <w:b/>
              </w:rPr>
              <w:t>PtypBoolean</w:t>
            </w:r>
            <w:r>
              <w:t>)</w:t>
            </w:r>
          </w:p>
        </w:tc>
        <w:tc>
          <w:tcPr>
            <w:tcW w:w="0" w:type="auto"/>
            <w:shd w:val="clear" w:color="auto" w:fill="auto"/>
          </w:tcPr>
          <w:p w:rsidR="00CD3B21" w:rsidRDefault="00934D0A">
            <w:pPr>
              <w:pStyle w:val="TableBodyText"/>
            </w:pPr>
            <w:r>
              <w:t>0x01 (TRUE)</w:t>
            </w:r>
          </w:p>
        </w:tc>
      </w:tr>
      <w:tr w:rsidR="00CD3B21" w:rsidTr="00CD3B21">
        <w:tc>
          <w:tcPr>
            <w:tcW w:w="0" w:type="auto"/>
            <w:shd w:val="clear" w:color="auto" w:fill="auto"/>
          </w:tcPr>
          <w:p w:rsidR="00CD3B21" w:rsidRDefault="00934D0A">
            <w:pPr>
              <w:pStyle w:val="TableBodyText"/>
              <w:rPr>
                <w:b/>
              </w:rPr>
            </w:pPr>
            <w:r>
              <w:rPr>
                <w:b/>
              </w:rPr>
              <w:t xml:space="preserve">PidLidRecurrenceType </w:t>
            </w:r>
            <w:r>
              <w:t xml:space="preserve">(section </w:t>
            </w:r>
            <w:hyperlink w:anchor="Section_e0b341055fed441fb5c234f776a2aa0c" w:history="1">
              <w:r>
                <w:rPr>
                  <w:rStyle w:val="Hyperlink"/>
                </w:rPr>
                <w:t>2.2.1.45</w:t>
              </w:r>
            </w:hyperlink>
            <w:r>
              <w:t>)</w:t>
            </w:r>
            <w:r>
              <w:rPr>
                <w:b/>
              </w:rPr>
              <w:t xml:space="preserve"> </w:t>
            </w:r>
          </w:p>
        </w:tc>
        <w:tc>
          <w:tcPr>
            <w:tcW w:w="0" w:type="auto"/>
            <w:shd w:val="clear" w:color="auto" w:fill="auto"/>
          </w:tcPr>
          <w:p w:rsidR="00CD3B21" w:rsidRDefault="00934D0A">
            <w:pPr>
              <w:pStyle w:val="TableBodyText"/>
            </w:pPr>
            <w:r>
              <w:t>0x81FE</w:t>
            </w:r>
          </w:p>
        </w:tc>
        <w:tc>
          <w:tcPr>
            <w:tcW w:w="0" w:type="auto"/>
            <w:shd w:val="clear" w:color="auto" w:fill="auto"/>
          </w:tcPr>
          <w:p w:rsidR="00CD3B21" w:rsidRDefault="00934D0A">
            <w:pPr>
              <w:pStyle w:val="TableBodyText"/>
            </w:pPr>
            <w:r>
              <w:t>0x0003 (</w:t>
            </w:r>
            <w:r>
              <w:rPr>
                <w:b/>
              </w:rPr>
              <w:t>PtypInteger32</w:t>
            </w:r>
            <w:r>
              <w:t>)</w:t>
            </w:r>
          </w:p>
        </w:tc>
        <w:tc>
          <w:tcPr>
            <w:tcW w:w="0" w:type="auto"/>
            <w:shd w:val="clear" w:color="auto" w:fill="auto"/>
          </w:tcPr>
          <w:p w:rsidR="00CD3B21" w:rsidRDefault="00934D0A">
            <w:pPr>
              <w:pStyle w:val="TableBodyText"/>
            </w:pPr>
            <w:r>
              <w:t>0x00000002 (2)</w:t>
            </w:r>
          </w:p>
        </w:tc>
      </w:tr>
      <w:tr w:rsidR="00CD3B21" w:rsidTr="00CD3B21">
        <w:tc>
          <w:tcPr>
            <w:tcW w:w="0" w:type="auto"/>
            <w:shd w:val="clear" w:color="auto" w:fill="auto"/>
          </w:tcPr>
          <w:p w:rsidR="00CD3B21" w:rsidRDefault="00934D0A">
            <w:pPr>
              <w:pStyle w:val="TableBodyText"/>
              <w:rPr>
                <w:b/>
              </w:rPr>
            </w:pPr>
            <w:r>
              <w:rPr>
                <w:b/>
              </w:rPr>
              <w:t>PidLidRecurrencePattern</w:t>
            </w:r>
            <w:r>
              <w:t xml:space="preserve"> (section </w:t>
            </w:r>
            <w:hyperlink w:anchor="Section_a489e5a3eaa8469ba2aacf88653590df" w:history="1">
              <w:r>
                <w:rPr>
                  <w:rStyle w:val="Hyperlink"/>
                </w:rPr>
                <w:t>2.2.1.46</w:t>
              </w:r>
            </w:hyperlink>
            <w:r>
              <w:t>)</w:t>
            </w:r>
            <w:r>
              <w:rPr>
                <w:b/>
              </w:rPr>
              <w:t xml:space="preserve"> </w:t>
            </w:r>
          </w:p>
        </w:tc>
        <w:tc>
          <w:tcPr>
            <w:tcW w:w="0" w:type="auto"/>
            <w:shd w:val="clear" w:color="auto" w:fill="auto"/>
          </w:tcPr>
          <w:p w:rsidR="00CD3B21" w:rsidRDefault="00934D0A">
            <w:pPr>
              <w:pStyle w:val="TableBodyText"/>
            </w:pPr>
            <w:r>
              <w:t>0x81FC</w:t>
            </w:r>
          </w:p>
        </w:tc>
        <w:tc>
          <w:tcPr>
            <w:tcW w:w="0" w:type="auto"/>
            <w:shd w:val="clear" w:color="auto" w:fill="auto"/>
          </w:tcPr>
          <w:p w:rsidR="00CD3B21" w:rsidRDefault="00934D0A">
            <w:pPr>
              <w:pStyle w:val="TableBodyText"/>
            </w:pPr>
            <w:r>
              <w:t>0x001F (</w:t>
            </w:r>
            <w:r>
              <w:rPr>
                <w:b/>
              </w:rPr>
              <w:t>PtypString</w:t>
            </w:r>
            <w:r>
              <w:t>)</w:t>
            </w:r>
          </w:p>
        </w:tc>
        <w:tc>
          <w:tcPr>
            <w:tcW w:w="0" w:type="auto"/>
            <w:shd w:val="clear" w:color="auto" w:fill="auto"/>
          </w:tcPr>
          <w:p w:rsidR="00CD3B21" w:rsidRDefault="00934D0A">
            <w:pPr>
              <w:pStyle w:val="TableBodyText"/>
            </w:pPr>
            <w:r>
              <w:t>Every Tuesday from 10:30 A.M. to 11:00 A.M.</w:t>
            </w:r>
          </w:p>
        </w:tc>
      </w:tr>
      <w:tr w:rsidR="00CD3B21" w:rsidTr="00CD3B21">
        <w:tc>
          <w:tcPr>
            <w:tcW w:w="0" w:type="auto"/>
            <w:shd w:val="clear" w:color="auto" w:fill="auto"/>
          </w:tcPr>
          <w:p w:rsidR="00CD3B21" w:rsidRDefault="00934D0A">
            <w:pPr>
              <w:pStyle w:val="TableBodyText"/>
              <w:rPr>
                <w:b/>
              </w:rPr>
            </w:pPr>
            <w:r>
              <w:rPr>
                <w:b/>
              </w:rPr>
              <w:t>PidLidTimeZoneDescription</w:t>
            </w:r>
            <w:r>
              <w:t xml:space="preserve"> (section </w:t>
            </w:r>
            <w:hyperlink w:anchor="Section_9389d48054fb42928a9e881d404ea864" w:history="1">
              <w:r>
                <w:rPr>
                  <w:rStyle w:val="Hyperlink"/>
                </w:rPr>
                <w:t>2.2.1.40</w:t>
              </w:r>
            </w:hyperlink>
            <w:r>
              <w:t>)</w:t>
            </w:r>
            <w:r>
              <w:rPr>
                <w:b/>
              </w:rPr>
              <w:t xml:space="preserve"> </w:t>
            </w:r>
          </w:p>
        </w:tc>
        <w:tc>
          <w:tcPr>
            <w:tcW w:w="0" w:type="auto"/>
            <w:shd w:val="clear" w:color="auto" w:fill="auto"/>
          </w:tcPr>
          <w:p w:rsidR="00CD3B21" w:rsidRDefault="00934D0A">
            <w:pPr>
              <w:pStyle w:val="TableBodyText"/>
            </w:pPr>
            <w:r>
              <w:t>0x8213</w:t>
            </w:r>
          </w:p>
        </w:tc>
        <w:tc>
          <w:tcPr>
            <w:tcW w:w="0" w:type="auto"/>
            <w:shd w:val="clear" w:color="auto" w:fill="auto"/>
          </w:tcPr>
          <w:p w:rsidR="00CD3B21" w:rsidRDefault="00934D0A">
            <w:pPr>
              <w:pStyle w:val="TableBodyText"/>
            </w:pPr>
            <w:r>
              <w:t>0x001F (</w:t>
            </w:r>
            <w:r>
              <w:rPr>
                <w:b/>
              </w:rPr>
              <w:t>PtypString</w:t>
            </w:r>
            <w:r>
              <w:t>)</w:t>
            </w:r>
          </w:p>
        </w:tc>
        <w:tc>
          <w:tcPr>
            <w:tcW w:w="0" w:type="auto"/>
            <w:shd w:val="clear" w:color="auto" w:fill="auto"/>
          </w:tcPr>
          <w:p w:rsidR="00CD3B21" w:rsidRDefault="00934D0A">
            <w:pPr>
              <w:pStyle w:val="TableBodyText"/>
            </w:pPr>
            <w:r>
              <w:t>(GMT - 08:00) Pacific Time (U.S. &amp; Canada)</w:t>
            </w:r>
          </w:p>
        </w:tc>
      </w:tr>
      <w:tr w:rsidR="00CD3B21" w:rsidTr="00CD3B21">
        <w:tc>
          <w:tcPr>
            <w:tcW w:w="0" w:type="auto"/>
            <w:shd w:val="clear" w:color="auto" w:fill="auto"/>
          </w:tcPr>
          <w:p w:rsidR="00CD3B21" w:rsidRDefault="00934D0A">
            <w:pPr>
              <w:pStyle w:val="TableBodyText"/>
              <w:rPr>
                <w:b/>
              </w:rPr>
            </w:pPr>
            <w:r>
              <w:rPr>
                <w:b/>
              </w:rPr>
              <w:t>PidLidClipStart</w:t>
            </w:r>
            <w:r>
              <w:t xml:space="preserve"> (section </w:t>
            </w:r>
            <w:hyperlink w:anchor="Section_5c8007dbfc3a48299c8a97fafd29a3cb" w:history="1">
              <w:r>
                <w:rPr>
                  <w:rStyle w:val="Hyperlink"/>
                </w:rPr>
                <w:t>2.2.1.14</w:t>
              </w:r>
            </w:hyperlink>
            <w:r>
              <w:t>)</w:t>
            </w:r>
            <w:r>
              <w:rPr>
                <w:b/>
              </w:rPr>
              <w:t xml:space="preserve"> </w:t>
            </w:r>
          </w:p>
        </w:tc>
        <w:tc>
          <w:tcPr>
            <w:tcW w:w="0" w:type="auto"/>
            <w:shd w:val="clear" w:color="auto" w:fill="auto"/>
          </w:tcPr>
          <w:p w:rsidR="00CD3B21" w:rsidRDefault="00934D0A">
            <w:pPr>
              <w:pStyle w:val="TableBodyText"/>
            </w:pPr>
            <w:r>
              <w:t>0x81BA</w:t>
            </w:r>
          </w:p>
        </w:tc>
        <w:tc>
          <w:tcPr>
            <w:tcW w:w="0" w:type="auto"/>
            <w:shd w:val="clear" w:color="auto" w:fill="auto"/>
          </w:tcPr>
          <w:p w:rsidR="00CD3B21" w:rsidRDefault="00934D0A">
            <w:pPr>
              <w:pStyle w:val="TableBodyText"/>
            </w:pPr>
            <w:r>
              <w:t>0x0040 (</w:t>
            </w:r>
            <w:r>
              <w:rPr>
                <w:b/>
              </w:rPr>
              <w:t>PtypTime</w:t>
            </w:r>
            <w:r>
              <w:t>)</w:t>
            </w:r>
          </w:p>
        </w:tc>
        <w:tc>
          <w:tcPr>
            <w:tcW w:w="0" w:type="auto"/>
            <w:shd w:val="clear" w:color="auto" w:fill="auto"/>
          </w:tcPr>
          <w:p w:rsidR="00CD3B21" w:rsidRDefault="00934D0A">
            <w:pPr>
              <w:pStyle w:val="TableBodyText"/>
            </w:pPr>
            <w:r>
              <w:t>0x01C88F6704809C00 (2008/03/26 17:30:00.000)</w:t>
            </w:r>
          </w:p>
        </w:tc>
      </w:tr>
      <w:tr w:rsidR="00CD3B21" w:rsidTr="00CD3B21">
        <w:tc>
          <w:tcPr>
            <w:tcW w:w="0" w:type="auto"/>
            <w:shd w:val="clear" w:color="auto" w:fill="auto"/>
          </w:tcPr>
          <w:p w:rsidR="00CD3B21" w:rsidRDefault="00934D0A">
            <w:pPr>
              <w:pStyle w:val="TableBodyText"/>
              <w:rPr>
                <w:b/>
              </w:rPr>
            </w:pPr>
            <w:r>
              <w:rPr>
                <w:b/>
              </w:rPr>
              <w:t>PidLidClipEnd</w:t>
            </w:r>
            <w:r>
              <w:t xml:space="preserve"> (section </w:t>
            </w:r>
            <w:hyperlink w:anchor="Section_2fb1e1f441b54b609312d2379e381ab9" w:history="1">
              <w:r>
                <w:rPr>
                  <w:rStyle w:val="Hyperlink"/>
                </w:rPr>
                <w:t>2.2.1.15</w:t>
              </w:r>
            </w:hyperlink>
            <w:r>
              <w:t>)</w:t>
            </w:r>
            <w:r>
              <w:rPr>
                <w:b/>
              </w:rPr>
              <w:t xml:space="preserve"> </w:t>
            </w:r>
          </w:p>
        </w:tc>
        <w:tc>
          <w:tcPr>
            <w:tcW w:w="0" w:type="auto"/>
            <w:shd w:val="clear" w:color="auto" w:fill="auto"/>
          </w:tcPr>
          <w:p w:rsidR="00CD3B21" w:rsidRDefault="00934D0A">
            <w:pPr>
              <w:pStyle w:val="TableBodyText"/>
            </w:pPr>
            <w:r>
              <w:t>0x81B9</w:t>
            </w:r>
          </w:p>
        </w:tc>
        <w:tc>
          <w:tcPr>
            <w:tcW w:w="0" w:type="auto"/>
            <w:shd w:val="clear" w:color="auto" w:fill="auto"/>
          </w:tcPr>
          <w:p w:rsidR="00CD3B21" w:rsidRDefault="00934D0A">
            <w:pPr>
              <w:pStyle w:val="TableBodyText"/>
            </w:pPr>
            <w:r>
              <w:t>0x0040 (</w:t>
            </w:r>
            <w:r>
              <w:rPr>
                <w:b/>
              </w:rPr>
              <w:t>PtypTime</w:t>
            </w:r>
            <w:r>
              <w:t>)</w:t>
            </w:r>
          </w:p>
        </w:tc>
        <w:tc>
          <w:tcPr>
            <w:tcW w:w="0" w:type="auto"/>
            <w:shd w:val="clear" w:color="auto" w:fill="auto"/>
          </w:tcPr>
          <w:p w:rsidR="00CD3B21" w:rsidRDefault="00934D0A">
            <w:pPr>
              <w:pStyle w:val="TableBodyText"/>
            </w:pPr>
            <w:r>
              <w:t>0x01C88F6B3562D000 (2008/03/26 18:00:00.000)</w:t>
            </w:r>
          </w:p>
        </w:tc>
      </w:tr>
      <w:tr w:rsidR="00CD3B21" w:rsidTr="00CD3B21">
        <w:tc>
          <w:tcPr>
            <w:tcW w:w="0" w:type="auto"/>
            <w:shd w:val="clear" w:color="auto" w:fill="auto"/>
          </w:tcPr>
          <w:p w:rsidR="00CD3B21" w:rsidRDefault="00934D0A">
            <w:pPr>
              <w:pStyle w:val="TableBodyText"/>
              <w:rPr>
                <w:b/>
              </w:rPr>
            </w:pPr>
            <w:r>
              <w:rPr>
                <w:b/>
              </w:rPr>
              <w:t>PidLidAllAttendeesString</w:t>
            </w:r>
            <w:r>
              <w:t xml:space="preserve"> (section </w:t>
            </w:r>
            <w:hyperlink w:anchor="Section_7ee96682f89d4610bc8b8bb77ca3316d" w:history="1">
              <w:r>
                <w:rPr>
                  <w:rStyle w:val="Hyperlink"/>
                </w:rPr>
                <w:t>2.2.1.16</w:t>
              </w:r>
            </w:hyperlink>
            <w:r>
              <w:t>)</w:t>
            </w:r>
            <w:r>
              <w:rPr>
                <w:b/>
              </w:rPr>
              <w:t xml:space="preserve"> </w:t>
            </w:r>
          </w:p>
        </w:tc>
        <w:tc>
          <w:tcPr>
            <w:tcW w:w="0" w:type="auto"/>
            <w:shd w:val="clear" w:color="auto" w:fill="auto"/>
          </w:tcPr>
          <w:p w:rsidR="00CD3B21" w:rsidRDefault="00934D0A">
            <w:pPr>
              <w:pStyle w:val="TableBodyText"/>
            </w:pPr>
            <w:r>
              <w:t>0x81A8</w:t>
            </w:r>
          </w:p>
        </w:tc>
        <w:tc>
          <w:tcPr>
            <w:tcW w:w="0" w:type="auto"/>
            <w:shd w:val="clear" w:color="auto" w:fill="auto"/>
          </w:tcPr>
          <w:p w:rsidR="00CD3B21" w:rsidRDefault="00934D0A">
            <w:pPr>
              <w:pStyle w:val="TableBodyText"/>
            </w:pPr>
            <w:r>
              <w:t>0x00</w:t>
            </w:r>
            <w:r>
              <w:t>1F (</w:t>
            </w:r>
            <w:r>
              <w:rPr>
                <w:b/>
              </w:rPr>
              <w:t>PtypString</w:t>
            </w:r>
            <w:r>
              <w:t>)</w:t>
            </w:r>
          </w:p>
        </w:tc>
        <w:tc>
          <w:tcPr>
            <w:tcW w:w="0" w:type="auto"/>
            <w:shd w:val="clear" w:color="auto" w:fill="auto"/>
          </w:tcPr>
          <w:p w:rsidR="00CD3B21" w:rsidRDefault="00934D0A">
            <w:pPr>
              <w:pStyle w:val="TableBodyText"/>
            </w:pPr>
            <w:r>
              <w:t>desaylor</w:t>
            </w:r>
          </w:p>
        </w:tc>
      </w:tr>
      <w:tr w:rsidR="00CD3B21" w:rsidTr="00CD3B21">
        <w:tc>
          <w:tcPr>
            <w:tcW w:w="0" w:type="auto"/>
            <w:shd w:val="clear" w:color="auto" w:fill="auto"/>
          </w:tcPr>
          <w:p w:rsidR="00CD3B21" w:rsidRDefault="00934D0A">
            <w:pPr>
              <w:pStyle w:val="TableBodyText"/>
              <w:rPr>
                <w:b/>
              </w:rPr>
            </w:pPr>
            <w:r>
              <w:rPr>
                <w:b/>
              </w:rPr>
              <w:t>PidLidToAttendeesString</w:t>
            </w:r>
            <w:r>
              <w:t xml:space="preserve"> (section </w:t>
            </w:r>
            <w:hyperlink w:anchor="Section_684191c3df0d49c4b96f4ad5de203506" w:history="1">
              <w:r>
                <w:rPr>
                  <w:rStyle w:val="Hyperlink"/>
                </w:rPr>
                <w:t>2.2.1.17</w:t>
              </w:r>
            </w:hyperlink>
            <w:r>
              <w:t>)</w:t>
            </w:r>
            <w:r>
              <w:rPr>
                <w:b/>
              </w:rPr>
              <w:t xml:space="preserve"> </w:t>
            </w:r>
          </w:p>
        </w:tc>
        <w:tc>
          <w:tcPr>
            <w:tcW w:w="0" w:type="auto"/>
            <w:shd w:val="clear" w:color="auto" w:fill="auto"/>
          </w:tcPr>
          <w:p w:rsidR="00CD3B21" w:rsidRDefault="00934D0A">
            <w:pPr>
              <w:pStyle w:val="TableBodyText"/>
            </w:pPr>
            <w:r>
              <w:t>0x82D9</w:t>
            </w:r>
          </w:p>
        </w:tc>
        <w:tc>
          <w:tcPr>
            <w:tcW w:w="0" w:type="auto"/>
            <w:shd w:val="clear" w:color="auto" w:fill="auto"/>
          </w:tcPr>
          <w:p w:rsidR="00CD3B21" w:rsidRDefault="00934D0A">
            <w:pPr>
              <w:pStyle w:val="TableBodyText"/>
            </w:pPr>
            <w:r>
              <w:t>0x001F (</w:t>
            </w:r>
            <w:r>
              <w:rPr>
                <w:b/>
              </w:rPr>
              <w:t>PtypString</w:t>
            </w:r>
            <w:r>
              <w:t>)</w:t>
            </w:r>
          </w:p>
        </w:tc>
        <w:tc>
          <w:tcPr>
            <w:tcW w:w="0" w:type="auto"/>
            <w:shd w:val="clear" w:color="auto" w:fill="auto"/>
          </w:tcPr>
          <w:p w:rsidR="00CD3B21" w:rsidRDefault="00934D0A">
            <w:pPr>
              <w:pStyle w:val="TableBodyText"/>
            </w:pPr>
            <w:r>
              <w:t>desaylor</w:t>
            </w:r>
          </w:p>
        </w:tc>
      </w:tr>
      <w:tr w:rsidR="00CD3B21" w:rsidTr="00CD3B21">
        <w:tc>
          <w:tcPr>
            <w:tcW w:w="0" w:type="auto"/>
            <w:shd w:val="clear" w:color="auto" w:fill="auto"/>
          </w:tcPr>
          <w:p w:rsidR="00CD3B21" w:rsidRDefault="00934D0A">
            <w:pPr>
              <w:pStyle w:val="TableBodyText"/>
              <w:rPr>
                <w:b/>
              </w:rPr>
            </w:pPr>
            <w:r>
              <w:rPr>
                <w:b/>
              </w:rPr>
              <w:t>PidLidAppointmentSequence</w:t>
            </w:r>
            <w:r>
              <w:t xml:space="preserve"> (section </w:t>
            </w:r>
            <w:hyperlink w:anchor="Section_973e75671caf4c22bffc218a350c668d" w:history="1">
              <w:r>
                <w:rPr>
                  <w:rStyle w:val="Hyperlink"/>
                </w:rPr>
                <w:t>2.2.1.1</w:t>
              </w:r>
            </w:hyperlink>
            <w:r>
              <w:t>)</w:t>
            </w:r>
            <w:r>
              <w:rPr>
                <w:b/>
              </w:rPr>
              <w:t xml:space="preserve"> </w:t>
            </w:r>
          </w:p>
        </w:tc>
        <w:tc>
          <w:tcPr>
            <w:tcW w:w="0" w:type="auto"/>
            <w:shd w:val="clear" w:color="auto" w:fill="auto"/>
          </w:tcPr>
          <w:p w:rsidR="00CD3B21" w:rsidRDefault="00934D0A">
            <w:pPr>
              <w:pStyle w:val="TableBodyText"/>
            </w:pPr>
            <w:r>
              <w:t>0x81AF</w:t>
            </w:r>
          </w:p>
        </w:tc>
        <w:tc>
          <w:tcPr>
            <w:tcW w:w="0" w:type="auto"/>
            <w:shd w:val="clear" w:color="auto" w:fill="auto"/>
          </w:tcPr>
          <w:p w:rsidR="00CD3B21" w:rsidRDefault="00934D0A">
            <w:pPr>
              <w:pStyle w:val="TableBodyText"/>
            </w:pPr>
            <w:r>
              <w:t>0x0003 (</w:t>
            </w:r>
            <w:r>
              <w:rPr>
                <w:b/>
              </w:rPr>
              <w:t>PtypInteger32</w:t>
            </w:r>
            <w:r>
              <w:t>)</w:t>
            </w:r>
          </w:p>
        </w:tc>
        <w:tc>
          <w:tcPr>
            <w:tcW w:w="0" w:type="auto"/>
            <w:shd w:val="clear" w:color="auto" w:fill="auto"/>
          </w:tcPr>
          <w:p w:rsidR="00CD3B21" w:rsidRDefault="00934D0A">
            <w:pPr>
              <w:pStyle w:val="TableBodyText"/>
            </w:pPr>
            <w:r>
              <w:t>0x00000000 (0)</w:t>
            </w:r>
          </w:p>
        </w:tc>
      </w:tr>
      <w:tr w:rsidR="00CD3B21" w:rsidTr="00CD3B21">
        <w:tc>
          <w:tcPr>
            <w:tcW w:w="0" w:type="auto"/>
            <w:shd w:val="clear" w:color="auto" w:fill="auto"/>
          </w:tcPr>
          <w:p w:rsidR="00CD3B21" w:rsidRDefault="00934D0A">
            <w:pPr>
              <w:pStyle w:val="TableBodyText"/>
              <w:rPr>
                <w:b/>
              </w:rPr>
            </w:pPr>
            <w:r>
              <w:rPr>
                <w:b/>
              </w:rPr>
              <w:t>PidLidAppointmentSequenceTime</w:t>
            </w:r>
            <w:r>
              <w:t xml:space="preserve"> (section </w:t>
            </w:r>
            <w:hyperlink w:anchor="Section_7cb30ae9b5614aae9f162c022056825f" w:history="1">
              <w:r>
                <w:rPr>
                  <w:rStyle w:val="Hyperlink"/>
                </w:rPr>
                <w:t>2.2.4.1</w:t>
              </w:r>
            </w:hyperlink>
            <w:r>
              <w:t>)</w:t>
            </w:r>
            <w:r>
              <w:rPr>
                <w:b/>
              </w:rPr>
              <w:t xml:space="preserve"> </w:t>
            </w:r>
          </w:p>
        </w:tc>
        <w:tc>
          <w:tcPr>
            <w:tcW w:w="0" w:type="auto"/>
            <w:shd w:val="clear" w:color="auto" w:fill="auto"/>
          </w:tcPr>
          <w:p w:rsidR="00CD3B21" w:rsidRDefault="00934D0A">
            <w:pPr>
              <w:pStyle w:val="TableBodyText"/>
            </w:pPr>
            <w:r>
              <w:t>0x82E7</w:t>
            </w:r>
          </w:p>
        </w:tc>
        <w:tc>
          <w:tcPr>
            <w:tcW w:w="0" w:type="auto"/>
            <w:shd w:val="clear" w:color="auto" w:fill="auto"/>
          </w:tcPr>
          <w:p w:rsidR="00CD3B21" w:rsidRDefault="00934D0A">
            <w:pPr>
              <w:pStyle w:val="TableBodyText"/>
            </w:pPr>
            <w:r>
              <w:t>0x0040 (</w:t>
            </w:r>
            <w:r>
              <w:rPr>
                <w:b/>
              </w:rPr>
              <w:t>PtypTime</w:t>
            </w:r>
            <w:r>
              <w:t>)</w:t>
            </w:r>
          </w:p>
        </w:tc>
        <w:tc>
          <w:tcPr>
            <w:tcW w:w="0" w:type="auto"/>
            <w:shd w:val="clear" w:color="auto" w:fill="auto"/>
          </w:tcPr>
          <w:p w:rsidR="00CD3B21" w:rsidRDefault="00934D0A">
            <w:pPr>
              <w:pStyle w:val="TableBodyText"/>
            </w:pPr>
            <w:r>
              <w:t>0x01C874276FF4F450 (2008/02/21 01:16:51.093)</w:t>
            </w:r>
          </w:p>
        </w:tc>
      </w:tr>
      <w:tr w:rsidR="00CD3B21" w:rsidTr="00CD3B21">
        <w:tc>
          <w:tcPr>
            <w:tcW w:w="0" w:type="auto"/>
            <w:shd w:val="clear" w:color="auto" w:fill="auto"/>
          </w:tcPr>
          <w:p w:rsidR="00CD3B21" w:rsidRDefault="00934D0A">
            <w:pPr>
              <w:pStyle w:val="TableBodyText"/>
              <w:rPr>
                <w:b/>
              </w:rPr>
            </w:pPr>
            <w:r>
              <w:rPr>
                <w:b/>
              </w:rPr>
              <w:t>PidLidChangeHighlight</w:t>
            </w:r>
            <w:r>
              <w:t xml:space="preserve"> (section </w:t>
            </w:r>
            <w:hyperlink w:anchor="Section_f77e6e3e5f5446d593150f96af037803" w:history="1">
              <w:r>
                <w:rPr>
                  <w:rStyle w:val="Hyperlink"/>
                </w:rPr>
                <w:t>2.2.6.2</w:t>
              </w:r>
            </w:hyperlink>
            <w:r>
              <w:t>)</w:t>
            </w:r>
            <w:r>
              <w:rPr>
                <w:b/>
              </w:rPr>
              <w:t xml:space="preserve"> </w:t>
            </w:r>
          </w:p>
        </w:tc>
        <w:tc>
          <w:tcPr>
            <w:tcW w:w="0" w:type="auto"/>
            <w:shd w:val="clear" w:color="auto" w:fill="auto"/>
          </w:tcPr>
          <w:p w:rsidR="00CD3B21" w:rsidRDefault="00934D0A">
            <w:pPr>
              <w:pStyle w:val="TableBodyText"/>
            </w:pPr>
            <w:r>
              <w:t>0x82EC</w:t>
            </w:r>
          </w:p>
        </w:tc>
        <w:tc>
          <w:tcPr>
            <w:tcW w:w="0" w:type="auto"/>
            <w:shd w:val="clear" w:color="auto" w:fill="auto"/>
          </w:tcPr>
          <w:p w:rsidR="00CD3B21" w:rsidRDefault="00934D0A">
            <w:pPr>
              <w:pStyle w:val="TableBodyText"/>
            </w:pPr>
            <w:r>
              <w:t>0x0003 (</w:t>
            </w:r>
            <w:r>
              <w:rPr>
                <w:b/>
              </w:rPr>
              <w:t>PtypInteger32</w:t>
            </w:r>
            <w:r>
              <w:t>)</w:t>
            </w:r>
          </w:p>
        </w:tc>
        <w:tc>
          <w:tcPr>
            <w:tcW w:w="0" w:type="auto"/>
            <w:shd w:val="clear" w:color="auto" w:fill="auto"/>
          </w:tcPr>
          <w:p w:rsidR="00CD3B21" w:rsidRDefault="00934D0A">
            <w:pPr>
              <w:pStyle w:val="TableBodyText"/>
            </w:pPr>
            <w:r>
              <w:t>0x00000083 (131)</w:t>
            </w:r>
          </w:p>
        </w:tc>
      </w:tr>
      <w:tr w:rsidR="00CD3B21" w:rsidTr="00CD3B21">
        <w:tc>
          <w:tcPr>
            <w:tcW w:w="0" w:type="auto"/>
            <w:shd w:val="clear" w:color="auto" w:fill="auto"/>
          </w:tcPr>
          <w:p w:rsidR="00CD3B21" w:rsidRDefault="00934D0A">
            <w:pPr>
              <w:pStyle w:val="TableBodyText"/>
              <w:rPr>
                <w:b/>
              </w:rPr>
            </w:pPr>
            <w:r>
              <w:rPr>
                <w:b/>
              </w:rPr>
              <w:t>PidLidReminderTime</w:t>
            </w:r>
            <w:r>
              <w:t xml:space="preserve"> (</w:t>
            </w:r>
            <w:hyperlink r:id="rId505" w:anchor="Section_5454ebcce5d14da8a598d393b101caab">
              <w:r>
                <w:rPr>
                  <w:rStyle w:val="Hyperlink"/>
                </w:rPr>
                <w:t>[MS-O</w:t>
              </w:r>
              <w:r>
                <w:rPr>
                  <w:rStyle w:val="Hyperlink"/>
                </w:rPr>
                <w:t>XORMDR]</w:t>
              </w:r>
            </w:hyperlink>
            <w:r>
              <w:t xml:space="preserve"> section 2.2.1.4)</w:t>
            </w:r>
            <w:r>
              <w:rPr>
                <w:b/>
              </w:rPr>
              <w:t xml:space="preserve"> </w:t>
            </w:r>
          </w:p>
        </w:tc>
        <w:tc>
          <w:tcPr>
            <w:tcW w:w="0" w:type="auto"/>
            <w:shd w:val="clear" w:color="auto" w:fill="auto"/>
          </w:tcPr>
          <w:p w:rsidR="00CD3B21" w:rsidRDefault="00934D0A">
            <w:pPr>
              <w:pStyle w:val="TableBodyText"/>
            </w:pPr>
            <w:r>
              <w:t>0x8005</w:t>
            </w:r>
          </w:p>
        </w:tc>
        <w:tc>
          <w:tcPr>
            <w:tcW w:w="0" w:type="auto"/>
            <w:shd w:val="clear" w:color="auto" w:fill="auto"/>
          </w:tcPr>
          <w:p w:rsidR="00CD3B21" w:rsidRDefault="00934D0A">
            <w:pPr>
              <w:pStyle w:val="TableBodyText"/>
            </w:pPr>
            <w:r>
              <w:t>0x0040 (</w:t>
            </w:r>
            <w:r>
              <w:rPr>
                <w:b/>
              </w:rPr>
              <w:t>PtypTime</w:t>
            </w:r>
            <w:r>
              <w:t>)</w:t>
            </w:r>
          </w:p>
        </w:tc>
        <w:tc>
          <w:tcPr>
            <w:tcW w:w="0" w:type="auto"/>
            <w:shd w:val="clear" w:color="auto" w:fill="auto"/>
          </w:tcPr>
          <w:p w:rsidR="00CD3B21" w:rsidRDefault="00934D0A">
            <w:pPr>
              <w:pStyle w:val="TableBodyText"/>
            </w:pPr>
            <w:r>
              <w:t>0x01C88F6704809C00 (2008/03/26 17:30:00.000)</w:t>
            </w:r>
          </w:p>
        </w:tc>
      </w:tr>
      <w:tr w:rsidR="00CD3B21" w:rsidTr="00CD3B21">
        <w:tc>
          <w:tcPr>
            <w:tcW w:w="0" w:type="auto"/>
            <w:shd w:val="clear" w:color="auto" w:fill="auto"/>
          </w:tcPr>
          <w:p w:rsidR="00CD3B21" w:rsidRDefault="00934D0A">
            <w:pPr>
              <w:pStyle w:val="TableBodyText"/>
              <w:rPr>
                <w:b/>
              </w:rPr>
            </w:pPr>
            <w:r>
              <w:rPr>
                <w:b/>
              </w:rPr>
              <w:t>PidLidCommonStart</w:t>
            </w:r>
            <w:r>
              <w:t xml:space="preserve"> ([MS-OXCMSG] section 2.2.1.18)</w:t>
            </w:r>
            <w:r>
              <w:rPr>
                <w:b/>
              </w:rPr>
              <w:t xml:space="preserve"> </w:t>
            </w:r>
          </w:p>
        </w:tc>
        <w:tc>
          <w:tcPr>
            <w:tcW w:w="0" w:type="auto"/>
            <w:shd w:val="clear" w:color="auto" w:fill="auto"/>
          </w:tcPr>
          <w:p w:rsidR="00CD3B21" w:rsidRDefault="00934D0A">
            <w:pPr>
              <w:pStyle w:val="TableBodyText"/>
            </w:pPr>
            <w:r>
              <w:t>0x81BC</w:t>
            </w:r>
          </w:p>
        </w:tc>
        <w:tc>
          <w:tcPr>
            <w:tcW w:w="0" w:type="auto"/>
            <w:shd w:val="clear" w:color="auto" w:fill="auto"/>
          </w:tcPr>
          <w:p w:rsidR="00CD3B21" w:rsidRDefault="00934D0A">
            <w:pPr>
              <w:pStyle w:val="TableBodyText"/>
            </w:pPr>
            <w:r>
              <w:t>0x0040 (</w:t>
            </w:r>
            <w:r>
              <w:rPr>
                <w:b/>
              </w:rPr>
              <w:t>PtypTime</w:t>
            </w:r>
            <w:r>
              <w:t>)</w:t>
            </w:r>
          </w:p>
        </w:tc>
        <w:tc>
          <w:tcPr>
            <w:tcW w:w="0" w:type="auto"/>
            <w:shd w:val="clear" w:color="auto" w:fill="auto"/>
          </w:tcPr>
          <w:p w:rsidR="00CD3B21" w:rsidRDefault="00934D0A">
            <w:pPr>
              <w:pStyle w:val="TableBodyText"/>
            </w:pPr>
            <w:r>
              <w:t>0x01C88F6704809C00 (2008/03/26 17:30:00.000)</w:t>
            </w:r>
          </w:p>
        </w:tc>
      </w:tr>
      <w:tr w:rsidR="00CD3B21" w:rsidTr="00CD3B21">
        <w:tc>
          <w:tcPr>
            <w:tcW w:w="0" w:type="auto"/>
            <w:shd w:val="clear" w:color="auto" w:fill="auto"/>
          </w:tcPr>
          <w:p w:rsidR="00CD3B21" w:rsidRDefault="00934D0A">
            <w:pPr>
              <w:pStyle w:val="TableBodyText"/>
              <w:rPr>
                <w:b/>
              </w:rPr>
            </w:pPr>
            <w:r>
              <w:rPr>
                <w:b/>
              </w:rPr>
              <w:t>PidLidCommonEnd</w:t>
            </w:r>
            <w:r>
              <w:t xml:space="preserve"> ([MS-OXCMSG] section 2</w:t>
            </w:r>
            <w:r>
              <w:t>.2.1.19)</w:t>
            </w:r>
            <w:r>
              <w:rPr>
                <w:b/>
              </w:rPr>
              <w:t xml:space="preserve"> </w:t>
            </w:r>
          </w:p>
        </w:tc>
        <w:tc>
          <w:tcPr>
            <w:tcW w:w="0" w:type="auto"/>
            <w:shd w:val="clear" w:color="auto" w:fill="auto"/>
          </w:tcPr>
          <w:p w:rsidR="00CD3B21" w:rsidRDefault="00934D0A">
            <w:pPr>
              <w:pStyle w:val="TableBodyText"/>
            </w:pPr>
            <w:r>
              <w:t>0x81BB</w:t>
            </w:r>
          </w:p>
        </w:tc>
        <w:tc>
          <w:tcPr>
            <w:tcW w:w="0" w:type="auto"/>
            <w:shd w:val="clear" w:color="auto" w:fill="auto"/>
          </w:tcPr>
          <w:p w:rsidR="00CD3B21" w:rsidRDefault="00934D0A">
            <w:pPr>
              <w:pStyle w:val="TableBodyText"/>
            </w:pPr>
            <w:r>
              <w:t>0x0040 (</w:t>
            </w:r>
            <w:r>
              <w:rPr>
                <w:b/>
              </w:rPr>
              <w:t>PtypTime</w:t>
            </w:r>
            <w:r>
              <w:t>)</w:t>
            </w:r>
          </w:p>
        </w:tc>
        <w:tc>
          <w:tcPr>
            <w:tcW w:w="0" w:type="auto"/>
            <w:shd w:val="clear" w:color="auto" w:fill="auto"/>
          </w:tcPr>
          <w:p w:rsidR="00CD3B21" w:rsidRDefault="00934D0A">
            <w:pPr>
              <w:pStyle w:val="TableBodyText"/>
            </w:pPr>
            <w:r>
              <w:t xml:space="preserve">0x01C88F6B3562D000 (2008/03/26 </w:t>
            </w:r>
            <w:r>
              <w:lastRenderedPageBreak/>
              <w:t>18:00:00.000)</w:t>
            </w:r>
          </w:p>
        </w:tc>
      </w:tr>
      <w:tr w:rsidR="00CD3B21" w:rsidTr="00CD3B21">
        <w:tc>
          <w:tcPr>
            <w:tcW w:w="0" w:type="auto"/>
            <w:shd w:val="clear" w:color="auto" w:fill="auto"/>
          </w:tcPr>
          <w:p w:rsidR="00CD3B21" w:rsidRDefault="00934D0A">
            <w:pPr>
              <w:pStyle w:val="TableBodyText"/>
              <w:rPr>
                <w:b/>
              </w:rPr>
            </w:pPr>
            <w:r>
              <w:rPr>
                <w:b/>
              </w:rPr>
              <w:lastRenderedPageBreak/>
              <w:t>PidLidAttendeeCriticalChange</w:t>
            </w:r>
            <w:r>
              <w:t xml:space="preserve"> (section </w:t>
            </w:r>
            <w:hyperlink w:anchor="Section_f021eded767c4b5ab706e191791970cb" w:history="1">
              <w:r>
                <w:rPr>
                  <w:rStyle w:val="Hyperlink"/>
                </w:rPr>
                <w:t>2.2.5.2</w:t>
              </w:r>
            </w:hyperlink>
            <w:r>
              <w:t>)</w:t>
            </w:r>
            <w:r>
              <w:rPr>
                <w:b/>
              </w:rPr>
              <w:t xml:space="preserve"> </w:t>
            </w:r>
          </w:p>
        </w:tc>
        <w:tc>
          <w:tcPr>
            <w:tcW w:w="0" w:type="auto"/>
            <w:shd w:val="clear" w:color="auto" w:fill="auto"/>
          </w:tcPr>
          <w:p w:rsidR="00CD3B21" w:rsidRDefault="00934D0A">
            <w:pPr>
              <w:pStyle w:val="TableBodyText"/>
            </w:pPr>
            <w:r>
              <w:t>0x81B5</w:t>
            </w:r>
          </w:p>
        </w:tc>
        <w:tc>
          <w:tcPr>
            <w:tcW w:w="0" w:type="auto"/>
            <w:shd w:val="clear" w:color="auto" w:fill="auto"/>
          </w:tcPr>
          <w:p w:rsidR="00CD3B21" w:rsidRDefault="00934D0A">
            <w:pPr>
              <w:pStyle w:val="TableBodyText"/>
            </w:pPr>
            <w:r>
              <w:t>0x0040 (</w:t>
            </w:r>
            <w:r>
              <w:rPr>
                <w:b/>
              </w:rPr>
              <w:t>PtypTime</w:t>
            </w:r>
            <w:r>
              <w:t>)</w:t>
            </w:r>
          </w:p>
        </w:tc>
        <w:tc>
          <w:tcPr>
            <w:tcW w:w="0" w:type="auto"/>
            <w:shd w:val="clear" w:color="auto" w:fill="auto"/>
          </w:tcPr>
          <w:p w:rsidR="00CD3B21" w:rsidRDefault="00934D0A">
            <w:pPr>
              <w:pStyle w:val="TableBodyText"/>
            </w:pPr>
            <w:r>
              <w:t xml:space="preserve">0x01C8742891F14080 (2008/02/21 </w:t>
            </w:r>
            <w:r>
              <w:t>01:24:57.608)</w:t>
            </w:r>
          </w:p>
        </w:tc>
      </w:tr>
      <w:tr w:rsidR="00CD3B21" w:rsidTr="00CD3B21">
        <w:tc>
          <w:tcPr>
            <w:tcW w:w="0" w:type="auto"/>
            <w:shd w:val="clear" w:color="auto" w:fill="auto"/>
          </w:tcPr>
          <w:p w:rsidR="00CD3B21" w:rsidRDefault="00934D0A">
            <w:pPr>
              <w:pStyle w:val="TableBodyText"/>
              <w:rPr>
                <w:b/>
              </w:rPr>
            </w:pPr>
            <w:r>
              <w:rPr>
                <w:b/>
              </w:rPr>
              <w:t>PidLidWhere</w:t>
            </w:r>
            <w:r>
              <w:t xml:space="preserve"> (section </w:t>
            </w:r>
            <w:hyperlink w:anchor="Section_d8a23d65337d447e914b38e3b4d4f1a7" w:history="1">
              <w:r>
                <w:rPr>
                  <w:rStyle w:val="Hyperlink"/>
                </w:rPr>
                <w:t>2.2.5.3</w:t>
              </w:r>
            </w:hyperlink>
            <w:r>
              <w:t>)</w:t>
            </w:r>
            <w:r>
              <w:rPr>
                <w:b/>
              </w:rPr>
              <w:t xml:space="preserve"> </w:t>
            </w:r>
          </w:p>
        </w:tc>
        <w:tc>
          <w:tcPr>
            <w:tcW w:w="0" w:type="auto"/>
            <w:shd w:val="clear" w:color="auto" w:fill="auto"/>
          </w:tcPr>
          <w:p w:rsidR="00CD3B21" w:rsidRDefault="00934D0A">
            <w:pPr>
              <w:pStyle w:val="TableBodyText"/>
            </w:pPr>
            <w:r>
              <w:t>0x8219</w:t>
            </w:r>
          </w:p>
        </w:tc>
        <w:tc>
          <w:tcPr>
            <w:tcW w:w="0" w:type="auto"/>
            <w:shd w:val="clear" w:color="auto" w:fill="auto"/>
          </w:tcPr>
          <w:p w:rsidR="00CD3B21" w:rsidRDefault="00934D0A">
            <w:pPr>
              <w:pStyle w:val="TableBodyText"/>
            </w:pPr>
            <w:r>
              <w:t>0x001F (</w:t>
            </w:r>
            <w:r>
              <w:rPr>
                <w:b/>
              </w:rPr>
              <w:t>PtypString</w:t>
            </w:r>
            <w:r>
              <w:t>)</w:t>
            </w:r>
          </w:p>
        </w:tc>
        <w:tc>
          <w:tcPr>
            <w:tcW w:w="0" w:type="auto"/>
            <w:shd w:val="clear" w:color="auto" w:fill="auto"/>
          </w:tcPr>
          <w:p w:rsidR="00CD3B21" w:rsidRDefault="00934D0A">
            <w:pPr>
              <w:pStyle w:val="TableBodyText"/>
            </w:pPr>
            <w:r>
              <w:t>Your Office</w:t>
            </w:r>
          </w:p>
        </w:tc>
      </w:tr>
      <w:tr w:rsidR="00CD3B21" w:rsidTr="00CD3B21">
        <w:tc>
          <w:tcPr>
            <w:tcW w:w="0" w:type="auto"/>
            <w:shd w:val="clear" w:color="auto" w:fill="auto"/>
          </w:tcPr>
          <w:p w:rsidR="00CD3B21" w:rsidRDefault="00934D0A">
            <w:pPr>
              <w:pStyle w:val="TableBodyText"/>
              <w:rPr>
                <w:b/>
              </w:rPr>
            </w:pPr>
            <w:r>
              <w:rPr>
                <w:b/>
              </w:rPr>
              <w:t xml:space="preserve">PidLidGlobalObjectId </w:t>
            </w:r>
          </w:p>
        </w:tc>
        <w:tc>
          <w:tcPr>
            <w:tcW w:w="0" w:type="auto"/>
            <w:shd w:val="clear" w:color="auto" w:fill="auto"/>
          </w:tcPr>
          <w:p w:rsidR="00CD3B21" w:rsidRDefault="00934D0A">
            <w:pPr>
              <w:pStyle w:val="TableBodyText"/>
            </w:pPr>
            <w:r>
              <w:t>0x81E0</w:t>
            </w:r>
          </w:p>
        </w:tc>
        <w:tc>
          <w:tcPr>
            <w:tcW w:w="0" w:type="auto"/>
            <w:shd w:val="clear" w:color="auto" w:fill="auto"/>
          </w:tcPr>
          <w:p w:rsidR="00CD3B21" w:rsidRDefault="00934D0A">
            <w:pPr>
              <w:pStyle w:val="TableBodyText"/>
            </w:pPr>
            <w:r>
              <w:t>0x0102 (</w:t>
            </w:r>
            <w:r>
              <w:rPr>
                <w:b/>
              </w:rPr>
              <w:t>PtypBinary</w:t>
            </w:r>
            <w:r>
              <w:t>)</w:t>
            </w:r>
          </w:p>
        </w:tc>
        <w:tc>
          <w:tcPr>
            <w:tcW w:w="0" w:type="auto"/>
            <w:shd w:val="clear" w:color="auto" w:fill="auto"/>
          </w:tcPr>
          <w:p w:rsidR="00CD3B21" w:rsidRDefault="00934D0A">
            <w:pPr>
              <w:pStyle w:val="TableBodyText"/>
            </w:pPr>
            <w:r>
              <w:t>See the paragraph marked *4</w:t>
            </w:r>
          </w:p>
        </w:tc>
      </w:tr>
      <w:tr w:rsidR="00CD3B21" w:rsidTr="00CD3B21">
        <w:tc>
          <w:tcPr>
            <w:tcW w:w="0" w:type="auto"/>
            <w:shd w:val="clear" w:color="auto" w:fill="auto"/>
          </w:tcPr>
          <w:p w:rsidR="00CD3B21" w:rsidRDefault="00934D0A">
            <w:pPr>
              <w:pStyle w:val="TableBodyText"/>
              <w:rPr>
                <w:b/>
              </w:rPr>
            </w:pPr>
            <w:r>
              <w:rPr>
                <w:b/>
              </w:rPr>
              <w:t xml:space="preserve">PidLidCleanGlobalObjectId </w:t>
            </w:r>
          </w:p>
        </w:tc>
        <w:tc>
          <w:tcPr>
            <w:tcW w:w="0" w:type="auto"/>
            <w:shd w:val="clear" w:color="auto" w:fill="auto"/>
          </w:tcPr>
          <w:p w:rsidR="00CD3B21" w:rsidRDefault="00934D0A">
            <w:pPr>
              <w:pStyle w:val="TableBodyText"/>
            </w:pPr>
            <w:r>
              <w:t>0x81B</w:t>
            </w:r>
            <w:r>
              <w:t>8</w:t>
            </w:r>
          </w:p>
        </w:tc>
        <w:tc>
          <w:tcPr>
            <w:tcW w:w="0" w:type="auto"/>
            <w:shd w:val="clear" w:color="auto" w:fill="auto"/>
          </w:tcPr>
          <w:p w:rsidR="00CD3B21" w:rsidRDefault="00934D0A">
            <w:pPr>
              <w:pStyle w:val="TableBodyText"/>
            </w:pPr>
            <w:r>
              <w:t>0x0102 (</w:t>
            </w:r>
            <w:r>
              <w:rPr>
                <w:b/>
              </w:rPr>
              <w:t>PtypBinary</w:t>
            </w:r>
            <w:r>
              <w:t>)</w:t>
            </w:r>
          </w:p>
        </w:tc>
        <w:tc>
          <w:tcPr>
            <w:tcW w:w="0" w:type="auto"/>
            <w:shd w:val="clear" w:color="auto" w:fill="auto"/>
          </w:tcPr>
          <w:p w:rsidR="00CD3B21" w:rsidRDefault="00934D0A">
            <w:pPr>
              <w:pStyle w:val="TableBodyText"/>
            </w:pPr>
            <w:r>
              <w:t>See the paragraph marked *5</w:t>
            </w:r>
          </w:p>
        </w:tc>
      </w:tr>
      <w:tr w:rsidR="00CD3B21" w:rsidTr="00CD3B21">
        <w:tc>
          <w:tcPr>
            <w:tcW w:w="0" w:type="auto"/>
            <w:shd w:val="clear" w:color="auto" w:fill="auto"/>
          </w:tcPr>
          <w:p w:rsidR="00CD3B21" w:rsidRDefault="00934D0A">
            <w:pPr>
              <w:pStyle w:val="TableBodyText"/>
              <w:rPr>
                <w:b/>
              </w:rPr>
            </w:pPr>
            <w:r>
              <w:rPr>
                <w:b/>
              </w:rPr>
              <w:t>PidLidAppointmentMessageClass</w:t>
            </w:r>
            <w:r>
              <w:t xml:space="preserve"> (section </w:t>
            </w:r>
            <w:hyperlink w:anchor="Section_dfe01c5140a945b287e410fc6cd39ac6" w:history="1">
              <w:r>
                <w:rPr>
                  <w:rStyle w:val="Hyperlink"/>
                </w:rPr>
                <w:t>2.2.6.6</w:t>
              </w:r>
            </w:hyperlink>
            <w:r>
              <w:t>)</w:t>
            </w:r>
            <w:r>
              <w:rPr>
                <w:b/>
              </w:rPr>
              <w:t xml:space="preserve"> </w:t>
            </w:r>
          </w:p>
        </w:tc>
        <w:tc>
          <w:tcPr>
            <w:tcW w:w="0" w:type="auto"/>
            <w:shd w:val="clear" w:color="auto" w:fill="auto"/>
          </w:tcPr>
          <w:p w:rsidR="00CD3B21" w:rsidRDefault="00934D0A">
            <w:pPr>
              <w:pStyle w:val="TableBodyText"/>
            </w:pPr>
            <w:r>
              <w:t>0x8311</w:t>
            </w:r>
          </w:p>
        </w:tc>
        <w:tc>
          <w:tcPr>
            <w:tcW w:w="0" w:type="auto"/>
            <w:shd w:val="clear" w:color="auto" w:fill="auto"/>
          </w:tcPr>
          <w:p w:rsidR="00CD3B21" w:rsidRDefault="00934D0A">
            <w:pPr>
              <w:pStyle w:val="TableBodyText"/>
            </w:pPr>
            <w:r>
              <w:t>0x001F (</w:t>
            </w:r>
            <w:r>
              <w:rPr>
                <w:b/>
              </w:rPr>
              <w:t>PtypString</w:t>
            </w:r>
            <w:r>
              <w:t>)</w:t>
            </w:r>
          </w:p>
        </w:tc>
        <w:tc>
          <w:tcPr>
            <w:tcW w:w="0" w:type="auto"/>
            <w:shd w:val="clear" w:color="auto" w:fill="auto"/>
          </w:tcPr>
          <w:p w:rsidR="00CD3B21" w:rsidRDefault="00934D0A">
            <w:pPr>
              <w:pStyle w:val="TableBodyText"/>
            </w:pPr>
            <w:r>
              <w:t>IPM.appointment</w:t>
            </w:r>
          </w:p>
        </w:tc>
      </w:tr>
      <w:tr w:rsidR="00CD3B21" w:rsidTr="00CD3B21">
        <w:tc>
          <w:tcPr>
            <w:tcW w:w="0" w:type="auto"/>
            <w:shd w:val="clear" w:color="auto" w:fill="auto"/>
          </w:tcPr>
          <w:p w:rsidR="00CD3B21" w:rsidRDefault="00934D0A">
            <w:pPr>
              <w:pStyle w:val="TableBodyText"/>
              <w:rPr>
                <w:b/>
              </w:rPr>
            </w:pPr>
            <w:r>
              <w:rPr>
                <w:b/>
              </w:rPr>
              <w:t>PidLidIsRecurring</w:t>
            </w:r>
            <w:r>
              <w:t xml:space="preserve"> (section </w:t>
            </w:r>
            <w:hyperlink w:anchor="Section_499f8853aefc4b60aaf94ec26d801d90" w:history="1">
              <w:r>
                <w:rPr>
                  <w:rStyle w:val="Hyperlink"/>
                </w:rPr>
                <w:t>2.2.1.13</w:t>
              </w:r>
            </w:hyperlink>
            <w:r>
              <w:t>)</w:t>
            </w:r>
            <w:r>
              <w:rPr>
                <w:b/>
              </w:rPr>
              <w:t xml:space="preserve"> </w:t>
            </w:r>
          </w:p>
        </w:tc>
        <w:tc>
          <w:tcPr>
            <w:tcW w:w="0" w:type="auto"/>
            <w:shd w:val="clear" w:color="auto" w:fill="auto"/>
          </w:tcPr>
          <w:p w:rsidR="00CD3B21" w:rsidRDefault="00934D0A">
            <w:pPr>
              <w:pStyle w:val="TableBodyText"/>
            </w:pPr>
            <w:r>
              <w:t>0x81E5</w:t>
            </w:r>
          </w:p>
        </w:tc>
        <w:tc>
          <w:tcPr>
            <w:tcW w:w="0" w:type="auto"/>
            <w:shd w:val="clear" w:color="auto" w:fill="auto"/>
          </w:tcPr>
          <w:p w:rsidR="00CD3B21" w:rsidRDefault="00934D0A">
            <w:pPr>
              <w:pStyle w:val="TableBodyText"/>
            </w:pPr>
            <w:r>
              <w:t>0x000B (</w:t>
            </w:r>
            <w:r>
              <w:rPr>
                <w:b/>
              </w:rPr>
              <w:t>PtypBoolean</w:t>
            </w:r>
            <w:r>
              <w:t>)</w:t>
            </w:r>
          </w:p>
        </w:tc>
        <w:tc>
          <w:tcPr>
            <w:tcW w:w="0" w:type="auto"/>
            <w:shd w:val="clear" w:color="auto" w:fill="auto"/>
          </w:tcPr>
          <w:p w:rsidR="00CD3B21" w:rsidRDefault="00934D0A">
            <w:pPr>
              <w:pStyle w:val="TableBodyText"/>
            </w:pPr>
            <w:r>
              <w:t>0x01 (TRUE)</w:t>
            </w:r>
          </w:p>
        </w:tc>
      </w:tr>
      <w:tr w:rsidR="00CD3B21" w:rsidTr="00CD3B21">
        <w:tc>
          <w:tcPr>
            <w:tcW w:w="0" w:type="auto"/>
            <w:shd w:val="clear" w:color="auto" w:fill="auto"/>
          </w:tcPr>
          <w:p w:rsidR="00CD3B21" w:rsidRDefault="00934D0A">
            <w:pPr>
              <w:pStyle w:val="TableBodyText"/>
              <w:rPr>
                <w:b/>
              </w:rPr>
            </w:pPr>
            <w:r>
              <w:rPr>
                <w:b/>
              </w:rPr>
              <w:t>PidLidIsException</w:t>
            </w:r>
            <w:r>
              <w:t xml:space="preserve"> (section </w:t>
            </w:r>
            <w:hyperlink w:anchor="Section_1d62961e2b6647b08b2232dd52ae2ecb" w:history="1">
              <w:r>
                <w:rPr>
                  <w:rStyle w:val="Hyperlink"/>
                </w:rPr>
                <w:t>2.2.1.35</w:t>
              </w:r>
            </w:hyperlink>
            <w:r>
              <w:t>)</w:t>
            </w:r>
            <w:r>
              <w:rPr>
                <w:b/>
              </w:rPr>
              <w:t xml:space="preserve"> </w:t>
            </w:r>
          </w:p>
        </w:tc>
        <w:tc>
          <w:tcPr>
            <w:tcW w:w="0" w:type="auto"/>
            <w:shd w:val="clear" w:color="auto" w:fill="auto"/>
          </w:tcPr>
          <w:p w:rsidR="00CD3B21" w:rsidRDefault="00934D0A">
            <w:pPr>
              <w:pStyle w:val="TableBodyText"/>
            </w:pPr>
            <w:r>
              <w:t>0x81E4</w:t>
            </w:r>
          </w:p>
        </w:tc>
        <w:tc>
          <w:tcPr>
            <w:tcW w:w="0" w:type="auto"/>
            <w:shd w:val="clear" w:color="auto" w:fill="auto"/>
          </w:tcPr>
          <w:p w:rsidR="00CD3B21" w:rsidRDefault="00934D0A">
            <w:pPr>
              <w:pStyle w:val="TableBodyText"/>
            </w:pPr>
            <w:r>
              <w:t>0x000B (</w:t>
            </w:r>
            <w:r>
              <w:rPr>
                <w:b/>
              </w:rPr>
              <w:t>PtypBoolean</w:t>
            </w:r>
            <w:r>
              <w:t>)</w:t>
            </w:r>
          </w:p>
        </w:tc>
        <w:tc>
          <w:tcPr>
            <w:tcW w:w="0" w:type="auto"/>
            <w:shd w:val="clear" w:color="auto" w:fill="auto"/>
          </w:tcPr>
          <w:p w:rsidR="00CD3B21" w:rsidRDefault="00934D0A">
            <w:pPr>
              <w:pStyle w:val="TableBodyText"/>
            </w:pPr>
            <w:r>
              <w:t>0x01 (TRUE)</w:t>
            </w:r>
          </w:p>
        </w:tc>
      </w:tr>
      <w:tr w:rsidR="00CD3B21" w:rsidTr="00CD3B21">
        <w:tc>
          <w:tcPr>
            <w:tcW w:w="0" w:type="auto"/>
            <w:shd w:val="clear" w:color="auto" w:fill="auto"/>
          </w:tcPr>
          <w:p w:rsidR="00CD3B21" w:rsidRDefault="00934D0A">
            <w:pPr>
              <w:pStyle w:val="TableBodyText"/>
              <w:rPr>
                <w:b/>
              </w:rPr>
            </w:pPr>
            <w:r>
              <w:rPr>
                <w:b/>
              </w:rPr>
              <w:t>PidLidTimeZone</w:t>
            </w:r>
            <w:r>
              <w:t xml:space="preserve"> (section </w:t>
            </w:r>
            <w:hyperlink w:anchor="Section_9a27529a4b99412a9038c6c482f37c46" w:history="1">
              <w:r>
                <w:rPr>
                  <w:rStyle w:val="Hyperlink"/>
                </w:rPr>
                <w:t>2.2.5.6</w:t>
              </w:r>
            </w:hyperlink>
            <w:r>
              <w:t>)</w:t>
            </w:r>
            <w:r>
              <w:rPr>
                <w:b/>
              </w:rPr>
              <w:t xml:space="preserve"> </w:t>
            </w:r>
          </w:p>
        </w:tc>
        <w:tc>
          <w:tcPr>
            <w:tcW w:w="0" w:type="auto"/>
            <w:shd w:val="clear" w:color="auto" w:fill="auto"/>
          </w:tcPr>
          <w:p w:rsidR="00CD3B21" w:rsidRDefault="00934D0A">
            <w:pPr>
              <w:pStyle w:val="TableBodyText"/>
            </w:pPr>
            <w:r>
              <w:t>0x8212</w:t>
            </w:r>
          </w:p>
        </w:tc>
        <w:tc>
          <w:tcPr>
            <w:tcW w:w="0" w:type="auto"/>
            <w:shd w:val="clear" w:color="auto" w:fill="auto"/>
          </w:tcPr>
          <w:p w:rsidR="00CD3B21" w:rsidRDefault="00934D0A">
            <w:pPr>
              <w:pStyle w:val="TableBodyText"/>
            </w:pPr>
            <w:r>
              <w:t>0x0003 (</w:t>
            </w:r>
            <w:r>
              <w:rPr>
                <w:b/>
              </w:rPr>
              <w:t>PtypInteger32</w:t>
            </w:r>
            <w:r>
              <w:t>)</w:t>
            </w:r>
          </w:p>
        </w:tc>
        <w:tc>
          <w:tcPr>
            <w:tcW w:w="0" w:type="auto"/>
            <w:shd w:val="clear" w:color="auto" w:fill="auto"/>
          </w:tcPr>
          <w:p w:rsidR="00CD3B21" w:rsidRDefault="00934D0A">
            <w:pPr>
              <w:pStyle w:val="TableBodyText"/>
            </w:pPr>
            <w:r>
              <w:t>0x0000000D (13)</w:t>
            </w:r>
          </w:p>
        </w:tc>
      </w:tr>
      <w:tr w:rsidR="00CD3B21" w:rsidTr="00CD3B21">
        <w:tc>
          <w:tcPr>
            <w:tcW w:w="0" w:type="auto"/>
            <w:shd w:val="clear" w:color="auto" w:fill="auto"/>
          </w:tcPr>
          <w:p w:rsidR="00CD3B21" w:rsidRDefault="00934D0A">
            <w:pPr>
              <w:pStyle w:val="TableBodyText"/>
              <w:rPr>
                <w:b/>
              </w:rPr>
            </w:pPr>
            <w:r>
              <w:rPr>
                <w:b/>
              </w:rPr>
              <w:t>PidLidCalendarType</w:t>
            </w:r>
            <w:r>
              <w:t xml:space="preserve"> (section </w:t>
            </w:r>
            <w:hyperlink w:anchor="Section_13780113e1d542659e1b2b36ee24e7bb" w:history="1">
              <w:r>
                <w:rPr>
                  <w:rStyle w:val="Hyperlink"/>
                </w:rPr>
                <w:t>2.2.6.11</w:t>
              </w:r>
            </w:hyperlink>
            <w:r>
              <w:t>)</w:t>
            </w:r>
            <w:r>
              <w:rPr>
                <w:b/>
              </w:rPr>
              <w:t xml:space="preserve"> </w:t>
            </w:r>
          </w:p>
        </w:tc>
        <w:tc>
          <w:tcPr>
            <w:tcW w:w="0" w:type="auto"/>
            <w:shd w:val="clear" w:color="auto" w:fill="auto"/>
          </w:tcPr>
          <w:p w:rsidR="00CD3B21" w:rsidRDefault="00934D0A">
            <w:pPr>
              <w:pStyle w:val="TableBodyText"/>
            </w:pPr>
            <w:r>
              <w:t>0x81B7</w:t>
            </w:r>
          </w:p>
        </w:tc>
        <w:tc>
          <w:tcPr>
            <w:tcW w:w="0" w:type="auto"/>
            <w:shd w:val="clear" w:color="auto" w:fill="auto"/>
          </w:tcPr>
          <w:p w:rsidR="00CD3B21" w:rsidRDefault="00934D0A">
            <w:pPr>
              <w:pStyle w:val="TableBodyText"/>
            </w:pPr>
            <w:r>
              <w:t>0x0003 (</w:t>
            </w:r>
            <w:r>
              <w:rPr>
                <w:b/>
              </w:rPr>
              <w:t>PtypInteger32</w:t>
            </w:r>
            <w:r>
              <w:t>)</w:t>
            </w:r>
          </w:p>
        </w:tc>
        <w:tc>
          <w:tcPr>
            <w:tcW w:w="0" w:type="auto"/>
            <w:shd w:val="clear" w:color="auto" w:fill="auto"/>
          </w:tcPr>
          <w:p w:rsidR="00CD3B21" w:rsidRDefault="00934D0A">
            <w:pPr>
              <w:pStyle w:val="TableBodyText"/>
            </w:pPr>
            <w:r>
              <w:t>0x00000001 (CAL_GREGORIAN)</w:t>
            </w:r>
          </w:p>
        </w:tc>
      </w:tr>
      <w:tr w:rsidR="00CD3B21" w:rsidTr="00CD3B21">
        <w:tc>
          <w:tcPr>
            <w:tcW w:w="0" w:type="auto"/>
            <w:shd w:val="clear" w:color="auto" w:fill="auto"/>
          </w:tcPr>
          <w:p w:rsidR="00CD3B21" w:rsidRDefault="00934D0A">
            <w:pPr>
              <w:pStyle w:val="TableBodyText"/>
              <w:rPr>
                <w:b/>
              </w:rPr>
            </w:pPr>
            <w:r>
              <w:rPr>
                <w:b/>
              </w:rPr>
              <w:t>PidLidOwnerCriticalChange</w:t>
            </w:r>
            <w:r>
              <w:t xml:space="preserve"> (section </w:t>
            </w:r>
            <w:hyperlink w:anchor="Section_7649c3acb06748b296907644fa742d45" w:history="1">
              <w:r>
                <w:rPr>
                  <w:rStyle w:val="Hyperlink"/>
                </w:rPr>
                <w:t>2.2.1.34</w:t>
              </w:r>
            </w:hyperlink>
            <w:r>
              <w:t>)</w:t>
            </w:r>
            <w:r>
              <w:rPr>
                <w:b/>
              </w:rPr>
              <w:t xml:space="preserve"> </w:t>
            </w:r>
          </w:p>
        </w:tc>
        <w:tc>
          <w:tcPr>
            <w:tcW w:w="0" w:type="auto"/>
            <w:shd w:val="clear" w:color="auto" w:fill="auto"/>
          </w:tcPr>
          <w:p w:rsidR="00CD3B21" w:rsidRDefault="00934D0A">
            <w:pPr>
              <w:pStyle w:val="TableBodyText"/>
            </w:pPr>
            <w:r>
              <w:t>0x8128</w:t>
            </w:r>
          </w:p>
        </w:tc>
        <w:tc>
          <w:tcPr>
            <w:tcW w:w="0" w:type="auto"/>
            <w:shd w:val="clear" w:color="auto" w:fill="auto"/>
          </w:tcPr>
          <w:p w:rsidR="00CD3B21" w:rsidRDefault="00934D0A">
            <w:pPr>
              <w:pStyle w:val="TableBodyText"/>
            </w:pPr>
            <w:r>
              <w:t>0x0040 (</w:t>
            </w:r>
            <w:r>
              <w:rPr>
                <w:b/>
              </w:rPr>
              <w:t>PtypTime</w:t>
            </w:r>
            <w:r>
              <w:t>)</w:t>
            </w:r>
          </w:p>
        </w:tc>
        <w:tc>
          <w:tcPr>
            <w:tcW w:w="0" w:type="auto"/>
            <w:shd w:val="clear" w:color="auto" w:fill="auto"/>
          </w:tcPr>
          <w:p w:rsidR="00CD3B21" w:rsidRDefault="00934D0A">
            <w:pPr>
              <w:pStyle w:val="TableBodyText"/>
            </w:pPr>
            <w:r>
              <w:t>0x01C874289289D700 (2008/02/21 01:24:58.608)</w:t>
            </w:r>
          </w:p>
        </w:tc>
      </w:tr>
      <w:tr w:rsidR="00CD3B21" w:rsidTr="00CD3B21">
        <w:tc>
          <w:tcPr>
            <w:tcW w:w="0" w:type="auto"/>
            <w:shd w:val="clear" w:color="auto" w:fill="auto"/>
          </w:tcPr>
          <w:p w:rsidR="00CD3B21" w:rsidRDefault="00934D0A">
            <w:pPr>
              <w:pStyle w:val="TableBodyText"/>
              <w:rPr>
                <w:b/>
              </w:rPr>
            </w:pPr>
            <w:r>
              <w:rPr>
                <w:b/>
              </w:rPr>
              <w:t>PidLidMeetingType</w:t>
            </w:r>
            <w:r>
              <w:t xml:space="preserve"> (section </w:t>
            </w:r>
            <w:hyperlink w:anchor="Section_6b1484e489de4cac824b73dbe589e8e7" w:history="1">
              <w:r>
                <w:rPr>
                  <w:rStyle w:val="Hyperlink"/>
                </w:rPr>
                <w:t>2.2.6.5</w:t>
              </w:r>
            </w:hyperlink>
            <w:r>
              <w:t>)</w:t>
            </w:r>
            <w:r>
              <w:rPr>
                <w:b/>
              </w:rPr>
              <w:t xml:space="preserve"> </w:t>
            </w:r>
          </w:p>
        </w:tc>
        <w:tc>
          <w:tcPr>
            <w:tcW w:w="0" w:type="auto"/>
            <w:shd w:val="clear" w:color="auto" w:fill="auto"/>
          </w:tcPr>
          <w:p w:rsidR="00CD3B21" w:rsidRDefault="00934D0A">
            <w:pPr>
              <w:pStyle w:val="TableBodyText"/>
            </w:pPr>
            <w:r>
              <w:t>0x8314</w:t>
            </w:r>
          </w:p>
        </w:tc>
        <w:tc>
          <w:tcPr>
            <w:tcW w:w="0" w:type="auto"/>
            <w:shd w:val="clear" w:color="auto" w:fill="auto"/>
          </w:tcPr>
          <w:p w:rsidR="00CD3B21" w:rsidRDefault="00934D0A">
            <w:pPr>
              <w:pStyle w:val="TableBodyText"/>
            </w:pPr>
            <w:r>
              <w:t>0x0003 (</w:t>
            </w:r>
            <w:r>
              <w:rPr>
                <w:b/>
              </w:rPr>
              <w:t>PtypInteger32</w:t>
            </w:r>
            <w:r>
              <w:t>)</w:t>
            </w:r>
          </w:p>
        </w:tc>
        <w:tc>
          <w:tcPr>
            <w:tcW w:w="0" w:type="auto"/>
            <w:shd w:val="clear" w:color="auto" w:fill="auto"/>
          </w:tcPr>
          <w:p w:rsidR="00CD3B21" w:rsidRDefault="00934D0A">
            <w:pPr>
              <w:pStyle w:val="TableBodyText"/>
            </w:pPr>
            <w:r>
              <w:t>0x00010000 (65536)</w:t>
            </w:r>
          </w:p>
        </w:tc>
      </w:tr>
      <w:tr w:rsidR="00CD3B21" w:rsidTr="00CD3B21">
        <w:tc>
          <w:tcPr>
            <w:tcW w:w="0" w:type="auto"/>
            <w:shd w:val="clear" w:color="auto" w:fill="auto"/>
          </w:tcPr>
          <w:p w:rsidR="00CD3B21" w:rsidRDefault="00934D0A">
            <w:pPr>
              <w:pStyle w:val="TableBodyText"/>
              <w:rPr>
                <w:b/>
              </w:rPr>
            </w:pPr>
            <w:r>
              <w:rPr>
                <w:b/>
              </w:rPr>
              <w:t>PidLidOldLocation</w:t>
            </w:r>
            <w:r>
              <w:t xml:space="preserve"> (section </w:t>
            </w:r>
            <w:hyperlink w:anchor="Section_a0150fbd5a1a48c3bc71e28894a75fd4" w:history="1">
              <w:r>
                <w:rPr>
                  <w:rStyle w:val="Hyperlink"/>
                </w:rPr>
                <w:t>2.2.6.7</w:t>
              </w:r>
            </w:hyperlink>
            <w:r>
              <w:t>)</w:t>
            </w:r>
            <w:r>
              <w:rPr>
                <w:b/>
              </w:rPr>
              <w:t xml:space="preserve"> </w:t>
            </w:r>
          </w:p>
        </w:tc>
        <w:tc>
          <w:tcPr>
            <w:tcW w:w="0" w:type="auto"/>
            <w:shd w:val="clear" w:color="auto" w:fill="auto"/>
          </w:tcPr>
          <w:p w:rsidR="00CD3B21" w:rsidRDefault="00934D0A">
            <w:pPr>
              <w:pStyle w:val="TableBodyText"/>
            </w:pPr>
            <w:r>
              <w:t>0x8316</w:t>
            </w:r>
          </w:p>
        </w:tc>
        <w:tc>
          <w:tcPr>
            <w:tcW w:w="0" w:type="auto"/>
            <w:shd w:val="clear" w:color="auto" w:fill="auto"/>
          </w:tcPr>
          <w:p w:rsidR="00CD3B21" w:rsidRDefault="00934D0A">
            <w:pPr>
              <w:pStyle w:val="TableBodyText"/>
            </w:pPr>
            <w:r>
              <w:t>0x001F (</w:t>
            </w:r>
            <w:r>
              <w:rPr>
                <w:b/>
              </w:rPr>
              <w:t>PtypString</w:t>
            </w:r>
            <w:r>
              <w:t>)</w:t>
            </w:r>
          </w:p>
        </w:tc>
        <w:tc>
          <w:tcPr>
            <w:tcW w:w="0" w:type="auto"/>
            <w:shd w:val="clear" w:color="auto" w:fill="auto"/>
          </w:tcPr>
          <w:p w:rsidR="00CD3B21" w:rsidRDefault="00934D0A">
            <w:pPr>
              <w:pStyle w:val="TableBodyText"/>
            </w:pPr>
            <w:r>
              <w:t>(null)</w:t>
            </w:r>
          </w:p>
        </w:tc>
      </w:tr>
      <w:tr w:rsidR="00CD3B21" w:rsidTr="00CD3B21">
        <w:tc>
          <w:tcPr>
            <w:tcW w:w="0" w:type="auto"/>
            <w:shd w:val="clear" w:color="auto" w:fill="auto"/>
          </w:tcPr>
          <w:p w:rsidR="00CD3B21" w:rsidRDefault="00934D0A">
            <w:pPr>
              <w:pStyle w:val="TableBodyText"/>
              <w:rPr>
                <w:b/>
              </w:rPr>
            </w:pPr>
            <w:r>
              <w:rPr>
                <w:b/>
              </w:rPr>
              <w:t>PidLidOldWhenStartWhole</w:t>
            </w:r>
            <w:r>
              <w:t xml:space="preserve"> (section </w:t>
            </w:r>
            <w:hyperlink w:anchor="Section_00daf76dadbc4945a5da164e679fcaa6" w:history="1">
              <w:r>
                <w:rPr>
                  <w:rStyle w:val="Hyperlink"/>
                </w:rPr>
                <w:t>2.2.6.8</w:t>
              </w:r>
            </w:hyperlink>
            <w:r>
              <w:t>)</w:t>
            </w:r>
            <w:r>
              <w:rPr>
                <w:b/>
              </w:rPr>
              <w:t xml:space="preserve"> </w:t>
            </w:r>
          </w:p>
        </w:tc>
        <w:tc>
          <w:tcPr>
            <w:tcW w:w="0" w:type="auto"/>
            <w:shd w:val="clear" w:color="auto" w:fill="auto"/>
          </w:tcPr>
          <w:p w:rsidR="00CD3B21" w:rsidRDefault="00934D0A">
            <w:pPr>
              <w:pStyle w:val="TableBodyText"/>
            </w:pPr>
            <w:r>
              <w:t>0x83CC</w:t>
            </w:r>
          </w:p>
        </w:tc>
        <w:tc>
          <w:tcPr>
            <w:tcW w:w="0" w:type="auto"/>
            <w:shd w:val="clear" w:color="auto" w:fill="auto"/>
          </w:tcPr>
          <w:p w:rsidR="00CD3B21" w:rsidRDefault="00934D0A">
            <w:pPr>
              <w:pStyle w:val="TableBodyText"/>
            </w:pPr>
            <w:r>
              <w:t>0x0040 (</w:t>
            </w:r>
            <w:r>
              <w:rPr>
                <w:b/>
              </w:rPr>
              <w:t>PtypTime</w:t>
            </w:r>
            <w:r>
              <w:t>)</w:t>
            </w:r>
          </w:p>
        </w:tc>
        <w:tc>
          <w:tcPr>
            <w:tcW w:w="0" w:type="auto"/>
            <w:shd w:val="clear" w:color="auto" w:fill="auto"/>
          </w:tcPr>
          <w:p w:rsidR="00CD3B21" w:rsidRDefault="00934D0A">
            <w:pPr>
              <w:pStyle w:val="TableBodyText"/>
            </w:pPr>
            <w:r>
              <w:t>0x01C88E9DDA16DC00 (2008/03/25 17:30:00.000)</w:t>
            </w:r>
          </w:p>
        </w:tc>
      </w:tr>
      <w:tr w:rsidR="00CD3B21" w:rsidTr="00CD3B21">
        <w:tc>
          <w:tcPr>
            <w:tcW w:w="0" w:type="auto"/>
            <w:shd w:val="clear" w:color="auto" w:fill="auto"/>
          </w:tcPr>
          <w:p w:rsidR="00CD3B21" w:rsidRDefault="00934D0A">
            <w:pPr>
              <w:pStyle w:val="TableBodyText"/>
              <w:rPr>
                <w:b/>
              </w:rPr>
            </w:pPr>
            <w:r>
              <w:rPr>
                <w:b/>
              </w:rPr>
              <w:t>PidLidOldWhenEndWhole</w:t>
            </w:r>
            <w:r>
              <w:t xml:space="preserve"> (section </w:t>
            </w:r>
            <w:hyperlink w:anchor="Section_910b510b108649a1953cdf58d4902255" w:history="1">
              <w:r>
                <w:rPr>
                  <w:rStyle w:val="Hyperlink"/>
                </w:rPr>
                <w:t>2.2.6.9</w:t>
              </w:r>
            </w:hyperlink>
            <w:r>
              <w:t>)</w:t>
            </w:r>
            <w:r>
              <w:rPr>
                <w:b/>
              </w:rPr>
              <w:t xml:space="preserve"> </w:t>
            </w:r>
          </w:p>
        </w:tc>
        <w:tc>
          <w:tcPr>
            <w:tcW w:w="0" w:type="auto"/>
            <w:shd w:val="clear" w:color="auto" w:fill="auto"/>
          </w:tcPr>
          <w:p w:rsidR="00CD3B21" w:rsidRDefault="00934D0A">
            <w:pPr>
              <w:pStyle w:val="TableBodyText"/>
            </w:pPr>
            <w:r>
              <w:t>0x83CD</w:t>
            </w:r>
          </w:p>
        </w:tc>
        <w:tc>
          <w:tcPr>
            <w:tcW w:w="0" w:type="auto"/>
            <w:shd w:val="clear" w:color="auto" w:fill="auto"/>
          </w:tcPr>
          <w:p w:rsidR="00CD3B21" w:rsidRDefault="00934D0A">
            <w:pPr>
              <w:pStyle w:val="TableBodyText"/>
            </w:pPr>
            <w:r>
              <w:t>0x0040 (</w:t>
            </w:r>
            <w:r>
              <w:rPr>
                <w:b/>
              </w:rPr>
              <w:t>PtypTime</w:t>
            </w:r>
            <w:r>
              <w:t>)</w:t>
            </w:r>
          </w:p>
        </w:tc>
        <w:tc>
          <w:tcPr>
            <w:tcW w:w="0" w:type="auto"/>
            <w:shd w:val="clear" w:color="auto" w:fill="auto"/>
          </w:tcPr>
          <w:p w:rsidR="00CD3B21" w:rsidRDefault="00934D0A">
            <w:pPr>
              <w:pStyle w:val="TableBodyText"/>
            </w:pPr>
            <w:r>
              <w:t>0x01C88EA20AF91000 (2008/03/25 18:00:00.000)</w:t>
            </w:r>
          </w:p>
        </w:tc>
      </w:tr>
      <w:tr w:rsidR="00CD3B21" w:rsidTr="00CD3B21">
        <w:tc>
          <w:tcPr>
            <w:tcW w:w="0" w:type="auto"/>
            <w:shd w:val="clear" w:color="auto" w:fill="auto"/>
          </w:tcPr>
          <w:p w:rsidR="00CD3B21" w:rsidRDefault="00934D0A">
            <w:pPr>
              <w:pStyle w:val="TableBodyText"/>
              <w:rPr>
                <w:b/>
              </w:rPr>
            </w:pPr>
            <w:r>
              <w:rPr>
                <w:b/>
              </w:rPr>
              <w:t>PidTagResponseRequested</w:t>
            </w:r>
            <w:r>
              <w:t xml:space="preserve"> (</w:t>
            </w:r>
            <w:hyperlink r:id="rId506" w:anchor="Section_daa9120ff3254afba73828f91049ab3c">
              <w:r>
                <w:rPr>
                  <w:rStyle w:val="Hyperlink"/>
                </w:rPr>
                <w:t>[MS-OXOMSG]</w:t>
              </w:r>
            </w:hyperlink>
            <w:r>
              <w:t xml:space="preserve"> section 2.2.1.46)</w:t>
            </w:r>
          </w:p>
        </w:tc>
        <w:tc>
          <w:tcPr>
            <w:tcW w:w="0" w:type="auto"/>
            <w:shd w:val="clear" w:color="auto" w:fill="auto"/>
          </w:tcPr>
          <w:p w:rsidR="00CD3B21" w:rsidRDefault="00934D0A">
            <w:pPr>
              <w:pStyle w:val="TableBodyText"/>
            </w:pPr>
            <w:r>
              <w:t>0x0063</w:t>
            </w:r>
          </w:p>
        </w:tc>
        <w:tc>
          <w:tcPr>
            <w:tcW w:w="0" w:type="auto"/>
            <w:shd w:val="clear" w:color="auto" w:fill="auto"/>
          </w:tcPr>
          <w:p w:rsidR="00CD3B21" w:rsidRDefault="00934D0A">
            <w:pPr>
              <w:pStyle w:val="TableBodyText"/>
            </w:pPr>
            <w:r>
              <w:t>0x000B (</w:t>
            </w:r>
            <w:r>
              <w:rPr>
                <w:b/>
              </w:rPr>
              <w:t>PtypBoolean</w:t>
            </w:r>
            <w:r>
              <w:t>)</w:t>
            </w:r>
          </w:p>
        </w:tc>
        <w:tc>
          <w:tcPr>
            <w:tcW w:w="0" w:type="auto"/>
            <w:shd w:val="clear" w:color="auto" w:fill="auto"/>
          </w:tcPr>
          <w:p w:rsidR="00CD3B21" w:rsidRDefault="00934D0A">
            <w:pPr>
              <w:pStyle w:val="TableBodyText"/>
            </w:pPr>
            <w:r>
              <w:t>0x</w:t>
            </w:r>
            <w:r>
              <w:t>01 (TRUE)</w:t>
            </w:r>
          </w:p>
        </w:tc>
      </w:tr>
      <w:tr w:rsidR="00CD3B21" w:rsidTr="00CD3B21">
        <w:tc>
          <w:tcPr>
            <w:tcW w:w="0" w:type="auto"/>
            <w:shd w:val="clear" w:color="auto" w:fill="auto"/>
          </w:tcPr>
          <w:p w:rsidR="00CD3B21" w:rsidRDefault="00934D0A">
            <w:pPr>
              <w:pStyle w:val="TableBodyText"/>
              <w:rPr>
                <w:b/>
              </w:rPr>
            </w:pPr>
            <w:r>
              <w:rPr>
                <w:b/>
              </w:rPr>
              <w:t xml:space="preserve">PidTagStartDate </w:t>
            </w:r>
            <w:r>
              <w:t xml:space="preserve">(section </w:t>
            </w:r>
            <w:hyperlink w:anchor="Section_cdb8a9c8fd204140af846ddf26cbb4c9" w:history="1">
              <w:r>
                <w:rPr>
                  <w:rStyle w:val="Hyperlink"/>
                </w:rPr>
                <w:t>2.2.1.30</w:t>
              </w:r>
            </w:hyperlink>
            <w:r>
              <w:t>)</w:t>
            </w:r>
          </w:p>
        </w:tc>
        <w:tc>
          <w:tcPr>
            <w:tcW w:w="0" w:type="auto"/>
            <w:shd w:val="clear" w:color="auto" w:fill="auto"/>
          </w:tcPr>
          <w:p w:rsidR="00CD3B21" w:rsidRDefault="00934D0A">
            <w:pPr>
              <w:pStyle w:val="TableBodyText"/>
            </w:pPr>
            <w:r>
              <w:t>0x0060</w:t>
            </w:r>
          </w:p>
        </w:tc>
        <w:tc>
          <w:tcPr>
            <w:tcW w:w="0" w:type="auto"/>
            <w:shd w:val="clear" w:color="auto" w:fill="auto"/>
          </w:tcPr>
          <w:p w:rsidR="00CD3B21" w:rsidRDefault="00934D0A">
            <w:pPr>
              <w:pStyle w:val="TableBodyText"/>
            </w:pPr>
            <w:r>
              <w:t>0x0040 (</w:t>
            </w:r>
            <w:r>
              <w:rPr>
                <w:b/>
              </w:rPr>
              <w:t>PtypTime</w:t>
            </w:r>
            <w:r>
              <w:t>)</w:t>
            </w:r>
          </w:p>
        </w:tc>
        <w:tc>
          <w:tcPr>
            <w:tcW w:w="0" w:type="auto"/>
            <w:shd w:val="clear" w:color="auto" w:fill="auto"/>
          </w:tcPr>
          <w:p w:rsidR="00CD3B21" w:rsidRDefault="00934D0A">
            <w:pPr>
              <w:pStyle w:val="TableBodyText"/>
            </w:pPr>
            <w:r>
              <w:t>0x01C88F6704809C00 (2008/03/26 17:30:00.000)</w:t>
            </w:r>
          </w:p>
        </w:tc>
      </w:tr>
      <w:tr w:rsidR="00CD3B21" w:rsidTr="00CD3B21">
        <w:tc>
          <w:tcPr>
            <w:tcW w:w="0" w:type="auto"/>
            <w:shd w:val="clear" w:color="auto" w:fill="auto"/>
          </w:tcPr>
          <w:p w:rsidR="00CD3B21" w:rsidRDefault="00934D0A">
            <w:pPr>
              <w:pStyle w:val="TableBodyText"/>
              <w:rPr>
                <w:b/>
              </w:rPr>
            </w:pPr>
            <w:r>
              <w:rPr>
                <w:b/>
              </w:rPr>
              <w:t>PidTagEndDate</w:t>
            </w:r>
            <w:r>
              <w:t xml:space="preserve"> (section </w:t>
            </w:r>
            <w:hyperlink w:anchor="Section_009cf8687bdc4b8b8b152ee7ca001df3" w:history="1">
              <w:r>
                <w:rPr>
                  <w:rStyle w:val="Hyperlink"/>
                </w:rPr>
                <w:t>2.2.1.31</w:t>
              </w:r>
            </w:hyperlink>
            <w:r>
              <w:t>)</w:t>
            </w:r>
            <w:r>
              <w:rPr>
                <w:b/>
              </w:rPr>
              <w:t xml:space="preserve"> </w:t>
            </w:r>
          </w:p>
        </w:tc>
        <w:tc>
          <w:tcPr>
            <w:tcW w:w="0" w:type="auto"/>
            <w:shd w:val="clear" w:color="auto" w:fill="auto"/>
          </w:tcPr>
          <w:p w:rsidR="00CD3B21" w:rsidRDefault="00934D0A">
            <w:pPr>
              <w:pStyle w:val="TableBodyText"/>
            </w:pPr>
            <w:r>
              <w:t>0x0061</w:t>
            </w:r>
          </w:p>
        </w:tc>
        <w:tc>
          <w:tcPr>
            <w:tcW w:w="0" w:type="auto"/>
            <w:shd w:val="clear" w:color="auto" w:fill="auto"/>
          </w:tcPr>
          <w:p w:rsidR="00CD3B21" w:rsidRDefault="00934D0A">
            <w:pPr>
              <w:pStyle w:val="TableBodyText"/>
            </w:pPr>
            <w:r>
              <w:t>0x0040 (</w:t>
            </w:r>
            <w:r>
              <w:rPr>
                <w:b/>
              </w:rPr>
              <w:t>PtypTime</w:t>
            </w:r>
            <w:r>
              <w:t>)</w:t>
            </w:r>
          </w:p>
        </w:tc>
        <w:tc>
          <w:tcPr>
            <w:tcW w:w="0" w:type="auto"/>
            <w:shd w:val="clear" w:color="auto" w:fill="auto"/>
          </w:tcPr>
          <w:p w:rsidR="00CD3B21" w:rsidRDefault="00934D0A">
            <w:pPr>
              <w:pStyle w:val="TableBodyText"/>
            </w:pPr>
            <w:r>
              <w:t>0x01C88F6B3562D000 (2008/03/26 18:00:00.000)</w:t>
            </w:r>
          </w:p>
        </w:tc>
      </w:tr>
      <w:tr w:rsidR="00CD3B21" w:rsidTr="00CD3B21">
        <w:tc>
          <w:tcPr>
            <w:tcW w:w="0" w:type="auto"/>
            <w:shd w:val="clear" w:color="auto" w:fill="auto"/>
          </w:tcPr>
          <w:p w:rsidR="00CD3B21" w:rsidRDefault="00934D0A">
            <w:pPr>
              <w:pStyle w:val="TableBodyText"/>
              <w:rPr>
                <w:b/>
              </w:rPr>
            </w:pPr>
            <w:r>
              <w:rPr>
                <w:b/>
              </w:rPr>
              <w:lastRenderedPageBreak/>
              <w:t xml:space="preserve">PidTagOwnerAppointmentId </w:t>
            </w:r>
          </w:p>
        </w:tc>
        <w:tc>
          <w:tcPr>
            <w:tcW w:w="0" w:type="auto"/>
            <w:shd w:val="clear" w:color="auto" w:fill="auto"/>
          </w:tcPr>
          <w:p w:rsidR="00CD3B21" w:rsidRDefault="00934D0A">
            <w:pPr>
              <w:pStyle w:val="TableBodyText"/>
            </w:pPr>
            <w:r>
              <w:t>0x0062</w:t>
            </w:r>
          </w:p>
        </w:tc>
        <w:tc>
          <w:tcPr>
            <w:tcW w:w="0" w:type="auto"/>
            <w:shd w:val="clear" w:color="auto" w:fill="auto"/>
          </w:tcPr>
          <w:p w:rsidR="00CD3B21" w:rsidRDefault="00934D0A">
            <w:pPr>
              <w:pStyle w:val="TableBodyText"/>
            </w:pPr>
            <w:r>
              <w:t>0x0003 (</w:t>
            </w:r>
            <w:r>
              <w:rPr>
                <w:b/>
              </w:rPr>
              <w:t>PtypInteger32</w:t>
            </w:r>
            <w:r>
              <w:t>)</w:t>
            </w:r>
          </w:p>
        </w:tc>
        <w:tc>
          <w:tcPr>
            <w:tcW w:w="0" w:type="auto"/>
            <w:shd w:val="clear" w:color="auto" w:fill="auto"/>
          </w:tcPr>
          <w:p w:rsidR="00CD3B21" w:rsidRDefault="00934D0A">
            <w:pPr>
              <w:pStyle w:val="TableBodyText"/>
            </w:pPr>
            <w:r>
              <w:t>0x4D9427D8</w:t>
            </w:r>
          </w:p>
        </w:tc>
      </w:tr>
      <w:tr w:rsidR="00CD3B21" w:rsidTr="00CD3B21">
        <w:tc>
          <w:tcPr>
            <w:tcW w:w="0" w:type="auto"/>
            <w:shd w:val="clear" w:color="auto" w:fill="auto"/>
          </w:tcPr>
          <w:p w:rsidR="00CD3B21" w:rsidRDefault="00934D0A">
            <w:pPr>
              <w:pStyle w:val="TableBodyText"/>
            </w:pPr>
            <w:hyperlink w:anchor="gt_e53668bf-2a2b-46c4-9eda-82003d097f7b">
              <w:r>
                <w:rPr>
                  <w:rStyle w:val="HyperlinkGreen"/>
                  <w:b/>
                </w:rPr>
                <w:t>Best body</w:t>
              </w:r>
            </w:hyperlink>
            <w:r>
              <w:t xml:space="preserve"> properties</w:t>
            </w:r>
          </w:p>
        </w:tc>
        <w:tc>
          <w:tcPr>
            <w:tcW w:w="0" w:type="auto"/>
            <w:gridSpan w:val="3"/>
            <w:shd w:val="clear" w:color="auto" w:fill="auto"/>
          </w:tcPr>
          <w:p w:rsidR="00CD3B21" w:rsidRDefault="00934D0A">
            <w:pPr>
              <w:pStyle w:val="TableBodyText"/>
            </w:pPr>
            <w:r>
              <w:t xml:space="preserve">The client can look for and remove the downlevel text, as specified in section </w:t>
            </w:r>
            <w:hyperlink w:anchor="Section_28148d828a544b889400efa7487f303f" w:history="1">
              <w:r>
                <w:rPr>
                  <w:rStyle w:val="Hyperlink"/>
                </w:rPr>
                <w:t>2.2.6.12</w:t>
              </w:r>
            </w:hyperlink>
            <w:r>
              <w:t xml:space="preserve">, before copying the text </w:t>
            </w:r>
            <w:hyperlink w:anchor="gt_f3529cd8-50da-4f36-aa0b-66af455edbb6">
              <w:r>
                <w:rPr>
                  <w:rStyle w:val="HyperlinkGreen"/>
                  <w:b/>
                </w:rPr>
                <w:t>stream</w:t>
              </w:r>
            </w:hyperlink>
            <w:r>
              <w:t xml:space="preserve"> onto the new Exception Embedded Message object.</w:t>
            </w:r>
          </w:p>
        </w:tc>
      </w:tr>
    </w:tbl>
    <w:p w:rsidR="00CD3B21" w:rsidRDefault="00934D0A">
      <w:r>
        <w:t xml:space="preserve">*1 For a description of the </w:t>
      </w:r>
      <w:r>
        <w:rPr>
          <w:b/>
        </w:rPr>
        <w:t>PidLidTimeZoneStruct</w:t>
      </w:r>
      <w:r>
        <w:t xml:space="preserve"> property </w:t>
      </w:r>
      <w:hyperlink w:anchor="gt_ad861812-8cb0-497a-80bb-13c95aa4e425">
        <w:r>
          <w:rPr>
            <w:rStyle w:val="HyperlinkGreen"/>
            <w:b/>
          </w:rPr>
          <w:t>BLOB</w:t>
        </w:r>
      </w:hyperlink>
      <w:r>
        <w:t xml:space="preserve"> see section </w:t>
      </w:r>
      <w:hyperlink w:anchor="Section_51581942e853406db268fc19134a928f" w:history="1">
        <w:r>
          <w:rPr>
            <w:rStyle w:val="Hyperlink"/>
          </w:rPr>
          <w:t>4.1.5</w:t>
        </w:r>
      </w:hyperlink>
      <w:r>
        <w:t>. The value for this Meeting Request object is as follows.</w:t>
      </w:r>
    </w:p>
    <w:p w:rsidR="00CD3B21" w:rsidRDefault="00934D0A">
      <w:pPr>
        <w:pStyle w:val="Code"/>
      </w:pPr>
      <w:r>
        <w:t>cb: 48</w:t>
      </w:r>
    </w:p>
    <w:p w:rsidR="00CD3B21" w:rsidRDefault="00CD3B21">
      <w:pPr>
        <w:pStyle w:val="Code"/>
      </w:pPr>
    </w:p>
    <w:p w:rsidR="00CD3B21" w:rsidRDefault="00934D0A">
      <w:pPr>
        <w:pStyle w:val="Code"/>
      </w:pPr>
      <w:r>
        <w:t>lpb:</w:t>
      </w:r>
    </w:p>
    <w:p w:rsidR="00CD3B21" w:rsidRDefault="00934D0A">
      <w:pPr>
        <w:pStyle w:val="Code"/>
      </w:pPr>
      <w:r>
        <w:t>E001000000000000C4FFFFFF000000000B00000001000200000000000000000000000300000002000200000000000000</w:t>
      </w:r>
    </w:p>
    <w:p w:rsidR="00CD3B21" w:rsidRDefault="00934D0A">
      <w:r>
        <w:t xml:space="preserve">*2 The dates in the value of the </w:t>
      </w:r>
      <w:r>
        <w:rPr>
          <w:b/>
        </w:rPr>
        <w:t>PidLidAppointmentTimeZoneDefinitionRecur</w:t>
      </w:r>
      <w:r>
        <w:t xml:space="preserve"> property for this appointment are both set in the same time zone. For a description of the time zone definition</w:t>
      </w:r>
      <w:r>
        <w:rPr>
          <w:b/>
        </w:rPr>
        <w:t xml:space="preserve"> </w:t>
      </w:r>
      <w:r>
        <w:t xml:space="preserve">property BLOB, see section </w:t>
      </w:r>
      <w:hyperlink w:anchor="Section_497994258588439091adcee0ef3388f9" w:history="1">
        <w:r>
          <w:rPr>
            <w:rStyle w:val="Hyperlink"/>
          </w:rPr>
          <w:t>4.1.4</w:t>
        </w:r>
      </w:hyperlink>
      <w:r>
        <w:t xml:space="preserve">. The only difference between this BLOB and that in the </w:t>
      </w:r>
      <w:r>
        <w:rPr>
          <w:b/>
        </w:rPr>
        <w:t>PidLidAppointmentTimeZoneDefinitionStartDisplay</w:t>
      </w:r>
      <w:r>
        <w:t xml:space="preserve"> and </w:t>
      </w:r>
      <w:r>
        <w:rPr>
          <w:b/>
        </w:rPr>
        <w:t xml:space="preserve">PidLidAppointmentTimeZoneDefinitionEndDisplay </w:t>
      </w:r>
      <w:r>
        <w:t>properties</w:t>
      </w:r>
      <w:r>
        <w:rPr>
          <w:b/>
        </w:rPr>
        <w:t xml:space="preserve"> </w:t>
      </w:r>
      <w:r>
        <w:t xml:space="preserve">is that the </w:t>
      </w:r>
      <w:r>
        <w:rPr>
          <w:b/>
        </w:rPr>
        <w:t>TZRULE_FLAG_RECUR_CURRENT_TZREG</w:t>
      </w:r>
      <w:r>
        <w:t xml:space="preserve"> flag is set in this BLOB.</w:t>
      </w:r>
      <w:r>
        <w:t xml:space="preserve"> The value for this Meeting Request object is as follows.</w:t>
      </w:r>
    </w:p>
    <w:p w:rsidR="00CD3B21" w:rsidRDefault="00CD3B21">
      <w:pPr>
        <w:pStyle w:val="Code"/>
      </w:pPr>
    </w:p>
    <w:p w:rsidR="00CD3B21" w:rsidRDefault="00934D0A">
      <w:pPr>
        <w:pStyle w:val="Code"/>
      </w:pPr>
      <w:r>
        <w:t>cb: 184</w:t>
      </w:r>
    </w:p>
    <w:p w:rsidR="00CD3B21" w:rsidRDefault="00CD3B21">
      <w:pPr>
        <w:pStyle w:val="Code"/>
      </w:pPr>
    </w:p>
    <w:p w:rsidR="00CD3B21" w:rsidRDefault="00934D0A">
      <w:pPr>
        <w:pStyle w:val="Code"/>
      </w:pPr>
      <w:r>
        <w:t>lpb:</w:t>
      </w:r>
    </w:p>
    <w:p w:rsidR="00CD3B21" w:rsidRDefault="00934D0A">
      <w:pPr>
        <w:pStyle w:val="Code"/>
      </w:pPr>
      <w:r>
        <w:t>0201300002001500500061006300690066006900630020005300740061006E0064006100720064002000540069006D006500020002013E000000D6070000000000000000000000000000E001000000000000C4FFFFFF00000A00000</w:t>
      </w:r>
      <w:r>
        <w:t>0050002000000000000000000040000000100020000000000000002013E000300D7070000000000000000000000000000E001000000000000C4FFFFFF00000B0000000100020000000000000000000300000002000200000000000000</w:t>
      </w:r>
    </w:p>
    <w:p w:rsidR="00CD3B21" w:rsidRDefault="00934D0A">
      <w:r>
        <w:t>*3 The start and end dates for this appointment are both set in the sa</w:t>
      </w:r>
      <w:r>
        <w:t>me time zone. The value for this Meeting Request object is as follows.</w:t>
      </w:r>
    </w:p>
    <w:p w:rsidR="00CD3B21" w:rsidRDefault="00CD3B21">
      <w:pPr>
        <w:pStyle w:val="Code"/>
      </w:pPr>
    </w:p>
    <w:p w:rsidR="00CD3B21" w:rsidRDefault="00934D0A">
      <w:pPr>
        <w:pStyle w:val="Code"/>
      </w:pPr>
      <w:r>
        <w:t>cb: 184</w:t>
      </w:r>
    </w:p>
    <w:p w:rsidR="00CD3B21" w:rsidRDefault="00934D0A">
      <w:pPr>
        <w:pStyle w:val="Code"/>
      </w:pPr>
      <w:r>
        <w:t>lpb:</w:t>
      </w:r>
    </w:p>
    <w:p w:rsidR="00CD3B21" w:rsidRDefault="00934D0A">
      <w:pPr>
        <w:pStyle w:val="Code"/>
      </w:pPr>
      <w:r>
        <w:t>0201300002001500500061006300690066006900630020005300740061006E0064006100720064002000540069006D006500020002013E000000D6070000000000000000000000000000E001000000000000C4FFFFF</w:t>
      </w:r>
      <w:r>
        <w:t>F00000A000000050002000000000000000000040000000100020000000000000002013E000200D7070000000000000000000000000000E001000000000000C4FFFFFF00000B0000000100020000000000000000000300000002000200000000000000</w:t>
      </w:r>
    </w:p>
    <w:p w:rsidR="00CD3B21" w:rsidRDefault="00934D0A">
      <w:r>
        <w:t xml:space="preserve">*4 The value of the </w:t>
      </w:r>
      <w:r>
        <w:rPr>
          <w:b/>
        </w:rPr>
        <w:t>PidLidGlobalObjectId</w:t>
      </w:r>
      <w:r>
        <w:t xml:space="preserve"> property for this</w:t>
      </w:r>
      <w:r>
        <w:t xml:space="preserve"> Meeting Request object is as follows. For a description of the Global Object ID BLOB see section </w:t>
      </w:r>
      <w:hyperlink w:anchor="Section_c89b7e3256fb4941990ecaf3b185594d" w:history="1">
        <w:r>
          <w:rPr>
            <w:rStyle w:val="Hyperlink"/>
          </w:rPr>
          <w:t>4.1.2</w:t>
        </w:r>
      </w:hyperlink>
      <w:r>
        <w:t>.</w:t>
      </w:r>
    </w:p>
    <w:p w:rsidR="00CD3B21" w:rsidRDefault="00CD3B21">
      <w:pPr>
        <w:pStyle w:val="Code"/>
      </w:pPr>
    </w:p>
    <w:p w:rsidR="00CD3B21" w:rsidRDefault="00934D0A">
      <w:pPr>
        <w:pStyle w:val="Code"/>
      </w:pPr>
      <w:r>
        <w:t>cb: 56</w:t>
      </w:r>
    </w:p>
    <w:p w:rsidR="00CD3B21" w:rsidRDefault="00934D0A">
      <w:pPr>
        <w:pStyle w:val="Code"/>
      </w:pPr>
      <w:r>
        <w:t xml:space="preserve">lpb: </w:t>
      </w:r>
      <w:r>
        <w:t>040000008200E00074C5B7101A82E00807D803195025D461E473C8010000000000000000100000002A5844B3A444F74A9C246C60886F116B</w:t>
      </w:r>
    </w:p>
    <w:p w:rsidR="00CD3B21" w:rsidRDefault="00934D0A">
      <w:r>
        <w:lastRenderedPageBreak/>
        <w:t xml:space="preserve">*5 The value of the </w:t>
      </w:r>
      <w:r>
        <w:rPr>
          <w:b/>
        </w:rPr>
        <w:t>PidLidCleanGlobalObjectId</w:t>
      </w:r>
      <w:r>
        <w:t xml:space="preserve"> property for this Meeting Request object is as follows. This value is identical to the value of t</w:t>
      </w:r>
      <w:r>
        <w:t xml:space="preserve">he </w:t>
      </w:r>
      <w:r>
        <w:rPr>
          <w:b/>
        </w:rPr>
        <w:t>PidLidGlobalObjectId</w:t>
      </w:r>
      <w:r>
        <w:t xml:space="preserve"> property except that the </w:t>
      </w:r>
      <w:r>
        <w:rPr>
          <w:b/>
        </w:rPr>
        <w:t>Year</w:t>
      </w:r>
      <w:r>
        <w:t xml:space="preserve">, </w:t>
      </w:r>
      <w:r>
        <w:rPr>
          <w:b/>
        </w:rPr>
        <w:t>Month</w:t>
      </w:r>
      <w:r>
        <w:t xml:space="preserve">, and </w:t>
      </w:r>
      <w:r>
        <w:rPr>
          <w:b/>
        </w:rPr>
        <w:t>Day</w:t>
      </w:r>
      <w:r>
        <w:t xml:space="preserve"> fields are filled with zeros.</w:t>
      </w:r>
    </w:p>
    <w:p w:rsidR="00CD3B21" w:rsidRDefault="00CD3B21">
      <w:pPr>
        <w:pStyle w:val="Code"/>
      </w:pPr>
    </w:p>
    <w:p w:rsidR="00CD3B21" w:rsidRDefault="00934D0A">
      <w:pPr>
        <w:pStyle w:val="Code"/>
      </w:pPr>
      <w:r>
        <w:t>cb: 56</w:t>
      </w:r>
    </w:p>
    <w:p w:rsidR="00CD3B21" w:rsidRDefault="00934D0A">
      <w:pPr>
        <w:pStyle w:val="Code"/>
      </w:pPr>
      <w:r>
        <w:t>lpb: 040000008200E00074C5B7101A82E008000000005025D461E473C8010000000000000000100000002A5844B3A444F74A9C246C60886F116B</w:t>
      </w:r>
    </w:p>
    <w:p w:rsidR="00CD3B21" w:rsidRDefault="00934D0A">
      <w:r>
        <w:t xml:space="preserve">The client uses the </w:t>
      </w:r>
      <w:r>
        <w:rPr>
          <w:b/>
        </w:rPr>
        <w:t>RopModifyR</w:t>
      </w:r>
      <w:r>
        <w:rPr>
          <w:b/>
        </w:rPr>
        <w:t>ecipients</w:t>
      </w:r>
      <w:r>
        <w:t xml:space="preserve"> ROP ([MS-OXCROPS] section 2.2.6.5) to set the </w:t>
      </w:r>
      <w:hyperlink w:anchor="gt_53dfe4f3-05d0-41aa-8217-ecd1962b340b">
        <w:r>
          <w:rPr>
            <w:rStyle w:val="HyperlinkGreen"/>
            <w:b/>
          </w:rPr>
          <w:t>recipients (2)</w:t>
        </w:r>
      </w:hyperlink>
      <w:r>
        <w:t xml:space="preserve"> on the Exception Embedded Message object. The recipients (2) are obtained from the </w:t>
      </w:r>
      <w:r>
        <w:rPr>
          <w:b/>
        </w:rPr>
        <w:t>RecipientRow</w:t>
      </w:r>
      <w:r>
        <w:t xml:space="preserve"> structures, as described in</w:t>
      </w:r>
      <w:r>
        <w:t xml:space="preserve"> [MS-OXCDATA] section 2.8.3, of the Meeting Request object, as well as the </w:t>
      </w:r>
      <w:r>
        <w:rPr>
          <w:b/>
        </w:rPr>
        <w:t>PidLidAppointmentUnsendableRecipients</w:t>
      </w:r>
      <w:r>
        <w:t xml:space="preserve"> property (section </w:t>
      </w:r>
      <w:hyperlink w:anchor="Section_3bd43513dbf14b52ba7e83641e4398f0" w:history="1">
        <w:r>
          <w:rPr>
            <w:rStyle w:val="Hyperlink"/>
          </w:rPr>
          <w:t>2.2.1.25</w:t>
        </w:r>
      </w:hyperlink>
      <w:r>
        <w:t xml:space="preserve">). In addition, if the </w:t>
      </w:r>
      <w:hyperlink w:anchor="gt_34c00c47-5322-4cef-ae7e-bf04643b21bb">
        <w:r>
          <w:rPr>
            <w:rStyle w:val="HyperlinkGreen"/>
            <w:b/>
          </w:rPr>
          <w:t>organizer</w:t>
        </w:r>
      </w:hyperlink>
      <w:r>
        <w:t xml:space="preserve"> (in this case, Mr. John) is not in the list of recipients (1), his information is obtained from the </w:t>
      </w:r>
      <w:r>
        <w:rPr>
          <w:b/>
        </w:rPr>
        <w:t>PidTagSentRepresentingSearchKey</w:t>
      </w:r>
      <w:r>
        <w:t xml:space="preserve"> ([MS-OXOMSG] section 2.2.1.58) and </w:t>
      </w:r>
      <w:r>
        <w:rPr>
          <w:b/>
        </w:rPr>
        <w:t>PidTagSentRepresentingName</w:t>
      </w:r>
      <w:r>
        <w:t xml:space="preserve"> ([MS-OXOMSG] section 2.2</w:t>
      </w:r>
      <w:r>
        <w:t xml:space="preserve">.1.57) properties and added as a </w:t>
      </w:r>
      <w:r>
        <w:rPr>
          <w:b/>
        </w:rPr>
        <w:t>RecipientRow</w:t>
      </w:r>
      <w:r>
        <w:t xml:space="preserve"> structure. The Exception Embedded Message object is saved by using</w:t>
      </w:r>
      <w:r>
        <w:rPr>
          <w:b/>
        </w:rPr>
        <w:t xml:space="preserve"> </w:t>
      </w:r>
      <w:r>
        <w:t xml:space="preserve">the </w:t>
      </w:r>
      <w:r>
        <w:rPr>
          <w:b/>
        </w:rPr>
        <w:t xml:space="preserve">RopSaveChangesMessage </w:t>
      </w:r>
      <w:r>
        <w:t>ROP ([MS-OXCROPS] section 2.2.6.3), to which the server returns a success code.</w:t>
      </w:r>
    </w:p>
    <w:p w:rsidR="00CD3B21" w:rsidRDefault="00934D0A">
      <w:r>
        <w:t>After saving the Exception Embedded M</w:t>
      </w:r>
      <w:r>
        <w:t xml:space="preserve">essage object, the client uses the </w:t>
      </w:r>
      <w:r>
        <w:rPr>
          <w:b/>
        </w:rPr>
        <w:t>RopSetProperties</w:t>
      </w:r>
      <w:r>
        <w:t xml:space="preserve"> ROP ([MS-OXCROPS] section 2.2.8.6) to set the properties listed in the following table on the Exception Attachment object (not the Exception Embedded Message object).</w:t>
      </w:r>
    </w:p>
    <w:tbl>
      <w:tblPr>
        <w:tblStyle w:val="Table-ShadedHeader"/>
        <w:tblW w:w="0" w:type="auto"/>
        <w:tblLook w:val="04A0" w:firstRow="1" w:lastRow="0" w:firstColumn="1" w:lastColumn="0" w:noHBand="0" w:noVBand="1"/>
      </w:tblPr>
      <w:tblGrid>
        <w:gridCol w:w="3613"/>
        <w:gridCol w:w="1097"/>
        <w:gridCol w:w="1893"/>
        <w:gridCol w:w="2872"/>
      </w:tblGrid>
      <w:tr w:rsidR="00CD3B21" w:rsidTr="00CD3B21">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CD3B21" w:rsidRDefault="00934D0A">
            <w:pPr>
              <w:pStyle w:val="TableHeaderText"/>
            </w:pPr>
            <w:r>
              <w:t>Property</w:t>
            </w:r>
          </w:p>
        </w:tc>
        <w:tc>
          <w:tcPr>
            <w:tcW w:w="0" w:type="auto"/>
            <w:shd w:val="clear" w:color="auto" w:fill="E0E0E0"/>
          </w:tcPr>
          <w:p w:rsidR="00CD3B21" w:rsidRDefault="00934D0A">
            <w:pPr>
              <w:pStyle w:val="TableHeaderText"/>
            </w:pPr>
            <w:r>
              <w:t xml:space="preserve">Property ID </w:t>
            </w:r>
          </w:p>
        </w:tc>
        <w:tc>
          <w:tcPr>
            <w:tcW w:w="0" w:type="auto"/>
            <w:shd w:val="clear" w:color="auto" w:fill="E0E0E0"/>
          </w:tcPr>
          <w:p w:rsidR="00CD3B21" w:rsidRDefault="00934D0A">
            <w:pPr>
              <w:pStyle w:val="TableHeaderText"/>
            </w:pPr>
            <w:r>
              <w:t>Property type</w:t>
            </w:r>
          </w:p>
        </w:tc>
        <w:tc>
          <w:tcPr>
            <w:tcW w:w="0" w:type="auto"/>
            <w:shd w:val="clear" w:color="auto" w:fill="E0E0E0"/>
          </w:tcPr>
          <w:p w:rsidR="00CD3B21" w:rsidRDefault="00934D0A">
            <w:pPr>
              <w:pStyle w:val="TableHeaderText"/>
            </w:pPr>
            <w:r>
              <w:t>V</w:t>
            </w:r>
            <w:r>
              <w:t>alue</w:t>
            </w:r>
          </w:p>
        </w:tc>
      </w:tr>
      <w:tr w:rsidR="00CD3B21" w:rsidTr="00CD3B21">
        <w:tc>
          <w:tcPr>
            <w:tcW w:w="0" w:type="auto"/>
            <w:shd w:val="clear" w:color="auto" w:fill="auto"/>
          </w:tcPr>
          <w:p w:rsidR="00CD3B21" w:rsidRDefault="00934D0A">
            <w:pPr>
              <w:pStyle w:val="TableBodyText"/>
              <w:rPr>
                <w:b/>
              </w:rPr>
            </w:pPr>
            <w:r>
              <w:rPr>
                <w:b/>
              </w:rPr>
              <w:t>PidTagExceptionStartTime</w:t>
            </w:r>
            <w:r>
              <w:t xml:space="preserve"> (section </w:t>
            </w:r>
            <w:hyperlink w:anchor="Section_1defadc9d5e34d609619cf4e9f263493" w:history="1">
              <w:r>
                <w:rPr>
                  <w:rStyle w:val="Hyperlink"/>
                </w:rPr>
                <w:t>2.2.10.1.4</w:t>
              </w:r>
            </w:hyperlink>
            <w:r>
              <w:t>)</w:t>
            </w:r>
            <w:r>
              <w:rPr>
                <w:b/>
              </w:rPr>
              <w:t xml:space="preserve"> </w:t>
            </w:r>
          </w:p>
        </w:tc>
        <w:tc>
          <w:tcPr>
            <w:tcW w:w="0" w:type="auto"/>
            <w:shd w:val="clear" w:color="auto" w:fill="auto"/>
          </w:tcPr>
          <w:p w:rsidR="00CD3B21" w:rsidRDefault="00934D0A">
            <w:pPr>
              <w:pStyle w:val="TableBodyText"/>
            </w:pPr>
            <w:r>
              <w:t>0x7FFB</w:t>
            </w:r>
          </w:p>
        </w:tc>
        <w:tc>
          <w:tcPr>
            <w:tcW w:w="0" w:type="auto"/>
            <w:shd w:val="clear" w:color="auto" w:fill="auto"/>
          </w:tcPr>
          <w:p w:rsidR="00CD3B21" w:rsidRDefault="00934D0A">
            <w:pPr>
              <w:pStyle w:val="TableBodyText"/>
            </w:pPr>
            <w:r>
              <w:t>0x0040 (</w:t>
            </w:r>
            <w:r>
              <w:rPr>
                <w:b/>
              </w:rPr>
              <w:t>PtypTime</w:t>
            </w:r>
            <w:r>
              <w:t>)</w:t>
            </w:r>
          </w:p>
        </w:tc>
        <w:tc>
          <w:tcPr>
            <w:tcW w:w="0" w:type="auto"/>
            <w:shd w:val="clear" w:color="auto" w:fill="auto"/>
          </w:tcPr>
          <w:p w:rsidR="00CD3B21" w:rsidRDefault="00934D0A">
            <w:pPr>
              <w:pStyle w:val="TableBodyText"/>
            </w:pPr>
            <w:r>
              <w:t>0x01C88F2C5821C400 (2008/03/26 10:30:00.000)</w:t>
            </w:r>
          </w:p>
        </w:tc>
      </w:tr>
      <w:tr w:rsidR="00CD3B21" w:rsidTr="00CD3B21">
        <w:tc>
          <w:tcPr>
            <w:tcW w:w="0" w:type="auto"/>
            <w:shd w:val="clear" w:color="auto" w:fill="auto"/>
          </w:tcPr>
          <w:p w:rsidR="00CD3B21" w:rsidRDefault="00934D0A">
            <w:pPr>
              <w:pStyle w:val="TableBodyText"/>
              <w:rPr>
                <w:b/>
              </w:rPr>
            </w:pPr>
            <w:r>
              <w:rPr>
                <w:b/>
              </w:rPr>
              <w:t>PidTagExceptionEndTime</w:t>
            </w:r>
            <w:r>
              <w:t xml:space="preserve"> (section </w:t>
            </w:r>
            <w:hyperlink w:anchor="Section_0a17e2eef1d2432b9dd82137cd0a7955" w:history="1">
              <w:r>
                <w:rPr>
                  <w:rStyle w:val="Hyperlink"/>
                </w:rPr>
                <w:t>2.2.10.1.5</w:t>
              </w:r>
            </w:hyperlink>
            <w:r>
              <w:t>)</w:t>
            </w:r>
            <w:r>
              <w:rPr>
                <w:b/>
              </w:rPr>
              <w:t xml:space="preserve"> </w:t>
            </w:r>
          </w:p>
        </w:tc>
        <w:tc>
          <w:tcPr>
            <w:tcW w:w="0" w:type="auto"/>
            <w:shd w:val="clear" w:color="auto" w:fill="auto"/>
          </w:tcPr>
          <w:p w:rsidR="00CD3B21" w:rsidRDefault="00934D0A">
            <w:pPr>
              <w:pStyle w:val="TableBodyText"/>
            </w:pPr>
            <w:r>
              <w:t>0x7FFC</w:t>
            </w:r>
          </w:p>
        </w:tc>
        <w:tc>
          <w:tcPr>
            <w:tcW w:w="0" w:type="auto"/>
            <w:shd w:val="clear" w:color="auto" w:fill="auto"/>
          </w:tcPr>
          <w:p w:rsidR="00CD3B21" w:rsidRDefault="00934D0A">
            <w:pPr>
              <w:pStyle w:val="TableBodyText"/>
            </w:pPr>
            <w:r>
              <w:t>0x0040 (</w:t>
            </w:r>
            <w:r>
              <w:rPr>
                <w:b/>
              </w:rPr>
              <w:t>PtypTime</w:t>
            </w:r>
            <w:r>
              <w:t>)</w:t>
            </w:r>
          </w:p>
        </w:tc>
        <w:tc>
          <w:tcPr>
            <w:tcW w:w="0" w:type="auto"/>
            <w:shd w:val="clear" w:color="auto" w:fill="auto"/>
          </w:tcPr>
          <w:p w:rsidR="00CD3B21" w:rsidRDefault="00934D0A">
            <w:pPr>
              <w:pStyle w:val="TableBodyText"/>
            </w:pPr>
            <w:r>
              <w:t>0x01C88F308903F800 (2008/03/26 11:00:00.000)</w:t>
            </w:r>
          </w:p>
        </w:tc>
      </w:tr>
      <w:tr w:rsidR="00CD3B21" w:rsidTr="00CD3B21">
        <w:tc>
          <w:tcPr>
            <w:tcW w:w="0" w:type="auto"/>
            <w:shd w:val="clear" w:color="auto" w:fill="auto"/>
          </w:tcPr>
          <w:p w:rsidR="00CD3B21" w:rsidRDefault="00934D0A">
            <w:pPr>
              <w:pStyle w:val="TableBodyText"/>
              <w:rPr>
                <w:b/>
              </w:rPr>
            </w:pPr>
            <w:r>
              <w:rPr>
                <w:b/>
              </w:rPr>
              <w:t xml:space="preserve">PidTagExceptionReplaceTime </w:t>
            </w:r>
          </w:p>
        </w:tc>
        <w:tc>
          <w:tcPr>
            <w:tcW w:w="0" w:type="auto"/>
            <w:shd w:val="clear" w:color="auto" w:fill="auto"/>
          </w:tcPr>
          <w:p w:rsidR="00CD3B21" w:rsidRDefault="00934D0A">
            <w:pPr>
              <w:pStyle w:val="TableBodyText"/>
            </w:pPr>
            <w:r>
              <w:t>0x7FF9</w:t>
            </w:r>
          </w:p>
        </w:tc>
        <w:tc>
          <w:tcPr>
            <w:tcW w:w="0" w:type="auto"/>
            <w:shd w:val="clear" w:color="auto" w:fill="auto"/>
          </w:tcPr>
          <w:p w:rsidR="00CD3B21" w:rsidRDefault="00934D0A">
            <w:pPr>
              <w:pStyle w:val="TableBodyText"/>
            </w:pPr>
            <w:r>
              <w:t>0x0040 (</w:t>
            </w:r>
            <w:r>
              <w:rPr>
                <w:b/>
              </w:rPr>
              <w:t>PtypTime</w:t>
            </w:r>
            <w:r>
              <w:t>)</w:t>
            </w:r>
          </w:p>
        </w:tc>
        <w:tc>
          <w:tcPr>
            <w:tcW w:w="0" w:type="auto"/>
            <w:shd w:val="clear" w:color="auto" w:fill="auto"/>
          </w:tcPr>
          <w:p w:rsidR="00CD3B21" w:rsidRDefault="00934D0A">
            <w:pPr>
              <w:pStyle w:val="TableBodyText"/>
            </w:pPr>
            <w:r>
              <w:t>0x01C88E9DDA16DC00 (2008/03/25 17:30:00.000)</w:t>
            </w:r>
          </w:p>
        </w:tc>
      </w:tr>
      <w:tr w:rsidR="00CD3B21" w:rsidTr="00CD3B21">
        <w:tc>
          <w:tcPr>
            <w:tcW w:w="0" w:type="auto"/>
            <w:shd w:val="clear" w:color="auto" w:fill="auto"/>
          </w:tcPr>
          <w:p w:rsidR="00CD3B21" w:rsidRDefault="00934D0A">
            <w:pPr>
              <w:pStyle w:val="TableBodyText"/>
              <w:rPr>
                <w:b/>
              </w:rPr>
            </w:pPr>
            <w:r>
              <w:rPr>
                <w:b/>
              </w:rPr>
              <w:t xml:space="preserve">PidTagAttachmentFlags </w:t>
            </w:r>
          </w:p>
        </w:tc>
        <w:tc>
          <w:tcPr>
            <w:tcW w:w="0" w:type="auto"/>
            <w:shd w:val="clear" w:color="auto" w:fill="auto"/>
          </w:tcPr>
          <w:p w:rsidR="00CD3B21" w:rsidRDefault="00934D0A">
            <w:pPr>
              <w:pStyle w:val="TableBodyText"/>
            </w:pPr>
            <w:r>
              <w:t>0x7FFD</w:t>
            </w:r>
          </w:p>
        </w:tc>
        <w:tc>
          <w:tcPr>
            <w:tcW w:w="0" w:type="auto"/>
            <w:shd w:val="clear" w:color="auto" w:fill="auto"/>
          </w:tcPr>
          <w:p w:rsidR="00CD3B21" w:rsidRDefault="00934D0A">
            <w:pPr>
              <w:pStyle w:val="TableBodyText"/>
            </w:pPr>
            <w:r>
              <w:t>0x0003 (</w:t>
            </w:r>
            <w:r>
              <w:rPr>
                <w:b/>
              </w:rPr>
              <w:t>PtypInteger32</w:t>
            </w:r>
            <w:r>
              <w:t>)</w:t>
            </w:r>
          </w:p>
        </w:tc>
        <w:tc>
          <w:tcPr>
            <w:tcW w:w="0" w:type="auto"/>
            <w:shd w:val="clear" w:color="auto" w:fill="auto"/>
          </w:tcPr>
          <w:p w:rsidR="00CD3B21" w:rsidRDefault="00934D0A">
            <w:pPr>
              <w:pStyle w:val="TableBodyText"/>
            </w:pPr>
            <w:r>
              <w:t>0x00000002 (afException)</w:t>
            </w:r>
          </w:p>
        </w:tc>
      </w:tr>
      <w:tr w:rsidR="00CD3B21" w:rsidTr="00CD3B21">
        <w:tc>
          <w:tcPr>
            <w:tcW w:w="0" w:type="auto"/>
            <w:shd w:val="clear" w:color="auto" w:fill="auto"/>
          </w:tcPr>
          <w:p w:rsidR="00CD3B21" w:rsidRDefault="00934D0A">
            <w:pPr>
              <w:pStyle w:val="TableBodyText"/>
              <w:rPr>
                <w:b/>
              </w:rPr>
            </w:pPr>
            <w:r>
              <w:rPr>
                <w:b/>
              </w:rPr>
              <w:t>PidTagAttachmentHidden</w:t>
            </w:r>
            <w:r>
              <w:t xml:space="preserve"> ([MS-OXCMSG] section 2.2.2.24)</w:t>
            </w:r>
            <w:r>
              <w:rPr>
                <w:b/>
              </w:rPr>
              <w:t xml:space="preserve"> </w:t>
            </w:r>
          </w:p>
        </w:tc>
        <w:tc>
          <w:tcPr>
            <w:tcW w:w="0" w:type="auto"/>
            <w:shd w:val="clear" w:color="auto" w:fill="auto"/>
          </w:tcPr>
          <w:p w:rsidR="00CD3B21" w:rsidRDefault="00934D0A">
            <w:pPr>
              <w:pStyle w:val="TableBodyText"/>
            </w:pPr>
            <w:r>
              <w:t>0x7FFE</w:t>
            </w:r>
          </w:p>
        </w:tc>
        <w:tc>
          <w:tcPr>
            <w:tcW w:w="0" w:type="auto"/>
            <w:shd w:val="clear" w:color="auto" w:fill="auto"/>
          </w:tcPr>
          <w:p w:rsidR="00CD3B21" w:rsidRDefault="00934D0A">
            <w:pPr>
              <w:pStyle w:val="TableBodyText"/>
            </w:pPr>
            <w:r>
              <w:t>0x000B (</w:t>
            </w:r>
            <w:r>
              <w:rPr>
                <w:b/>
              </w:rPr>
              <w:t>PtypBoolean</w:t>
            </w:r>
            <w:r>
              <w:t>)</w:t>
            </w:r>
          </w:p>
        </w:tc>
        <w:tc>
          <w:tcPr>
            <w:tcW w:w="0" w:type="auto"/>
            <w:shd w:val="clear" w:color="auto" w:fill="auto"/>
          </w:tcPr>
          <w:p w:rsidR="00CD3B21" w:rsidRDefault="00934D0A">
            <w:pPr>
              <w:pStyle w:val="TableBodyText"/>
            </w:pPr>
            <w:r>
              <w:t>0x01 (TRUE)</w:t>
            </w:r>
          </w:p>
        </w:tc>
      </w:tr>
    </w:tbl>
    <w:p w:rsidR="00CD3B21" w:rsidRDefault="00934D0A">
      <w:r>
        <w:t xml:space="preserve">The client uses the </w:t>
      </w:r>
      <w:r>
        <w:rPr>
          <w:b/>
        </w:rPr>
        <w:t>RopSaveChangesAttachment</w:t>
      </w:r>
      <w:r>
        <w:t xml:space="preserve"> ROP ([MS-OXCROPS] section 2.2.6.15) </w:t>
      </w:r>
      <w:r>
        <w:t>to save the changes to the Attachment object.</w:t>
      </w:r>
    </w:p>
    <w:p w:rsidR="00CD3B21" w:rsidRDefault="00934D0A">
      <w:r>
        <w:t xml:space="preserve">Now that the exception has been created, the client makes the following change to the Meeting object (the object that represents the recurring series) on Mr. Saylor's </w:t>
      </w:r>
      <w:hyperlink w:anchor="gt_7204b2ed-dcef-4434-be15-6451f92d03fb">
        <w:r>
          <w:rPr>
            <w:rStyle w:val="HyperlinkGreen"/>
            <w:b/>
          </w:rPr>
          <w:t>calendar</w:t>
        </w:r>
      </w:hyperlink>
      <w:r>
        <w:t xml:space="preserve"> by using the </w:t>
      </w:r>
      <w:r>
        <w:rPr>
          <w:b/>
        </w:rPr>
        <w:t>RopSetProperties</w:t>
      </w:r>
      <w:r>
        <w:t xml:space="preserve"> ROP ([MS-OXCROPS] section 2.2.8.6).</w:t>
      </w:r>
    </w:p>
    <w:tbl>
      <w:tblPr>
        <w:tblStyle w:val="Table-ShadedHeader"/>
        <w:tblW w:w="0" w:type="auto"/>
        <w:tblLook w:val="04A0" w:firstRow="1" w:lastRow="0" w:firstColumn="1" w:lastColumn="0" w:noHBand="0" w:noVBand="1"/>
      </w:tblPr>
      <w:tblGrid>
        <w:gridCol w:w="3381"/>
        <w:gridCol w:w="1179"/>
        <w:gridCol w:w="1764"/>
        <w:gridCol w:w="3151"/>
      </w:tblGrid>
      <w:tr w:rsidR="00CD3B21" w:rsidTr="00CD3B21">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CD3B21" w:rsidRDefault="00934D0A">
            <w:pPr>
              <w:pStyle w:val="TableHeaderText"/>
            </w:pPr>
            <w:r>
              <w:t>Property</w:t>
            </w:r>
          </w:p>
        </w:tc>
        <w:tc>
          <w:tcPr>
            <w:tcW w:w="0" w:type="auto"/>
            <w:shd w:val="clear" w:color="auto" w:fill="E0E0E0"/>
          </w:tcPr>
          <w:p w:rsidR="00CD3B21" w:rsidRDefault="00934D0A">
            <w:pPr>
              <w:pStyle w:val="TableHeaderText"/>
            </w:pPr>
            <w:r>
              <w:t xml:space="preserve">Property ID </w:t>
            </w:r>
          </w:p>
        </w:tc>
        <w:tc>
          <w:tcPr>
            <w:tcW w:w="0" w:type="auto"/>
            <w:shd w:val="clear" w:color="auto" w:fill="E0E0E0"/>
          </w:tcPr>
          <w:p w:rsidR="00CD3B21" w:rsidRDefault="00934D0A">
            <w:pPr>
              <w:pStyle w:val="TableHeaderText"/>
            </w:pPr>
            <w:r>
              <w:t>Property type</w:t>
            </w:r>
          </w:p>
        </w:tc>
        <w:tc>
          <w:tcPr>
            <w:tcW w:w="0" w:type="auto"/>
            <w:shd w:val="clear" w:color="auto" w:fill="E0E0E0"/>
          </w:tcPr>
          <w:p w:rsidR="00CD3B21" w:rsidRDefault="00934D0A">
            <w:pPr>
              <w:pStyle w:val="TableHeaderText"/>
            </w:pPr>
            <w:r>
              <w:t>Value</w:t>
            </w:r>
          </w:p>
        </w:tc>
      </w:tr>
      <w:tr w:rsidR="00CD3B21" w:rsidTr="00CD3B21">
        <w:tc>
          <w:tcPr>
            <w:tcW w:w="0" w:type="auto"/>
            <w:shd w:val="clear" w:color="auto" w:fill="auto"/>
          </w:tcPr>
          <w:p w:rsidR="00CD3B21" w:rsidRDefault="00934D0A">
            <w:pPr>
              <w:pStyle w:val="TableBodyText"/>
              <w:rPr>
                <w:b/>
              </w:rPr>
            </w:pPr>
            <w:r>
              <w:rPr>
                <w:b/>
              </w:rPr>
              <w:t>PidLidAppointmentRecur</w:t>
            </w:r>
            <w:r>
              <w:t xml:space="preserve"> (section </w:t>
            </w:r>
            <w:hyperlink w:anchor="Section_5ee26cac2c034b8d8fc137c4bb5712dd" w:history="1">
              <w:r>
                <w:rPr>
                  <w:rStyle w:val="Hyperlink"/>
                </w:rPr>
                <w:t>2.2.1.44</w:t>
              </w:r>
            </w:hyperlink>
            <w:r>
              <w:t>)</w:t>
            </w:r>
            <w:r>
              <w:rPr>
                <w:b/>
              </w:rPr>
              <w:t xml:space="preserve"> </w:t>
            </w:r>
          </w:p>
        </w:tc>
        <w:tc>
          <w:tcPr>
            <w:tcW w:w="0" w:type="auto"/>
            <w:shd w:val="clear" w:color="auto" w:fill="auto"/>
          </w:tcPr>
          <w:p w:rsidR="00CD3B21" w:rsidRDefault="00934D0A">
            <w:pPr>
              <w:pStyle w:val="TableBodyText"/>
            </w:pPr>
            <w:r>
              <w:t>0x81AD</w:t>
            </w:r>
          </w:p>
        </w:tc>
        <w:tc>
          <w:tcPr>
            <w:tcW w:w="0" w:type="auto"/>
            <w:shd w:val="clear" w:color="auto" w:fill="auto"/>
          </w:tcPr>
          <w:p w:rsidR="00CD3B21" w:rsidRDefault="00934D0A">
            <w:pPr>
              <w:pStyle w:val="TableBodyText"/>
            </w:pPr>
            <w:r>
              <w:t>0x0102 (</w:t>
            </w:r>
            <w:r>
              <w:rPr>
                <w:b/>
              </w:rPr>
              <w:t>PtypBinary</w:t>
            </w:r>
            <w:r>
              <w:t>)</w:t>
            </w:r>
          </w:p>
        </w:tc>
        <w:tc>
          <w:tcPr>
            <w:tcW w:w="0" w:type="auto"/>
            <w:shd w:val="clear" w:color="auto" w:fill="auto"/>
          </w:tcPr>
          <w:p w:rsidR="00CD3B21" w:rsidRDefault="00934D0A">
            <w:pPr>
              <w:pStyle w:val="TableBodyText"/>
            </w:pPr>
            <w:r>
              <w:t>See the paragraph marked *1 that follows this table.</w:t>
            </w:r>
          </w:p>
        </w:tc>
      </w:tr>
    </w:tbl>
    <w:p w:rsidR="00CD3B21" w:rsidRDefault="00934D0A">
      <w:r>
        <w:t xml:space="preserve">*1 The value of the </w:t>
      </w:r>
      <w:r>
        <w:rPr>
          <w:b/>
        </w:rPr>
        <w:t>PidLidAppointmentRecur</w:t>
      </w:r>
      <w:r>
        <w:t xml:space="preserve"> property will include necessary information about this new exception. The new value for the attendee's Meeting object is as follows.</w:t>
      </w:r>
    </w:p>
    <w:p w:rsidR="00CD3B21" w:rsidRDefault="00CD3B21">
      <w:pPr>
        <w:pStyle w:val="Code"/>
      </w:pPr>
    </w:p>
    <w:p w:rsidR="00CD3B21" w:rsidRDefault="00934D0A">
      <w:pPr>
        <w:pStyle w:val="Code"/>
      </w:pPr>
      <w:r>
        <w:t>cb: 114</w:t>
      </w:r>
    </w:p>
    <w:p w:rsidR="00CD3B21" w:rsidRDefault="00CD3B21">
      <w:pPr>
        <w:pStyle w:val="Code"/>
      </w:pPr>
    </w:p>
    <w:p w:rsidR="00CD3B21" w:rsidRDefault="00934D0A">
      <w:pPr>
        <w:pStyle w:val="Code"/>
      </w:pPr>
      <w:r>
        <w:t>lpb:</w:t>
      </w:r>
    </w:p>
    <w:p w:rsidR="00CD3B21" w:rsidRDefault="00934D0A">
      <w:pPr>
        <w:pStyle w:val="Code"/>
      </w:pPr>
      <w:r>
        <w:t>043004300B2001000000C0210000010000000000000004000000232000000A0000000000000001000000A025C40C01000000402BC40C2088C30CDF80E95A063000000930000076020000940200000100B62DC40CD42DC40C1628C40C00020000000004000000000000000000000000000000</w:t>
      </w:r>
    </w:p>
    <w:p w:rsidR="00CD3B21" w:rsidRDefault="00934D0A">
      <w:r>
        <w:t xml:space="preserve">The client sets the following property on the Meeting Request object by using the </w:t>
      </w:r>
      <w:r>
        <w:rPr>
          <w:b/>
        </w:rPr>
        <w:t>RopSetProperties</w:t>
      </w:r>
      <w:r>
        <w:t xml:space="preserve"> ROP ([MS-OXCROPS] section 2.2.8.6), followed by the</w:t>
      </w:r>
      <w:r>
        <w:rPr>
          <w:b/>
        </w:rPr>
        <w:t xml:space="preserve"> RopSaveChangesMessage</w:t>
      </w:r>
      <w:r>
        <w:t xml:space="preserve"> ROP.</w:t>
      </w:r>
    </w:p>
    <w:tbl>
      <w:tblPr>
        <w:tblStyle w:val="Table-ShadedHeader"/>
        <w:tblW w:w="0" w:type="auto"/>
        <w:tblLook w:val="04A0" w:firstRow="1" w:lastRow="0" w:firstColumn="1" w:lastColumn="0" w:noHBand="0" w:noVBand="1"/>
      </w:tblPr>
      <w:tblGrid>
        <w:gridCol w:w="3164"/>
        <w:gridCol w:w="1287"/>
        <w:gridCol w:w="2173"/>
        <w:gridCol w:w="1260"/>
      </w:tblGrid>
      <w:tr w:rsidR="00CD3B21" w:rsidTr="00CD3B21">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CD3B21" w:rsidRDefault="00934D0A">
            <w:pPr>
              <w:pStyle w:val="TableHeaderText"/>
            </w:pPr>
            <w:r>
              <w:t>Property</w:t>
            </w:r>
          </w:p>
        </w:tc>
        <w:tc>
          <w:tcPr>
            <w:tcW w:w="0" w:type="auto"/>
            <w:shd w:val="clear" w:color="auto" w:fill="E0E0E0"/>
          </w:tcPr>
          <w:p w:rsidR="00CD3B21" w:rsidRDefault="00934D0A">
            <w:pPr>
              <w:pStyle w:val="TableHeaderText"/>
            </w:pPr>
            <w:r>
              <w:t xml:space="preserve">Property ID </w:t>
            </w:r>
          </w:p>
        </w:tc>
        <w:tc>
          <w:tcPr>
            <w:tcW w:w="0" w:type="auto"/>
            <w:shd w:val="clear" w:color="auto" w:fill="E0E0E0"/>
          </w:tcPr>
          <w:p w:rsidR="00CD3B21" w:rsidRDefault="00934D0A">
            <w:pPr>
              <w:pStyle w:val="TableHeaderText"/>
            </w:pPr>
            <w:r>
              <w:t>Property type</w:t>
            </w:r>
          </w:p>
        </w:tc>
        <w:tc>
          <w:tcPr>
            <w:tcW w:w="0" w:type="auto"/>
            <w:shd w:val="clear" w:color="auto" w:fill="E0E0E0"/>
          </w:tcPr>
          <w:p w:rsidR="00CD3B21" w:rsidRDefault="00934D0A">
            <w:pPr>
              <w:pStyle w:val="TableHeaderText"/>
            </w:pPr>
            <w:r>
              <w:t>Value</w:t>
            </w:r>
          </w:p>
        </w:tc>
      </w:tr>
      <w:tr w:rsidR="00CD3B21" w:rsidTr="00CD3B21">
        <w:tc>
          <w:tcPr>
            <w:tcW w:w="0" w:type="auto"/>
            <w:shd w:val="clear" w:color="auto" w:fill="auto"/>
          </w:tcPr>
          <w:p w:rsidR="00CD3B21" w:rsidRDefault="00934D0A">
            <w:pPr>
              <w:pStyle w:val="TableBodyText"/>
              <w:rPr>
                <w:b/>
              </w:rPr>
            </w:pPr>
            <w:r>
              <w:rPr>
                <w:b/>
              </w:rPr>
              <w:t>PidTagProcessed</w:t>
            </w:r>
            <w:r>
              <w:t xml:space="preserve"> (section </w:t>
            </w:r>
            <w:hyperlink w:anchor="Section_595fa6b430c74dfda0c148c9f85485b8" w:history="1">
              <w:r>
                <w:rPr>
                  <w:rStyle w:val="Hyperlink"/>
                </w:rPr>
                <w:t>2.2.5.7</w:t>
              </w:r>
            </w:hyperlink>
            <w:r>
              <w:t>)</w:t>
            </w:r>
            <w:r>
              <w:rPr>
                <w:b/>
              </w:rPr>
              <w:t xml:space="preserve"> </w:t>
            </w:r>
          </w:p>
        </w:tc>
        <w:tc>
          <w:tcPr>
            <w:tcW w:w="0" w:type="auto"/>
            <w:shd w:val="clear" w:color="auto" w:fill="auto"/>
          </w:tcPr>
          <w:p w:rsidR="00CD3B21" w:rsidRDefault="00934D0A">
            <w:pPr>
              <w:pStyle w:val="TableBodyText"/>
            </w:pPr>
            <w:r>
              <w:t>0x7D01</w:t>
            </w:r>
          </w:p>
        </w:tc>
        <w:tc>
          <w:tcPr>
            <w:tcW w:w="0" w:type="auto"/>
            <w:shd w:val="clear" w:color="auto" w:fill="auto"/>
          </w:tcPr>
          <w:p w:rsidR="00CD3B21" w:rsidRDefault="00934D0A">
            <w:pPr>
              <w:pStyle w:val="TableBodyText"/>
            </w:pPr>
            <w:r>
              <w:t>0x000B (</w:t>
            </w:r>
            <w:r>
              <w:rPr>
                <w:b/>
              </w:rPr>
              <w:t>PtypBoolean</w:t>
            </w:r>
            <w:r>
              <w:t>)</w:t>
            </w:r>
          </w:p>
        </w:tc>
        <w:tc>
          <w:tcPr>
            <w:tcW w:w="0" w:type="auto"/>
            <w:shd w:val="clear" w:color="auto" w:fill="auto"/>
          </w:tcPr>
          <w:p w:rsidR="00CD3B21" w:rsidRDefault="00934D0A">
            <w:pPr>
              <w:pStyle w:val="TableBodyText"/>
            </w:pPr>
            <w:r>
              <w:t>0x01 (TRUE)</w:t>
            </w:r>
          </w:p>
        </w:tc>
      </w:tr>
    </w:tbl>
    <w:p w:rsidR="00CD3B21" w:rsidRDefault="00934D0A">
      <w:r>
        <w:t>After processing the Meeting Request object, the client is now ready to act on the response. To start, the changes listed in the following table ar</w:t>
      </w:r>
      <w:r>
        <w:t xml:space="preserve">e made to the Exception Embedded Message object by using the </w:t>
      </w:r>
      <w:r>
        <w:rPr>
          <w:b/>
        </w:rPr>
        <w:t>RopSetProperties</w:t>
      </w:r>
      <w:r>
        <w:t xml:space="preserve"> ROP ([MS-OXCROPS] section 2.2.8.6).</w:t>
      </w:r>
    </w:p>
    <w:tbl>
      <w:tblPr>
        <w:tblStyle w:val="Table-ShadedHeader"/>
        <w:tblW w:w="0" w:type="auto"/>
        <w:tblLook w:val="04A0" w:firstRow="1" w:lastRow="0" w:firstColumn="1" w:lastColumn="0" w:noHBand="0" w:noVBand="1"/>
      </w:tblPr>
      <w:tblGrid>
        <w:gridCol w:w="3491"/>
        <w:gridCol w:w="1115"/>
        <w:gridCol w:w="1934"/>
        <w:gridCol w:w="2935"/>
      </w:tblGrid>
      <w:tr w:rsidR="00CD3B21" w:rsidTr="00CD3B21">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CD3B21" w:rsidRDefault="00934D0A">
            <w:pPr>
              <w:pStyle w:val="TableHeaderText"/>
            </w:pPr>
            <w:r>
              <w:t>Property</w:t>
            </w:r>
          </w:p>
        </w:tc>
        <w:tc>
          <w:tcPr>
            <w:tcW w:w="0" w:type="auto"/>
            <w:shd w:val="clear" w:color="auto" w:fill="E0E0E0"/>
          </w:tcPr>
          <w:p w:rsidR="00CD3B21" w:rsidRDefault="00934D0A">
            <w:pPr>
              <w:pStyle w:val="TableHeaderText"/>
            </w:pPr>
            <w:r>
              <w:t xml:space="preserve">Property ID </w:t>
            </w:r>
          </w:p>
        </w:tc>
        <w:tc>
          <w:tcPr>
            <w:tcW w:w="0" w:type="auto"/>
            <w:shd w:val="clear" w:color="auto" w:fill="E0E0E0"/>
          </w:tcPr>
          <w:p w:rsidR="00CD3B21" w:rsidRDefault="00934D0A">
            <w:pPr>
              <w:pStyle w:val="TableHeaderText"/>
            </w:pPr>
            <w:r>
              <w:t>Property type</w:t>
            </w:r>
          </w:p>
        </w:tc>
        <w:tc>
          <w:tcPr>
            <w:tcW w:w="0" w:type="auto"/>
            <w:shd w:val="clear" w:color="auto" w:fill="E0E0E0"/>
          </w:tcPr>
          <w:p w:rsidR="00CD3B21" w:rsidRDefault="00934D0A">
            <w:pPr>
              <w:pStyle w:val="TableHeaderText"/>
            </w:pPr>
            <w:r>
              <w:t>Value</w:t>
            </w:r>
          </w:p>
        </w:tc>
      </w:tr>
      <w:tr w:rsidR="00CD3B21" w:rsidTr="00CD3B21">
        <w:tc>
          <w:tcPr>
            <w:tcW w:w="0" w:type="auto"/>
            <w:shd w:val="clear" w:color="auto" w:fill="auto"/>
          </w:tcPr>
          <w:p w:rsidR="00CD3B21" w:rsidRDefault="00934D0A">
            <w:pPr>
              <w:pStyle w:val="TableBodyText"/>
              <w:rPr>
                <w:b/>
              </w:rPr>
            </w:pPr>
            <w:r>
              <w:rPr>
                <w:b/>
              </w:rPr>
              <w:t xml:space="preserve">PidLidBusyStatus </w:t>
            </w:r>
          </w:p>
        </w:tc>
        <w:tc>
          <w:tcPr>
            <w:tcW w:w="0" w:type="auto"/>
            <w:shd w:val="clear" w:color="auto" w:fill="auto"/>
          </w:tcPr>
          <w:p w:rsidR="00CD3B21" w:rsidRDefault="00934D0A">
            <w:pPr>
              <w:pStyle w:val="TableBodyText"/>
            </w:pPr>
            <w:r>
              <w:t>0x81B6</w:t>
            </w:r>
          </w:p>
        </w:tc>
        <w:tc>
          <w:tcPr>
            <w:tcW w:w="0" w:type="auto"/>
            <w:shd w:val="clear" w:color="auto" w:fill="auto"/>
          </w:tcPr>
          <w:p w:rsidR="00CD3B21" w:rsidRDefault="00934D0A">
            <w:pPr>
              <w:pStyle w:val="TableBodyText"/>
            </w:pPr>
            <w:r>
              <w:t>0x0003 (</w:t>
            </w:r>
            <w:r>
              <w:rPr>
                <w:b/>
              </w:rPr>
              <w:t>PtypInteger32</w:t>
            </w:r>
            <w:r>
              <w:t>)</w:t>
            </w:r>
          </w:p>
        </w:tc>
        <w:tc>
          <w:tcPr>
            <w:tcW w:w="0" w:type="auto"/>
            <w:shd w:val="clear" w:color="auto" w:fill="auto"/>
          </w:tcPr>
          <w:p w:rsidR="00CD3B21" w:rsidRDefault="00934D0A">
            <w:pPr>
              <w:pStyle w:val="TableBodyText"/>
            </w:pPr>
            <w:r>
              <w:t>0x00000002 (2)</w:t>
            </w:r>
          </w:p>
        </w:tc>
      </w:tr>
      <w:tr w:rsidR="00CD3B21" w:rsidTr="00CD3B21">
        <w:tc>
          <w:tcPr>
            <w:tcW w:w="0" w:type="auto"/>
            <w:shd w:val="clear" w:color="auto" w:fill="auto"/>
          </w:tcPr>
          <w:p w:rsidR="00CD3B21" w:rsidRDefault="00934D0A">
            <w:pPr>
              <w:pStyle w:val="TableBodyText"/>
              <w:rPr>
                <w:b/>
              </w:rPr>
            </w:pPr>
            <w:r>
              <w:rPr>
                <w:b/>
              </w:rPr>
              <w:t xml:space="preserve">PidLidResponseStatus </w:t>
            </w:r>
          </w:p>
        </w:tc>
        <w:tc>
          <w:tcPr>
            <w:tcW w:w="0" w:type="auto"/>
            <w:shd w:val="clear" w:color="auto" w:fill="auto"/>
          </w:tcPr>
          <w:p w:rsidR="00CD3B21" w:rsidRDefault="00934D0A">
            <w:pPr>
              <w:pStyle w:val="TableBodyText"/>
            </w:pPr>
            <w:r>
              <w:t>0x8122</w:t>
            </w:r>
          </w:p>
        </w:tc>
        <w:tc>
          <w:tcPr>
            <w:tcW w:w="0" w:type="auto"/>
            <w:shd w:val="clear" w:color="auto" w:fill="auto"/>
          </w:tcPr>
          <w:p w:rsidR="00CD3B21" w:rsidRDefault="00934D0A">
            <w:pPr>
              <w:pStyle w:val="TableBodyText"/>
            </w:pPr>
            <w:r>
              <w:t>0x0003</w:t>
            </w:r>
            <w:r>
              <w:t xml:space="preserve"> (</w:t>
            </w:r>
            <w:r>
              <w:rPr>
                <w:b/>
              </w:rPr>
              <w:t>PtypInteger32</w:t>
            </w:r>
            <w:r>
              <w:t>)</w:t>
            </w:r>
          </w:p>
        </w:tc>
        <w:tc>
          <w:tcPr>
            <w:tcW w:w="0" w:type="auto"/>
            <w:shd w:val="clear" w:color="auto" w:fill="auto"/>
          </w:tcPr>
          <w:p w:rsidR="00CD3B21" w:rsidRDefault="00934D0A">
            <w:pPr>
              <w:pStyle w:val="TableBodyText"/>
            </w:pPr>
            <w:r>
              <w:t>respAccepted (0x00000003)</w:t>
            </w:r>
          </w:p>
        </w:tc>
      </w:tr>
      <w:tr w:rsidR="00CD3B21" w:rsidTr="00CD3B21">
        <w:tc>
          <w:tcPr>
            <w:tcW w:w="0" w:type="auto"/>
            <w:shd w:val="clear" w:color="auto" w:fill="auto"/>
          </w:tcPr>
          <w:p w:rsidR="00CD3B21" w:rsidRDefault="00934D0A">
            <w:pPr>
              <w:pStyle w:val="TableBodyText"/>
              <w:rPr>
                <w:b/>
              </w:rPr>
            </w:pPr>
            <w:r>
              <w:rPr>
                <w:b/>
              </w:rPr>
              <w:t>PidLidAppointmentReplyTime</w:t>
            </w:r>
            <w:r>
              <w:t xml:space="preserve"> (section </w:t>
            </w:r>
            <w:hyperlink w:anchor="Section_f61574ea719c4540843447eaa9341073" w:history="1">
              <w:r>
                <w:rPr>
                  <w:rStyle w:val="Hyperlink"/>
                </w:rPr>
                <w:t>2.2.4.3</w:t>
              </w:r>
            </w:hyperlink>
            <w:r>
              <w:t>)</w:t>
            </w:r>
            <w:r>
              <w:rPr>
                <w:b/>
              </w:rPr>
              <w:t xml:space="preserve"> </w:t>
            </w:r>
          </w:p>
        </w:tc>
        <w:tc>
          <w:tcPr>
            <w:tcW w:w="0" w:type="auto"/>
            <w:shd w:val="clear" w:color="auto" w:fill="auto"/>
          </w:tcPr>
          <w:p w:rsidR="00CD3B21" w:rsidRDefault="00934D0A">
            <w:pPr>
              <w:pStyle w:val="TableBodyText"/>
            </w:pPr>
            <w:r>
              <w:t>0x8139</w:t>
            </w:r>
          </w:p>
        </w:tc>
        <w:tc>
          <w:tcPr>
            <w:tcW w:w="0" w:type="auto"/>
            <w:shd w:val="clear" w:color="auto" w:fill="auto"/>
          </w:tcPr>
          <w:p w:rsidR="00CD3B21" w:rsidRDefault="00934D0A">
            <w:pPr>
              <w:pStyle w:val="TableBodyText"/>
            </w:pPr>
            <w:r>
              <w:t>0x0040 (</w:t>
            </w:r>
            <w:r>
              <w:rPr>
                <w:b/>
              </w:rPr>
              <w:t>PtypTime</w:t>
            </w:r>
            <w:r>
              <w:t>)</w:t>
            </w:r>
          </w:p>
        </w:tc>
        <w:tc>
          <w:tcPr>
            <w:tcW w:w="0" w:type="auto"/>
            <w:shd w:val="clear" w:color="auto" w:fill="auto"/>
          </w:tcPr>
          <w:p w:rsidR="00CD3B21" w:rsidRDefault="00934D0A">
            <w:pPr>
              <w:pStyle w:val="TableBodyText"/>
            </w:pPr>
            <w:r>
              <w:t>0x01C87428FEA81000 (2008/02/21 01:28:00.000)</w:t>
            </w:r>
          </w:p>
        </w:tc>
      </w:tr>
      <w:tr w:rsidR="00CD3B21" w:rsidTr="00CD3B21">
        <w:tc>
          <w:tcPr>
            <w:tcW w:w="0" w:type="auto"/>
            <w:shd w:val="clear" w:color="auto" w:fill="auto"/>
          </w:tcPr>
          <w:p w:rsidR="00CD3B21" w:rsidRDefault="00934D0A">
            <w:pPr>
              <w:pStyle w:val="TableBodyText"/>
              <w:rPr>
                <w:b/>
              </w:rPr>
            </w:pPr>
            <w:r>
              <w:rPr>
                <w:b/>
              </w:rPr>
              <w:t>PidLidAppointmentReplyName</w:t>
            </w:r>
            <w:r>
              <w:t xml:space="preserve"> (section </w:t>
            </w:r>
            <w:hyperlink w:anchor="Section_e83d466d70c146108c4a9754fae56166" w:history="1">
              <w:r>
                <w:rPr>
                  <w:rStyle w:val="Hyperlink"/>
                </w:rPr>
                <w:t>2.2.4.5</w:t>
              </w:r>
            </w:hyperlink>
            <w:r>
              <w:t>)</w:t>
            </w:r>
            <w:r>
              <w:rPr>
                <w:b/>
              </w:rPr>
              <w:t xml:space="preserve"> </w:t>
            </w:r>
          </w:p>
        </w:tc>
        <w:tc>
          <w:tcPr>
            <w:tcW w:w="0" w:type="auto"/>
            <w:shd w:val="clear" w:color="auto" w:fill="auto"/>
          </w:tcPr>
          <w:p w:rsidR="00CD3B21" w:rsidRDefault="00934D0A">
            <w:pPr>
              <w:pStyle w:val="TableBodyText"/>
            </w:pPr>
            <w:r>
              <w:t>0x81AE</w:t>
            </w:r>
          </w:p>
        </w:tc>
        <w:tc>
          <w:tcPr>
            <w:tcW w:w="0" w:type="auto"/>
            <w:shd w:val="clear" w:color="auto" w:fill="auto"/>
          </w:tcPr>
          <w:p w:rsidR="00CD3B21" w:rsidRDefault="00934D0A">
            <w:pPr>
              <w:pStyle w:val="TableBodyText"/>
            </w:pPr>
            <w:r>
              <w:t>0x001F (</w:t>
            </w:r>
            <w:r>
              <w:rPr>
                <w:b/>
              </w:rPr>
              <w:t>PtypString</w:t>
            </w:r>
            <w:r>
              <w:t>)</w:t>
            </w:r>
          </w:p>
        </w:tc>
        <w:tc>
          <w:tcPr>
            <w:tcW w:w="0" w:type="auto"/>
            <w:shd w:val="clear" w:color="auto" w:fill="auto"/>
          </w:tcPr>
          <w:p w:rsidR="00CD3B21" w:rsidRDefault="00934D0A">
            <w:pPr>
              <w:pStyle w:val="TableBodyText"/>
            </w:pPr>
            <w:r>
              <w:t>desaylor</w:t>
            </w:r>
          </w:p>
        </w:tc>
      </w:tr>
    </w:tbl>
    <w:p w:rsidR="00CD3B21" w:rsidRDefault="00934D0A">
      <w:r>
        <w:t xml:space="preserve">The client again saves the Exception Embedded Message object by using the </w:t>
      </w:r>
      <w:r>
        <w:rPr>
          <w:b/>
        </w:rPr>
        <w:t>RopSaveChangesMessage</w:t>
      </w:r>
      <w:r>
        <w:t xml:space="preserve"> ROP and another </w:t>
      </w:r>
      <w:r>
        <w:rPr>
          <w:b/>
        </w:rPr>
        <w:t>RopSaveChangesMessage</w:t>
      </w:r>
      <w:r>
        <w:t xml:space="preserve"> ROP</w:t>
      </w:r>
      <w:r>
        <w:t xml:space="preserve"> to save the Meeting object that represents the recurring series, to which the server returns success codes.</w:t>
      </w:r>
    </w:p>
    <w:p w:rsidR="00CD3B21" w:rsidRDefault="00934D0A">
      <w:r>
        <w:t xml:space="preserve">The last thing the client needs to do is send a response to the organizer. The client creates a new Meeting Response object in the </w:t>
      </w:r>
      <w:hyperlink w:anchor="gt_1a35d0f6-7aab-45d5-8089-8f9e40bc5da7">
        <w:r>
          <w:rPr>
            <w:rStyle w:val="HyperlinkGreen"/>
            <w:b/>
          </w:rPr>
          <w:t>Outbox folder</w:t>
        </w:r>
      </w:hyperlink>
      <w:r>
        <w:t xml:space="preserve"> by using the </w:t>
      </w:r>
      <w:r>
        <w:rPr>
          <w:b/>
        </w:rPr>
        <w:t>RopCreateMessage</w:t>
      </w:r>
      <w:r>
        <w:t xml:space="preserve"> ROP ([MS-OXCROPS] section 2.2.6.2), to which the server returns a success code and a handle. The client sets the following properties on this new </w:t>
      </w:r>
      <w:hyperlink w:anchor="gt_b6c15d0c-d992-421d-ba96-99d3b63894cf">
        <w:r>
          <w:rPr>
            <w:rStyle w:val="HyperlinkGreen"/>
            <w:b/>
          </w:rPr>
          <w:t>Message object</w:t>
        </w:r>
      </w:hyperlink>
      <w:r>
        <w:t xml:space="preserve"> by using the </w:t>
      </w:r>
      <w:r>
        <w:rPr>
          <w:b/>
        </w:rPr>
        <w:t>RopSetProperties</w:t>
      </w:r>
      <w:r>
        <w:t xml:space="preserve"> ROP ([MS-OXCROPS] section 2.2.8.6) using the values from the Exception Embedded Message object:</w:t>
      </w:r>
    </w:p>
    <w:p w:rsidR="00CD3B21" w:rsidRDefault="00934D0A">
      <w:pPr>
        <w:pStyle w:val="ListParagraph"/>
        <w:numPr>
          <w:ilvl w:val="0"/>
          <w:numId w:val="337"/>
        </w:numPr>
        <w:rPr>
          <w:b/>
        </w:rPr>
      </w:pPr>
      <w:r>
        <w:rPr>
          <w:b/>
        </w:rPr>
        <w:t xml:space="preserve">PidTagNormalizedSubject </w:t>
      </w:r>
    </w:p>
    <w:p w:rsidR="00CD3B21" w:rsidRDefault="00934D0A">
      <w:pPr>
        <w:pStyle w:val="ListParagraph"/>
        <w:numPr>
          <w:ilvl w:val="0"/>
          <w:numId w:val="337"/>
        </w:numPr>
        <w:rPr>
          <w:b/>
        </w:rPr>
      </w:pPr>
      <w:r>
        <w:rPr>
          <w:b/>
        </w:rPr>
        <w:t xml:space="preserve">PidLidBusyStatus </w:t>
      </w:r>
    </w:p>
    <w:p w:rsidR="00CD3B21" w:rsidRDefault="00934D0A">
      <w:pPr>
        <w:pStyle w:val="ListParagraph"/>
        <w:numPr>
          <w:ilvl w:val="0"/>
          <w:numId w:val="337"/>
        </w:numPr>
        <w:rPr>
          <w:b/>
        </w:rPr>
      </w:pPr>
      <w:r>
        <w:rPr>
          <w:b/>
        </w:rPr>
        <w:t>PidLidAppointmentColor</w:t>
      </w:r>
      <w:r>
        <w:t xml:space="preserve"> (</w:t>
      </w:r>
      <w:hyperlink r:id="rId507" w:anchor="Section_f6ab1613aefe447da49c18217230b148">
        <w:r>
          <w:rPr>
            <w:rStyle w:val="Hyperlink"/>
          </w:rPr>
          <w:t>[MS-OXPROPS]</w:t>
        </w:r>
      </w:hyperlink>
      <w:r>
        <w:t xml:space="preserve"> section 2.9)</w:t>
      </w:r>
      <w:r>
        <w:rPr>
          <w:b/>
        </w:rPr>
        <w:t xml:space="preserve"> </w:t>
      </w:r>
    </w:p>
    <w:p w:rsidR="00CD3B21" w:rsidRDefault="00934D0A">
      <w:pPr>
        <w:pStyle w:val="ListParagraph"/>
        <w:numPr>
          <w:ilvl w:val="0"/>
          <w:numId w:val="337"/>
        </w:numPr>
        <w:rPr>
          <w:b/>
        </w:rPr>
      </w:pPr>
      <w:r>
        <w:rPr>
          <w:b/>
        </w:rPr>
        <w:t xml:space="preserve">PidLidLocation </w:t>
      </w:r>
    </w:p>
    <w:p w:rsidR="00CD3B21" w:rsidRDefault="00934D0A">
      <w:pPr>
        <w:pStyle w:val="ListParagraph"/>
        <w:numPr>
          <w:ilvl w:val="0"/>
          <w:numId w:val="337"/>
        </w:numPr>
        <w:rPr>
          <w:b/>
        </w:rPr>
      </w:pPr>
      <w:r>
        <w:rPr>
          <w:b/>
        </w:rPr>
        <w:t>PidLidRecurring</w:t>
      </w:r>
      <w:r>
        <w:t xml:space="preserve"> (section 2.2.1.12)</w:t>
      </w:r>
      <w:r>
        <w:rPr>
          <w:b/>
        </w:rPr>
        <w:t xml:space="preserve"> </w:t>
      </w:r>
    </w:p>
    <w:p w:rsidR="00CD3B21" w:rsidRDefault="00934D0A">
      <w:pPr>
        <w:pStyle w:val="ListParagraph"/>
        <w:numPr>
          <w:ilvl w:val="0"/>
          <w:numId w:val="337"/>
        </w:numPr>
        <w:rPr>
          <w:b/>
        </w:rPr>
      </w:pPr>
      <w:r>
        <w:rPr>
          <w:b/>
        </w:rPr>
        <w:t xml:space="preserve">PidLidAppointmentStartWhole </w:t>
      </w:r>
    </w:p>
    <w:p w:rsidR="00CD3B21" w:rsidRDefault="00934D0A">
      <w:pPr>
        <w:pStyle w:val="ListParagraph"/>
        <w:numPr>
          <w:ilvl w:val="0"/>
          <w:numId w:val="337"/>
        </w:numPr>
        <w:rPr>
          <w:b/>
        </w:rPr>
      </w:pPr>
      <w:r>
        <w:rPr>
          <w:b/>
        </w:rPr>
        <w:t xml:space="preserve">PidLidAppointmentEndWhole </w:t>
      </w:r>
    </w:p>
    <w:p w:rsidR="00CD3B21" w:rsidRDefault="00934D0A">
      <w:pPr>
        <w:pStyle w:val="ListParagraph"/>
        <w:numPr>
          <w:ilvl w:val="0"/>
          <w:numId w:val="337"/>
        </w:numPr>
        <w:rPr>
          <w:b/>
        </w:rPr>
      </w:pPr>
      <w:r>
        <w:rPr>
          <w:b/>
        </w:rPr>
        <w:t xml:space="preserve">PidLidAppointmentTimeZoneDefinitionStartDisplay </w:t>
      </w:r>
    </w:p>
    <w:p w:rsidR="00CD3B21" w:rsidRDefault="00934D0A">
      <w:pPr>
        <w:pStyle w:val="ListParagraph"/>
        <w:numPr>
          <w:ilvl w:val="0"/>
          <w:numId w:val="337"/>
        </w:numPr>
        <w:rPr>
          <w:b/>
        </w:rPr>
      </w:pPr>
      <w:r>
        <w:rPr>
          <w:b/>
        </w:rPr>
        <w:lastRenderedPageBreak/>
        <w:t xml:space="preserve">PidLidAppointmentTimeZoneDefinitionEndDisplay </w:t>
      </w:r>
    </w:p>
    <w:p w:rsidR="00CD3B21" w:rsidRDefault="00934D0A">
      <w:pPr>
        <w:pStyle w:val="ListParagraph"/>
        <w:numPr>
          <w:ilvl w:val="0"/>
          <w:numId w:val="337"/>
        </w:numPr>
        <w:rPr>
          <w:b/>
        </w:rPr>
      </w:pPr>
      <w:r>
        <w:rPr>
          <w:b/>
        </w:rPr>
        <w:t xml:space="preserve">PidLidAppointmentDuration </w:t>
      </w:r>
    </w:p>
    <w:p w:rsidR="00CD3B21" w:rsidRDefault="00934D0A">
      <w:pPr>
        <w:pStyle w:val="ListParagraph"/>
        <w:numPr>
          <w:ilvl w:val="0"/>
          <w:numId w:val="337"/>
        </w:numPr>
        <w:rPr>
          <w:b/>
        </w:rPr>
      </w:pPr>
      <w:r>
        <w:rPr>
          <w:b/>
        </w:rPr>
        <w:t xml:space="preserve">PidLidAppointmentAuxiliaryFlags </w:t>
      </w:r>
    </w:p>
    <w:p w:rsidR="00CD3B21" w:rsidRDefault="00934D0A">
      <w:pPr>
        <w:pStyle w:val="ListParagraph"/>
        <w:numPr>
          <w:ilvl w:val="0"/>
          <w:numId w:val="337"/>
        </w:numPr>
        <w:rPr>
          <w:b/>
        </w:rPr>
      </w:pPr>
      <w:r>
        <w:rPr>
          <w:b/>
        </w:rPr>
        <w:t xml:space="preserve">PidLidAppointmentSubType </w:t>
      </w:r>
    </w:p>
    <w:p w:rsidR="00CD3B21" w:rsidRDefault="00934D0A">
      <w:pPr>
        <w:pStyle w:val="ListParagraph"/>
        <w:numPr>
          <w:ilvl w:val="0"/>
          <w:numId w:val="337"/>
        </w:numPr>
        <w:rPr>
          <w:b/>
        </w:rPr>
      </w:pPr>
      <w:r>
        <w:rPr>
          <w:b/>
        </w:rPr>
        <w:t xml:space="preserve">PidLidAppointmentRecur </w:t>
      </w:r>
    </w:p>
    <w:p w:rsidR="00CD3B21" w:rsidRDefault="00934D0A">
      <w:pPr>
        <w:pStyle w:val="ListParagraph"/>
        <w:numPr>
          <w:ilvl w:val="0"/>
          <w:numId w:val="337"/>
        </w:numPr>
        <w:rPr>
          <w:b/>
        </w:rPr>
      </w:pPr>
      <w:r>
        <w:rPr>
          <w:b/>
        </w:rPr>
        <w:t xml:space="preserve">PidLidRecurrenceType </w:t>
      </w:r>
    </w:p>
    <w:p w:rsidR="00CD3B21" w:rsidRDefault="00934D0A">
      <w:pPr>
        <w:pStyle w:val="ListParagraph"/>
        <w:numPr>
          <w:ilvl w:val="0"/>
          <w:numId w:val="337"/>
        </w:numPr>
        <w:rPr>
          <w:b/>
        </w:rPr>
      </w:pPr>
      <w:r>
        <w:rPr>
          <w:b/>
        </w:rPr>
        <w:t xml:space="preserve">PidLidRecurrencePattern </w:t>
      </w:r>
    </w:p>
    <w:p w:rsidR="00CD3B21" w:rsidRDefault="00934D0A">
      <w:pPr>
        <w:pStyle w:val="ListParagraph"/>
        <w:numPr>
          <w:ilvl w:val="0"/>
          <w:numId w:val="337"/>
        </w:numPr>
        <w:rPr>
          <w:b/>
        </w:rPr>
      </w:pPr>
      <w:r>
        <w:rPr>
          <w:b/>
        </w:rPr>
        <w:t>Pid</w:t>
      </w:r>
      <w:r>
        <w:rPr>
          <w:b/>
        </w:rPr>
        <w:t xml:space="preserve">LidTimeZoneStruct </w:t>
      </w:r>
    </w:p>
    <w:p w:rsidR="00CD3B21" w:rsidRDefault="00934D0A">
      <w:pPr>
        <w:pStyle w:val="ListParagraph"/>
        <w:numPr>
          <w:ilvl w:val="0"/>
          <w:numId w:val="337"/>
        </w:numPr>
        <w:rPr>
          <w:b/>
        </w:rPr>
      </w:pPr>
      <w:r>
        <w:rPr>
          <w:b/>
        </w:rPr>
        <w:t xml:space="preserve">PidLidAppointmentTimeZoneDefinitionRecur </w:t>
      </w:r>
    </w:p>
    <w:p w:rsidR="00CD3B21" w:rsidRDefault="00934D0A">
      <w:pPr>
        <w:pStyle w:val="ListParagraph"/>
        <w:numPr>
          <w:ilvl w:val="0"/>
          <w:numId w:val="337"/>
        </w:numPr>
        <w:rPr>
          <w:b/>
        </w:rPr>
      </w:pPr>
      <w:r>
        <w:rPr>
          <w:b/>
        </w:rPr>
        <w:t xml:space="preserve">PidLidTimeZoneDescription </w:t>
      </w:r>
    </w:p>
    <w:p w:rsidR="00CD3B21" w:rsidRDefault="00934D0A">
      <w:pPr>
        <w:pStyle w:val="ListParagraph"/>
        <w:numPr>
          <w:ilvl w:val="0"/>
          <w:numId w:val="337"/>
        </w:numPr>
        <w:rPr>
          <w:b/>
        </w:rPr>
      </w:pPr>
      <w:r>
        <w:rPr>
          <w:b/>
        </w:rPr>
        <w:t xml:space="preserve">PidLidClipStart </w:t>
      </w:r>
    </w:p>
    <w:p w:rsidR="00CD3B21" w:rsidRDefault="00934D0A">
      <w:pPr>
        <w:pStyle w:val="ListParagraph"/>
        <w:numPr>
          <w:ilvl w:val="0"/>
          <w:numId w:val="337"/>
        </w:numPr>
        <w:rPr>
          <w:b/>
        </w:rPr>
      </w:pPr>
      <w:r>
        <w:rPr>
          <w:b/>
        </w:rPr>
        <w:t xml:space="preserve">PidLidClipEnd </w:t>
      </w:r>
    </w:p>
    <w:p w:rsidR="00CD3B21" w:rsidRDefault="00934D0A">
      <w:pPr>
        <w:pStyle w:val="ListParagraph"/>
        <w:numPr>
          <w:ilvl w:val="0"/>
          <w:numId w:val="337"/>
        </w:numPr>
        <w:rPr>
          <w:b/>
        </w:rPr>
      </w:pPr>
      <w:r>
        <w:rPr>
          <w:b/>
        </w:rPr>
        <w:t xml:space="preserve">PidLidAppointmentSequence </w:t>
      </w:r>
    </w:p>
    <w:p w:rsidR="00CD3B21" w:rsidRDefault="00934D0A">
      <w:pPr>
        <w:pStyle w:val="ListParagraph"/>
        <w:numPr>
          <w:ilvl w:val="0"/>
          <w:numId w:val="337"/>
        </w:numPr>
        <w:rPr>
          <w:b/>
        </w:rPr>
      </w:pPr>
      <w:r>
        <w:rPr>
          <w:b/>
        </w:rPr>
        <w:t xml:space="preserve">PidLidCommonStart </w:t>
      </w:r>
    </w:p>
    <w:p w:rsidR="00CD3B21" w:rsidRDefault="00934D0A">
      <w:pPr>
        <w:pStyle w:val="ListParagraph"/>
        <w:numPr>
          <w:ilvl w:val="0"/>
          <w:numId w:val="337"/>
        </w:numPr>
        <w:rPr>
          <w:b/>
        </w:rPr>
      </w:pPr>
      <w:r>
        <w:rPr>
          <w:b/>
        </w:rPr>
        <w:t xml:space="preserve">PidLidCommonEnd </w:t>
      </w:r>
    </w:p>
    <w:p w:rsidR="00CD3B21" w:rsidRDefault="00934D0A">
      <w:pPr>
        <w:pStyle w:val="ListParagraph"/>
        <w:numPr>
          <w:ilvl w:val="0"/>
          <w:numId w:val="337"/>
        </w:numPr>
        <w:rPr>
          <w:b/>
        </w:rPr>
      </w:pPr>
      <w:r>
        <w:rPr>
          <w:b/>
        </w:rPr>
        <w:t xml:space="preserve">PidLidWhere </w:t>
      </w:r>
    </w:p>
    <w:p w:rsidR="00CD3B21" w:rsidRDefault="00934D0A">
      <w:pPr>
        <w:pStyle w:val="ListParagraph"/>
        <w:numPr>
          <w:ilvl w:val="0"/>
          <w:numId w:val="337"/>
        </w:numPr>
        <w:rPr>
          <w:b/>
        </w:rPr>
      </w:pPr>
      <w:r>
        <w:rPr>
          <w:b/>
        </w:rPr>
        <w:t xml:space="preserve">PidLidGlobalObjectId </w:t>
      </w:r>
    </w:p>
    <w:p w:rsidR="00CD3B21" w:rsidRDefault="00934D0A">
      <w:pPr>
        <w:pStyle w:val="ListParagraph"/>
        <w:numPr>
          <w:ilvl w:val="0"/>
          <w:numId w:val="337"/>
        </w:numPr>
        <w:rPr>
          <w:b/>
        </w:rPr>
      </w:pPr>
      <w:r>
        <w:rPr>
          <w:b/>
        </w:rPr>
        <w:t xml:space="preserve">PidLidCleanGlobalObjectId </w:t>
      </w:r>
    </w:p>
    <w:p w:rsidR="00CD3B21" w:rsidRDefault="00934D0A">
      <w:pPr>
        <w:pStyle w:val="ListParagraph"/>
        <w:numPr>
          <w:ilvl w:val="0"/>
          <w:numId w:val="337"/>
        </w:numPr>
        <w:rPr>
          <w:b/>
        </w:rPr>
      </w:pPr>
      <w:r>
        <w:rPr>
          <w:b/>
        </w:rPr>
        <w:t xml:space="preserve">PidLidAppointmentMessageClass </w:t>
      </w:r>
    </w:p>
    <w:p w:rsidR="00CD3B21" w:rsidRDefault="00934D0A">
      <w:pPr>
        <w:pStyle w:val="ListParagraph"/>
        <w:numPr>
          <w:ilvl w:val="0"/>
          <w:numId w:val="337"/>
        </w:numPr>
        <w:rPr>
          <w:b/>
        </w:rPr>
      </w:pPr>
      <w:r>
        <w:rPr>
          <w:b/>
        </w:rPr>
        <w:t>PidLidIsRecurring</w:t>
      </w:r>
      <w:r>
        <w:t xml:space="preserve"> (section 2.2.1.13)</w:t>
      </w:r>
      <w:r>
        <w:rPr>
          <w:b/>
        </w:rPr>
        <w:t xml:space="preserve"> </w:t>
      </w:r>
    </w:p>
    <w:p w:rsidR="00CD3B21" w:rsidRDefault="00934D0A">
      <w:pPr>
        <w:pStyle w:val="ListParagraph"/>
        <w:numPr>
          <w:ilvl w:val="0"/>
          <w:numId w:val="337"/>
        </w:numPr>
        <w:rPr>
          <w:b/>
        </w:rPr>
      </w:pPr>
      <w:r>
        <w:rPr>
          <w:b/>
        </w:rPr>
        <w:t xml:space="preserve">PidLidIsException </w:t>
      </w:r>
    </w:p>
    <w:p w:rsidR="00CD3B21" w:rsidRDefault="00934D0A">
      <w:pPr>
        <w:pStyle w:val="ListParagraph"/>
        <w:numPr>
          <w:ilvl w:val="0"/>
          <w:numId w:val="337"/>
        </w:numPr>
        <w:rPr>
          <w:b/>
        </w:rPr>
      </w:pPr>
      <w:r>
        <w:rPr>
          <w:b/>
        </w:rPr>
        <w:t xml:space="preserve">PidLidTimeZone </w:t>
      </w:r>
    </w:p>
    <w:p w:rsidR="00CD3B21" w:rsidRDefault="00934D0A">
      <w:pPr>
        <w:pStyle w:val="ListParagraph"/>
        <w:numPr>
          <w:ilvl w:val="0"/>
          <w:numId w:val="337"/>
        </w:numPr>
        <w:rPr>
          <w:b/>
        </w:rPr>
      </w:pPr>
      <w:r>
        <w:rPr>
          <w:b/>
        </w:rPr>
        <w:t xml:space="preserve">PidLidCalendarType </w:t>
      </w:r>
    </w:p>
    <w:p w:rsidR="00CD3B21" w:rsidRDefault="00934D0A">
      <w:pPr>
        <w:pStyle w:val="ListParagraph"/>
        <w:numPr>
          <w:ilvl w:val="0"/>
          <w:numId w:val="337"/>
        </w:numPr>
        <w:rPr>
          <w:b/>
        </w:rPr>
      </w:pPr>
      <w:r>
        <w:rPr>
          <w:b/>
        </w:rPr>
        <w:t xml:space="preserve">PidLidOwnerCriticalChange </w:t>
      </w:r>
    </w:p>
    <w:p w:rsidR="00CD3B21" w:rsidRDefault="00934D0A">
      <w:pPr>
        <w:pStyle w:val="ListParagraph"/>
        <w:numPr>
          <w:ilvl w:val="0"/>
          <w:numId w:val="337"/>
        </w:numPr>
        <w:rPr>
          <w:b/>
        </w:rPr>
      </w:pPr>
      <w:r>
        <w:rPr>
          <w:b/>
        </w:rPr>
        <w:t>PidTagStartDate</w:t>
      </w:r>
      <w:r>
        <w:t xml:space="preserve"> (section 2.2.1.30)</w:t>
      </w:r>
      <w:r>
        <w:rPr>
          <w:b/>
        </w:rPr>
        <w:t xml:space="preserve"> </w:t>
      </w:r>
    </w:p>
    <w:p w:rsidR="00CD3B21" w:rsidRDefault="00934D0A">
      <w:pPr>
        <w:pStyle w:val="ListParagraph"/>
        <w:numPr>
          <w:ilvl w:val="0"/>
          <w:numId w:val="337"/>
        </w:numPr>
        <w:rPr>
          <w:b/>
        </w:rPr>
      </w:pPr>
      <w:r>
        <w:rPr>
          <w:b/>
        </w:rPr>
        <w:t>PidTagEndDate</w:t>
      </w:r>
      <w:r>
        <w:t xml:space="preserve"> (section 2.2.1.31)</w:t>
      </w:r>
      <w:r>
        <w:rPr>
          <w:b/>
        </w:rPr>
        <w:t xml:space="preserve"> </w:t>
      </w:r>
    </w:p>
    <w:p w:rsidR="00CD3B21" w:rsidRDefault="00934D0A">
      <w:pPr>
        <w:pStyle w:val="ListParagraph"/>
        <w:numPr>
          <w:ilvl w:val="0"/>
          <w:numId w:val="337"/>
        </w:numPr>
        <w:rPr>
          <w:b/>
        </w:rPr>
      </w:pPr>
      <w:r>
        <w:rPr>
          <w:b/>
        </w:rPr>
        <w:t>PidTagOwnerAppointmentId</w:t>
      </w:r>
      <w:r>
        <w:t xml:space="preserve"> (section 2</w:t>
      </w:r>
      <w:r>
        <w:t>.2.1.29)</w:t>
      </w:r>
      <w:r>
        <w:rPr>
          <w:b/>
        </w:rPr>
        <w:t xml:space="preserve"> </w:t>
      </w:r>
    </w:p>
    <w:p w:rsidR="00CD3B21" w:rsidRDefault="00934D0A">
      <w:r>
        <w:t xml:space="preserve">In addition to these, the client uses the </w:t>
      </w:r>
      <w:r>
        <w:rPr>
          <w:b/>
        </w:rPr>
        <w:t>RopSetProperties</w:t>
      </w:r>
      <w:r>
        <w:t xml:space="preserve"> ROP ([MS-OXCROPS] section 2.2.8.6) to put the property values listed in the following table onto the Meeting Response object.</w:t>
      </w:r>
    </w:p>
    <w:tbl>
      <w:tblPr>
        <w:tblStyle w:val="Table-ShadedHeader"/>
        <w:tblW w:w="0" w:type="auto"/>
        <w:tblLook w:val="04A0" w:firstRow="1" w:lastRow="0" w:firstColumn="1" w:lastColumn="0" w:noHBand="0" w:noVBand="1"/>
      </w:tblPr>
      <w:tblGrid>
        <w:gridCol w:w="3323"/>
        <w:gridCol w:w="1084"/>
        <w:gridCol w:w="1860"/>
        <w:gridCol w:w="3208"/>
      </w:tblGrid>
      <w:tr w:rsidR="00CD3B21" w:rsidTr="00CD3B21">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CD3B21" w:rsidRDefault="00934D0A">
            <w:pPr>
              <w:pStyle w:val="TableHeaderText"/>
            </w:pPr>
            <w:r>
              <w:t>Property</w:t>
            </w:r>
          </w:p>
        </w:tc>
        <w:tc>
          <w:tcPr>
            <w:tcW w:w="0" w:type="auto"/>
            <w:shd w:val="clear" w:color="auto" w:fill="E0E0E0"/>
          </w:tcPr>
          <w:p w:rsidR="00CD3B21" w:rsidRDefault="00934D0A">
            <w:pPr>
              <w:pStyle w:val="TableHeaderText"/>
            </w:pPr>
            <w:r>
              <w:t>Property ID</w:t>
            </w:r>
          </w:p>
        </w:tc>
        <w:tc>
          <w:tcPr>
            <w:tcW w:w="0" w:type="auto"/>
            <w:shd w:val="clear" w:color="auto" w:fill="E0E0E0"/>
          </w:tcPr>
          <w:p w:rsidR="00CD3B21" w:rsidRDefault="00934D0A">
            <w:pPr>
              <w:pStyle w:val="TableHeaderText"/>
            </w:pPr>
            <w:r>
              <w:t>Property type</w:t>
            </w:r>
          </w:p>
        </w:tc>
        <w:tc>
          <w:tcPr>
            <w:tcW w:w="0" w:type="auto"/>
            <w:shd w:val="clear" w:color="auto" w:fill="E0E0E0"/>
          </w:tcPr>
          <w:p w:rsidR="00CD3B21" w:rsidRDefault="00934D0A">
            <w:pPr>
              <w:pStyle w:val="TableHeaderText"/>
            </w:pPr>
            <w:r>
              <w:t>Value</w:t>
            </w:r>
          </w:p>
        </w:tc>
      </w:tr>
      <w:tr w:rsidR="00CD3B21" w:rsidTr="00CD3B21">
        <w:tc>
          <w:tcPr>
            <w:tcW w:w="0" w:type="auto"/>
            <w:shd w:val="clear" w:color="auto" w:fill="auto"/>
          </w:tcPr>
          <w:p w:rsidR="00CD3B21" w:rsidRDefault="00934D0A">
            <w:pPr>
              <w:pStyle w:val="TableBodyText"/>
              <w:rPr>
                <w:b/>
              </w:rPr>
            </w:pPr>
            <w:r>
              <w:rPr>
                <w:b/>
              </w:rPr>
              <w:t xml:space="preserve">PidTagMessageClass </w:t>
            </w:r>
          </w:p>
        </w:tc>
        <w:tc>
          <w:tcPr>
            <w:tcW w:w="0" w:type="auto"/>
            <w:shd w:val="clear" w:color="auto" w:fill="auto"/>
          </w:tcPr>
          <w:p w:rsidR="00CD3B21" w:rsidRDefault="00934D0A">
            <w:pPr>
              <w:pStyle w:val="TableBodyText"/>
            </w:pPr>
            <w:r>
              <w:t>0x001A</w:t>
            </w:r>
          </w:p>
        </w:tc>
        <w:tc>
          <w:tcPr>
            <w:tcW w:w="0" w:type="auto"/>
            <w:shd w:val="clear" w:color="auto" w:fill="auto"/>
          </w:tcPr>
          <w:p w:rsidR="00CD3B21" w:rsidRDefault="00934D0A">
            <w:pPr>
              <w:pStyle w:val="TableBodyText"/>
            </w:pPr>
            <w:r>
              <w:t>0x001F (</w:t>
            </w:r>
            <w:r>
              <w:rPr>
                <w:b/>
              </w:rPr>
              <w:t>PtypString</w:t>
            </w:r>
            <w:r>
              <w:t>)</w:t>
            </w:r>
          </w:p>
        </w:tc>
        <w:tc>
          <w:tcPr>
            <w:tcW w:w="0" w:type="auto"/>
            <w:shd w:val="clear" w:color="auto" w:fill="auto"/>
          </w:tcPr>
          <w:p w:rsidR="00CD3B21" w:rsidRDefault="00934D0A">
            <w:pPr>
              <w:pStyle w:val="TableBodyText"/>
            </w:pPr>
            <w:r>
              <w:t>IPM.Schedule.Meeting.Resp.Pos</w:t>
            </w:r>
          </w:p>
        </w:tc>
      </w:tr>
      <w:tr w:rsidR="00CD3B21" w:rsidTr="00CD3B21">
        <w:tc>
          <w:tcPr>
            <w:tcW w:w="0" w:type="auto"/>
            <w:shd w:val="clear" w:color="auto" w:fill="auto"/>
          </w:tcPr>
          <w:p w:rsidR="00CD3B21" w:rsidRDefault="00934D0A">
            <w:pPr>
              <w:pStyle w:val="TableBodyText"/>
              <w:rPr>
                <w:b/>
              </w:rPr>
            </w:pPr>
            <w:r>
              <w:rPr>
                <w:b/>
              </w:rPr>
              <w:lastRenderedPageBreak/>
              <w:t xml:space="preserve">PidTagSubjectPrefix </w:t>
            </w:r>
          </w:p>
        </w:tc>
        <w:tc>
          <w:tcPr>
            <w:tcW w:w="0" w:type="auto"/>
            <w:shd w:val="clear" w:color="auto" w:fill="auto"/>
          </w:tcPr>
          <w:p w:rsidR="00CD3B21" w:rsidRDefault="00934D0A">
            <w:pPr>
              <w:pStyle w:val="TableBodyText"/>
            </w:pPr>
            <w:r>
              <w:t>0x003D</w:t>
            </w:r>
          </w:p>
        </w:tc>
        <w:tc>
          <w:tcPr>
            <w:tcW w:w="0" w:type="auto"/>
            <w:shd w:val="clear" w:color="auto" w:fill="auto"/>
          </w:tcPr>
          <w:p w:rsidR="00CD3B21" w:rsidRDefault="00934D0A">
            <w:pPr>
              <w:pStyle w:val="TableBodyText"/>
            </w:pPr>
            <w:r>
              <w:t>0x001F (</w:t>
            </w:r>
            <w:r>
              <w:rPr>
                <w:b/>
              </w:rPr>
              <w:t>PtypString</w:t>
            </w:r>
            <w:r>
              <w:t>)</w:t>
            </w:r>
          </w:p>
        </w:tc>
        <w:tc>
          <w:tcPr>
            <w:tcW w:w="0" w:type="auto"/>
            <w:shd w:val="clear" w:color="auto" w:fill="auto"/>
          </w:tcPr>
          <w:p w:rsidR="00CD3B21" w:rsidRDefault="00934D0A">
            <w:pPr>
              <w:pStyle w:val="TableBodyText"/>
            </w:pPr>
            <w:r>
              <w:t xml:space="preserve">Accepted: </w:t>
            </w:r>
          </w:p>
        </w:tc>
      </w:tr>
      <w:tr w:rsidR="00CD3B21" w:rsidTr="00CD3B21">
        <w:tc>
          <w:tcPr>
            <w:tcW w:w="0" w:type="auto"/>
            <w:shd w:val="clear" w:color="auto" w:fill="auto"/>
          </w:tcPr>
          <w:p w:rsidR="00CD3B21" w:rsidRDefault="00934D0A">
            <w:pPr>
              <w:pStyle w:val="TableBodyText"/>
              <w:rPr>
                <w:b/>
              </w:rPr>
            </w:pPr>
            <w:r>
              <w:rPr>
                <w:b/>
              </w:rPr>
              <w:t>PidLidSideEffects</w:t>
            </w:r>
            <w:r>
              <w:t xml:space="preserve"> ([MS-OXCMSG] section 2.2.1.16)</w:t>
            </w:r>
            <w:r>
              <w:rPr>
                <w:b/>
              </w:rPr>
              <w:t xml:space="preserve"> </w:t>
            </w:r>
          </w:p>
        </w:tc>
        <w:tc>
          <w:tcPr>
            <w:tcW w:w="0" w:type="auto"/>
            <w:shd w:val="clear" w:color="auto" w:fill="auto"/>
          </w:tcPr>
          <w:p w:rsidR="00CD3B21" w:rsidRDefault="00934D0A">
            <w:pPr>
              <w:pStyle w:val="TableBodyText"/>
            </w:pPr>
            <w:r>
              <w:t>0x8002</w:t>
            </w:r>
          </w:p>
        </w:tc>
        <w:tc>
          <w:tcPr>
            <w:tcW w:w="0" w:type="auto"/>
            <w:shd w:val="clear" w:color="auto" w:fill="auto"/>
          </w:tcPr>
          <w:p w:rsidR="00CD3B21" w:rsidRDefault="00934D0A">
            <w:pPr>
              <w:pStyle w:val="TableBodyText"/>
            </w:pPr>
            <w:r>
              <w:t>0x0003 (</w:t>
            </w:r>
            <w:r>
              <w:rPr>
                <w:b/>
              </w:rPr>
              <w:t>PtypInteger32</w:t>
            </w:r>
            <w:r>
              <w:t>)</w:t>
            </w:r>
          </w:p>
        </w:tc>
        <w:tc>
          <w:tcPr>
            <w:tcW w:w="0" w:type="auto"/>
            <w:shd w:val="clear" w:color="auto" w:fill="auto"/>
          </w:tcPr>
          <w:p w:rsidR="00CD3B21" w:rsidRDefault="00934D0A">
            <w:pPr>
              <w:pStyle w:val="TableBodyText"/>
            </w:pPr>
            <w:r>
              <w:t>0x00001C61 (7265)</w:t>
            </w:r>
          </w:p>
        </w:tc>
      </w:tr>
      <w:tr w:rsidR="00CD3B21" w:rsidTr="00CD3B21">
        <w:tc>
          <w:tcPr>
            <w:tcW w:w="0" w:type="auto"/>
            <w:shd w:val="clear" w:color="auto" w:fill="auto"/>
          </w:tcPr>
          <w:p w:rsidR="00CD3B21" w:rsidRDefault="00934D0A">
            <w:pPr>
              <w:pStyle w:val="TableBodyText"/>
              <w:rPr>
                <w:b/>
              </w:rPr>
            </w:pPr>
            <w:r>
              <w:rPr>
                <w:b/>
              </w:rPr>
              <w:t xml:space="preserve">PidLidAttendeeCriticalChange </w:t>
            </w:r>
          </w:p>
        </w:tc>
        <w:tc>
          <w:tcPr>
            <w:tcW w:w="0" w:type="auto"/>
            <w:shd w:val="clear" w:color="auto" w:fill="auto"/>
          </w:tcPr>
          <w:p w:rsidR="00CD3B21" w:rsidRDefault="00934D0A">
            <w:pPr>
              <w:pStyle w:val="TableBodyText"/>
            </w:pPr>
            <w:r>
              <w:t>0x81B5</w:t>
            </w:r>
          </w:p>
        </w:tc>
        <w:tc>
          <w:tcPr>
            <w:tcW w:w="0" w:type="auto"/>
            <w:shd w:val="clear" w:color="auto" w:fill="auto"/>
          </w:tcPr>
          <w:p w:rsidR="00CD3B21" w:rsidRDefault="00934D0A">
            <w:pPr>
              <w:pStyle w:val="TableBodyText"/>
            </w:pPr>
            <w:r>
              <w:t>0x0040 (</w:t>
            </w:r>
            <w:r>
              <w:rPr>
                <w:b/>
              </w:rPr>
              <w:t>PtypTime</w:t>
            </w:r>
            <w:r>
              <w:t>)</w:t>
            </w:r>
          </w:p>
        </w:tc>
        <w:tc>
          <w:tcPr>
            <w:tcW w:w="0" w:type="auto"/>
            <w:shd w:val="clear" w:color="auto" w:fill="auto"/>
          </w:tcPr>
          <w:p w:rsidR="00CD3B21" w:rsidRDefault="00934D0A">
            <w:pPr>
              <w:pStyle w:val="TableBodyText"/>
            </w:pPr>
            <w:r>
              <w:t>0x01C874292153F290 (2008/02/21 01:28:58.169)</w:t>
            </w:r>
          </w:p>
        </w:tc>
      </w:tr>
      <w:tr w:rsidR="00CD3B21" w:rsidTr="00CD3B21">
        <w:tc>
          <w:tcPr>
            <w:tcW w:w="0" w:type="auto"/>
            <w:shd w:val="clear" w:color="auto" w:fill="auto"/>
          </w:tcPr>
          <w:p w:rsidR="00CD3B21" w:rsidRDefault="00934D0A">
            <w:pPr>
              <w:pStyle w:val="TableBodyText"/>
              <w:rPr>
                <w:b/>
              </w:rPr>
            </w:pPr>
            <w:r>
              <w:rPr>
                <w:b/>
              </w:rPr>
              <w:t>PidLidIsSilent</w:t>
            </w:r>
            <w:r>
              <w:t xml:space="preserve"> (section </w:t>
            </w:r>
            <w:hyperlink w:anchor="Section_32ccb5d5c9b54951b623a0270b78acf7" w:history="1">
              <w:r>
                <w:rPr>
                  <w:rStyle w:val="Hyperlink"/>
                </w:rPr>
                <w:t>2.2.7.7</w:t>
              </w:r>
            </w:hyperlink>
            <w:r>
              <w:t>)</w:t>
            </w:r>
            <w:r>
              <w:rPr>
                <w:b/>
              </w:rPr>
              <w:t xml:space="preserve"> </w:t>
            </w:r>
          </w:p>
        </w:tc>
        <w:tc>
          <w:tcPr>
            <w:tcW w:w="0" w:type="auto"/>
            <w:shd w:val="clear" w:color="auto" w:fill="auto"/>
          </w:tcPr>
          <w:p w:rsidR="00CD3B21" w:rsidRDefault="00934D0A">
            <w:pPr>
              <w:pStyle w:val="TableBodyText"/>
            </w:pPr>
            <w:r>
              <w:t>0x81E6</w:t>
            </w:r>
          </w:p>
        </w:tc>
        <w:tc>
          <w:tcPr>
            <w:tcW w:w="0" w:type="auto"/>
            <w:shd w:val="clear" w:color="auto" w:fill="auto"/>
          </w:tcPr>
          <w:p w:rsidR="00CD3B21" w:rsidRDefault="00934D0A">
            <w:pPr>
              <w:pStyle w:val="TableBodyText"/>
            </w:pPr>
            <w:r>
              <w:t>0x000B (</w:t>
            </w:r>
            <w:r>
              <w:rPr>
                <w:b/>
              </w:rPr>
              <w:t>PtypBoolean</w:t>
            </w:r>
            <w:r>
              <w:t>)</w:t>
            </w:r>
          </w:p>
        </w:tc>
        <w:tc>
          <w:tcPr>
            <w:tcW w:w="0" w:type="auto"/>
            <w:shd w:val="clear" w:color="auto" w:fill="auto"/>
          </w:tcPr>
          <w:p w:rsidR="00CD3B21" w:rsidRDefault="00934D0A">
            <w:pPr>
              <w:pStyle w:val="TableBodyText"/>
            </w:pPr>
            <w:r>
              <w:t>0x01 (TRUE)</w:t>
            </w:r>
          </w:p>
        </w:tc>
      </w:tr>
    </w:tbl>
    <w:p w:rsidR="00CD3B21" w:rsidRDefault="00934D0A">
      <w:r>
        <w:t xml:space="preserve">The client adds the organizer by using the </w:t>
      </w:r>
      <w:r>
        <w:rPr>
          <w:b/>
        </w:rPr>
        <w:t>RopModifyRecipients</w:t>
      </w:r>
      <w:r>
        <w:t xml:space="preserve"> ROP ([MS-OXCROPS] section 2.2.6.5) and then sends the object via the </w:t>
      </w:r>
      <w:r>
        <w:rPr>
          <w:b/>
        </w:rPr>
        <w:t>RopSubmitMessage</w:t>
      </w:r>
      <w:r>
        <w:t xml:space="preserve"> ROP ([MS-OXCROPS] section 2.2.7.1). After the server returns a success code from submission, the client releases all objects, including the Embedded M</w:t>
      </w:r>
      <w:r>
        <w:t>essage objects, Attachment objects, attachments table, Meeting objects, and Meeting Request objects, by using the</w:t>
      </w:r>
      <w:r>
        <w:rPr>
          <w:b/>
        </w:rPr>
        <w:t xml:space="preserve"> RopRelease</w:t>
      </w:r>
      <w:r>
        <w:t xml:space="preserve"> ROP ([MS-OXCROPS] section 2.2.15.3) for each.</w:t>
      </w:r>
    </w:p>
    <w:p w:rsidR="00CD3B21" w:rsidRDefault="00934D0A">
      <w:pPr>
        <w:pStyle w:val="Heading1"/>
      </w:pPr>
      <w:bookmarkStart w:id="887" w:name="section_3e0913aa56254297884a7b74c6cb3ce9"/>
      <w:bookmarkStart w:id="888" w:name="_Toc4501686"/>
      <w:r>
        <w:lastRenderedPageBreak/>
        <w:t>Security</w:t>
      </w:r>
      <w:bookmarkEnd w:id="887"/>
      <w:bookmarkEnd w:id="888"/>
    </w:p>
    <w:p w:rsidR="00CD3B21" w:rsidRDefault="00934D0A">
      <w:pPr>
        <w:pStyle w:val="Heading2"/>
      </w:pPr>
      <w:bookmarkStart w:id="889" w:name="section_1513ec4407074e0fbe2b812e1913a8de"/>
      <w:bookmarkStart w:id="890" w:name="_Toc4501687"/>
      <w:r>
        <w:t>Security Considerations for Implementers</w:t>
      </w:r>
      <w:bookmarkEnd w:id="889"/>
      <w:bookmarkEnd w:id="890"/>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CD3B21" w:rsidRDefault="00934D0A">
      <w:r>
        <w:t xml:space="preserve">There are no special security considerations specific to the Appointment and Meeting Object Protocol. General security considerations that pertain to the underlying </w:t>
      </w:r>
      <w:hyperlink w:anchor="gt_8a7f6700-8311-45bc-af10-82e10accd331">
        <w:r>
          <w:rPr>
            <w:rStyle w:val="HyperlinkGreen"/>
            <w:b/>
          </w:rPr>
          <w:t>remote procedure call (RPC)</w:t>
        </w:r>
      </w:hyperlink>
      <w:r>
        <w:t xml:space="preserve">-based transport apply, as described in </w:t>
      </w:r>
      <w:hyperlink r:id="rId508" w:anchor="Section_13af691127e54aa0bb75637b02d4f2ef">
        <w:r>
          <w:rPr>
            <w:rStyle w:val="Hyperlink"/>
          </w:rPr>
          <w:t>[MS-OXCROPS]</w:t>
        </w:r>
      </w:hyperlink>
      <w:r>
        <w:t>.</w:t>
      </w:r>
    </w:p>
    <w:p w:rsidR="00CD3B21" w:rsidRDefault="00934D0A">
      <w:pPr>
        <w:pStyle w:val="Heading2"/>
      </w:pPr>
      <w:bookmarkStart w:id="891" w:name="section_c99357b3004145059982928772b204b1"/>
      <w:bookmarkStart w:id="892" w:name="_Toc4501688"/>
      <w:r>
        <w:t>Index of Security Parameters</w:t>
      </w:r>
      <w:bookmarkEnd w:id="891"/>
      <w:bookmarkEnd w:id="892"/>
      <w:r>
        <w:fldChar w:fldCharType="begin"/>
      </w:r>
      <w:r>
        <w:instrText xml:space="preserve"> XE</w:instrText>
      </w:r>
      <w:r>
        <w:instrText xml:space="preserv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CD3B21" w:rsidRDefault="00934D0A">
      <w:r>
        <w:t>None.</w:t>
      </w:r>
    </w:p>
    <w:p w:rsidR="00CD3B21" w:rsidRDefault="00934D0A">
      <w:pPr>
        <w:pStyle w:val="Heading1"/>
      </w:pPr>
      <w:bookmarkStart w:id="893" w:name="section_48305056feb84355a60eaf648618b3b1"/>
      <w:bookmarkStart w:id="894" w:name="_Toc4501689"/>
      <w:r>
        <w:lastRenderedPageBreak/>
        <w:t>Appendix A: Product Behavior</w:t>
      </w:r>
      <w:bookmarkEnd w:id="893"/>
      <w:bookmarkEnd w:id="894"/>
      <w:r>
        <w:fldChar w:fldCharType="begin"/>
      </w:r>
      <w:r>
        <w:instrText xml:space="preserve"> XE "Product behavior" </w:instrText>
      </w:r>
      <w:r>
        <w:fldChar w:fldCharType="end"/>
      </w:r>
    </w:p>
    <w:p w:rsidR="00CD3B21" w:rsidRDefault="00934D0A">
      <w:r>
        <w:t>The information in this specification is applicable to the following Microsoft products or s</w:t>
      </w:r>
      <w:r>
        <w:t>upplemental software. References to product versions include updates to those products.</w:t>
      </w:r>
    </w:p>
    <w:p w:rsidR="00CD3B21" w:rsidRDefault="00934D0A">
      <w:pPr>
        <w:pStyle w:val="ListParagraph"/>
        <w:numPr>
          <w:ilvl w:val="1"/>
          <w:numId w:val="338"/>
        </w:numPr>
      </w:pPr>
      <w:r>
        <w:t>Microsoft Exchange Server 2003</w:t>
      </w:r>
    </w:p>
    <w:p w:rsidR="00CD3B21" w:rsidRDefault="00934D0A">
      <w:pPr>
        <w:pStyle w:val="ListParagraph"/>
        <w:numPr>
          <w:ilvl w:val="1"/>
          <w:numId w:val="338"/>
        </w:numPr>
      </w:pPr>
      <w:r>
        <w:t>Microsoft Exchange Server 2007</w:t>
      </w:r>
    </w:p>
    <w:p w:rsidR="00CD3B21" w:rsidRDefault="00934D0A">
      <w:pPr>
        <w:pStyle w:val="ListParagraph"/>
        <w:numPr>
          <w:ilvl w:val="1"/>
          <w:numId w:val="339"/>
        </w:numPr>
      </w:pPr>
      <w:r>
        <w:t>Microsoft Exchange Server 2010</w:t>
      </w:r>
    </w:p>
    <w:p w:rsidR="00CD3B21" w:rsidRDefault="00934D0A">
      <w:pPr>
        <w:pStyle w:val="ListParagraph"/>
        <w:numPr>
          <w:ilvl w:val="1"/>
          <w:numId w:val="339"/>
        </w:numPr>
      </w:pPr>
      <w:r>
        <w:t>Microsoft Exchange Server 2013</w:t>
      </w:r>
    </w:p>
    <w:p w:rsidR="00CD3B21" w:rsidRDefault="00934D0A">
      <w:pPr>
        <w:pStyle w:val="ListParagraph"/>
        <w:numPr>
          <w:ilvl w:val="1"/>
          <w:numId w:val="339"/>
        </w:numPr>
      </w:pPr>
      <w:r>
        <w:t xml:space="preserve">Microsoft Exchange Server 2016 </w:t>
      </w:r>
    </w:p>
    <w:p w:rsidR="00CD3B21" w:rsidRDefault="00934D0A">
      <w:pPr>
        <w:pStyle w:val="ListParagraph"/>
        <w:numPr>
          <w:ilvl w:val="1"/>
          <w:numId w:val="339"/>
        </w:numPr>
      </w:pPr>
      <w:r>
        <w:t>Microsoft Ex</w:t>
      </w:r>
      <w:r>
        <w:t xml:space="preserve">change Server 2019 </w:t>
      </w:r>
    </w:p>
    <w:p w:rsidR="00CD3B21" w:rsidRDefault="00934D0A">
      <w:pPr>
        <w:pStyle w:val="ListParagraph"/>
        <w:numPr>
          <w:ilvl w:val="1"/>
          <w:numId w:val="339"/>
        </w:numPr>
      </w:pPr>
      <w:r>
        <w:t>Microsoft Office Outlook 2003</w:t>
      </w:r>
    </w:p>
    <w:p w:rsidR="00CD3B21" w:rsidRDefault="00934D0A">
      <w:pPr>
        <w:pStyle w:val="ListParagraph"/>
        <w:numPr>
          <w:ilvl w:val="1"/>
          <w:numId w:val="340"/>
        </w:numPr>
      </w:pPr>
      <w:r>
        <w:t>Microsoft Office Outlook 2007</w:t>
      </w:r>
    </w:p>
    <w:p w:rsidR="00CD3B21" w:rsidRDefault="00934D0A">
      <w:pPr>
        <w:pStyle w:val="ListParagraph"/>
        <w:numPr>
          <w:ilvl w:val="1"/>
          <w:numId w:val="341"/>
        </w:numPr>
      </w:pPr>
      <w:r>
        <w:t>Microsoft Outlook 2010</w:t>
      </w:r>
    </w:p>
    <w:p w:rsidR="00CD3B21" w:rsidRDefault="00934D0A">
      <w:pPr>
        <w:pStyle w:val="ListParagraph"/>
        <w:numPr>
          <w:ilvl w:val="1"/>
          <w:numId w:val="341"/>
        </w:numPr>
      </w:pPr>
      <w:r>
        <w:t>Microsoft Outlook 2013</w:t>
      </w:r>
    </w:p>
    <w:p w:rsidR="00CD3B21" w:rsidRDefault="00934D0A">
      <w:pPr>
        <w:pStyle w:val="ListParagraph"/>
        <w:numPr>
          <w:ilvl w:val="1"/>
          <w:numId w:val="341"/>
        </w:numPr>
      </w:pPr>
      <w:r>
        <w:t>Microsoft Outlook 2016</w:t>
      </w:r>
    </w:p>
    <w:p w:rsidR="00CD3B21" w:rsidRDefault="00934D0A">
      <w:pPr>
        <w:pStyle w:val="ListParagraph"/>
        <w:numPr>
          <w:ilvl w:val="1"/>
          <w:numId w:val="341"/>
        </w:numPr>
      </w:pPr>
      <w:r>
        <w:t xml:space="preserve">Microsoft Outlook 2019 </w:t>
      </w:r>
    </w:p>
    <w:p w:rsidR="006C2114" w:rsidRDefault="00934D0A" w:rsidP="006C2114">
      <w:r>
        <w:t>Exceptions, if any, are noted in this section. If an update version, service pack o</w:t>
      </w:r>
      <w:r>
        <w:t>r Knowledge Base (KB) number appears with a product name, the behavior changed in that update. The new behavior also applies to subsequent updates unless otherwise specified. If a product edition appears with the product version, behavior is different in t</w:t>
      </w:r>
      <w:r>
        <w:t>hat product edition.</w:t>
      </w:r>
    </w:p>
    <w:p w:rsidR="00CD3B21" w:rsidRDefault="00934D0A">
      <w:r>
        <w:t xml:space="preserve">Unless otherwise specified, any statement of optional behavior in this specification that is prescribed using the terms "SHOULD" or "SHOULD NOT" implies product behavior in accordance with the SHOULD or SHOULD NOT prescription. Unless </w:t>
      </w:r>
      <w:r>
        <w:t>otherwise specified, the term "MAY" implies that the product does not follow the prescription.</w:t>
      </w:r>
    </w:p>
    <w:bookmarkStart w:id="895" w:name="Appendix_A_1"/>
    <w:p w:rsidR="00CD3B21" w:rsidRDefault="00934D0A">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2.2</w:t>
      </w:r>
      <w:r>
        <w:rPr>
          <w:rStyle w:val="Hyperlink"/>
        </w:rPr>
        <w:fldChar w:fldCharType="end"/>
      </w:r>
      <w:r>
        <w:t xml:space="preserve">: </w:t>
      </w:r>
      <w:bookmarkEnd w:id="895"/>
      <w:r>
        <w:t>The following additional properties can be set on items described by the Appointment and Meeting Objec</w:t>
      </w:r>
      <w:r>
        <w:t xml:space="preserve">t Protocol for backward compatibility with Office Outlook 2003. These properties are not used by Office Outlook 2007, Outlook 2010, Outlook 2013, Outlook 2016, and Outlook 2019: </w:t>
      </w:r>
      <w:r>
        <w:rPr>
          <w:b/>
        </w:rPr>
        <w:t>PidLidRequiredAttendees</w:t>
      </w:r>
      <w:r>
        <w:t xml:space="preserve"> (</w:t>
      </w:r>
      <w:hyperlink r:id="rId509" w:anchor="Section_f6ab1613aefe447da49c18217230b148">
        <w:r>
          <w:rPr>
            <w:rStyle w:val="Hyperlink"/>
          </w:rPr>
          <w:t>[MS-OXPROPS]</w:t>
        </w:r>
      </w:hyperlink>
      <w:r>
        <w:t xml:space="preserve"> section 2.230), </w:t>
      </w:r>
      <w:r>
        <w:rPr>
          <w:b/>
        </w:rPr>
        <w:t>PidLidOptionalAttendees</w:t>
      </w:r>
      <w:r>
        <w:t xml:space="preserve"> ([MS-OXPROPS] section 2.195), </w:t>
      </w:r>
      <w:r>
        <w:rPr>
          <w:b/>
        </w:rPr>
        <w:t>PidLidResourceAttendees</w:t>
      </w:r>
      <w:r>
        <w:t xml:space="preserve"> ([MS-OXPROPS] section 2.231), </w:t>
      </w:r>
      <w:r>
        <w:rPr>
          <w:b/>
        </w:rPr>
        <w:t>PidLidDelegateMail</w:t>
      </w:r>
      <w:r>
        <w:t xml:space="preserve"> ([MS-OXPROPS] section 2.93), </w:t>
      </w:r>
      <w:r>
        <w:rPr>
          <w:b/>
        </w:rPr>
        <w:t>PidLidTimeZone</w:t>
      </w:r>
      <w:r>
        <w:t xml:space="preserve"> (section </w:t>
      </w:r>
      <w:hyperlink w:anchor="Section_9a27529a4b99412a9038c6c482f37c46" w:history="1">
        <w:r>
          <w:rPr>
            <w:rStyle w:val="Hyperlink"/>
          </w:rPr>
          <w:t>2.2.5.6</w:t>
        </w:r>
      </w:hyperlink>
      <w:r>
        <w:t xml:space="preserve">), </w:t>
      </w:r>
      <w:r>
        <w:rPr>
          <w:b/>
        </w:rPr>
        <w:t>PidLidStartRecurrenceDate</w:t>
      </w:r>
      <w:r>
        <w:t xml:space="preserve"> ([MS-OXPROPS] section 2.304), </w:t>
      </w:r>
      <w:r>
        <w:rPr>
          <w:b/>
        </w:rPr>
        <w:t>PidLidStartRecurrenceTime</w:t>
      </w:r>
      <w:r>
        <w:t xml:space="preserve"> ([MS-OXPROPS] section 2.305), </w:t>
      </w:r>
      <w:r>
        <w:rPr>
          <w:b/>
        </w:rPr>
        <w:t>PidLidEndRecurrenceDate</w:t>
      </w:r>
      <w:r>
        <w:t xml:space="preserve"> ([MS-OXPROPS] section 2.116), </w:t>
      </w:r>
      <w:r>
        <w:rPr>
          <w:b/>
        </w:rPr>
        <w:t>PidLidEndRecurrenceTim</w:t>
      </w:r>
      <w:r>
        <w:rPr>
          <w:b/>
        </w:rPr>
        <w:t>e</w:t>
      </w:r>
      <w:r>
        <w:t xml:space="preserve"> ([MS-OXPROPS] section 2.117), </w:t>
      </w:r>
      <w:r>
        <w:rPr>
          <w:b/>
        </w:rPr>
        <w:t>PidLidDayInterval</w:t>
      </w:r>
      <w:r>
        <w:t xml:space="preserve"> ([MS-OXPROPS] section 2.91), </w:t>
      </w:r>
      <w:r>
        <w:rPr>
          <w:b/>
        </w:rPr>
        <w:t>PidLidWeekInterval</w:t>
      </w:r>
      <w:r>
        <w:t xml:space="preserve"> ([MS-OXPROPS] section 2.353), </w:t>
      </w:r>
      <w:r>
        <w:rPr>
          <w:b/>
        </w:rPr>
        <w:t>PidLidMonthInterval</w:t>
      </w:r>
      <w:r>
        <w:t xml:space="preserve"> ([MS-OXPROPS] section 2.173), </w:t>
      </w:r>
      <w:r>
        <w:rPr>
          <w:b/>
        </w:rPr>
        <w:t>PidLidYearInterval</w:t>
      </w:r>
      <w:r>
        <w:t xml:space="preserve"> ([MS-OXPROPS] section 2.363), </w:t>
      </w:r>
      <w:r>
        <w:rPr>
          <w:b/>
        </w:rPr>
        <w:t>PidLidMonthOfYearMask</w:t>
      </w:r>
      <w:r>
        <w:t xml:space="preserve"> ([MS-OX</w:t>
      </w:r>
      <w:r>
        <w:t xml:space="preserve">PROPS] section 2.175), and </w:t>
      </w:r>
      <w:r>
        <w:rPr>
          <w:b/>
        </w:rPr>
        <w:t>PidLidRecurrenceType</w:t>
      </w:r>
      <w:r>
        <w:t xml:space="preserve"> (section </w:t>
      </w:r>
      <w:hyperlink w:anchor="Section_e0b341055fed441fb5c234f776a2aa0c" w:history="1">
        <w:r>
          <w:rPr>
            <w:rStyle w:val="Hyperlink"/>
          </w:rPr>
          <w:t>2.2.1.45</w:t>
        </w:r>
      </w:hyperlink>
      <w:r>
        <w:t>).</w:t>
      </w:r>
    </w:p>
    <w:bookmarkStart w:id="896" w:name="Appendix_A_2"/>
    <w:p w:rsidR="00CD3B21" w:rsidRDefault="00934D0A">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 2.2.1.2</w:t>
      </w:r>
      <w:r>
        <w:rPr>
          <w:rStyle w:val="Hyperlink"/>
        </w:rPr>
        <w:fldChar w:fldCharType="end"/>
      </w:r>
      <w:r>
        <w:t xml:space="preserve">: </w:t>
      </w:r>
      <w:bookmarkEnd w:id="896"/>
      <w:r>
        <w:t xml:space="preserve"> Exchange 2003, Exchange 2007, Exchange 2010, Office Outlook 2003</w:t>
      </w:r>
      <w:r>
        <w:t>, Office Outlook 2007, and Outlook 2010 do not support the olWorkingElsewhere value. Office Outlook 2003, Office Outlook 2007, and Outlook 2010 interpret the olWorkingElsewhere value as olFree.</w:t>
      </w:r>
    </w:p>
    <w:bookmarkStart w:id="897" w:name="Appendix_A_3"/>
    <w:p w:rsidR="00CD3B21" w:rsidRDefault="00934D0A">
      <w:r>
        <w:rPr>
          <w:rStyle w:val="Hyperlink"/>
        </w:rPr>
        <w:fldChar w:fldCharType="begin"/>
      </w:r>
      <w:r>
        <w:rPr>
          <w:rStyle w:val="Hyperlink"/>
        </w:rPr>
        <w:instrText xml:space="preserve"> HYPERLINK \l "Appendix_A_Target_3" \h </w:instrText>
      </w:r>
      <w:r>
        <w:rPr>
          <w:rStyle w:val="Hyperlink"/>
        </w:rPr>
      </w:r>
      <w:r>
        <w:rPr>
          <w:rStyle w:val="Hyperlink"/>
        </w:rPr>
        <w:fldChar w:fldCharType="separate"/>
      </w:r>
      <w:r>
        <w:rPr>
          <w:rStyle w:val="Hyperlink"/>
        </w:rPr>
        <w:t>&lt;3&gt; Section 2.2.1.5</w:t>
      </w:r>
      <w:r>
        <w:rPr>
          <w:rStyle w:val="Hyperlink"/>
        </w:rPr>
        <w:fldChar w:fldCharType="end"/>
      </w:r>
      <w:r>
        <w:t>:</w:t>
      </w:r>
      <w:r>
        <w:t xml:space="preserve"> </w:t>
      </w:r>
      <w:bookmarkEnd w:id="897"/>
      <w:r>
        <w:t xml:space="preserve">For compatibility with Office Outlook 2003, the </w:t>
      </w:r>
      <w:r>
        <w:rPr>
          <w:b/>
        </w:rPr>
        <w:t>PidTagStartDate</w:t>
      </w:r>
      <w:r>
        <w:t xml:space="preserve"> property (section </w:t>
      </w:r>
      <w:hyperlink w:anchor="Section_cdb8a9c8fd204140af846ddf26cbb4c9" w:history="1">
        <w:r>
          <w:rPr>
            <w:rStyle w:val="Hyperlink"/>
          </w:rPr>
          <w:t>2.2.1.30</w:t>
        </w:r>
      </w:hyperlink>
      <w:r>
        <w:t xml:space="preserve">) needs to be set, and when set, it has to be equal to the value of the </w:t>
      </w:r>
      <w:r>
        <w:rPr>
          <w:b/>
        </w:rPr>
        <w:t xml:space="preserve">PidLidAppointmentStartWhole </w:t>
      </w:r>
      <w:r>
        <w:t>prope</w:t>
      </w:r>
      <w:r>
        <w:t>rty ([MS-OXPROPS] section 2.29).</w:t>
      </w:r>
    </w:p>
    <w:bookmarkStart w:id="898" w:name="Appendix_A_4"/>
    <w:p w:rsidR="00CD3B21" w:rsidRDefault="00934D0A">
      <w:r>
        <w:rPr>
          <w:rStyle w:val="Hyperlink"/>
        </w:rPr>
        <w:lastRenderedPageBreak/>
        <w:fldChar w:fldCharType="begin"/>
      </w:r>
      <w:r>
        <w:rPr>
          <w:rStyle w:val="Hyperlink"/>
        </w:rPr>
        <w:instrText xml:space="preserve"> HYPERLINK \l "Appendix_A_Target_4" \h </w:instrText>
      </w:r>
      <w:r>
        <w:rPr>
          <w:rStyle w:val="Hyperlink"/>
        </w:rPr>
      </w:r>
      <w:r>
        <w:rPr>
          <w:rStyle w:val="Hyperlink"/>
        </w:rPr>
        <w:fldChar w:fldCharType="separate"/>
      </w:r>
      <w:r>
        <w:rPr>
          <w:rStyle w:val="Hyperlink"/>
        </w:rPr>
        <w:t>&lt;4&gt; Section 2.2.1.6</w:t>
      </w:r>
      <w:r>
        <w:rPr>
          <w:rStyle w:val="Hyperlink"/>
        </w:rPr>
        <w:fldChar w:fldCharType="end"/>
      </w:r>
      <w:r>
        <w:t xml:space="preserve">: </w:t>
      </w:r>
      <w:bookmarkEnd w:id="898"/>
      <w:r>
        <w:t xml:space="preserve">For compatibility with Office Outlook 2003, the </w:t>
      </w:r>
      <w:r>
        <w:rPr>
          <w:b/>
        </w:rPr>
        <w:t>PidTagEndDate</w:t>
      </w:r>
      <w:r>
        <w:t xml:space="preserve"> property (section </w:t>
      </w:r>
      <w:hyperlink w:anchor="Section_009cf8687bdc4b8b8b152ee7ca001df3" w:history="1">
        <w:r>
          <w:rPr>
            <w:rStyle w:val="Hyperlink"/>
          </w:rPr>
          <w:t>2.2.1.31</w:t>
        </w:r>
      </w:hyperlink>
      <w:r>
        <w:t>) needs to b</w:t>
      </w:r>
      <w:r>
        <w:t xml:space="preserve">e set, and when set, it has to be equal to the value of the </w:t>
      </w:r>
      <w:r>
        <w:rPr>
          <w:b/>
        </w:rPr>
        <w:t xml:space="preserve">PidLidAppointmentEndWhole </w:t>
      </w:r>
      <w:r>
        <w:t>property ([MS-OXPROPS] section 2.14).</w:t>
      </w:r>
    </w:p>
    <w:bookmarkStart w:id="899" w:name="Appendix_A_5"/>
    <w:p w:rsidR="00CD3B21" w:rsidRDefault="00934D0A">
      <w:r>
        <w:rPr>
          <w:rStyle w:val="Hyperlink"/>
        </w:rPr>
        <w:fldChar w:fldCharType="begin"/>
      </w:r>
      <w:r>
        <w:rPr>
          <w:rStyle w:val="Hyperlink"/>
        </w:rPr>
        <w:instrText xml:space="preserve"> HYPERLINK \l "Appendix_A_Target_5" \h </w:instrText>
      </w:r>
      <w:r>
        <w:rPr>
          <w:rStyle w:val="Hyperlink"/>
        </w:rPr>
      </w:r>
      <w:r>
        <w:rPr>
          <w:rStyle w:val="Hyperlink"/>
        </w:rPr>
        <w:fldChar w:fldCharType="separate"/>
      </w:r>
      <w:r>
        <w:rPr>
          <w:rStyle w:val="Hyperlink"/>
        </w:rPr>
        <w:t>&lt;5&gt; Section 2.2.1.7</w:t>
      </w:r>
      <w:r>
        <w:rPr>
          <w:rStyle w:val="Hyperlink"/>
        </w:rPr>
        <w:fldChar w:fldCharType="end"/>
      </w:r>
      <w:r>
        <w:t xml:space="preserve">: </w:t>
      </w:r>
      <w:bookmarkEnd w:id="899"/>
      <w:r>
        <w:t xml:space="preserve">Exchange 2003 ignores the </w:t>
      </w:r>
      <w:r>
        <w:rPr>
          <w:b/>
        </w:rPr>
        <w:t>PidLidAppointmentDuration</w:t>
      </w:r>
      <w:r>
        <w:t xml:space="preserve"> property ([MS-OXP</w:t>
      </w:r>
      <w:r>
        <w:t>ROPS] section 2.11</w:t>
      </w:r>
      <w:r>
        <w:rPr>
          <w:rStyle w:val="Hyperlink"/>
        </w:rPr>
        <w:t xml:space="preserve">) </w:t>
      </w:r>
      <w:r>
        <w:t xml:space="preserve">and computes the length of the event from the difference between the value of the </w:t>
      </w:r>
      <w:r>
        <w:rPr>
          <w:b/>
        </w:rPr>
        <w:t>PidLidAppointmentEndWhole</w:t>
      </w:r>
      <w:r>
        <w:t xml:space="preserve"> property (section </w:t>
      </w:r>
      <w:hyperlink w:anchor="Section_9df011d74df946639b6500323dc0ac90" w:history="1">
        <w:r>
          <w:rPr>
            <w:rStyle w:val="Hyperlink"/>
          </w:rPr>
          <w:t>2.2.1.6</w:t>
        </w:r>
      </w:hyperlink>
      <w:r>
        <w:t xml:space="preserve">) and the value of the </w:t>
      </w:r>
      <w:r>
        <w:rPr>
          <w:b/>
        </w:rPr>
        <w:t>PidLidAppointmentSta</w:t>
      </w:r>
      <w:r>
        <w:rPr>
          <w:b/>
        </w:rPr>
        <w:t>rtWhole</w:t>
      </w:r>
      <w:r>
        <w:t xml:space="preserve"> property (section </w:t>
      </w:r>
      <w:hyperlink w:anchor="Section_1c5c5d1596604a56844b5e854e24ca16" w:history="1">
        <w:r>
          <w:rPr>
            <w:rStyle w:val="Hyperlink"/>
          </w:rPr>
          <w:t>2.2.1.5</w:t>
        </w:r>
      </w:hyperlink>
      <w:r>
        <w:t>).</w:t>
      </w:r>
    </w:p>
    <w:bookmarkStart w:id="900" w:name="Appendix_A_6"/>
    <w:p w:rsidR="00CD3B21" w:rsidRDefault="00934D0A">
      <w:r>
        <w:rPr>
          <w:rStyle w:val="Hyperlink"/>
        </w:rPr>
        <w:fldChar w:fldCharType="begin"/>
      </w:r>
      <w:r>
        <w:rPr>
          <w:rStyle w:val="Hyperlink"/>
        </w:rPr>
        <w:instrText xml:space="preserve"> HYPERLINK \l "Appendix_A_Target_6" \h </w:instrText>
      </w:r>
      <w:r>
        <w:rPr>
          <w:rStyle w:val="Hyperlink"/>
        </w:rPr>
      </w:r>
      <w:r>
        <w:rPr>
          <w:rStyle w:val="Hyperlink"/>
        </w:rPr>
        <w:fldChar w:fldCharType="separate"/>
      </w:r>
      <w:r>
        <w:rPr>
          <w:rStyle w:val="Hyperlink"/>
        </w:rPr>
        <w:t>&lt;6&gt; Section 2.2.1.8</w:t>
      </w:r>
      <w:r>
        <w:rPr>
          <w:rStyle w:val="Hyperlink"/>
        </w:rPr>
        <w:fldChar w:fldCharType="end"/>
      </w:r>
      <w:r>
        <w:t xml:space="preserve">: </w:t>
      </w:r>
      <w:bookmarkEnd w:id="900"/>
      <w:r>
        <w:t xml:space="preserve">If no value is specified in the </w:t>
      </w:r>
      <w:r>
        <w:rPr>
          <w:b/>
        </w:rPr>
        <w:t>PidNameKeywords</w:t>
      </w:r>
      <w:r>
        <w:t xml:space="preserve"> property (</w:t>
      </w:r>
      <w:hyperlink r:id="rId510" w:anchor="Section_7fd7ec40deec4c0694931bc06b349682">
        <w:r>
          <w:rPr>
            <w:rStyle w:val="Hyperlink"/>
          </w:rPr>
          <w:t>[MS-OXCMSG]</w:t>
        </w:r>
      </w:hyperlink>
      <w:r>
        <w:t xml:space="preserve"> section 2.2.1.17), Office Outlook 2003 displays the </w:t>
      </w:r>
      <w:hyperlink w:anchor="gt_b9ce8e55-dae6-467b-b5dc-850087d4dc18">
        <w:r>
          <w:rPr>
            <w:rStyle w:val="HyperlinkGreen"/>
            <w:b/>
          </w:rPr>
          <w:t>Calendar object</w:t>
        </w:r>
      </w:hyperlink>
      <w:r>
        <w:t xml:space="preserve"> in the color specified by the </w:t>
      </w:r>
      <w:r>
        <w:rPr>
          <w:b/>
        </w:rPr>
        <w:t>PidLi</w:t>
      </w:r>
      <w:r>
        <w:rPr>
          <w:b/>
        </w:rPr>
        <w:t>dAppointmentColor</w:t>
      </w:r>
      <w:r>
        <w:t xml:space="preserve"> property (section </w:t>
      </w:r>
      <w:hyperlink w:anchor="Section_edf2cda3e454491992cec50b91c683a9" w:history="1">
        <w:r>
          <w:rPr>
            <w:rStyle w:val="Hyperlink"/>
          </w:rPr>
          <w:t>2.2.1.50</w:t>
        </w:r>
      </w:hyperlink>
      <w:r>
        <w:t>).</w:t>
      </w:r>
    </w:p>
    <w:bookmarkStart w:id="901" w:name="Appendix_A_7"/>
    <w:p w:rsidR="00CD3B21" w:rsidRDefault="00934D0A">
      <w:r>
        <w:rPr>
          <w:rStyle w:val="Hyperlink"/>
        </w:rPr>
        <w:fldChar w:fldCharType="begin"/>
      </w:r>
      <w:r>
        <w:rPr>
          <w:rStyle w:val="Hyperlink"/>
        </w:rPr>
        <w:instrText xml:space="preserve"> HYPERLINK \l "Appendix_A_Target_7" \h </w:instrText>
      </w:r>
      <w:r>
        <w:rPr>
          <w:rStyle w:val="Hyperlink"/>
        </w:rPr>
      </w:r>
      <w:r>
        <w:rPr>
          <w:rStyle w:val="Hyperlink"/>
        </w:rPr>
        <w:fldChar w:fldCharType="separate"/>
      </w:r>
      <w:r>
        <w:rPr>
          <w:rStyle w:val="Hyperlink"/>
        </w:rPr>
        <w:t>&lt;7&gt; Section 2.2.1.13</w:t>
      </w:r>
      <w:r>
        <w:rPr>
          <w:rStyle w:val="Hyperlink"/>
        </w:rPr>
        <w:fldChar w:fldCharType="end"/>
      </w:r>
      <w:r>
        <w:t xml:space="preserve">: </w:t>
      </w:r>
      <w:bookmarkEnd w:id="901"/>
      <w:r>
        <w:t xml:space="preserve">Exchange 2003 does not read or write the </w:t>
      </w:r>
      <w:r>
        <w:rPr>
          <w:b/>
        </w:rPr>
        <w:t>PidLidIsRecurring</w:t>
      </w:r>
      <w:r>
        <w:t xml:space="preserve"> property ([MS-OXPROPS]</w:t>
      </w:r>
      <w:r>
        <w:t xml:space="preserve"> section 2.157</w:t>
      </w:r>
      <w:r>
        <w:rPr>
          <w:rStyle w:val="Hyperlink"/>
        </w:rPr>
        <w:t>)</w:t>
      </w:r>
      <w:r>
        <w:t>.</w:t>
      </w:r>
    </w:p>
    <w:bookmarkStart w:id="902" w:name="Appendix_A_8"/>
    <w:p w:rsidR="00CD3B21" w:rsidRDefault="00934D0A">
      <w:r>
        <w:rPr>
          <w:rStyle w:val="Hyperlink"/>
        </w:rPr>
        <w:fldChar w:fldCharType="begin"/>
      </w:r>
      <w:r>
        <w:rPr>
          <w:rStyle w:val="Hyperlink"/>
        </w:rPr>
        <w:instrText xml:space="preserve"> HYPERLINK \l "Appendix_A_Target_8" \h </w:instrText>
      </w:r>
      <w:r>
        <w:rPr>
          <w:rStyle w:val="Hyperlink"/>
        </w:rPr>
      </w:r>
      <w:r>
        <w:rPr>
          <w:rStyle w:val="Hyperlink"/>
        </w:rPr>
        <w:fldChar w:fldCharType="separate"/>
      </w:r>
      <w:r>
        <w:rPr>
          <w:rStyle w:val="Hyperlink"/>
        </w:rPr>
        <w:t>&lt;8&gt; Section 2.2.1.25</w:t>
      </w:r>
      <w:r>
        <w:rPr>
          <w:rStyle w:val="Hyperlink"/>
        </w:rPr>
        <w:fldChar w:fldCharType="end"/>
      </w:r>
      <w:r>
        <w:t xml:space="preserve">: </w:t>
      </w:r>
      <w:bookmarkEnd w:id="902"/>
      <w:r>
        <w:t xml:space="preserve">Office Outlook 2003 instead uses the following properties to track </w:t>
      </w:r>
      <w:hyperlink w:anchor="gt_78003773-4c4c-4efd-99b9-d26328922660">
        <w:r>
          <w:rPr>
            <w:rStyle w:val="HyperlinkGreen"/>
            <w:b/>
          </w:rPr>
          <w:t>unsendable attendees</w:t>
        </w:r>
      </w:hyperlink>
      <w:r>
        <w:t xml:space="preserve">: </w:t>
      </w:r>
    </w:p>
    <w:p w:rsidR="00CD3B21" w:rsidRDefault="00934D0A">
      <w:pPr>
        <w:rPr>
          <w:b/>
        </w:rPr>
      </w:pPr>
      <w:r>
        <w:rPr>
          <w:b/>
        </w:rPr>
        <w:t xml:space="preserve">PidLidNonSendableTo </w:t>
      </w:r>
      <w:r>
        <w:t>(se</w:t>
      </w:r>
      <w:r>
        <w:t xml:space="preserve">ction </w:t>
      </w:r>
      <w:hyperlink w:anchor="Section_deefda24ef6e4541bb7d09f9233bb0ce" w:history="1">
        <w:r>
          <w:rPr>
            <w:rStyle w:val="Hyperlink"/>
          </w:rPr>
          <w:t>2.2.1.19</w:t>
        </w:r>
      </w:hyperlink>
      <w:r>
        <w:t xml:space="preserve"> )</w:t>
      </w:r>
    </w:p>
    <w:p w:rsidR="00CD3B21" w:rsidRDefault="00934D0A">
      <w:pPr>
        <w:rPr>
          <w:b/>
        </w:rPr>
      </w:pPr>
      <w:r>
        <w:rPr>
          <w:b/>
        </w:rPr>
        <w:t xml:space="preserve">PidLidNonSendableCc </w:t>
      </w:r>
      <w:r>
        <w:t xml:space="preserve">(section </w:t>
      </w:r>
      <w:hyperlink w:anchor="Section_3fb320d630744695a87061a756dd5ac8" w:history="1">
        <w:r>
          <w:rPr>
            <w:rStyle w:val="Hyperlink"/>
          </w:rPr>
          <w:t>2.2.1.20</w:t>
        </w:r>
      </w:hyperlink>
      <w:r>
        <w:t>)</w:t>
      </w:r>
    </w:p>
    <w:p w:rsidR="00CD3B21" w:rsidRDefault="00934D0A">
      <w:r>
        <w:rPr>
          <w:b/>
        </w:rPr>
        <w:t xml:space="preserve">PidLidNonSendableBcc </w:t>
      </w:r>
      <w:r>
        <w:t xml:space="preserve">(section </w:t>
      </w:r>
      <w:hyperlink w:anchor="Section_736cad46ee1044dba1add982ed7b55c3" w:history="1">
        <w:r>
          <w:rPr>
            <w:rStyle w:val="Hyperlink"/>
          </w:rPr>
          <w:t>2.2.1.21</w:t>
        </w:r>
      </w:hyperlink>
      <w:r>
        <w:t>)</w:t>
      </w:r>
    </w:p>
    <w:p w:rsidR="00CD3B21" w:rsidRDefault="00934D0A">
      <w:r>
        <w:rPr>
          <w:b/>
        </w:rPr>
        <w:t xml:space="preserve">PidLidNonSendToTrackStatus </w:t>
      </w:r>
      <w:r>
        <w:t xml:space="preserve">(section </w:t>
      </w:r>
      <w:hyperlink w:anchor="Section_1a3b0325a6bc4a96924d6e5b2eb8b275" w:history="1">
        <w:r>
          <w:rPr>
            <w:rStyle w:val="Hyperlink"/>
          </w:rPr>
          <w:t>2.2.1.22</w:t>
        </w:r>
      </w:hyperlink>
      <w:r>
        <w:t>)</w:t>
      </w:r>
    </w:p>
    <w:p w:rsidR="00CD3B21" w:rsidRDefault="00934D0A">
      <w:r>
        <w:rPr>
          <w:b/>
        </w:rPr>
        <w:t>PidLidNonSendCcTrackStatus</w:t>
      </w:r>
      <w:r>
        <w:t xml:space="preserve"> (section </w:t>
      </w:r>
      <w:hyperlink w:anchor="Section_a46e2bee88ea421fb4a010a0efb969ee" w:history="1">
        <w:r>
          <w:rPr>
            <w:rStyle w:val="Hyperlink"/>
          </w:rPr>
          <w:t>2.2.1.23</w:t>
        </w:r>
      </w:hyperlink>
      <w:r>
        <w:t>)</w:t>
      </w:r>
    </w:p>
    <w:p w:rsidR="00CD3B21" w:rsidRDefault="00934D0A">
      <w:r>
        <w:rPr>
          <w:b/>
        </w:rPr>
        <w:t>PidLidNonSendBccTrackSta</w:t>
      </w:r>
      <w:r>
        <w:rPr>
          <w:b/>
        </w:rPr>
        <w:t>tus</w:t>
      </w:r>
      <w:r>
        <w:t xml:space="preserve"> (section </w:t>
      </w:r>
      <w:hyperlink w:anchor="Section_0d36faed14964f0a8ee92e39f06337b2" w:history="1">
        <w:r>
          <w:rPr>
            <w:rStyle w:val="Hyperlink"/>
          </w:rPr>
          <w:t>2.2.1.24</w:t>
        </w:r>
      </w:hyperlink>
      <w:r>
        <w:t>)</w:t>
      </w:r>
    </w:p>
    <w:bookmarkStart w:id="903" w:name="Appendix_A_9"/>
    <w:p w:rsidR="00CD3B21" w:rsidRDefault="00934D0A">
      <w:r>
        <w:rPr>
          <w:rStyle w:val="Hyperlink"/>
        </w:rPr>
        <w:fldChar w:fldCharType="begin"/>
      </w:r>
      <w:r>
        <w:rPr>
          <w:rStyle w:val="Hyperlink"/>
        </w:rPr>
        <w:instrText xml:space="preserve"> HYPERLINK \l "Appendix_A_Target_9" \h </w:instrText>
      </w:r>
      <w:r>
        <w:rPr>
          <w:rStyle w:val="Hyperlink"/>
        </w:rPr>
      </w:r>
      <w:r>
        <w:rPr>
          <w:rStyle w:val="Hyperlink"/>
        </w:rPr>
        <w:fldChar w:fldCharType="separate"/>
      </w:r>
      <w:r>
        <w:rPr>
          <w:rStyle w:val="Hyperlink"/>
        </w:rPr>
        <w:t>&lt;9&gt; Section 2.2.1.29</w:t>
      </w:r>
      <w:r>
        <w:rPr>
          <w:rStyle w:val="Hyperlink"/>
        </w:rPr>
        <w:fldChar w:fldCharType="end"/>
      </w:r>
      <w:r>
        <w:t xml:space="preserve">: </w:t>
      </w:r>
      <w:bookmarkEnd w:id="903"/>
      <w:r>
        <w:t xml:space="preserve">When a </w:t>
      </w:r>
      <w:hyperlink w:anchor="gt_b257a117-f327-4263-bac9-91309d447c1c">
        <w:r>
          <w:rPr>
            <w:rStyle w:val="HyperlinkGreen"/>
            <w:b/>
          </w:rPr>
          <w:t>Meeting object</w:t>
        </w:r>
      </w:hyperlink>
      <w:r>
        <w:t xml:space="preserve"> is created, </w:t>
      </w:r>
      <w:r>
        <w:t xml:space="preserve">Office Outlook 2003, Office Outlook 2007, Microsoft Outlook 2010, Outlook 2013, Outlook 2016, and Outlook 2019 set the value of the </w:t>
      </w:r>
      <w:r>
        <w:rPr>
          <w:b/>
        </w:rPr>
        <w:t xml:space="preserve">PidTagOwnerAppointmentId </w:t>
      </w:r>
      <w:r>
        <w:t>property ([MS-OXPROPS] section 2.856) to the number of minutes between the start time and midnight,</w:t>
      </w:r>
      <w:r>
        <w:t xml:space="preserve"> January 1, 1601. When trying to find a Meeting object, Office Outlook 2003, Office Outlook 2007, Outlook 2010, Outlook 2013, Outlook 2016, and Outlook 2019 sort the table according to the </w:t>
      </w:r>
      <w:r>
        <w:rPr>
          <w:b/>
        </w:rPr>
        <w:t>PidTagOwnerAppointmentId</w:t>
      </w:r>
      <w:r>
        <w:t xml:space="preserve"> property, thus allowing increased performa</w:t>
      </w:r>
      <w:r>
        <w:t>nce in the search.</w:t>
      </w:r>
    </w:p>
    <w:bookmarkStart w:id="904" w:name="Appendix_A_10"/>
    <w:p w:rsidR="00CD3B21" w:rsidRDefault="00934D0A">
      <w:r>
        <w:rPr>
          <w:rStyle w:val="Hyperlink"/>
        </w:rPr>
        <w:fldChar w:fldCharType="begin"/>
      </w:r>
      <w:r>
        <w:rPr>
          <w:rStyle w:val="Hyperlink"/>
        </w:rPr>
        <w:instrText xml:space="preserve"> HYPERLINK \l "Appendix_A_Target_10" \h </w:instrText>
      </w:r>
      <w:r>
        <w:rPr>
          <w:rStyle w:val="Hyperlink"/>
        </w:rPr>
      </w:r>
      <w:r>
        <w:rPr>
          <w:rStyle w:val="Hyperlink"/>
        </w:rPr>
        <w:fldChar w:fldCharType="separate"/>
      </w:r>
      <w:r>
        <w:rPr>
          <w:rStyle w:val="Hyperlink"/>
        </w:rPr>
        <w:t>&lt;10&gt; Section 2.2.1.41</w:t>
      </w:r>
      <w:r>
        <w:rPr>
          <w:rStyle w:val="Hyperlink"/>
        </w:rPr>
        <w:fldChar w:fldCharType="end"/>
      </w:r>
      <w:r>
        <w:t xml:space="preserve">: </w:t>
      </w:r>
      <w:bookmarkEnd w:id="904"/>
      <w:r>
        <w:t xml:space="preserve">Office Outlook 2003 does not support the </w:t>
      </w:r>
      <w:r>
        <w:rPr>
          <w:b/>
        </w:rPr>
        <w:t xml:space="preserve">PidLidAppointmentTimeZoneDefinitionRecur </w:t>
      </w:r>
      <w:r>
        <w:t>property ([MS-OXPROPS] section 2.33).</w:t>
      </w:r>
    </w:p>
    <w:bookmarkStart w:id="905" w:name="Appendix_A_11"/>
    <w:p w:rsidR="00CD3B21" w:rsidRDefault="00934D0A">
      <w:r>
        <w:rPr>
          <w:rStyle w:val="Hyperlink"/>
        </w:rPr>
        <w:fldChar w:fldCharType="begin"/>
      </w:r>
      <w:r>
        <w:rPr>
          <w:rStyle w:val="Hyperlink"/>
        </w:rPr>
        <w:instrText xml:space="preserve"> HYPERLINK \l "Appendix_A_Target_11" \h </w:instrText>
      </w:r>
      <w:r>
        <w:rPr>
          <w:rStyle w:val="Hyperlink"/>
        </w:rPr>
      </w:r>
      <w:r>
        <w:rPr>
          <w:rStyle w:val="Hyperlink"/>
        </w:rPr>
        <w:fldChar w:fldCharType="separate"/>
      </w:r>
      <w:r>
        <w:rPr>
          <w:rStyle w:val="Hyperlink"/>
        </w:rPr>
        <w:t>&lt;11&gt; Sec</w:t>
      </w:r>
      <w:r>
        <w:rPr>
          <w:rStyle w:val="Hyperlink"/>
        </w:rPr>
        <w:t>tion 2.2.1.44</w:t>
      </w:r>
      <w:r>
        <w:rPr>
          <w:rStyle w:val="Hyperlink"/>
        </w:rPr>
        <w:fldChar w:fldCharType="end"/>
      </w:r>
      <w:r>
        <w:t xml:space="preserve">: </w:t>
      </w:r>
      <w:bookmarkEnd w:id="905"/>
      <w:r>
        <w:t>Office Outlook 2003 and Office Outlook 2007 use the start time when calculating whether exceptions overlap.</w:t>
      </w:r>
    </w:p>
    <w:bookmarkStart w:id="906" w:name="Appendix_A_12"/>
    <w:p w:rsidR="00CD3B21" w:rsidRDefault="00934D0A">
      <w:r>
        <w:rPr>
          <w:rStyle w:val="Hyperlink"/>
        </w:rPr>
        <w:fldChar w:fldCharType="begin"/>
      </w:r>
      <w:r>
        <w:rPr>
          <w:rStyle w:val="Hyperlink"/>
        </w:rPr>
        <w:instrText xml:space="preserve"> HYPERLINK \l "Appendix_A_Target_12" \h </w:instrText>
      </w:r>
      <w:r>
        <w:rPr>
          <w:rStyle w:val="Hyperlink"/>
        </w:rPr>
      </w:r>
      <w:r>
        <w:rPr>
          <w:rStyle w:val="Hyperlink"/>
        </w:rPr>
        <w:fldChar w:fldCharType="separate"/>
      </w:r>
      <w:r>
        <w:rPr>
          <w:rStyle w:val="Hyperlink"/>
        </w:rPr>
        <w:t>&lt;12&gt; Section 2.2.1.44.1</w:t>
      </w:r>
      <w:r>
        <w:rPr>
          <w:rStyle w:val="Hyperlink"/>
        </w:rPr>
        <w:fldChar w:fldCharType="end"/>
      </w:r>
      <w:r>
        <w:t xml:space="preserve">: </w:t>
      </w:r>
      <w:bookmarkEnd w:id="906"/>
      <w:r>
        <w:t>This value can be read by Office Outlook 2003, Office Outlook 200</w:t>
      </w:r>
      <w:r>
        <w:t>7, Outlook 2010, Outlook 2013, Outlook 2016, and Outlook 2019 but is not used.</w:t>
      </w:r>
    </w:p>
    <w:bookmarkStart w:id="907" w:name="Appendix_A_13"/>
    <w:p w:rsidR="00CD3B21" w:rsidRDefault="00934D0A">
      <w:r>
        <w:rPr>
          <w:rStyle w:val="Hyperlink"/>
        </w:rPr>
        <w:fldChar w:fldCharType="begin"/>
      </w:r>
      <w:r>
        <w:rPr>
          <w:rStyle w:val="Hyperlink"/>
        </w:rPr>
        <w:instrText xml:space="preserve"> HYPERLINK \l "Appendix_A_Target_13" \h </w:instrText>
      </w:r>
      <w:r>
        <w:rPr>
          <w:rStyle w:val="Hyperlink"/>
        </w:rPr>
      </w:r>
      <w:r>
        <w:rPr>
          <w:rStyle w:val="Hyperlink"/>
        </w:rPr>
        <w:fldChar w:fldCharType="separate"/>
      </w:r>
      <w:r>
        <w:rPr>
          <w:rStyle w:val="Hyperlink"/>
        </w:rPr>
        <w:t>&lt;13&gt; Section 2.2.1.44.1</w:t>
      </w:r>
      <w:r>
        <w:rPr>
          <w:rStyle w:val="Hyperlink"/>
        </w:rPr>
        <w:fldChar w:fldCharType="end"/>
      </w:r>
      <w:r>
        <w:t xml:space="preserve">: </w:t>
      </w:r>
      <w:bookmarkEnd w:id="907"/>
      <w:r>
        <w:t>This value can be read by Office Outlook 2003, Office Outlook 2007, Outlook 2010, Outlook 2013, Outlook 2016,</w:t>
      </w:r>
      <w:r>
        <w:t xml:space="preserve"> and Outlook 2019 but is not used.</w:t>
      </w:r>
    </w:p>
    <w:bookmarkStart w:id="908" w:name="Appendix_A_14"/>
    <w:p w:rsidR="00CD3B21" w:rsidRDefault="00934D0A">
      <w:r>
        <w:rPr>
          <w:rStyle w:val="Hyperlink"/>
        </w:rPr>
        <w:fldChar w:fldCharType="begin"/>
      </w:r>
      <w:r>
        <w:rPr>
          <w:rStyle w:val="Hyperlink"/>
        </w:rPr>
        <w:instrText xml:space="preserve"> HYPERLINK \l "Appendix_A_Target_14" \h </w:instrText>
      </w:r>
      <w:r>
        <w:rPr>
          <w:rStyle w:val="Hyperlink"/>
        </w:rPr>
      </w:r>
      <w:r>
        <w:rPr>
          <w:rStyle w:val="Hyperlink"/>
        </w:rPr>
        <w:fldChar w:fldCharType="separate"/>
      </w:r>
      <w:r>
        <w:rPr>
          <w:rStyle w:val="Hyperlink"/>
        </w:rPr>
        <w:t>&lt;14&gt; Section 2.2.1.44.1</w:t>
      </w:r>
      <w:r>
        <w:rPr>
          <w:rStyle w:val="Hyperlink"/>
        </w:rPr>
        <w:fldChar w:fldCharType="end"/>
      </w:r>
      <w:r>
        <w:t xml:space="preserve">: </w:t>
      </w:r>
      <w:bookmarkEnd w:id="908"/>
      <w:r>
        <w:t xml:space="preserve">Office Outlook 2003 and Office Outlook 2007 write a default value of 0x0000000A for the </w:t>
      </w:r>
      <w:r>
        <w:rPr>
          <w:b/>
        </w:rPr>
        <w:t>OccurrenceCount</w:t>
      </w:r>
      <w:r>
        <w:t xml:space="preserve"> field when the </w:t>
      </w:r>
      <w:hyperlink w:anchor="gt_4275047f-9935-46db-b9b8-8ca605d16649">
        <w:r>
          <w:rPr>
            <w:rStyle w:val="HyperlinkGreen"/>
            <w:b/>
          </w:rPr>
          <w:t>recurrence pattern</w:t>
        </w:r>
      </w:hyperlink>
      <w:r>
        <w:t xml:space="preserve"> has no end date.</w:t>
      </w:r>
    </w:p>
    <w:bookmarkStart w:id="909" w:name="Appendix_A_15"/>
    <w:p w:rsidR="00CD3B21" w:rsidRDefault="00934D0A">
      <w:r>
        <w:rPr>
          <w:rStyle w:val="Hyperlink"/>
        </w:rPr>
        <w:fldChar w:fldCharType="begin"/>
      </w:r>
      <w:r>
        <w:rPr>
          <w:rStyle w:val="Hyperlink"/>
        </w:rPr>
        <w:instrText xml:space="preserve"> HYPERLINK \l "Appendix_A_Target_15" \h </w:instrText>
      </w:r>
      <w:r>
        <w:rPr>
          <w:rStyle w:val="Hyperlink"/>
        </w:rPr>
      </w:r>
      <w:r>
        <w:rPr>
          <w:rStyle w:val="Hyperlink"/>
        </w:rPr>
        <w:fldChar w:fldCharType="separate"/>
      </w:r>
      <w:r>
        <w:rPr>
          <w:rStyle w:val="Hyperlink"/>
        </w:rPr>
        <w:t>&lt;15&gt; Section 2.2.1.44.3</w:t>
      </w:r>
      <w:r>
        <w:rPr>
          <w:rStyle w:val="Hyperlink"/>
        </w:rPr>
        <w:fldChar w:fldCharType="end"/>
      </w:r>
      <w:r>
        <w:t xml:space="preserve">: </w:t>
      </w:r>
      <w:bookmarkEnd w:id="909"/>
      <w:r>
        <w:t xml:space="preserve">The </w:t>
      </w:r>
      <w:r>
        <w:rPr>
          <w:b/>
        </w:rPr>
        <w:t>Reserved</w:t>
      </w:r>
      <w:r>
        <w:t xml:space="preserve"> field is not present in Office Outlook 2003 or Office Outlook 2007.</w:t>
      </w:r>
    </w:p>
    <w:bookmarkStart w:id="910" w:name="Appendix_A_16"/>
    <w:p w:rsidR="00CD3B21" w:rsidRDefault="00934D0A">
      <w:r>
        <w:rPr>
          <w:rStyle w:val="Hyperlink"/>
        </w:rPr>
        <w:fldChar w:fldCharType="begin"/>
      </w:r>
      <w:r>
        <w:rPr>
          <w:rStyle w:val="Hyperlink"/>
        </w:rPr>
        <w:instrText xml:space="preserve"> HYPERLINK \l "Appendix_A_Target_16" \h </w:instrText>
      </w:r>
      <w:r>
        <w:rPr>
          <w:rStyle w:val="Hyperlink"/>
        </w:rPr>
      </w:r>
      <w:r>
        <w:rPr>
          <w:rStyle w:val="Hyperlink"/>
        </w:rPr>
        <w:fldChar w:fldCharType="separate"/>
      </w:r>
      <w:r>
        <w:rPr>
          <w:rStyle w:val="Hyperlink"/>
        </w:rPr>
        <w:t>&lt;16&gt; Section 2.2.1.44.5</w:t>
      </w:r>
      <w:r>
        <w:rPr>
          <w:rStyle w:val="Hyperlink"/>
        </w:rPr>
        <w:fldChar w:fldCharType="end"/>
      </w:r>
      <w:r>
        <w:t xml:space="preserve">: </w:t>
      </w:r>
      <w:bookmarkEnd w:id="910"/>
      <w:r>
        <w:t>Office Outlook 2003 uses version 0x00003008.</w:t>
      </w:r>
    </w:p>
    <w:bookmarkStart w:id="911" w:name="Appendix_A_17"/>
    <w:p w:rsidR="00CD3B21" w:rsidRDefault="00934D0A">
      <w:r>
        <w:rPr>
          <w:rStyle w:val="Hyperlink"/>
        </w:rPr>
        <w:fldChar w:fldCharType="begin"/>
      </w:r>
      <w:r>
        <w:rPr>
          <w:rStyle w:val="Hyperlink"/>
        </w:rPr>
        <w:instrText xml:space="preserve"> HYPERLINK \l "Appendix_A_Target_17" \h </w:instrText>
      </w:r>
      <w:r>
        <w:rPr>
          <w:rStyle w:val="Hyperlink"/>
        </w:rPr>
      </w:r>
      <w:r>
        <w:rPr>
          <w:rStyle w:val="Hyperlink"/>
        </w:rPr>
        <w:fldChar w:fldCharType="separate"/>
      </w:r>
      <w:r>
        <w:rPr>
          <w:rStyle w:val="Hyperlink"/>
        </w:rPr>
        <w:t>&lt;17&gt; Section 2.2.1.47</w:t>
      </w:r>
      <w:r>
        <w:rPr>
          <w:rStyle w:val="Hyperlink"/>
        </w:rPr>
        <w:fldChar w:fldCharType="end"/>
      </w:r>
      <w:r>
        <w:t xml:space="preserve">: </w:t>
      </w:r>
      <w:bookmarkEnd w:id="911"/>
      <w:r>
        <w:t xml:space="preserve">Office Outlook 2003 does not set the </w:t>
      </w:r>
      <w:r>
        <w:rPr>
          <w:b/>
        </w:rPr>
        <w:t>PidLidLinkedTaskItems</w:t>
      </w:r>
      <w:r>
        <w:t xml:space="preserve"> property ([MS-OXPROPS] section 2.159).</w:t>
      </w:r>
    </w:p>
    <w:bookmarkStart w:id="912" w:name="Appendix_A_18"/>
    <w:p w:rsidR="00CD3B21" w:rsidRDefault="00934D0A">
      <w:r>
        <w:rPr>
          <w:rStyle w:val="Hyperlink"/>
        </w:rPr>
        <w:lastRenderedPageBreak/>
        <w:fldChar w:fldCharType="begin"/>
      </w:r>
      <w:r>
        <w:rPr>
          <w:rStyle w:val="Hyperlink"/>
        </w:rPr>
        <w:instrText xml:space="preserve"> HYPERLINK \l "Appen</w:instrText>
      </w:r>
      <w:r>
        <w:rPr>
          <w:rStyle w:val="Hyperlink"/>
        </w:rPr>
        <w:instrText xml:space="preserve">dix_A_Target_18" \h </w:instrText>
      </w:r>
      <w:r>
        <w:rPr>
          <w:rStyle w:val="Hyperlink"/>
        </w:rPr>
      </w:r>
      <w:r>
        <w:rPr>
          <w:rStyle w:val="Hyperlink"/>
        </w:rPr>
        <w:fldChar w:fldCharType="separate"/>
      </w:r>
      <w:r>
        <w:rPr>
          <w:rStyle w:val="Hyperlink"/>
        </w:rPr>
        <w:t>&lt;18&gt; Section 2.2.1.56</w:t>
      </w:r>
      <w:r>
        <w:rPr>
          <w:rStyle w:val="Hyperlink"/>
        </w:rPr>
        <w:fldChar w:fldCharType="end"/>
      </w:r>
      <w:r>
        <w:t xml:space="preserve">: </w:t>
      </w:r>
      <w:bookmarkEnd w:id="912"/>
      <w:r>
        <w:t>Office Outlook 2003 reads and writes the properties in this section.</w:t>
      </w:r>
    </w:p>
    <w:bookmarkStart w:id="913" w:name="Appendix_A_19"/>
    <w:p w:rsidR="00CD3B21" w:rsidRDefault="00934D0A">
      <w:r>
        <w:rPr>
          <w:rStyle w:val="Hyperlink"/>
        </w:rPr>
        <w:fldChar w:fldCharType="begin"/>
      </w:r>
      <w:r>
        <w:rPr>
          <w:rStyle w:val="Hyperlink"/>
        </w:rPr>
        <w:instrText xml:space="preserve"> HYPERLINK \l "Appendix_A_Target_19" \h </w:instrText>
      </w:r>
      <w:r>
        <w:rPr>
          <w:rStyle w:val="Hyperlink"/>
        </w:rPr>
      </w:r>
      <w:r>
        <w:rPr>
          <w:rStyle w:val="Hyperlink"/>
        </w:rPr>
        <w:fldChar w:fldCharType="separate"/>
      </w:r>
      <w:r>
        <w:rPr>
          <w:rStyle w:val="Hyperlink"/>
        </w:rPr>
        <w:t>&lt;19&gt; Section 2.2.1.56.5</w:t>
      </w:r>
      <w:r>
        <w:rPr>
          <w:rStyle w:val="Hyperlink"/>
        </w:rPr>
        <w:fldChar w:fldCharType="end"/>
      </w:r>
      <w:r>
        <w:t xml:space="preserve">: </w:t>
      </w:r>
      <w:bookmarkEnd w:id="913"/>
      <w:r>
        <w:t xml:space="preserve"> The </w:t>
      </w:r>
      <w:r>
        <w:rPr>
          <w:b/>
        </w:rPr>
        <w:t>PidLidAllowExternalCheck</w:t>
      </w:r>
      <w:r>
        <w:t xml:space="preserve"> property ([MS-OXPROPS] section 2.6) is used f</w:t>
      </w:r>
      <w:r>
        <w:t>or interoperability with Microsoft NetMeeting.</w:t>
      </w:r>
    </w:p>
    <w:bookmarkStart w:id="914" w:name="Appendix_A_20"/>
    <w:p w:rsidR="00CD3B21" w:rsidRDefault="00934D0A">
      <w:r>
        <w:rPr>
          <w:rStyle w:val="Hyperlink"/>
        </w:rPr>
        <w:fldChar w:fldCharType="begin"/>
      </w:r>
      <w:r>
        <w:rPr>
          <w:rStyle w:val="Hyperlink"/>
        </w:rPr>
        <w:instrText xml:space="preserve"> HYPERLINK \l "Appendix_A_Target_20" \h </w:instrText>
      </w:r>
      <w:r>
        <w:rPr>
          <w:rStyle w:val="Hyperlink"/>
        </w:rPr>
      </w:r>
      <w:r>
        <w:rPr>
          <w:rStyle w:val="Hyperlink"/>
        </w:rPr>
        <w:fldChar w:fldCharType="separate"/>
      </w:r>
      <w:r>
        <w:rPr>
          <w:rStyle w:val="Hyperlink"/>
        </w:rPr>
        <w:t>&lt;20&gt; Section 2.2.1.56.5</w:t>
      </w:r>
      <w:r>
        <w:rPr>
          <w:rStyle w:val="Hyperlink"/>
        </w:rPr>
        <w:fldChar w:fldCharType="end"/>
      </w:r>
      <w:r>
        <w:t xml:space="preserve">: </w:t>
      </w:r>
      <w:bookmarkEnd w:id="914"/>
      <w:r>
        <w:t xml:space="preserve"> Office Outlook 2003, Office Outlook 2007, Outlook 2010, Outlook 2013, Outlook 2016, Outlook 2019, Exchange 2003, Exchange 2007, </w:t>
      </w:r>
      <w:r>
        <w:t xml:space="preserve">Exchange 2010, Exchange 2013, Exchange 2016, and Exchange 2019 do not require that the </w:t>
      </w:r>
      <w:r>
        <w:rPr>
          <w:b/>
        </w:rPr>
        <w:t>PidLidAllowExternalCheck</w:t>
      </w:r>
      <w:r>
        <w:t xml:space="preserve"> property ([MS-OXPROPS] section 2.6</w:t>
      </w:r>
      <w:r>
        <w:rPr>
          <w:rStyle w:val="Hyperlink"/>
        </w:rPr>
        <w:t>)</w:t>
      </w:r>
      <w:r>
        <w:t xml:space="preserve"> be set on a Calendar object.</w:t>
      </w:r>
    </w:p>
    <w:bookmarkStart w:id="915" w:name="Appendix_A_21"/>
    <w:p w:rsidR="00CD3B21" w:rsidRDefault="00934D0A">
      <w:r>
        <w:rPr>
          <w:rStyle w:val="Hyperlink"/>
        </w:rPr>
        <w:fldChar w:fldCharType="begin"/>
      </w:r>
      <w:r>
        <w:rPr>
          <w:rStyle w:val="Hyperlink"/>
        </w:rPr>
        <w:instrText xml:space="preserve"> HYPERLINK \l "Appendix_A_Target_21" \h </w:instrText>
      </w:r>
      <w:r>
        <w:rPr>
          <w:rStyle w:val="Hyperlink"/>
        </w:rPr>
      </w:r>
      <w:r>
        <w:rPr>
          <w:rStyle w:val="Hyperlink"/>
        </w:rPr>
        <w:fldChar w:fldCharType="separate"/>
      </w:r>
      <w:r>
        <w:rPr>
          <w:rStyle w:val="Hyperlink"/>
        </w:rPr>
        <w:t>&lt;21&gt; Section 2.2.2.2</w:t>
      </w:r>
      <w:r>
        <w:rPr>
          <w:rStyle w:val="Hyperlink"/>
        </w:rPr>
        <w:fldChar w:fldCharType="end"/>
      </w:r>
      <w:r>
        <w:t xml:space="preserve">: </w:t>
      </w:r>
      <w:bookmarkEnd w:id="915"/>
      <w:r>
        <w:t xml:space="preserve">Exchange 2003 </w:t>
      </w:r>
      <w:r>
        <w:t xml:space="preserve">includes only the </w:t>
      </w:r>
      <w:r>
        <w:rPr>
          <w:b/>
        </w:rPr>
        <w:t>seCoerceToInbox</w:t>
      </w:r>
      <w:r>
        <w:t xml:space="preserve"> and </w:t>
      </w:r>
      <w:r>
        <w:rPr>
          <w:b/>
        </w:rPr>
        <w:t>seOpenForCtxMenu</w:t>
      </w:r>
      <w:r>
        <w:t xml:space="preserve"> </w:t>
      </w:r>
      <w:hyperlink w:anchor="gt_425bcab9-7911-4eae-b414-624b7a51eb5f">
        <w:r>
          <w:rPr>
            <w:rStyle w:val="HyperlinkGreen"/>
            <w:b/>
          </w:rPr>
          <w:t>flags</w:t>
        </w:r>
      </w:hyperlink>
      <w:r>
        <w:t>. Without all the flags, the client user interface might not behave as expected when a Calendar object is moved, deleted, or copied or</w:t>
      </w:r>
      <w:r>
        <w:t xml:space="preserve"> when a context menu is displayed for the object.</w:t>
      </w:r>
    </w:p>
    <w:bookmarkStart w:id="916" w:name="Appendix_A_22"/>
    <w:p w:rsidR="00CD3B21" w:rsidRDefault="00934D0A">
      <w:r>
        <w:rPr>
          <w:rStyle w:val="Hyperlink"/>
        </w:rPr>
        <w:fldChar w:fldCharType="begin"/>
      </w:r>
      <w:r>
        <w:rPr>
          <w:rStyle w:val="Hyperlink"/>
        </w:rPr>
        <w:instrText xml:space="preserve"> HYPERLINK \l "Appendix_A_Target_22" \h </w:instrText>
      </w:r>
      <w:r>
        <w:rPr>
          <w:rStyle w:val="Hyperlink"/>
        </w:rPr>
      </w:r>
      <w:r>
        <w:rPr>
          <w:rStyle w:val="Hyperlink"/>
        </w:rPr>
        <w:fldChar w:fldCharType="separate"/>
      </w:r>
      <w:r>
        <w:rPr>
          <w:rStyle w:val="Hyperlink"/>
        </w:rPr>
        <w:t>&lt;22&gt; Section 2.2.4.10.1</w:t>
      </w:r>
      <w:r>
        <w:rPr>
          <w:rStyle w:val="Hyperlink"/>
        </w:rPr>
        <w:fldChar w:fldCharType="end"/>
      </w:r>
      <w:r>
        <w:t xml:space="preserve">: </w:t>
      </w:r>
      <w:bookmarkEnd w:id="916"/>
      <w:r>
        <w:t xml:space="preserve"> Office Outlook 2003 and Office Outlook 2007 use these reserved flags for internal information that does not affect the Appointment and Me</w:t>
      </w:r>
      <w:r>
        <w:t>eting Object Protocol. A server or client does not need to read these flags but needs to leave the values unchanged if they are set.</w:t>
      </w:r>
    </w:p>
    <w:bookmarkStart w:id="917" w:name="Appendix_A_23"/>
    <w:p w:rsidR="00CD3B21" w:rsidRDefault="00934D0A">
      <w:r>
        <w:rPr>
          <w:rStyle w:val="Hyperlink"/>
        </w:rPr>
        <w:fldChar w:fldCharType="begin"/>
      </w:r>
      <w:r>
        <w:rPr>
          <w:rStyle w:val="Hyperlink"/>
        </w:rPr>
        <w:instrText xml:space="preserve"> HYPERLINK \l "Appendix_A_Target_23" \h </w:instrText>
      </w:r>
      <w:r>
        <w:rPr>
          <w:rStyle w:val="Hyperlink"/>
        </w:rPr>
      </w:r>
      <w:r>
        <w:rPr>
          <w:rStyle w:val="Hyperlink"/>
        </w:rPr>
        <w:fldChar w:fldCharType="separate"/>
      </w:r>
      <w:r>
        <w:rPr>
          <w:rStyle w:val="Hyperlink"/>
        </w:rPr>
        <w:t>&lt;23&gt; Section 2.2.4.10.1</w:t>
      </w:r>
      <w:r>
        <w:rPr>
          <w:rStyle w:val="Hyperlink"/>
        </w:rPr>
        <w:fldChar w:fldCharType="end"/>
      </w:r>
      <w:r>
        <w:t xml:space="preserve">: </w:t>
      </w:r>
      <w:bookmarkEnd w:id="917"/>
      <w:r>
        <w:t xml:space="preserve"> Office Outlook 2003 and Office Outlook 2007 use these </w:t>
      </w:r>
      <w:r>
        <w:t>reserved flags for internal information that does not affect the Appointment and Meeting Object Protocol. A server or client does not need to read these flags but needs to leave the values unchanged if they are set.</w:t>
      </w:r>
    </w:p>
    <w:bookmarkStart w:id="918" w:name="Appendix_A_24"/>
    <w:p w:rsidR="00CD3B21" w:rsidRDefault="00934D0A">
      <w:r>
        <w:rPr>
          <w:rStyle w:val="Hyperlink"/>
        </w:rPr>
        <w:fldChar w:fldCharType="begin"/>
      </w:r>
      <w:r>
        <w:rPr>
          <w:rStyle w:val="Hyperlink"/>
        </w:rPr>
        <w:instrText xml:space="preserve"> HYPERLINK \l "Appendix_A_Target_24" \</w:instrText>
      </w:r>
      <w:r>
        <w:rPr>
          <w:rStyle w:val="Hyperlink"/>
        </w:rPr>
        <w:instrText xml:space="preserve">h </w:instrText>
      </w:r>
      <w:r>
        <w:rPr>
          <w:rStyle w:val="Hyperlink"/>
        </w:rPr>
      </w:r>
      <w:r>
        <w:rPr>
          <w:rStyle w:val="Hyperlink"/>
        </w:rPr>
        <w:fldChar w:fldCharType="separate"/>
      </w:r>
      <w:r>
        <w:rPr>
          <w:rStyle w:val="Hyperlink"/>
        </w:rPr>
        <w:t>&lt;24&gt; Section 2.2.4.10.1</w:t>
      </w:r>
      <w:r>
        <w:rPr>
          <w:rStyle w:val="Hyperlink"/>
        </w:rPr>
        <w:fldChar w:fldCharType="end"/>
      </w:r>
      <w:r>
        <w:t xml:space="preserve">: </w:t>
      </w:r>
      <w:bookmarkEnd w:id="918"/>
      <w:r>
        <w:t xml:space="preserve"> Office Outlook 2003 and Office Outlook 2007 use these reserved flags for internal information that does not affect the Appointment and Meeting Object Protocol. A server or client does not need to read these flags but needs to l</w:t>
      </w:r>
      <w:r>
        <w:t>eave the values unchanged if they are set.</w:t>
      </w:r>
    </w:p>
    <w:bookmarkStart w:id="919" w:name="Appendix_A_25"/>
    <w:p w:rsidR="00CD3B21" w:rsidRDefault="00934D0A">
      <w:r>
        <w:rPr>
          <w:rStyle w:val="Hyperlink"/>
        </w:rPr>
        <w:fldChar w:fldCharType="begin"/>
      </w:r>
      <w:r>
        <w:rPr>
          <w:rStyle w:val="Hyperlink"/>
        </w:rPr>
        <w:instrText xml:space="preserve"> HYPERLINK \l "Appendix_A_Target_25" \h </w:instrText>
      </w:r>
      <w:r>
        <w:rPr>
          <w:rStyle w:val="Hyperlink"/>
        </w:rPr>
      </w:r>
      <w:r>
        <w:rPr>
          <w:rStyle w:val="Hyperlink"/>
        </w:rPr>
        <w:fldChar w:fldCharType="separate"/>
      </w:r>
      <w:r>
        <w:rPr>
          <w:rStyle w:val="Hyperlink"/>
        </w:rPr>
        <w:t>&lt;25&gt; Section 2.2.5.2</w:t>
      </w:r>
      <w:r>
        <w:rPr>
          <w:rStyle w:val="Hyperlink"/>
        </w:rPr>
        <w:fldChar w:fldCharType="end"/>
      </w:r>
      <w:r>
        <w:t xml:space="preserve">: </w:t>
      </w:r>
      <w:bookmarkEnd w:id="919"/>
      <w:r>
        <w:t xml:space="preserve">If the value of the </w:t>
      </w:r>
      <w:r>
        <w:rPr>
          <w:b/>
        </w:rPr>
        <w:t>PidLidAttendeeCriticalChange</w:t>
      </w:r>
      <w:r>
        <w:t xml:space="preserve"> property is not specified, Exchange 2003 will use the last modified time as this value.</w:t>
      </w:r>
    </w:p>
    <w:bookmarkStart w:id="920" w:name="Appendix_A_26"/>
    <w:p w:rsidR="00CD3B21" w:rsidRDefault="00934D0A">
      <w:r>
        <w:rPr>
          <w:rStyle w:val="Hyperlink"/>
        </w:rPr>
        <w:fldChar w:fldCharType="begin"/>
      </w:r>
      <w:r>
        <w:rPr>
          <w:rStyle w:val="Hyperlink"/>
        </w:rPr>
        <w:instrText xml:space="preserve"> HYPERLIN</w:instrText>
      </w:r>
      <w:r>
        <w:rPr>
          <w:rStyle w:val="Hyperlink"/>
        </w:rPr>
        <w:instrText xml:space="preserve">K \l "Appendix_A_Target_26" \h </w:instrText>
      </w:r>
      <w:r>
        <w:rPr>
          <w:rStyle w:val="Hyperlink"/>
        </w:rPr>
      </w:r>
      <w:r>
        <w:rPr>
          <w:rStyle w:val="Hyperlink"/>
        </w:rPr>
        <w:fldChar w:fldCharType="separate"/>
      </w:r>
      <w:r>
        <w:rPr>
          <w:rStyle w:val="Hyperlink"/>
        </w:rPr>
        <w:t>&lt;26&gt; Section 2.2.5.3</w:t>
      </w:r>
      <w:r>
        <w:rPr>
          <w:rStyle w:val="Hyperlink"/>
        </w:rPr>
        <w:fldChar w:fldCharType="end"/>
      </w:r>
      <w:r>
        <w:t xml:space="preserve">: </w:t>
      </w:r>
      <w:bookmarkEnd w:id="920"/>
      <w:r>
        <w:t xml:space="preserve">Exchange 2003 does not read or write the </w:t>
      </w:r>
      <w:r>
        <w:rPr>
          <w:b/>
        </w:rPr>
        <w:t>PidLidWhere</w:t>
      </w:r>
      <w:r>
        <w:t xml:space="preserve"> property.</w:t>
      </w:r>
    </w:p>
    <w:bookmarkStart w:id="921" w:name="Appendix_A_27"/>
    <w:p w:rsidR="00CD3B21" w:rsidRDefault="00934D0A">
      <w:r>
        <w:rPr>
          <w:rStyle w:val="Hyperlink"/>
        </w:rPr>
        <w:fldChar w:fldCharType="begin"/>
      </w:r>
      <w:r>
        <w:rPr>
          <w:rStyle w:val="Hyperlink"/>
        </w:rPr>
        <w:instrText xml:space="preserve"> HYPERLINK \l "Appendix_A_Target_27" \h </w:instrText>
      </w:r>
      <w:r>
        <w:rPr>
          <w:rStyle w:val="Hyperlink"/>
        </w:rPr>
      </w:r>
      <w:r>
        <w:rPr>
          <w:rStyle w:val="Hyperlink"/>
        </w:rPr>
        <w:fldChar w:fldCharType="separate"/>
      </w:r>
      <w:r>
        <w:rPr>
          <w:rStyle w:val="Hyperlink"/>
        </w:rPr>
        <w:t>&lt;27&gt; Section 2.2.6.2</w:t>
      </w:r>
      <w:r>
        <w:rPr>
          <w:rStyle w:val="Hyperlink"/>
        </w:rPr>
        <w:fldChar w:fldCharType="end"/>
      </w:r>
      <w:r>
        <w:t xml:space="preserve">: </w:t>
      </w:r>
      <w:bookmarkEnd w:id="921"/>
      <w:r>
        <w:t xml:space="preserve">Office Outlook 2003 does not read or write the </w:t>
      </w:r>
      <w:r>
        <w:rPr>
          <w:b/>
        </w:rPr>
        <w:t>PidLidChangeHighlight</w:t>
      </w:r>
      <w:r>
        <w:t xml:space="preserve"> prope</w:t>
      </w:r>
      <w:r>
        <w:t>rty ([MS-OXPROPS] section 2.52).</w:t>
      </w:r>
    </w:p>
    <w:bookmarkStart w:id="922" w:name="Appendix_A_28"/>
    <w:p w:rsidR="00CD3B21" w:rsidRDefault="00934D0A">
      <w:r>
        <w:rPr>
          <w:rStyle w:val="Hyperlink"/>
        </w:rPr>
        <w:fldChar w:fldCharType="begin"/>
      </w:r>
      <w:r>
        <w:rPr>
          <w:rStyle w:val="Hyperlink"/>
        </w:rPr>
        <w:instrText xml:space="preserve"> HYPERLINK \l "Appendix_A_Target_28" \h </w:instrText>
      </w:r>
      <w:r>
        <w:rPr>
          <w:rStyle w:val="Hyperlink"/>
        </w:rPr>
      </w:r>
      <w:r>
        <w:rPr>
          <w:rStyle w:val="Hyperlink"/>
        </w:rPr>
        <w:fldChar w:fldCharType="separate"/>
      </w:r>
      <w:r>
        <w:rPr>
          <w:rStyle w:val="Hyperlink"/>
        </w:rPr>
        <w:t>&lt;28&gt; Section 2.2.6.3</w:t>
      </w:r>
      <w:r>
        <w:rPr>
          <w:rStyle w:val="Hyperlink"/>
        </w:rPr>
        <w:fldChar w:fldCharType="end"/>
      </w:r>
      <w:r>
        <w:t xml:space="preserve">: </w:t>
      </w:r>
      <w:bookmarkEnd w:id="922"/>
      <w:r>
        <w:t xml:space="preserve">Office Outlook 2003 reads and writes the </w:t>
      </w:r>
      <w:r>
        <w:rPr>
          <w:b/>
        </w:rPr>
        <w:t>PidLidForwardInstance</w:t>
      </w:r>
      <w:r>
        <w:t xml:space="preserve"> property ([MS-OXPROPS] section 2.139).</w:t>
      </w:r>
    </w:p>
    <w:bookmarkStart w:id="923" w:name="Appendix_A_29"/>
    <w:p w:rsidR="00CD3B21" w:rsidRDefault="00934D0A">
      <w:r>
        <w:rPr>
          <w:rStyle w:val="Hyperlink"/>
        </w:rPr>
        <w:fldChar w:fldCharType="begin"/>
      </w:r>
      <w:r>
        <w:rPr>
          <w:rStyle w:val="Hyperlink"/>
        </w:rPr>
        <w:instrText xml:space="preserve"> HYPERLINK \l "Appendix_A_Target_29" \h </w:instrText>
      </w:r>
      <w:r>
        <w:rPr>
          <w:rStyle w:val="Hyperlink"/>
        </w:rPr>
      </w:r>
      <w:r>
        <w:rPr>
          <w:rStyle w:val="Hyperlink"/>
        </w:rPr>
        <w:fldChar w:fldCharType="separate"/>
      </w:r>
      <w:r>
        <w:rPr>
          <w:rStyle w:val="Hyperlink"/>
        </w:rPr>
        <w:t xml:space="preserve">&lt;29&gt; Section </w:t>
      </w:r>
      <w:r>
        <w:rPr>
          <w:rStyle w:val="Hyperlink"/>
        </w:rPr>
        <w:t>2.2.6.7</w:t>
      </w:r>
      <w:r>
        <w:rPr>
          <w:rStyle w:val="Hyperlink"/>
        </w:rPr>
        <w:fldChar w:fldCharType="end"/>
      </w:r>
      <w:r>
        <w:t xml:space="preserve">: </w:t>
      </w:r>
      <w:bookmarkEnd w:id="923"/>
      <w:r>
        <w:t xml:space="preserve">Office Outlook 2003 does not read or write the </w:t>
      </w:r>
      <w:r>
        <w:rPr>
          <w:b/>
        </w:rPr>
        <w:t>PidLidOldLocation</w:t>
      </w:r>
      <w:r>
        <w:t xml:space="preserve"> property ([MS-OXPROPS] section 2.190).</w:t>
      </w:r>
    </w:p>
    <w:bookmarkStart w:id="924" w:name="Appendix_A_30"/>
    <w:p w:rsidR="00CD3B21" w:rsidRDefault="00934D0A">
      <w:r>
        <w:rPr>
          <w:rStyle w:val="Hyperlink"/>
        </w:rPr>
        <w:fldChar w:fldCharType="begin"/>
      </w:r>
      <w:r>
        <w:rPr>
          <w:rStyle w:val="Hyperlink"/>
        </w:rPr>
        <w:instrText xml:space="preserve"> HYPERLINK \l "Appendix_A_Target_30" \h </w:instrText>
      </w:r>
      <w:r>
        <w:rPr>
          <w:rStyle w:val="Hyperlink"/>
        </w:rPr>
      </w:r>
      <w:r>
        <w:rPr>
          <w:rStyle w:val="Hyperlink"/>
        </w:rPr>
        <w:fldChar w:fldCharType="separate"/>
      </w:r>
      <w:r>
        <w:rPr>
          <w:rStyle w:val="Hyperlink"/>
        </w:rPr>
        <w:t>&lt;30&gt; Section 2.2.6.8</w:t>
      </w:r>
      <w:r>
        <w:rPr>
          <w:rStyle w:val="Hyperlink"/>
        </w:rPr>
        <w:fldChar w:fldCharType="end"/>
      </w:r>
      <w:r>
        <w:t xml:space="preserve">: </w:t>
      </w:r>
      <w:bookmarkEnd w:id="924"/>
      <w:r>
        <w:t xml:space="preserve">Office Outlook 2003 does not read or write the </w:t>
      </w:r>
      <w:r>
        <w:rPr>
          <w:b/>
        </w:rPr>
        <w:t>PidLidOldWhenStartWhole</w:t>
      </w:r>
      <w:r>
        <w:t xml:space="preserve"> property ([MS-OXPROPS] section 2.193).</w:t>
      </w:r>
    </w:p>
    <w:bookmarkStart w:id="925" w:name="Appendix_A_31"/>
    <w:p w:rsidR="00CD3B21" w:rsidRDefault="00934D0A">
      <w:r>
        <w:rPr>
          <w:rStyle w:val="Hyperlink"/>
        </w:rPr>
        <w:fldChar w:fldCharType="begin"/>
      </w:r>
      <w:r>
        <w:rPr>
          <w:rStyle w:val="Hyperlink"/>
        </w:rPr>
        <w:instrText xml:space="preserve"> HYPERLINK \l "Appendix_A_Target_31" \h </w:instrText>
      </w:r>
      <w:r>
        <w:rPr>
          <w:rStyle w:val="Hyperlink"/>
        </w:rPr>
      </w:r>
      <w:r>
        <w:rPr>
          <w:rStyle w:val="Hyperlink"/>
        </w:rPr>
        <w:fldChar w:fldCharType="separate"/>
      </w:r>
      <w:r>
        <w:rPr>
          <w:rStyle w:val="Hyperlink"/>
        </w:rPr>
        <w:t>&lt;31&gt; Section 2.2.6.9</w:t>
      </w:r>
      <w:r>
        <w:rPr>
          <w:rStyle w:val="Hyperlink"/>
        </w:rPr>
        <w:fldChar w:fldCharType="end"/>
      </w:r>
      <w:r>
        <w:t xml:space="preserve">: </w:t>
      </w:r>
      <w:bookmarkEnd w:id="925"/>
      <w:r>
        <w:t xml:space="preserve">Office Outlook 2003 does not support the </w:t>
      </w:r>
      <w:r>
        <w:rPr>
          <w:b/>
        </w:rPr>
        <w:t>PidLidOldWhenEndWhole</w:t>
      </w:r>
      <w:r>
        <w:t xml:space="preserve"> property ([MS-OXPROPS] section 2.192).</w:t>
      </w:r>
    </w:p>
    <w:bookmarkStart w:id="926" w:name="Appendix_A_32"/>
    <w:p w:rsidR="00CD3B21" w:rsidRDefault="00934D0A">
      <w:r>
        <w:rPr>
          <w:rStyle w:val="Hyperlink"/>
        </w:rPr>
        <w:fldChar w:fldCharType="begin"/>
      </w:r>
      <w:r>
        <w:rPr>
          <w:rStyle w:val="Hyperlink"/>
        </w:rPr>
        <w:instrText xml:space="preserve"> HYPERLINK \l "Appendix_A_Target_32" \h </w:instrText>
      </w:r>
      <w:r>
        <w:rPr>
          <w:rStyle w:val="Hyperlink"/>
        </w:rPr>
      </w:r>
      <w:r>
        <w:rPr>
          <w:rStyle w:val="Hyperlink"/>
        </w:rPr>
        <w:fldChar w:fldCharType="separate"/>
      </w:r>
      <w:r>
        <w:rPr>
          <w:rStyle w:val="Hyperlink"/>
        </w:rPr>
        <w:t>&lt;32&gt;</w:t>
      </w:r>
      <w:r>
        <w:rPr>
          <w:rStyle w:val="Hyperlink"/>
        </w:rPr>
        <w:t xml:space="preserve"> Section 2.2.6.12</w:t>
      </w:r>
      <w:r>
        <w:rPr>
          <w:rStyle w:val="Hyperlink"/>
        </w:rPr>
        <w:fldChar w:fldCharType="end"/>
      </w:r>
      <w:r>
        <w:t xml:space="preserve">: </w:t>
      </w:r>
      <w:bookmarkEnd w:id="926"/>
      <w:r>
        <w:t>Exchange 2003, Exchange 2007, Exchange 2010, Exchange 2013, Exchange 2016, and Exchange 2019 do not add downlevel text.</w:t>
      </w:r>
    </w:p>
    <w:bookmarkStart w:id="927" w:name="Appendix_A_33"/>
    <w:p w:rsidR="00CD3B21" w:rsidRDefault="00934D0A">
      <w:r>
        <w:rPr>
          <w:rStyle w:val="Hyperlink"/>
        </w:rPr>
        <w:fldChar w:fldCharType="begin"/>
      </w:r>
      <w:r>
        <w:rPr>
          <w:rStyle w:val="Hyperlink"/>
        </w:rPr>
        <w:instrText xml:space="preserve"> HYPERLINK \l "Appendix_A_Target_33" \h </w:instrText>
      </w:r>
      <w:r>
        <w:rPr>
          <w:rStyle w:val="Hyperlink"/>
        </w:rPr>
      </w:r>
      <w:r>
        <w:rPr>
          <w:rStyle w:val="Hyperlink"/>
        </w:rPr>
        <w:fldChar w:fldCharType="separate"/>
      </w:r>
      <w:r>
        <w:rPr>
          <w:rStyle w:val="Hyperlink"/>
        </w:rPr>
        <w:t>&lt;33&gt; Section 2.2.10.1.6</w:t>
      </w:r>
      <w:r>
        <w:rPr>
          <w:rStyle w:val="Hyperlink"/>
        </w:rPr>
        <w:fldChar w:fldCharType="end"/>
      </w:r>
      <w:r>
        <w:t xml:space="preserve">: </w:t>
      </w:r>
      <w:bookmarkEnd w:id="927"/>
      <w:r>
        <w:t>Office Outlook 2003 and Office Outlook 2007 do no</w:t>
      </w:r>
      <w:r>
        <w:t xml:space="preserve">t write the value for the </w:t>
      </w:r>
      <w:r>
        <w:rPr>
          <w:b/>
        </w:rPr>
        <w:t>PidTagExceptionReplaceTime</w:t>
      </w:r>
      <w:r>
        <w:t xml:space="preserve"> property ([MS-OXPROPS] section 2.685</w:t>
      </w:r>
      <w:r>
        <w:rPr>
          <w:rStyle w:val="Hyperlink"/>
        </w:rPr>
        <w:t>)</w:t>
      </w:r>
      <w:r>
        <w:t>.</w:t>
      </w:r>
    </w:p>
    <w:bookmarkStart w:id="928" w:name="Appendix_A_34"/>
    <w:p w:rsidR="00CD3B21" w:rsidRDefault="00934D0A">
      <w:r>
        <w:rPr>
          <w:rStyle w:val="Hyperlink"/>
        </w:rPr>
        <w:fldChar w:fldCharType="begin"/>
      </w:r>
      <w:r>
        <w:rPr>
          <w:rStyle w:val="Hyperlink"/>
        </w:rPr>
        <w:instrText xml:space="preserve"> HYPERLINK \l "Appendix_A_Target_34" \h </w:instrText>
      </w:r>
      <w:r>
        <w:rPr>
          <w:rStyle w:val="Hyperlink"/>
        </w:rPr>
      </w:r>
      <w:r>
        <w:rPr>
          <w:rStyle w:val="Hyperlink"/>
        </w:rPr>
        <w:fldChar w:fldCharType="separate"/>
      </w:r>
      <w:r>
        <w:rPr>
          <w:rStyle w:val="Hyperlink"/>
        </w:rPr>
        <w:t>&lt;34&gt; Section 3.1.4.3</w:t>
      </w:r>
      <w:r>
        <w:rPr>
          <w:rStyle w:val="Hyperlink"/>
        </w:rPr>
        <w:fldChar w:fldCharType="end"/>
      </w:r>
      <w:r>
        <w:t xml:space="preserve">: </w:t>
      </w:r>
      <w:bookmarkEnd w:id="928"/>
      <w:r>
        <w:t xml:space="preserve">Office Outlook 2003 does not set the </w:t>
      </w:r>
      <w:r>
        <w:rPr>
          <w:b/>
        </w:rPr>
        <w:t>PidLidAppointmentStateFlags</w:t>
      </w:r>
      <w:r>
        <w:t xml:space="preserve"> property (section </w:t>
      </w:r>
      <w:hyperlink w:anchor="Section_9be16fe9810e40d19f2a27b2803fe911" w:history="1">
        <w:r>
          <w:rPr>
            <w:rStyle w:val="Hyperlink"/>
          </w:rPr>
          <w:t>2.2.1.10</w:t>
        </w:r>
      </w:hyperlink>
      <w:r>
        <w:t>).</w:t>
      </w:r>
    </w:p>
    <w:bookmarkStart w:id="929" w:name="Appendix_A_35"/>
    <w:p w:rsidR="00CD3B21" w:rsidRDefault="00934D0A">
      <w:r>
        <w:rPr>
          <w:rStyle w:val="Hyperlink"/>
        </w:rPr>
        <w:fldChar w:fldCharType="begin"/>
      </w:r>
      <w:r>
        <w:rPr>
          <w:rStyle w:val="Hyperlink"/>
        </w:rPr>
        <w:instrText xml:space="preserve"> HYPERLINK \l "Appendix_A_Target_35" \h </w:instrText>
      </w:r>
      <w:r>
        <w:rPr>
          <w:rStyle w:val="Hyperlink"/>
        </w:rPr>
      </w:r>
      <w:r>
        <w:rPr>
          <w:rStyle w:val="Hyperlink"/>
        </w:rPr>
        <w:fldChar w:fldCharType="separate"/>
      </w:r>
      <w:r>
        <w:rPr>
          <w:rStyle w:val="Hyperlink"/>
        </w:rPr>
        <w:t>&lt;35&gt; Section 3.1.4.3</w:t>
      </w:r>
      <w:r>
        <w:rPr>
          <w:rStyle w:val="Hyperlink"/>
        </w:rPr>
        <w:fldChar w:fldCharType="end"/>
      </w:r>
      <w:r>
        <w:t xml:space="preserve">: </w:t>
      </w:r>
      <w:bookmarkEnd w:id="929"/>
      <w:r>
        <w:t xml:space="preserve">Office Outlook 2003 and Office Outlook 2007 sometimes do not copy the recipient list. If the </w:t>
      </w:r>
      <w:r>
        <w:rPr>
          <w:b/>
        </w:rPr>
        <w:t>RecipientRow</w:t>
      </w:r>
      <w:r>
        <w:t xml:space="preserve"> structures (</w:t>
      </w:r>
      <w:hyperlink r:id="rId511" w:anchor="Section_1afa0cd9b1a04520b623bf15030af5d8">
        <w:r>
          <w:rPr>
            <w:rStyle w:val="Hyperlink"/>
          </w:rPr>
          <w:t>[MS-OXCDATA]</w:t>
        </w:r>
      </w:hyperlink>
      <w:r>
        <w:t xml:space="preserve"> section 2.8.3) from a Meeting object are not copied, the resulting snapshot will not show who was invited to the </w:t>
      </w:r>
      <w:hyperlink w:anchor="gt_cbc56efc-e4f7-4b31-9e5f-9c44e3924d94">
        <w:r>
          <w:rPr>
            <w:rStyle w:val="HyperlinkGreen"/>
            <w:b/>
          </w:rPr>
          <w:t>meet</w:t>
        </w:r>
        <w:r>
          <w:rPr>
            <w:rStyle w:val="HyperlinkGreen"/>
            <w:b/>
          </w:rPr>
          <w:t>ing</w:t>
        </w:r>
      </w:hyperlink>
      <w:r>
        <w:t xml:space="preserve"> at the time the copy was made.</w:t>
      </w:r>
    </w:p>
    <w:bookmarkStart w:id="930" w:name="Appendix_A_36"/>
    <w:p w:rsidR="00CD3B21" w:rsidRDefault="00934D0A">
      <w:r>
        <w:rPr>
          <w:rStyle w:val="Hyperlink"/>
        </w:rPr>
        <w:lastRenderedPageBreak/>
        <w:fldChar w:fldCharType="begin"/>
      </w:r>
      <w:r>
        <w:rPr>
          <w:rStyle w:val="Hyperlink"/>
        </w:rPr>
        <w:instrText xml:space="preserve"> HYPERLINK \l "Appendix_A_Target_36" \h </w:instrText>
      </w:r>
      <w:r>
        <w:rPr>
          <w:rStyle w:val="Hyperlink"/>
        </w:rPr>
      </w:r>
      <w:r>
        <w:rPr>
          <w:rStyle w:val="Hyperlink"/>
        </w:rPr>
        <w:fldChar w:fldCharType="separate"/>
      </w:r>
      <w:r>
        <w:rPr>
          <w:rStyle w:val="Hyperlink"/>
        </w:rPr>
        <w:t>&lt;36&gt; Section 3.1.4.3</w:t>
      </w:r>
      <w:r>
        <w:rPr>
          <w:rStyle w:val="Hyperlink"/>
        </w:rPr>
        <w:fldChar w:fldCharType="end"/>
      </w:r>
      <w:r>
        <w:t xml:space="preserve">: </w:t>
      </w:r>
      <w:bookmarkEnd w:id="930"/>
      <w:r>
        <w:t xml:space="preserve">Office Outlook 2003 does not set the </w:t>
      </w:r>
      <w:r>
        <w:rPr>
          <w:b/>
        </w:rPr>
        <w:t>PidLidResponseStatus</w:t>
      </w:r>
      <w:r>
        <w:t xml:space="preserve"> property (section </w:t>
      </w:r>
      <w:hyperlink w:anchor="Section_fbf1edf021d24c0f96e8d547997376dc" w:history="1">
        <w:r>
          <w:rPr>
            <w:rStyle w:val="Hyperlink"/>
          </w:rPr>
          <w:t>2.2.1.11</w:t>
        </w:r>
      </w:hyperlink>
      <w:r>
        <w:t>).</w:t>
      </w:r>
    </w:p>
    <w:bookmarkStart w:id="931" w:name="Appendix_A_37"/>
    <w:p w:rsidR="00CD3B21" w:rsidRDefault="00934D0A">
      <w:r>
        <w:rPr>
          <w:rStyle w:val="Hyperlink"/>
        </w:rPr>
        <w:fldChar w:fldCharType="begin"/>
      </w:r>
      <w:r>
        <w:rPr>
          <w:rStyle w:val="Hyperlink"/>
        </w:rPr>
        <w:instrText xml:space="preserve"> HYPERL</w:instrText>
      </w:r>
      <w:r>
        <w:rPr>
          <w:rStyle w:val="Hyperlink"/>
        </w:rPr>
        <w:instrText xml:space="preserve">INK \l "Appendix_A_Target_37" \h </w:instrText>
      </w:r>
      <w:r>
        <w:rPr>
          <w:rStyle w:val="Hyperlink"/>
        </w:rPr>
      </w:r>
      <w:r>
        <w:rPr>
          <w:rStyle w:val="Hyperlink"/>
        </w:rPr>
        <w:fldChar w:fldCharType="separate"/>
      </w:r>
      <w:r>
        <w:rPr>
          <w:rStyle w:val="Hyperlink"/>
        </w:rPr>
        <w:t>&lt;37&gt; Section 3.1.4.3</w:t>
      </w:r>
      <w:r>
        <w:rPr>
          <w:rStyle w:val="Hyperlink"/>
        </w:rPr>
        <w:fldChar w:fldCharType="end"/>
      </w:r>
      <w:r>
        <w:t xml:space="preserve">: </w:t>
      </w:r>
      <w:bookmarkEnd w:id="931"/>
      <w:r>
        <w:t xml:space="preserve">Office Outlook 2003 does not set the </w:t>
      </w:r>
      <w:r>
        <w:rPr>
          <w:b/>
        </w:rPr>
        <w:t>PidTagSubjectPrefix</w:t>
      </w:r>
      <w:r>
        <w:t xml:space="preserve"> property ([MS-OXCMSG] section 2.2.1.9).</w:t>
      </w:r>
    </w:p>
    <w:bookmarkStart w:id="932" w:name="Appendix_A_38"/>
    <w:p w:rsidR="00CD3B21" w:rsidRDefault="00934D0A">
      <w:r>
        <w:rPr>
          <w:rStyle w:val="Hyperlink"/>
        </w:rPr>
        <w:fldChar w:fldCharType="begin"/>
      </w:r>
      <w:r>
        <w:rPr>
          <w:rStyle w:val="Hyperlink"/>
        </w:rPr>
        <w:instrText xml:space="preserve"> HYPERLINK \l "Appendix_A_Target_38" \h </w:instrText>
      </w:r>
      <w:r>
        <w:rPr>
          <w:rStyle w:val="Hyperlink"/>
        </w:rPr>
      </w:r>
      <w:r>
        <w:rPr>
          <w:rStyle w:val="Hyperlink"/>
        </w:rPr>
        <w:fldChar w:fldCharType="separate"/>
      </w:r>
      <w:r>
        <w:rPr>
          <w:rStyle w:val="Hyperlink"/>
        </w:rPr>
        <w:t>&lt;38&gt; Section 3.1.4.5</w:t>
      </w:r>
      <w:r>
        <w:rPr>
          <w:rStyle w:val="Hyperlink"/>
        </w:rPr>
        <w:fldChar w:fldCharType="end"/>
      </w:r>
      <w:r>
        <w:t xml:space="preserve">: </w:t>
      </w:r>
      <w:bookmarkEnd w:id="932"/>
      <w:r>
        <w:t>Office Outlook 2003 prompts the user w</w:t>
      </w:r>
      <w:r>
        <w:t>ith an option to delete without sending a cancellation.</w:t>
      </w:r>
    </w:p>
    <w:bookmarkStart w:id="933" w:name="Appendix_A_39"/>
    <w:p w:rsidR="00CD3B21" w:rsidRDefault="00934D0A">
      <w:r>
        <w:rPr>
          <w:rStyle w:val="Hyperlink"/>
        </w:rPr>
        <w:fldChar w:fldCharType="begin"/>
      </w:r>
      <w:r>
        <w:rPr>
          <w:rStyle w:val="Hyperlink"/>
        </w:rPr>
        <w:instrText xml:space="preserve"> HYPERLINK \l "Appendix_A_Target_39" \h </w:instrText>
      </w:r>
      <w:r>
        <w:rPr>
          <w:rStyle w:val="Hyperlink"/>
        </w:rPr>
      </w:r>
      <w:r>
        <w:rPr>
          <w:rStyle w:val="Hyperlink"/>
        </w:rPr>
        <w:fldChar w:fldCharType="separate"/>
      </w:r>
      <w:r>
        <w:rPr>
          <w:rStyle w:val="Hyperlink"/>
        </w:rPr>
        <w:t>&lt;39&gt; Section 3.1.4.7.1.1</w:t>
      </w:r>
      <w:r>
        <w:rPr>
          <w:rStyle w:val="Hyperlink"/>
        </w:rPr>
        <w:fldChar w:fldCharType="end"/>
      </w:r>
      <w:r>
        <w:t xml:space="preserve">: </w:t>
      </w:r>
      <w:bookmarkEnd w:id="933"/>
      <w:r>
        <w:t>Outlook 2013, Outlook 2016, and Outlook 2019 do not support direct booking. By default, Outlook 2010 does not use direct booking, b</w:t>
      </w:r>
      <w:r>
        <w:t>ut it can be set up to use it.</w:t>
      </w:r>
    </w:p>
    <w:bookmarkStart w:id="934" w:name="Appendix_A_40"/>
    <w:p w:rsidR="00CD3B21" w:rsidRDefault="00934D0A">
      <w:r>
        <w:rPr>
          <w:rStyle w:val="Hyperlink"/>
        </w:rPr>
        <w:fldChar w:fldCharType="begin"/>
      </w:r>
      <w:r>
        <w:rPr>
          <w:rStyle w:val="Hyperlink"/>
        </w:rPr>
        <w:instrText xml:space="preserve"> HYPERLINK \l "Appendix_A_Target_40" \h </w:instrText>
      </w:r>
      <w:r>
        <w:rPr>
          <w:rStyle w:val="Hyperlink"/>
        </w:rPr>
      </w:r>
      <w:r>
        <w:rPr>
          <w:rStyle w:val="Hyperlink"/>
        </w:rPr>
        <w:fldChar w:fldCharType="separate"/>
      </w:r>
      <w:r>
        <w:rPr>
          <w:rStyle w:val="Hyperlink"/>
        </w:rPr>
        <w:t>&lt;40&gt; Section 3.1.4.7.1.1</w:t>
      </w:r>
      <w:r>
        <w:rPr>
          <w:rStyle w:val="Hyperlink"/>
        </w:rPr>
        <w:fldChar w:fldCharType="end"/>
      </w:r>
      <w:r>
        <w:t xml:space="preserve">: </w:t>
      </w:r>
      <w:bookmarkEnd w:id="934"/>
      <w:r>
        <w:t xml:space="preserve">Office Outlook 2003 and Office Outlook 2007 attempt direct booking only for </w:t>
      </w:r>
      <w:hyperlink w:anchor="gt_6d08b420-bfa8-4a25-9724-247c4ce9b4e1">
        <w:r>
          <w:rPr>
            <w:rStyle w:val="HyperlinkGreen"/>
            <w:b/>
          </w:rPr>
          <w:t>Resource objects</w:t>
        </w:r>
      </w:hyperlink>
      <w:r>
        <w:t xml:space="preserve">. </w:t>
      </w:r>
    </w:p>
    <w:bookmarkStart w:id="935" w:name="Appendix_A_41"/>
    <w:p w:rsidR="00CD3B21" w:rsidRDefault="00934D0A">
      <w:r>
        <w:rPr>
          <w:rStyle w:val="Hyperlink"/>
        </w:rPr>
        <w:fldChar w:fldCharType="begin"/>
      </w:r>
      <w:r>
        <w:rPr>
          <w:rStyle w:val="Hyperlink"/>
        </w:rPr>
        <w:instrText xml:space="preserve"> HYPERLINK \l "Appendix_A_Target_41" \h </w:instrText>
      </w:r>
      <w:r>
        <w:rPr>
          <w:rStyle w:val="Hyperlink"/>
        </w:rPr>
      </w:r>
      <w:r>
        <w:rPr>
          <w:rStyle w:val="Hyperlink"/>
        </w:rPr>
        <w:fldChar w:fldCharType="separate"/>
      </w:r>
      <w:r>
        <w:rPr>
          <w:rStyle w:val="Hyperlink"/>
        </w:rPr>
        <w:t>&lt;41&gt; Section 3.1.4.7.2</w:t>
      </w:r>
      <w:r>
        <w:rPr>
          <w:rStyle w:val="Hyperlink"/>
        </w:rPr>
        <w:fldChar w:fldCharType="end"/>
      </w:r>
      <w:r>
        <w:t xml:space="preserve">: </w:t>
      </w:r>
      <w:bookmarkEnd w:id="935"/>
      <w:r>
        <w:t xml:space="preserve">Office Outlook 2003 does not support the </w:t>
      </w:r>
      <w:hyperlink w:anchor="gt_c6b1eb4e-7e9b-442e-88c4-4d5d65cbb68b">
        <w:r>
          <w:rPr>
            <w:rStyle w:val="HyperlinkGreen"/>
            <w:b/>
          </w:rPr>
          <w:t>calendar options dictionary</w:t>
        </w:r>
      </w:hyperlink>
      <w:r>
        <w:t>.</w:t>
      </w:r>
    </w:p>
    <w:bookmarkStart w:id="936" w:name="Appendix_A_42"/>
    <w:p w:rsidR="00CD3B21" w:rsidRDefault="00934D0A">
      <w:r>
        <w:rPr>
          <w:rStyle w:val="Hyperlink"/>
        </w:rPr>
        <w:fldChar w:fldCharType="begin"/>
      </w:r>
      <w:r>
        <w:rPr>
          <w:rStyle w:val="Hyperlink"/>
        </w:rPr>
        <w:instrText xml:space="preserve"> HYPERLINK \l "Appendix_A_Target_42" \h </w:instrText>
      </w:r>
      <w:r>
        <w:rPr>
          <w:rStyle w:val="Hyperlink"/>
        </w:rPr>
      </w:r>
      <w:r>
        <w:rPr>
          <w:rStyle w:val="Hyperlink"/>
        </w:rPr>
        <w:fldChar w:fldCharType="separate"/>
      </w:r>
      <w:r>
        <w:rPr>
          <w:rStyle w:val="Hyperlink"/>
        </w:rPr>
        <w:t xml:space="preserve">&lt;42&gt; Section </w:t>
      </w:r>
      <w:r>
        <w:rPr>
          <w:rStyle w:val="Hyperlink"/>
        </w:rPr>
        <w:t>3.1.4.7.2.1</w:t>
      </w:r>
      <w:r>
        <w:rPr>
          <w:rStyle w:val="Hyperlink"/>
        </w:rPr>
        <w:fldChar w:fldCharType="end"/>
      </w:r>
      <w:r>
        <w:t xml:space="preserve">: </w:t>
      </w:r>
      <w:bookmarkEnd w:id="936"/>
      <w:r>
        <w:t>Office Outlook 2003 does not skip automatic creation of the Meeting object based on the values of these properties.</w:t>
      </w:r>
    </w:p>
    <w:bookmarkStart w:id="937" w:name="Appendix_A_43"/>
    <w:p w:rsidR="00CD3B21" w:rsidRDefault="00934D0A">
      <w:r>
        <w:rPr>
          <w:rStyle w:val="Hyperlink"/>
        </w:rPr>
        <w:fldChar w:fldCharType="begin"/>
      </w:r>
      <w:r>
        <w:rPr>
          <w:rStyle w:val="Hyperlink"/>
        </w:rPr>
        <w:instrText xml:space="preserve"> HYPERLINK \l "Appendix_A_Target_43" \h </w:instrText>
      </w:r>
      <w:r>
        <w:rPr>
          <w:rStyle w:val="Hyperlink"/>
        </w:rPr>
      </w:r>
      <w:r>
        <w:rPr>
          <w:rStyle w:val="Hyperlink"/>
        </w:rPr>
        <w:fldChar w:fldCharType="separate"/>
      </w:r>
      <w:r>
        <w:rPr>
          <w:rStyle w:val="Hyperlink"/>
        </w:rPr>
        <w:t>&lt;43&gt; Section 3.1.4.7.2.2</w:t>
      </w:r>
      <w:r>
        <w:rPr>
          <w:rStyle w:val="Hyperlink"/>
        </w:rPr>
        <w:fldChar w:fldCharType="end"/>
      </w:r>
      <w:r>
        <w:t xml:space="preserve">: </w:t>
      </w:r>
      <w:bookmarkEnd w:id="937"/>
      <w:r>
        <w:t xml:space="preserve">If the </w:t>
      </w:r>
      <w:r>
        <w:rPr>
          <w:b/>
        </w:rPr>
        <w:t>PidLidReminderSet</w:t>
      </w:r>
      <w:r>
        <w:t xml:space="preserve"> property (</w:t>
      </w:r>
      <w:hyperlink r:id="rId512" w:anchor="Section_5454ebcce5d14da8a598d393b101caab">
        <w:r>
          <w:rPr>
            <w:rStyle w:val="Hyperlink"/>
          </w:rPr>
          <w:t>[MS-OXORMDR]</w:t>
        </w:r>
      </w:hyperlink>
      <w:r>
        <w:t xml:space="preserve"> section 2.2.1.1) is set to FALSE, Outlook 2010, Outlook 2013, Outlook 2016, and Outlook 2019 change the value of the </w:t>
      </w:r>
      <w:r>
        <w:rPr>
          <w:b/>
        </w:rPr>
        <w:t>PidLidReminderSet</w:t>
      </w:r>
      <w:r>
        <w:t xml:space="preserve"> property to TRUE, set the </w:t>
      </w:r>
      <w:r>
        <w:rPr>
          <w:b/>
        </w:rPr>
        <w:t>PidLidReminderDelta</w:t>
      </w:r>
      <w:r>
        <w:t xml:space="preserve"> pro</w:t>
      </w:r>
      <w:r>
        <w:t xml:space="preserve">perty ([MS-OXORMDR] section 2.2.1.3) to its default value (as defined by the client), and recalculate the </w:t>
      </w:r>
      <w:r>
        <w:rPr>
          <w:b/>
        </w:rPr>
        <w:t>PidLidReminderSignalTime</w:t>
      </w:r>
      <w:r>
        <w:t xml:space="preserve"> property ([MS-OXORMDR] section 2.2.1.2) regardless of the value of the </w:t>
      </w:r>
      <w:r>
        <w:rPr>
          <w:b/>
        </w:rPr>
        <w:t>PidLidAppointmentSubType</w:t>
      </w:r>
      <w:r>
        <w:t xml:space="preserve"> property (section </w:t>
      </w:r>
      <w:hyperlink w:anchor="Section_53421288a85e4790927dd7be13efb166" w:history="1">
        <w:r>
          <w:rPr>
            <w:rStyle w:val="Hyperlink"/>
          </w:rPr>
          <w:t>2.2.1.9</w:t>
        </w:r>
      </w:hyperlink>
      <w:r>
        <w:t>).</w:t>
      </w:r>
    </w:p>
    <w:bookmarkStart w:id="938" w:name="Appendix_A_44"/>
    <w:p w:rsidR="00CD3B21" w:rsidRDefault="00934D0A">
      <w:r>
        <w:rPr>
          <w:rStyle w:val="Hyperlink"/>
        </w:rPr>
        <w:fldChar w:fldCharType="begin"/>
      </w:r>
      <w:r>
        <w:rPr>
          <w:rStyle w:val="Hyperlink"/>
        </w:rPr>
        <w:instrText xml:space="preserve"> HYPERLINK \l "Appendix_A_Target_44" \h </w:instrText>
      </w:r>
      <w:r>
        <w:rPr>
          <w:rStyle w:val="Hyperlink"/>
        </w:rPr>
      </w:r>
      <w:r>
        <w:rPr>
          <w:rStyle w:val="Hyperlink"/>
        </w:rPr>
        <w:fldChar w:fldCharType="separate"/>
      </w:r>
      <w:r>
        <w:rPr>
          <w:rStyle w:val="Hyperlink"/>
        </w:rPr>
        <w:t>&lt;44&gt; Section 3.1.4.7.2.2</w:t>
      </w:r>
      <w:r>
        <w:rPr>
          <w:rStyle w:val="Hyperlink"/>
        </w:rPr>
        <w:fldChar w:fldCharType="end"/>
      </w:r>
      <w:r>
        <w:t xml:space="preserve">: </w:t>
      </w:r>
      <w:bookmarkEnd w:id="938"/>
      <w:r>
        <w:t xml:space="preserve"> Office Outlook 2003 does not set the </w:t>
      </w:r>
      <w:r>
        <w:rPr>
          <w:b/>
        </w:rPr>
        <w:t>PidLidAppointmentReplyName</w:t>
      </w:r>
      <w:r>
        <w:t xml:space="preserve"> property (section </w:t>
      </w:r>
      <w:hyperlink w:anchor="Section_e83d466d70c146108c4a9754fae56166" w:history="1">
        <w:r>
          <w:rPr>
            <w:rStyle w:val="Hyperlink"/>
          </w:rPr>
          <w:t>2.2.4.5</w:t>
        </w:r>
      </w:hyperlink>
      <w:r>
        <w:t>).</w:t>
      </w:r>
    </w:p>
    <w:bookmarkStart w:id="939" w:name="Appendix_A_45"/>
    <w:p w:rsidR="00CD3B21" w:rsidRDefault="00934D0A">
      <w:r>
        <w:rPr>
          <w:rStyle w:val="Hyperlink"/>
        </w:rPr>
        <w:fldChar w:fldCharType="begin"/>
      </w:r>
      <w:r>
        <w:rPr>
          <w:rStyle w:val="Hyperlink"/>
        </w:rPr>
        <w:instrText xml:space="preserve"> HYPERLINK \l "Appendix_A_Target_45" \h </w:instrText>
      </w:r>
      <w:r>
        <w:rPr>
          <w:rStyle w:val="Hyperlink"/>
        </w:rPr>
      </w:r>
      <w:r>
        <w:rPr>
          <w:rStyle w:val="Hyperlink"/>
        </w:rPr>
        <w:fldChar w:fldCharType="separate"/>
      </w:r>
      <w:r>
        <w:rPr>
          <w:rStyle w:val="Hyperlink"/>
        </w:rPr>
        <w:t>&lt;45&gt; Section 3.1.4.7.2.2</w:t>
      </w:r>
      <w:r>
        <w:rPr>
          <w:rStyle w:val="Hyperlink"/>
        </w:rPr>
        <w:fldChar w:fldCharType="end"/>
      </w:r>
      <w:r>
        <w:t xml:space="preserve">: </w:t>
      </w:r>
      <w:bookmarkEnd w:id="939"/>
      <w:r>
        <w:t xml:space="preserve">Office Outlook 2003 does not copy the </w:t>
      </w:r>
      <w:r>
        <w:rPr>
          <w:b/>
        </w:rPr>
        <w:t>RecipientRow</w:t>
      </w:r>
      <w:r>
        <w:t xml:space="preserve"> structures, as described in [MS-OXCDATA] section 2.8.3, of the </w:t>
      </w:r>
      <w:r>
        <w:rPr>
          <w:b/>
        </w:rPr>
        <w:t>PidLidAppointmentUnsendableRecipients</w:t>
      </w:r>
      <w:r>
        <w:t xml:space="preserve"> property (</w:t>
      </w:r>
      <w:r>
        <w:t xml:space="preserve">section </w:t>
      </w:r>
      <w:hyperlink w:anchor="Section_3bd43513dbf14b52ba7e83641e4398f0" w:history="1">
        <w:r>
          <w:rPr>
            <w:rStyle w:val="Hyperlink"/>
          </w:rPr>
          <w:t>2.2.1.25</w:t>
        </w:r>
      </w:hyperlink>
      <w:r>
        <w:t xml:space="preserve">) of the </w:t>
      </w:r>
      <w:hyperlink w:anchor="gt_71eb2c2a-17e4-41aa-8422-5fde692ec9a6">
        <w:r>
          <w:rPr>
            <w:rStyle w:val="HyperlinkGreen"/>
            <w:b/>
          </w:rPr>
          <w:t>Meeting Request object</w:t>
        </w:r>
      </w:hyperlink>
      <w:r>
        <w:t xml:space="preserve"> to the </w:t>
      </w:r>
      <w:r>
        <w:rPr>
          <w:b/>
        </w:rPr>
        <w:t>RecipientRow</w:t>
      </w:r>
      <w:r>
        <w:t xml:space="preserve"> structures of the Meeting object.</w:t>
      </w:r>
    </w:p>
    <w:bookmarkStart w:id="940" w:name="Appendix_A_46"/>
    <w:p w:rsidR="00CD3B21" w:rsidRDefault="00934D0A">
      <w:r>
        <w:rPr>
          <w:rStyle w:val="Hyperlink"/>
        </w:rPr>
        <w:fldChar w:fldCharType="begin"/>
      </w:r>
      <w:r>
        <w:rPr>
          <w:rStyle w:val="Hyperlink"/>
        </w:rPr>
        <w:instrText xml:space="preserve"> HYPERLINK \l "Appendix_A_Targ</w:instrText>
      </w:r>
      <w:r>
        <w:rPr>
          <w:rStyle w:val="Hyperlink"/>
        </w:rPr>
        <w:instrText xml:space="preserve">et_46" \h </w:instrText>
      </w:r>
      <w:r>
        <w:rPr>
          <w:rStyle w:val="Hyperlink"/>
        </w:rPr>
      </w:r>
      <w:r>
        <w:rPr>
          <w:rStyle w:val="Hyperlink"/>
        </w:rPr>
        <w:fldChar w:fldCharType="separate"/>
      </w:r>
      <w:r>
        <w:rPr>
          <w:rStyle w:val="Hyperlink"/>
        </w:rPr>
        <w:t>&lt;46&gt; Section 3.1.4.7.2.2</w:t>
      </w:r>
      <w:r>
        <w:rPr>
          <w:rStyle w:val="Hyperlink"/>
        </w:rPr>
        <w:fldChar w:fldCharType="end"/>
      </w:r>
      <w:r>
        <w:t xml:space="preserve">: </w:t>
      </w:r>
      <w:bookmarkEnd w:id="940"/>
      <w:r>
        <w:t>Office Outlook 2003 and Office Outlook 2007 do not copy the busy status for the exception.</w:t>
      </w:r>
    </w:p>
    <w:bookmarkStart w:id="941" w:name="Appendix_A_47"/>
    <w:p w:rsidR="00CD3B21" w:rsidRDefault="00934D0A">
      <w:r>
        <w:rPr>
          <w:rStyle w:val="Hyperlink"/>
        </w:rPr>
        <w:fldChar w:fldCharType="begin"/>
      </w:r>
      <w:r>
        <w:rPr>
          <w:rStyle w:val="Hyperlink"/>
        </w:rPr>
        <w:instrText xml:space="preserve"> HYPERLINK \l "Appendix_A_Target_47" \h </w:instrText>
      </w:r>
      <w:r>
        <w:rPr>
          <w:rStyle w:val="Hyperlink"/>
        </w:rPr>
      </w:r>
      <w:r>
        <w:rPr>
          <w:rStyle w:val="Hyperlink"/>
        </w:rPr>
        <w:fldChar w:fldCharType="separate"/>
      </w:r>
      <w:r>
        <w:rPr>
          <w:rStyle w:val="Hyperlink"/>
        </w:rPr>
        <w:t>&lt;47&gt; Section 3.1.4.7.2.2</w:t>
      </w:r>
      <w:r>
        <w:rPr>
          <w:rStyle w:val="Hyperlink"/>
        </w:rPr>
        <w:fldChar w:fldCharType="end"/>
      </w:r>
      <w:r>
        <w:t xml:space="preserve">: </w:t>
      </w:r>
      <w:bookmarkEnd w:id="941"/>
      <w:r>
        <w:t xml:space="preserve"> Office Outlook 2003 and Office Outlook 2007 do not set the</w:t>
      </w:r>
      <w:r>
        <w:t xml:space="preserve"> </w:t>
      </w:r>
      <w:r>
        <w:rPr>
          <w:b/>
        </w:rPr>
        <w:t>PidLidServerProcessed</w:t>
      </w:r>
      <w:r>
        <w:t xml:space="preserve"> property (section </w:t>
      </w:r>
      <w:hyperlink w:anchor="Section_95d50edd77114fed80763874e360effd" w:history="1">
        <w:r>
          <w:rPr>
            <w:rStyle w:val="Hyperlink"/>
          </w:rPr>
          <w:t>2.2.5.4</w:t>
        </w:r>
      </w:hyperlink>
      <w:r>
        <w:t>).</w:t>
      </w:r>
    </w:p>
    <w:bookmarkStart w:id="942" w:name="Appendix_A_48"/>
    <w:p w:rsidR="00CD3B21" w:rsidRDefault="00934D0A">
      <w:r>
        <w:rPr>
          <w:rStyle w:val="Hyperlink"/>
        </w:rPr>
        <w:fldChar w:fldCharType="begin"/>
      </w:r>
      <w:r>
        <w:rPr>
          <w:rStyle w:val="Hyperlink"/>
        </w:rPr>
        <w:instrText xml:space="preserve"> HYPERLINK \l "Appendix_A_Target_48" \h </w:instrText>
      </w:r>
      <w:r>
        <w:rPr>
          <w:rStyle w:val="Hyperlink"/>
        </w:rPr>
      </w:r>
      <w:r>
        <w:rPr>
          <w:rStyle w:val="Hyperlink"/>
        </w:rPr>
        <w:fldChar w:fldCharType="separate"/>
      </w:r>
      <w:r>
        <w:rPr>
          <w:rStyle w:val="Hyperlink"/>
        </w:rPr>
        <w:t>&lt;48&gt; Section 3.1.4.7.2.3</w:t>
      </w:r>
      <w:r>
        <w:rPr>
          <w:rStyle w:val="Hyperlink"/>
        </w:rPr>
        <w:fldChar w:fldCharType="end"/>
      </w:r>
      <w:r>
        <w:t xml:space="preserve">: </w:t>
      </w:r>
      <w:bookmarkEnd w:id="942"/>
      <w:r>
        <w:t xml:space="preserve">Office Outlook 2003 automatically sends </w:t>
      </w:r>
      <w:hyperlink w:anchor="gt_3ee9d9ef-0afe-4c8d-b4b1-c230b8995773">
        <w:r>
          <w:rPr>
            <w:rStyle w:val="HyperlinkGreen"/>
            <w:b/>
          </w:rPr>
          <w:t>Meeting Response objects</w:t>
        </w:r>
      </w:hyperlink>
      <w:r>
        <w:t xml:space="preserve"> if the </w:t>
      </w:r>
      <w:r>
        <w:rPr>
          <w:b/>
        </w:rPr>
        <w:t>PidLidServerProcessed</w:t>
      </w:r>
      <w:r>
        <w:t xml:space="preserve"> property (section 2.2.5.4) is set.</w:t>
      </w:r>
    </w:p>
    <w:bookmarkStart w:id="943" w:name="Appendix_A_49"/>
    <w:p w:rsidR="00CD3B21" w:rsidRDefault="00934D0A">
      <w:r>
        <w:rPr>
          <w:rStyle w:val="Hyperlink"/>
        </w:rPr>
        <w:fldChar w:fldCharType="begin"/>
      </w:r>
      <w:r>
        <w:rPr>
          <w:rStyle w:val="Hyperlink"/>
        </w:rPr>
        <w:instrText xml:space="preserve"> HYPERLINK \l "Appendix_A_Target_49" \h </w:instrText>
      </w:r>
      <w:r>
        <w:rPr>
          <w:rStyle w:val="Hyperlink"/>
        </w:rPr>
      </w:r>
      <w:r>
        <w:rPr>
          <w:rStyle w:val="Hyperlink"/>
        </w:rPr>
        <w:fldChar w:fldCharType="separate"/>
      </w:r>
      <w:r>
        <w:rPr>
          <w:rStyle w:val="Hyperlink"/>
        </w:rPr>
        <w:t>&lt;49&gt; Section 3.1.4.7.2.3</w:t>
      </w:r>
      <w:r>
        <w:rPr>
          <w:rStyle w:val="Hyperlink"/>
        </w:rPr>
        <w:fldChar w:fldCharType="end"/>
      </w:r>
      <w:r>
        <w:t xml:space="preserve">: </w:t>
      </w:r>
      <w:bookmarkEnd w:id="943"/>
      <w:r>
        <w:t>Office Outlook 2003 and Office Outlook</w:t>
      </w:r>
      <w:r>
        <w:t xml:space="preserve"> 2007 do not set the </w:t>
      </w:r>
      <w:r>
        <w:rPr>
          <w:b/>
        </w:rPr>
        <w:t>PidLidServerProcessingActions</w:t>
      </w:r>
      <w:r>
        <w:t xml:space="preserve"> property (section </w:t>
      </w:r>
      <w:hyperlink w:anchor="Section_bfb6016d153547628bba8d849d639178" w:history="1">
        <w:r>
          <w:rPr>
            <w:rStyle w:val="Hyperlink"/>
          </w:rPr>
          <w:t>2.2.5.5</w:t>
        </w:r>
      </w:hyperlink>
      <w:r>
        <w:t>).</w:t>
      </w:r>
    </w:p>
    <w:bookmarkStart w:id="944" w:name="Appendix_A_50"/>
    <w:p w:rsidR="00CD3B21" w:rsidRDefault="00934D0A">
      <w:r>
        <w:rPr>
          <w:rStyle w:val="Hyperlink"/>
        </w:rPr>
        <w:fldChar w:fldCharType="begin"/>
      </w:r>
      <w:r>
        <w:rPr>
          <w:rStyle w:val="Hyperlink"/>
        </w:rPr>
        <w:instrText xml:space="preserve"> HYPERLINK \l "Appendix_A_Target_50" \h </w:instrText>
      </w:r>
      <w:r>
        <w:rPr>
          <w:rStyle w:val="Hyperlink"/>
        </w:rPr>
      </w:r>
      <w:r>
        <w:rPr>
          <w:rStyle w:val="Hyperlink"/>
        </w:rPr>
        <w:fldChar w:fldCharType="separate"/>
      </w:r>
      <w:r>
        <w:rPr>
          <w:rStyle w:val="Hyperlink"/>
        </w:rPr>
        <w:t>&lt;50&gt; Section 3.1.4.7.3</w:t>
      </w:r>
      <w:r>
        <w:rPr>
          <w:rStyle w:val="Hyperlink"/>
        </w:rPr>
        <w:fldChar w:fldCharType="end"/>
      </w:r>
      <w:r>
        <w:t xml:space="preserve">: </w:t>
      </w:r>
      <w:bookmarkEnd w:id="944"/>
      <w:r>
        <w:t xml:space="preserve">Office Outlook 2003 does not set the </w:t>
      </w:r>
      <w:r>
        <w:rPr>
          <w:b/>
        </w:rPr>
        <w:t>PidLidOldWhen</w:t>
      </w:r>
      <w:r>
        <w:rPr>
          <w:b/>
        </w:rPr>
        <w:t>StartWhole</w:t>
      </w:r>
      <w:r>
        <w:t xml:space="preserve"> (section </w:t>
      </w:r>
      <w:hyperlink w:anchor="Section_00daf76dadbc4945a5da164e679fcaa6" w:history="1">
        <w:r>
          <w:rPr>
            <w:rStyle w:val="Hyperlink"/>
          </w:rPr>
          <w:t>2.2.6.8</w:t>
        </w:r>
      </w:hyperlink>
      <w:r>
        <w:t xml:space="preserve">) and </w:t>
      </w:r>
      <w:r>
        <w:rPr>
          <w:b/>
        </w:rPr>
        <w:t>PidLidOldWhenEndWhole</w:t>
      </w:r>
      <w:r>
        <w:t xml:space="preserve"> (section </w:t>
      </w:r>
      <w:hyperlink w:anchor="Section_910b510b108649a1953cdf58d4902255" w:history="1">
        <w:r>
          <w:rPr>
            <w:rStyle w:val="Hyperlink"/>
          </w:rPr>
          <w:t>2.2.6.9</w:t>
        </w:r>
      </w:hyperlink>
      <w:r>
        <w:t>) properties.</w:t>
      </w:r>
    </w:p>
    <w:bookmarkStart w:id="945" w:name="Appendix_A_51"/>
    <w:p w:rsidR="00CD3B21" w:rsidRDefault="00934D0A">
      <w:r>
        <w:rPr>
          <w:rStyle w:val="Hyperlink"/>
        </w:rPr>
        <w:fldChar w:fldCharType="begin"/>
      </w:r>
      <w:r>
        <w:rPr>
          <w:rStyle w:val="Hyperlink"/>
        </w:rPr>
        <w:instrText xml:space="preserve"> HYPERLINK \l "Appendix_A_Target_51" \h </w:instrText>
      </w:r>
      <w:r>
        <w:rPr>
          <w:rStyle w:val="Hyperlink"/>
        </w:rPr>
      </w:r>
      <w:r>
        <w:rPr>
          <w:rStyle w:val="Hyperlink"/>
        </w:rPr>
        <w:fldChar w:fldCharType="separate"/>
      </w:r>
      <w:r>
        <w:rPr>
          <w:rStyle w:val="Hyperlink"/>
        </w:rPr>
        <w:t>&lt;51&gt; Sec</w:t>
      </w:r>
      <w:r>
        <w:rPr>
          <w:rStyle w:val="Hyperlink"/>
        </w:rPr>
        <w:t>tion 3.1.4.7.3.1</w:t>
      </w:r>
      <w:r>
        <w:rPr>
          <w:rStyle w:val="Hyperlink"/>
        </w:rPr>
        <w:fldChar w:fldCharType="end"/>
      </w:r>
      <w:r>
        <w:t xml:space="preserve">: </w:t>
      </w:r>
      <w:bookmarkEnd w:id="945"/>
      <w:r>
        <w:t xml:space="preserve">Office Outlook 2003 sets the value of the </w:t>
      </w:r>
      <w:r>
        <w:rPr>
          <w:b/>
        </w:rPr>
        <w:t>PidLidMeetingType</w:t>
      </w:r>
      <w:r>
        <w:t xml:space="preserve"> property (section </w:t>
      </w:r>
      <w:hyperlink w:anchor="Section_6b1484e489de4cac824b73dbe589e8e7" w:history="1">
        <w:r>
          <w:rPr>
            <w:rStyle w:val="Hyperlink"/>
          </w:rPr>
          <w:t>2.2.6.5</w:t>
        </w:r>
      </w:hyperlink>
      <w:r>
        <w:t xml:space="preserve">) to </w:t>
      </w:r>
      <w:r>
        <w:rPr>
          <w:b/>
        </w:rPr>
        <w:t>mtgFull</w:t>
      </w:r>
      <w:r>
        <w:t xml:space="preserve"> regardless of the change made.</w:t>
      </w:r>
    </w:p>
    <w:bookmarkStart w:id="946" w:name="Appendix_A_52"/>
    <w:p w:rsidR="00CD3B21" w:rsidRDefault="00934D0A">
      <w:r>
        <w:rPr>
          <w:rStyle w:val="Hyperlink"/>
        </w:rPr>
        <w:fldChar w:fldCharType="begin"/>
      </w:r>
      <w:r>
        <w:rPr>
          <w:rStyle w:val="Hyperlink"/>
        </w:rPr>
        <w:instrText xml:space="preserve"> HYPERLINK \l "Appendix_A_Target_52" \h </w:instrText>
      </w:r>
      <w:r>
        <w:rPr>
          <w:rStyle w:val="Hyperlink"/>
        </w:rPr>
      </w:r>
      <w:r>
        <w:rPr>
          <w:rStyle w:val="Hyperlink"/>
        </w:rPr>
        <w:fldChar w:fldCharType="separate"/>
      </w:r>
      <w:r>
        <w:rPr>
          <w:rStyle w:val="Hyperlink"/>
        </w:rPr>
        <w:t>&lt;52&gt; S</w:t>
      </w:r>
      <w:r>
        <w:rPr>
          <w:rStyle w:val="Hyperlink"/>
        </w:rPr>
        <w:t>ection 3.1.4.7.3.2</w:t>
      </w:r>
      <w:r>
        <w:rPr>
          <w:rStyle w:val="Hyperlink"/>
        </w:rPr>
        <w:fldChar w:fldCharType="end"/>
      </w:r>
      <w:r>
        <w:t xml:space="preserve">: </w:t>
      </w:r>
      <w:bookmarkEnd w:id="946"/>
      <w:r>
        <w:t>Office Outlook 2003 clears responses whenever any update is sent out.</w:t>
      </w:r>
    </w:p>
    <w:bookmarkStart w:id="947" w:name="Appendix_A_53"/>
    <w:p w:rsidR="00CD3B21" w:rsidRDefault="00934D0A">
      <w:r>
        <w:rPr>
          <w:rStyle w:val="Hyperlink"/>
        </w:rPr>
        <w:fldChar w:fldCharType="begin"/>
      </w:r>
      <w:r>
        <w:rPr>
          <w:rStyle w:val="Hyperlink"/>
        </w:rPr>
        <w:instrText xml:space="preserve"> HYPERLINK \l "Appendix_A_Target_53" \h </w:instrText>
      </w:r>
      <w:r>
        <w:rPr>
          <w:rStyle w:val="Hyperlink"/>
        </w:rPr>
      </w:r>
      <w:r>
        <w:rPr>
          <w:rStyle w:val="Hyperlink"/>
        </w:rPr>
        <w:fldChar w:fldCharType="separate"/>
      </w:r>
      <w:r>
        <w:rPr>
          <w:rStyle w:val="Hyperlink"/>
        </w:rPr>
        <w:t>&lt;53&gt; Section 3.1.4.7.3.4</w:t>
      </w:r>
      <w:r>
        <w:rPr>
          <w:rStyle w:val="Hyperlink"/>
        </w:rPr>
        <w:fldChar w:fldCharType="end"/>
      </w:r>
      <w:r>
        <w:t xml:space="preserve">: </w:t>
      </w:r>
      <w:bookmarkEnd w:id="947"/>
      <w:r>
        <w:t>Office Outlook 2003 does not treat an attendee that has been marked sendable as a new attendee.</w:t>
      </w:r>
    </w:p>
    <w:bookmarkStart w:id="948" w:name="Appendix_A_54"/>
    <w:p w:rsidR="00CD3B21" w:rsidRDefault="00934D0A">
      <w:r>
        <w:rPr>
          <w:rStyle w:val="Hyperlink"/>
        </w:rPr>
        <w:fldChar w:fldCharType="begin"/>
      </w:r>
      <w:r>
        <w:rPr>
          <w:rStyle w:val="Hyperlink"/>
        </w:rPr>
        <w:instrText xml:space="preserve"> HYPERLINK \l "Appendix_A_Target_54" \h </w:instrText>
      </w:r>
      <w:r>
        <w:rPr>
          <w:rStyle w:val="Hyperlink"/>
        </w:rPr>
      </w:r>
      <w:r>
        <w:rPr>
          <w:rStyle w:val="Hyperlink"/>
        </w:rPr>
        <w:fldChar w:fldCharType="separate"/>
      </w:r>
      <w:r>
        <w:rPr>
          <w:rStyle w:val="Hyperlink"/>
        </w:rPr>
        <w:t>&lt;54&gt; Section 3.1.4.7.3.4</w:t>
      </w:r>
      <w:r>
        <w:rPr>
          <w:rStyle w:val="Hyperlink"/>
        </w:rPr>
        <w:fldChar w:fldCharType="end"/>
      </w:r>
      <w:r>
        <w:t xml:space="preserve">: </w:t>
      </w:r>
      <w:bookmarkEnd w:id="948"/>
      <w:r>
        <w:t xml:space="preserve">Office Outlook 2003 does not set the </w:t>
      </w:r>
      <w:r>
        <w:rPr>
          <w:b/>
        </w:rPr>
        <w:t>PidLidAppointmentUnsendableRecipients</w:t>
      </w:r>
      <w:r>
        <w:t xml:space="preserve"> property (section 2.2.1.25) as specified.</w:t>
      </w:r>
    </w:p>
    <w:bookmarkStart w:id="949" w:name="Appendix_A_55"/>
    <w:p w:rsidR="00CD3B21" w:rsidRDefault="00934D0A">
      <w:r>
        <w:rPr>
          <w:rStyle w:val="Hyperlink"/>
        </w:rPr>
        <w:lastRenderedPageBreak/>
        <w:fldChar w:fldCharType="begin"/>
      </w:r>
      <w:r>
        <w:rPr>
          <w:rStyle w:val="Hyperlink"/>
        </w:rPr>
        <w:instrText xml:space="preserve"> HYPERLINK \l "Appendix_A_Target_55" \h </w:instrText>
      </w:r>
      <w:r>
        <w:rPr>
          <w:rStyle w:val="Hyperlink"/>
        </w:rPr>
      </w:r>
      <w:r>
        <w:rPr>
          <w:rStyle w:val="Hyperlink"/>
        </w:rPr>
        <w:fldChar w:fldCharType="separate"/>
      </w:r>
      <w:r>
        <w:rPr>
          <w:rStyle w:val="Hyperlink"/>
        </w:rPr>
        <w:t>&lt;55&gt; Section 3.1.4.7.3.5</w:t>
      </w:r>
      <w:r>
        <w:rPr>
          <w:rStyle w:val="Hyperlink"/>
        </w:rPr>
        <w:fldChar w:fldCharType="end"/>
      </w:r>
      <w:r>
        <w:t xml:space="preserve">: </w:t>
      </w:r>
      <w:bookmarkEnd w:id="949"/>
      <w:r>
        <w:t>Of</w:t>
      </w:r>
      <w:r>
        <w:t xml:space="preserve">fice Outlook 2003 does not send a </w:t>
      </w:r>
      <w:hyperlink w:anchor="gt_1f3876e6-a5ed-4a3a-8e60-7ae80e6daf6b">
        <w:r>
          <w:rPr>
            <w:rStyle w:val="HyperlinkGreen"/>
            <w:b/>
          </w:rPr>
          <w:t>Meeting Cancellation object</w:t>
        </w:r>
      </w:hyperlink>
      <w:r>
        <w:t xml:space="preserve"> for the exception to each attendee included in the </w:t>
      </w:r>
      <w:hyperlink w:anchor="gt_2325d666-e02f-49e4-afa5-3e896d672efe">
        <w:r>
          <w:rPr>
            <w:rStyle w:val="HyperlinkGreen"/>
            <w:b/>
          </w:rPr>
          <w:t>recurring series</w:t>
        </w:r>
      </w:hyperlink>
      <w:r>
        <w:t xml:space="preserve"> that is not included in the exception.</w:t>
      </w:r>
    </w:p>
    <w:bookmarkStart w:id="950" w:name="Appendix_A_56"/>
    <w:p w:rsidR="00CD3B21" w:rsidRDefault="00934D0A">
      <w:r>
        <w:rPr>
          <w:rStyle w:val="Hyperlink"/>
        </w:rPr>
        <w:fldChar w:fldCharType="begin"/>
      </w:r>
      <w:r>
        <w:rPr>
          <w:rStyle w:val="Hyperlink"/>
        </w:rPr>
        <w:instrText xml:space="preserve"> HYPERLINK \l "Appendix_A_Target_56" \h </w:instrText>
      </w:r>
      <w:r>
        <w:rPr>
          <w:rStyle w:val="Hyperlink"/>
        </w:rPr>
      </w:r>
      <w:r>
        <w:rPr>
          <w:rStyle w:val="Hyperlink"/>
        </w:rPr>
        <w:fldChar w:fldCharType="separate"/>
      </w:r>
      <w:r>
        <w:rPr>
          <w:rStyle w:val="Hyperlink"/>
        </w:rPr>
        <w:t>&lt;56&gt; Section 3.1.4.7.3.5</w:t>
      </w:r>
      <w:r>
        <w:rPr>
          <w:rStyle w:val="Hyperlink"/>
        </w:rPr>
        <w:fldChar w:fldCharType="end"/>
      </w:r>
      <w:r>
        <w:t xml:space="preserve">: </w:t>
      </w:r>
      <w:bookmarkEnd w:id="950"/>
      <w:r>
        <w:t>Office Outlook 2003 does not send out cancelations to exceptions when the recurrence pattern has changed.</w:t>
      </w:r>
    </w:p>
    <w:bookmarkStart w:id="951" w:name="Appendix_A_57"/>
    <w:p w:rsidR="00CD3B21" w:rsidRDefault="00934D0A">
      <w:r>
        <w:rPr>
          <w:rStyle w:val="Hyperlink"/>
        </w:rPr>
        <w:fldChar w:fldCharType="begin"/>
      </w:r>
      <w:r>
        <w:rPr>
          <w:rStyle w:val="Hyperlink"/>
        </w:rPr>
        <w:instrText xml:space="preserve"> HYPERLINK \l "Appendix_A_Target_57" \h</w:instrText>
      </w:r>
      <w:r>
        <w:rPr>
          <w:rStyle w:val="Hyperlink"/>
        </w:rPr>
        <w:instrText xml:space="preserve"> </w:instrText>
      </w:r>
      <w:r>
        <w:rPr>
          <w:rStyle w:val="Hyperlink"/>
        </w:rPr>
      </w:r>
      <w:r>
        <w:rPr>
          <w:rStyle w:val="Hyperlink"/>
        </w:rPr>
        <w:fldChar w:fldCharType="separate"/>
      </w:r>
      <w:r>
        <w:rPr>
          <w:rStyle w:val="Hyperlink"/>
        </w:rPr>
        <w:t>&lt;57&gt; Section 3.1.4.7.4</w:t>
      </w:r>
      <w:r>
        <w:rPr>
          <w:rStyle w:val="Hyperlink"/>
        </w:rPr>
        <w:fldChar w:fldCharType="end"/>
      </w:r>
      <w:r>
        <w:t xml:space="preserve">: </w:t>
      </w:r>
      <w:bookmarkEnd w:id="951"/>
      <w:r>
        <w:t>Office Outlook 2003 does not support the calendar options dictionary.</w:t>
      </w:r>
    </w:p>
    <w:bookmarkStart w:id="952" w:name="Appendix_A_58"/>
    <w:p w:rsidR="00CD3B21" w:rsidRDefault="00934D0A">
      <w:r>
        <w:rPr>
          <w:rStyle w:val="Hyperlink"/>
        </w:rPr>
        <w:fldChar w:fldCharType="begin"/>
      </w:r>
      <w:r>
        <w:rPr>
          <w:rStyle w:val="Hyperlink"/>
        </w:rPr>
        <w:instrText xml:space="preserve"> HYPERLINK \l "Appendix_A_Target_58" \h </w:instrText>
      </w:r>
      <w:r>
        <w:rPr>
          <w:rStyle w:val="Hyperlink"/>
        </w:rPr>
      </w:r>
      <w:r>
        <w:rPr>
          <w:rStyle w:val="Hyperlink"/>
        </w:rPr>
        <w:fldChar w:fldCharType="separate"/>
      </w:r>
      <w:r>
        <w:rPr>
          <w:rStyle w:val="Hyperlink"/>
        </w:rPr>
        <w:t>&lt;58&gt; Section 3.1.4.7.4.1</w:t>
      </w:r>
      <w:r>
        <w:rPr>
          <w:rStyle w:val="Hyperlink"/>
        </w:rPr>
        <w:fldChar w:fldCharType="end"/>
      </w:r>
      <w:r>
        <w:t xml:space="preserve">: </w:t>
      </w:r>
      <w:bookmarkEnd w:id="952"/>
      <w:r>
        <w:t>Office Outlook 2003 does not skip automatic updating of the Meeting object based on the val</w:t>
      </w:r>
      <w:r>
        <w:t xml:space="preserve">ues of the </w:t>
      </w:r>
      <w:r>
        <w:rPr>
          <w:b/>
        </w:rPr>
        <w:t>PidLidServerProcessed</w:t>
      </w:r>
      <w:r>
        <w:t xml:space="preserve"> (section 2.2.5.4) and the </w:t>
      </w:r>
      <w:r>
        <w:rPr>
          <w:b/>
        </w:rPr>
        <w:t>PidLidServerProcessingActions</w:t>
      </w:r>
      <w:r>
        <w:t xml:space="preserve"> (section 2.2.5.5) properties.</w:t>
      </w:r>
    </w:p>
    <w:bookmarkStart w:id="953" w:name="Appendix_A_59"/>
    <w:p w:rsidR="00CD3B21" w:rsidRDefault="00934D0A">
      <w:r>
        <w:rPr>
          <w:rStyle w:val="Hyperlink"/>
        </w:rPr>
        <w:fldChar w:fldCharType="begin"/>
      </w:r>
      <w:r>
        <w:rPr>
          <w:rStyle w:val="Hyperlink"/>
        </w:rPr>
        <w:instrText xml:space="preserve"> HYPERLINK \l "Appendix_A_Target_59" \h </w:instrText>
      </w:r>
      <w:r>
        <w:rPr>
          <w:rStyle w:val="Hyperlink"/>
        </w:rPr>
      </w:r>
      <w:r>
        <w:rPr>
          <w:rStyle w:val="Hyperlink"/>
        </w:rPr>
        <w:fldChar w:fldCharType="separate"/>
      </w:r>
      <w:r>
        <w:rPr>
          <w:rStyle w:val="Hyperlink"/>
        </w:rPr>
        <w:t>&lt;59&gt; Section 3.1.4.7.4.2</w:t>
      </w:r>
      <w:r>
        <w:rPr>
          <w:rStyle w:val="Hyperlink"/>
        </w:rPr>
        <w:fldChar w:fldCharType="end"/>
      </w:r>
      <w:r>
        <w:t xml:space="preserve">: </w:t>
      </w:r>
      <w:bookmarkEnd w:id="953"/>
      <w:r>
        <w:t>Office Outlook 2003</w:t>
      </w:r>
      <w:r>
        <w:t xml:space="preserve"> re-creates the exception regardless of whether these properties are set.</w:t>
      </w:r>
    </w:p>
    <w:bookmarkStart w:id="954" w:name="Appendix_A_60"/>
    <w:p w:rsidR="00CD3B21" w:rsidRDefault="00934D0A">
      <w:r>
        <w:rPr>
          <w:rStyle w:val="Hyperlink"/>
        </w:rPr>
        <w:fldChar w:fldCharType="begin"/>
      </w:r>
      <w:r>
        <w:rPr>
          <w:rStyle w:val="Hyperlink"/>
        </w:rPr>
        <w:instrText xml:space="preserve"> HYPERLINK \l "Appendix_A_Target_60" \h </w:instrText>
      </w:r>
      <w:r>
        <w:rPr>
          <w:rStyle w:val="Hyperlink"/>
        </w:rPr>
      </w:r>
      <w:r>
        <w:rPr>
          <w:rStyle w:val="Hyperlink"/>
        </w:rPr>
        <w:fldChar w:fldCharType="separate"/>
      </w:r>
      <w:r>
        <w:rPr>
          <w:rStyle w:val="Hyperlink"/>
        </w:rPr>
        <w:t>&lt;60&gt; Section 3.1.4.7.4.2</w:t>
      </w:r>
      <w:r>
        <w:rPr>
          <w:rStyle w:val="Hyperlink"/>
        </w:rPr>
        <w:fldChar w:fldCharType="end"/>
      </w:r>
      <w:r>
        <w:t xml:space="preserve">: </w:t>
      </w:r>
      <w:bookmarkEnd w:id="954"/>
      <w:r>
        <w:t xml:space="preserve">Office Outlook 2003 does not copy the </w:t>
      </w:r>
      <w:r>
        <w:rPr>
          <w:b/>
        </w:rPr>
        <w:t>PidLidLocation</w:t>
      </w:r>
      <w:r>
        <w:t xml:space="preserve"> property (section </w:t>
      </w:r>
      <w:hyperlink w:anchor="Section_a512de385c4649098f11181029ba70ee" w:history="1">
        <w:r>
          <w:rPr>
            <w:rStyle w:val="Hyperlink"/>
          </w:rPr>
          <w:t>2.2.1.4</w:t>
        </w:r>
      </w:hyperlink>
      <w:r>
        <w:t xml:space="preserve">), the </w:t>
      </w:r>
      <w:r>
        <w:rPr>
          <w:b/>
        </w:rPr>
        <w:t>PidLidAppointmentStartWhole</w:t>
      </w:r>
      <w:r>
        <w:t xml:space="preserve"> property (section 2.2.1.5), or the </w:t>
      </w:r>
      <w:r>
        <w:rPr>
          <w:b/>
        </w:rPr>
        <w:t>PidLidAppointmentEndWhole</w:t>
      </w:r>
      <w:r>
        <w:t xml:space="preserve"> property (section 2.2.1.6</w:t>
      </w:r>
      <w:r>
        <w:rPr>
          <w:rStyle w:val="Hyperlink"/>
        </w:rPr>
        <w:t>)</w:t>
      </w:r>
      <w:r>
        <w:t xml:space="preserve"> onto the </w:t>
      </w:r>
      <w:hyperlink w:anchor="gt_884e0f5a-9979-4dac-b416-7aba9c7d9323">
        <w:r>
          <w:rPr>
            <w:rStyle w:val="HyperlinkGreen"/>
            <w:b/>
          </w:rPr>
          <w:t>Meeting Update object</w:t>
        </w:r>
      </w:hyperlink>
      <w:r>
        <w:t>.</w:t>
      </w:r>
    </w:p>
    <w:bookmarkStart w:id="955" w:name="Appendix_A_61"/>
    <w:p w:rsidR="00CD3B21" w:rsidRDefault="00934D0A">
      <w:r>
        <w:rPr>
          <w:rStyle w:val="Hyperlink"/>
        </w:rPr>
        <w:fldChar w:fldCharType="begin"/>
      </w:r>
      <w:r>
        <w:rPr>
          <w:rStyle w:val="Hyperlink"/>
        </w:rPr>
        <w:instrText xml:space="preserve"> HYPERLINK \</w:instrText>
      </w:r>
      <w:r>
        <w:rPr>
          <w:rStyle w:val="Hyperlink"/>
        </w:rPr>
        <w:instrText xml:space="preserve">l "Appendix_A_Target_61" \h </w:instrText>
      </w:r>
      <w:r>
        <w:rPr>
          <w:rStyle w:val="Hyperlink"/>
        </w:rPr>
      </w:r>
      <w:r>
        <w:rPr>
          <w:rStyle w:val="Hyperlink"/>
        </w:rPr>
        <w:fldChar w:fldCharType="separate"/>
      </w:r>
      <w:r>
        <w:rPr>
          <w:rStyle w:val="Hyperlink"/>
        </w:rPr>
        <w:t>&lt;61&gt; Section 3.1.4.7.4.2</w:t>
      </w:r>
      <w:r>
        <w:rPr>
          <w:rStyle w:val="Hyperlink"/>
        </w:rPr>
        <w:fldChar w:fldCharType="end"/>
      </w:r>
      <w:r>
        <w:t xml:space="preserve">: </w:t>
      </w:r>
      <w:bookmarkEnd w:id="955"/>
      <w:r>
        <w:t xml:space="preserve">Office Outlook 2003 performs these actions regardless of whether the </w:t>
      </w:r>
      <w:r>
        <w:rPr>
          <w:b/>
        </w:rPr>
        <w:t xml:space="preserve">cpsCopiedOldProperties </w:t>
      </w:r>
      <w:r>
        <w:t xml:space="preserve">bit is set on the </w:t>
      </w:r>
      <w:r>
        <w:rPr>
          <w:b/>
        </w:rPr>
        <w:t>PidLidServerProcessingActions</w:t>
      </w:r>
      <w:r>
        <w:t xml:space="preserve"> property (section 2.2.5.5).</w:t>
      </w:r>
    </w:p>
    <w:bookmarkStart w:id="956" w:name="Appendix_A_62"/>
    <w:p w:rsidR="00CD3B21" w:rsidRDefault="00934D0A">
      <w:r>
        <w:rPr>
          <w:rStyle w:val="Hyperlink"/>
        </w:rPr>
        <w:fldChar w:fldCharType="begin"/>
      </w:r>
      <w:r>
        <w:rPr>
          <w:rStyle w:val="Hyperlink"/>
        </w:rPr>
        <w:instrText xml:space="preserve"> HYPERLINK \l "Appendix_A_Targe</w:instrText>
      </w:r>
      <w:r>
        <w:rPr>
          <w:rStyle w:val="Hyperlink"/>
        </w:rPr>
        <w:instrText xml:space="preserve">t_62" \h </w:instrText>
      </w:r>
      <w:r>
        <w:rPr>
          <w:rStyle w:val="Hyperlink"/>
        </w:rPr>
      </w:r>
      <w:r>
        <w:rPr>
          <w:rStyle w:val="Hyperlink"/>
        </w:rPr>
        <w:fldChar w:fldCharType="separate"/>
      </w:r>
      <w:r>
        <w:rPr>
          <w:rStyle w:val="Hyperlink"/>
        </w:rPr>
        <w:t>&lt;62&gt; Section 3.1.4.7.4.2</w:t>
      </w:r>
      <w:r>
        <w:rPr>
          <w:rStyle w:val="Hyperlink"/>
        </w:rPr>
        <w:fldChar w:fldCharType="end"/>
      </w:r>
      <w:r>
        <w:t xml:space="preserve">: </w:t>
      </w:r>
      <w:bookmarkEnd w:id="956"/>
      <w:r>
        <w:t xml:space="preserve">Office Outlook 2003 overwrites private values of the </w:t>
      </w:r>
      <w:r>
        <w:rPr>
          <w:b/>
        </w:rPr>
        <w:t xml:space="preserve">PidTagSensitivity </w:t>
      </w:r>
      <w:r>
        <w:t>property</w:t>
      </w:r>
      <w:r>
        <w:rPr>
          <w:b/>
        </w:rPr>
        <w:t xml:space="preserve"> </w:t>
      </w:r>
      <w:r>
        <w:t>([MS-OXCMSG] section 2.2.1.13).</w:t>
      </w:r>
    </w:p>
    <w:bookmarkStart w:id="957" w:name="Appendix_A_63"/>
    <w:p w:rsidR="00CD3B21" w:rsidRDefault="00934D0A">
      <w:r>
        <w:rPr>
          <w:rStyle w:val="Hyperlink"/>
        </w:rPr>
        <w:fldChar w:fldCharType="begin"/>
      </w:r>
      <w:r>
        <w:rPr>
          <w:rStyle w:val="Hyperlink"/>
        </w:rPr>
        <w:instrText xml:space="preserve"> HYPERLINK \l "Appendix_A_Target_63" \h </w:instrText>
      </w:r>
      <w:r>
        <w:rPr>
          <w:rStyle w:val="Hyperlink"/>
        </w:rPr>
      </w:r>
      <w:r>
        <w:rPr>
          <w:rStyle w:val="Hyperlink"/>
        </w:rPr>
        <w:fldChar w:fldCharType="separate"/>
      </w:r>
      <w:r>
        <w:rPr>
          <w:rStyle w:val="Hyperlink"/>
        </w:rPr>
        <w:t>&lt;63&gt; Section 3.1.4.7.4.2</w:t>
      </w:r>
      <w:r>
        <w:rPr>
          <w:rStyle w:val="Hyperlink"/>
        </w:rPr>
        <w:fldChar w:fldCharType="end"/>
      </w:r>
      <w:r>
        <w:t xml:space="preserve">: </w:t>
      </w:r>
      <w:bookmarkEnd w:id="957"/>
      <w:r>
        <w:t>Office Outlook 2003 resets the value of</w:t>
      </w:r>
      <w:r>
        <w:t xml:space="preserve"> the </w:t>
      </w:r>
      <w:r>
        <w:rPr>
          <w:b/>
        </w:rPr>
        <w:t>PidLidResponseStatus</w:t>
      </w:r>
      <w:r>
        <w:t xml:space="preserve"> property (section 2.2.1.11) to "respNotResponded" (0x00000005) regardless of whether the Meeting Update object contains a significant change.</w:t>
      </w:r>
    </w:p>
    <w:bookmarkStart w:id="958" w:name="Appendix_A_64"/>
    <w:p w:rsidR="00CD3B21" w:rsidRDefault="00934D0A">
      <w:r>
        <w:rPr>
          <w:rStyle w:val="Hyperlink"/>
        </w:rPr>
        <w:fldChar w:fldCharType="begin"/>
      </w:r>
      <w:r>
        <w:rPr>
          <w:rStyle w:val="Hyperlink"/>
        </w:rPr>
        <w:instrText xml:space="preserve"> HYPERLINK \l "Appendix_A_Target_64" \h </w:instrText>
      </w:r>
      <w:r>
        <w:rPr>
          <w:rStyle w:val="Hyperlink"/>
        </w:rPr>
      </w:r>
      <w:r>
        <w:rPr>
          <w:rStyle w:val="Hyperlink"/>
        </w:rPr>
        <w:fldChar w:fldCharType="separate"/>
      </w:r>
      <w:r>
        <w:rPr>
          <w:rStyle w:val="Hyperlink"/>
        </w:rPr>
        <w:t>&lt;64&gt; Section 3.1.4.7.5</w:t>
      </w:r>
      <w:r>
        <w:rPr>
          <w:rStyle w:val="Hyperlink"/>
        </w:rPr>
        <w:fldChar w:fldCharType="end"/>
      </w:r>
      <w:r>
        <w:t xml:space="preserve">: </w:t>
      </w:r>
      <w:bookmarkEnd w:id="958"/>
      <w:r>
        <w:t>Office Outlook 2003 a</w:t>
      </w:r>
      <w:r>
        <w:t xml:space="preserve">nd Office Outlook 2007 set the value of the </w:t>
      </w:r>
      <w:r>
        <w:rPr>
          <w:b/>
        </w:rPr>
        <w:t>PidLidMeetingType</w:t>
      </w:r>
      <w:r>
        <w:t xml:space="preserve"> property (section 2.2.6.5) to 0x00000000.</w:t>
      </w:r>
    </w:p>
    <w:bookmarkStart w:id="959" w:name="Appendix_A_65"/>
    <w:p w:rsidR="00CD3B21" w:rsidRDefault="00934D0A">
      <w:r>
        <w:rPr>
          <w:rStyle w:val="Hyperlink"/>
        </w:rPr>
        <w:fldChar w:fldCharType="begin"/>
      </w:r>
      <w:r>
        <w:rPr>
          <w:rStyle w:val="Hyperlink"/>
        </w:rPr>
        <w:instrText xml:space="preserve"> HYPERLINK \l "Appendix_A_Target_65" \h </w:instrText>
      </w:r>
      <w:r>
        <w:rPr>
          <w:rStyle w:val="Hyperlink"/>
        </w:rPr>
      </w:r>
      <w:r>
        <w:rPr>
          <w:rStyle w:val="Hyperlink"/>
        </w:rPr>
        <w:fldChar w:fldCharType="separate"/>
      </w:r>
      <w:r>
        <w:rPr>
          <w:rStyle w:val="Hyperlink"/>
        </w:rPr>
        <w:t>&lt;65&gt; Section 3.1.4.7.5</w:t>
      </w:r>
      <w:r>
        <w:rPr>
          <w:rStyle w:val="Hyperlink"/>
        </w:rPr>
        <w:fldChar w:fldCharType="end"/>
      </w:r>
      <w:r>
        <w:t xml:space="preserve">: </w:t>
      </w:r>
      <w:bookmarkEnd w:id="959"/>
      <w:r>
        <w:t xml:space="preserve">Office Outlook 2003 does not copy the </w:t>
      </w:r>
      <w:r>
        <w:rPr>
          <w:b/>
        </w:rPr>
        <w:t>RecipientRow</w:t>
      </w:r>
      <w:r>
        <w:t xml:space="preserve"> structures ([MS-OXCDATA] section </w:t>
      </w:r>
      <w:r>
        <w:t xml:space="preserve">2.8.3) to the </w:t>
      </w:r>
      <w:r>
        <w:rPr>
          <w:b/>
        </w:rPr>
        <w:t>PidLidAppointmentUnsendableRecipients</w:t>
      </w:r>
      <w:r>
        <w:t xml:space="preserve"> property (section 2.2.1.25) of the new object.</w:t>
      </w:r>
    </w:p>
    <w:bookmarkStart w:id="960" w:name="Appendix_A_66"/>
    <w:p w:rsidR="00CD3B21" w:rsidRDefault="00934D0A">
      <w:r>
        <w:rPr>
          <w:rStyle w:val="Hyperlink"/>
        </w:rPr>
        <w:fldChar w:fldCharType="begin"/>
      </w:r>
      <w:r>
        <w:rPr>
          <w:rStyle w:val="Hyperlink"/>
        </w:rPr>
        <w:instrText xml:space="preserve"> HYPERLINK \l "Appendix_A_Target_66" \h </w:instrText>
      </w:r>
      <w:r>
        <w:rPr>
          <w:rStyle w:val="Hyperlink"/>
        </w:rPr>
      </w:r>
      <w:r>
        <w:rPr>
          <w:rStyle w:val="Hyperlink"/>
        </w:rPr>
        <w:fldChar w:fldCharType="separate"/>
      </w:r>
      <w:r>
        <w:rPr>
          <w:rStyle w:val="Hyperlink"/>
        </w:rPr>
        <w:t>&lt;66&gt; Section 3.1.4.7.5.1</w:t>
      </w:r>
      <w:r>
        <w:rPr>
          <w:rStyle w:val="Hyperlink"/>
        </w:rPr>
        <w:fldChar w:fldCharType="end"/>
      </w:r>
      <w:r>
        <w:t xml:space="preserve">: </w:t>
      </w:r>
      <w:bookmarkEnd w:id="960"/>
      <w:r>
        <w:t>Office Outlook 2003 does not forward exceptions to a recurring series.</w:t>
      </w:r>
    </w:p>
    <w:bookmarkStart w:id="961" w:name="Appendix_A_67"/>
    <w:p w:rsidR="00CD3B21" w:rsidRDefault="00934D0A">
      <w:r>
        <w:rPr>
          <w:rStyle w:val="Hyperlink"/>
        </w:rPr>
        <w:fldChar w:fldCharType="begin"/>
      </w:r>
      <w:r>
        <w:rPr>
          <w:rStyle w:val="Hyperlink"/>
        </w:rPr>
        <w:instrText xml:space="preserve"> HYPERLINK \l "</w:instrText>
      </w:r>
      <w:r>
        <w:rPr>
          <w:rStyle w:val="Hyperlink"/>
        </w:rPr>
        <w:instrText xml:space="preserve">Appendix_A_Target_67" \h </w:instrText>
      </w:r>
      <w:r>
        <w:rPr>
          <w:rStyle w:val="Hyperlink"/>
        </w:rPr>
      </w:r>
      <w:r>
        <w:rPr>
          <w:rStyle w:val="Hyperlink"/>
        </w:rPr>
        <w:fldChar w:fldCharType="separate"/>
      </w:r>
      <w:r>
        <w:rPr>
          <w:rStyle w:val="Hyperlink"/>
        </w:rPr>
        <w:t>&lt;67&gt; Section 3.1.4.8.4</w:t>
      </w:r>
      <w:r>
        <w:rPr>
          <w:rStyle w:val="Hyperlink"/>
        </w:rPr>
        <w:fldChar w:fldCharType="end"/>
      </w:r>
      <w:r>
        <w:t xml:space="preserve">: </w:t>
      </w:r>
      <w:bookmarkEnd w:id="961"/>
      <w:r>
        <w:t xml:space="preserve">Office Outlook 2003 allows an </w:t>
      </w:r>
      <w:hyperlink w:anchor="gt_34c00c47-5322-4cef-ae7e-bf04643b21bb">
        <w:r>
          <w:rPr>
            <w:rStyle w:val="HyperlinkGreen"/>
            <w:b/>
          </w:rPr>
          <w:t>organizer</w:t>
        </w:r>
      </w:hyperlink>
      <w:r>
        <w:t xml:space="preserve"> to send a response to their own meeting, but only if the </w:t>
      </w:r>
      <w:r>
        <w:rPr>
          <w:b/>
        </w:rPr>
        <w:t>asfReceived</w:t>
      </w:r>
      <w:r>
        <w:t xml:space="preserve"> bit is not set on the </w:t>
      </w:r>
      <w:r>
        <w:rPr>
          <w:b/>
        </w:rPr>
        <w:t>PidLidAppoint</w:t>
      </w:r>
      <w:r>
        <w:rPr>
          <w:b/>
        </w:rPr>
        <w:t>mentStateFlags</w:t>
      </w:r>
      <w:r>
        <w:t xml:space="preserve"> property (section 2.2.1.10).</w:t>
      </w:r>
    </w:p>
    <w:bookmarkStart w:id="962" w:name="Appendix_A_68"/>
    <w:p w:rsidR="00CD3B21" w:rsidRDefault="00934D0A">
      <w:r>
        <w:rPr>
          <w:rStyle w:val="Hyperlink"/>
        </w:rPr>
        <w:fldChar w:fldCharType="begin"/>
      </w:r>
      <w:r>
        <w:rPr>
          <w:rStyle w:val="Hyperlink"/>
        </w:rPr>
        <w:instrText xml:space="preserve"> HYPERLINK \l "Appendix_A_Target_68" \h </w:instrText>
      </w:r>
      <w:r>
        <w:rPr>
          <w:rStyle w:val="Hyperlink"/>
        </w:rPr>
      </w:r>
      <w:r>
        <w:rPr>
          <w:rStyle w:val="Hyperlink"/>
        </w:rPr>
        <w:fldChar w:fldCharType="separate"/>
      </w:r>
      <w:r>
        <w:rPr>
          <w:rStyle w:val="Hyperlink"/>
        </w:rPr>
        <w:t>&lt;68&gt; Section 3.1.4.8.4</w:t>
      </w:r>
      <w:r>
        <w:rPr>
          <w:rStyle w:val="Hyperlink"/>
        </w:rPr>
        <w:fldChar w:fldCharType="end"/>
      </w:r>
      <w:r>
        <w:t xml:space="preserve">: </w:t>
      </w:r>
      <w:bookmarkEnd w:id="962"/>
      <w:r>
        <w:t>Office Outlook 2003 and Office Outlook 2007 also write the following properties, which are not used by Office Outlook 2003 or Office Outlook 2007</w:t>
      </w:r>
      <w:r>
        <w:t xml:space="preserve">: </w:t>
      </w:r>
      <w:r>
        <w:rPr>
          <w:b/>
        </w:rPr>
        <w:t>PidLidInternetAccountName</w:t>
      </w:r>
      <w:r>
        <w:t xml:space="preserve"> (</w:t>
      </w:r>
      <w:hyperlink r:id="rId513" w:anchor="Section_daa9120ff3254afba73828f91049ab3c">
        <w:r>
          <w:rPr>
            <w:rStyle w:val="Hyperlink"/>
          </w:rPr>
          <w:t>[MS-OXOMSG]</w:t>
        </w:r>
      </w:hyperlink>
      <w:r>
        <w:t xml:space="preserve"> section 2.2.1.62) and </w:t>
      </w:r>
      <w:r>
        <w:rPr>
          <w:b/>
        </w:rPr>
        <w:t xml:space="preserve">PidLidInternetAccountStamp </w:t>
      </w:r>
      <w:r>
        <w:t>([MS-OXOMSG] section 2.2.1.63).</w:t>
      </w:r>
    </w:p>
    <w:bookmarkStart w:id="963" w:name="Appendix_A_69"/>
    <w:p w:rsidR="00CD3B21" w:rsidRDefault="00934D0A">
      <w:r>
        <w:rPr>
          <w:rStyle w:val="Hyperlink"/>
        </w:rPr>
        <w:fldChar w:fldCharType="begin"/>
      </w:r>
      <w:r>
        <w:rPr>
          <w:rStyle w:val="Hyperlink"/>
        </w:rPr>
        <w:instrText xml:space="preserve"> HYPERLINK \l "Appendix_A_Target_69" \h </w:instrText>
      </w:r>
      <w:r>
        <w:rPr>
          <w:rStyle w:val="Hyperlink"/>
        </w:rPr>
      </w:r>
      <w:r>
        <w:rPr>
          <w:rStyle w:val="Hyperlink"/>
        </w:rPr>
        <w:fldChar w:fldCharType="separate"/>
      </w:r>
      <w:r>
        <w:rPr>
          <w:rStyle w:val="Hyperlink"/>
        </w:rPr>
        <w:t>&lt;69&gt; Secti</w:t>
      </w:r>
      <w:r>
        <w:rPr>
          <w:rStyle w:val="Hyperlink"/>
        </w:rPr>
        <w:t>on 3.1.4.8.4</w:t>
      </w:r>
      <w:r>
        <w:rPr>
          <w:rStyle w:val="Hyperlink"/>
        </w:rPr>
        <w:fldChar w:fldCharType="end"/>
      </w:r>
      <w:r>
        <w:t xml:space="preserve">: </w:t>
      </w:r>
      <w:bookmarkEnd w:id="963"/>
      <w:r>
        <w:t xml:space="preserve">Office Outlook 2003 and Office Outlook 2007 also write the following properties when the Meeting Response object represents a recurring series. These properties are not used by Office Outlook 2003 or Office Outlook 2007: </w:t>
      </w:r>
      <w:r>
        <w:rPr>
          <w:b/>
        </w:rPr>
        <w:t>PidLidRequiredAttende</w:t>
      </w:r>
      <w:r>
        <w:rPr>
          <w:b/>
        </w:rPr>
        <w:t xml:space="preserve">es </w:t>
      </w:r>
      <w:r>
        <w:t xml:space="preserve">([MS-OXPROPS] section 2.230), </w:t>
      </w:r>
      <w:r>
        <w:rPr>
          <w:b/>
        </w:rPr>
        <w:t>PidLidOptionalAttendees</w:t>
      </w:r>
      <w:r>
        <w:t xml:space="preserve"> ([MS-OXPROPS] section 2.195), </w:t>
      </w:r>
      <w:r>
        <w:rPr>
          <w:b/>
        </w:rPr>
        <w:t>PidLidResourceAttendees</w:t>
      </w:r>
      <w:r>
        <w:t xml:space="preserve"> ([MS-OXPROPS] section 2.231), </w:t>
      </w:r>
      <w:r>
        <w:rPr>
          <w:b/>
        </w:rPr>
        <w:t>PidLidDelegateMail</w:t>
      </w:r>
      <w:r>
        <w:t xml:space="preserve"> ([MS-OXPROPS] section 2.93), </w:t>
      </w:r>
      <w:r>
        <w:rPr>
          <w:b/>
        </w:rPr>
        <w:t>PidLidTimeZone</w:t>
      </w:r>
      <w:r>
        <w:t xml:space="preserve"> (section 2.2.5.6), </w:t>
      </w:r>
      <w:r>
        <w:rPr>
          <w:b/>
        </w:rPr>
        <w:t>PidLidStartRecurrenceDate</w:t>
      </w:r>
      <w:r>
        <w:t xml:space="preserve"> ([MS-OX</w:t>
      </w:r>
      <w:r>
        <w:t xml:space="preserve">PROPS] section 2.304), </w:t>
      </w:r>
      <w:r>
        <w:rPr>
          <w:b/>
        </w:rPr>
        <w:t>PidLidStartRecurrenceTime</w:t>
      </w:r>
      <w:r>
        <w:t xml:space="preserve"> ([MS-OXPROPS] section 2.305), </w:t>
      </w:r>
      <w:r>
        <w:rPr>
          <w:b/>
        </w:rPr>
        <w:t>PidLidEndRecurrenceDate</w:t>
      </w:r>
      <w:r>
        <w:t xml:space="preserve"> ([MS-OXPROPS] section 2.116), </w:t>
      </w:r>
      <w:r>
        <w:rPr>
          <w:b/>
        </w:rPr>
        <w:t>PidLidEndRecurrenceTime</w:t>
      </w:r>
      <w:r>
        <w:t xml:space="preserve"> ([MS-OXPROPS] section 2.117), </w:t>
      </w:r>
      <w:r>
        <w:rPr>
          <w:b/>
        </w:rPr>
        <w:t>PidLidDayInterval</w:t>
      </w:r>
      <w:r>
        <w:t xml:space="preserve"> ([MS-OXPROPS] section 2.91), </w:t>
      </w:r>
      <w:r>
        <w:rPr>
          <w:b/>
        </w:rPr>
        <w:t>PidLidWeekInterval</w:t>
      </w:r>
      <w:r>
        <w:t xml:space="preserve"> ([M</w:t>
      </w:r>
      <w:r>
        <w:t xml:space="preserve">S-OXPROPS] section 2.353), </w:t>
      </w:r>
      <w:r>
        <w:rPr>
          <w:b/>
        </w:rPr>
        <w:t>PidLidMonthInterval</w:t>
      </w:r>
      <w:r>
        <w:t xml:space="preserve"> ([MS-OXPROPS] section 2.173), </w:t>
      </w:r>
      <w:r>
        <w:rPr>
          <w:b/>
        </w:rPr>
        <w:t>PidLidYearInterval</w:t>
      </w:r>
      <w:r>
        <w:t xml:space="preserve"> ([MS-OXPROPS] section 2.363), </w:t>
      </w:r>
      <w:r>
        <w:rPr>
          <w:b/>
        </w:rPr>
        <w:t>PidLidMonthOfYearMask</w:t>
      </w:r>
      <w:r>
        <w:t xml:space="preserve"> ([MS-OXPROPS] section 2.175), </w:t>
      </w:r>
      <w:r>
        <w:rPr>
          <w:b/>
        </w:rPr>
        <w:t>PidLidRecurrenceType</w:t>
      </w:r>
      <w:r>
        <w:t xml:space="preserve"> (section 2.2.1.45).</w:t>
      </w:r>
    </w:p>
    <w:bookmarkStart w:id="964" w:name="Appendix_A_70"/>
    <w:p w:rsidR="00CD3B21" w:rsidRDefault="00934D0A">
      <w:r>
        <w:rPr>
          <w:rStyle w:val="Hyperlink"/>
        </w:rPr>
        <w:lastRenderedPageBreak/>
        <w:fldChar w:fldCharType="begin"/>
      </w:r>
      <w:r>
        <w:rPr>
          <w:rStyle w:val="Hyperlink"/>
        </w:rPr>
        <w:instrText xml:space="preserve"> HYPERLINK \l "Appendix_A_Target_70</w:instrText>
      </w:r>
      <w:r>
        <w:rPr>
          <w:rStyle w:val="Hyperlink"/>
        </w:rPr>
        <w:instrText xml:space="preserve">" \h </w:instrText>
      </w:r>
      <w:r>
        <w:rPr>
          <w:rStyle w:val="Hyperlink"/>
        </w:rPr>
      </w:r>
      <w:r>
        <w:rPr>
          <w:rStyle w:val="Hyperlink"/>
        </w:rPr>
        <w:fldChar w:fldCharType="separate"/>
      </w:r>
      <w:r>
        <w:rPr>
          <w:rStyle w:val="Hyperlink"/>
        </w:rPr>
        <w:t>&lt;70&gt; Section 3.1.4.8.5</w:t>
      </w:r>
      <w:r>
        <w:rPr>
          <w:rStyle w:val="Hyperlink"/>
        </w:rPr>
        <w:fldChar w:fldCharType="end"/>
      </w:r>
      <w:r>
        <w:t xml:space="preserve">: </w:t>
      </w:r>
      <w:bookmarkEnd w:id="964"/>
      <w:r>
        <w:t>Office Outlook 2003 does not support the calendar options dictionary.</w:t>
      </w:r>
    </w:p>
    <w:bookmarkStart w:id="965" w:name="Appendix_A_71"/>
    <w:p w:rsidR="00CD3B21" w:rsidRDefault="00934D0A">
      <w:r>
        <w:rPr>
          <w:rStyle w:val="Hyperlink"/>
        </w:rPr>
        <w:fldChar w:fldCharType="begin"/>
      </w:r>
      <w:r>
        <w:rPr>
          <w:rStyle w:val="Hyperlink"/>
        </w:rPr>
        <w:instrText xml:space="preserve"> HYPERLINK \l "Appendix_A_Target_71" \h </w:instrText>
      </w:r>
      <w:r>
        <w:rPr>
          <w:rStyle w:val="Hyperlink"/>
        </w:rPr>
      </w:r>
      <w:r>
        <w:rPr>
          <w:rStyle w:val="Hyperlink"/>
        </w:rPr>
        <w:fldChar w:fldCharType="separate"/>
      </w:r>
      <w:r>
        <w:rPr>
          <w:rStyle w:val="Hyperlink"/>
        </w:rPr>
        <w:t>&lt;71&gt; Section 3.1.4.8.5.1</w:t>
      </w:r>
      <w:r>
        <w:rPr>
          <w:rStyle w:val="Hyperlink"/>
        </w:rPr>
        <w:fldChar w:fldCharType="end"/>
      </w:r>
      <w:r>
        <w:t xml:space="preserve">: </w:t>
      </w:r>
      <w:bookmarkEnd w:id="965"/>
      <w:r>
        <w:t xml:space="preserve">Office Outlook 2003 will process the response regardless of the value of the </w:t>
      </w:r>
      <w:r>
        <w:rPr>
          <w:b/>
        </w:rPr>
        <w:t>PidLidServerProcessingActions</w:t>
      </w:r>
      <w:r>
        <w:t xml:space="preserve"> property (section 2.2.5.5).</w:t>
      </w:r>
    </w:p>
    <w:bookmarkStart w:id="966" w:name="Appendix_A_72"/>
    <w:p w:rsidR="00CD3B21" w:rsidRDefault="00934D0A">
      <w:r>
        <w:rPr>
          <w:rStyle w:val="Hyperlink"/>
        </w:rPr>
        <w:fldChar w:fldCharType="begin"/>
      </w:r>
      <w:r>
        <w:rPr>
          <w:rStyle w:val="Hyperlink"/>
        </w:rPr>
        <w:instrText xml:space="preserve"> HYPERLINK \l "Appendix_A_Target_72" \h </w:instrText>
      </w:r>
      <w:r>
        <w:rPr>
          <w:rStyle w:val="Hyperlink"/>
        </w:rPr>
      </w:r>
      <w:r>
        <w:rPr>
          <w:rStyle w:val="Hyperlink"/>
        </w:rPr>
        <w:fldChar w:fldCharType="separate"/>
      </w:r>
      <w:r>
        <w:rPr>
          <w:rStyle w:val="Hyperlink"/>
        </w:rPr>
        <w:t>&lt;72&gt; Section 3.1.4.8.5.1</w:t>
      </w:r>
      <w:r>
        <w:rPr>
          <w:rStyle w:val="Hyperlink"/>
        </w:rPr>
        <w:fldChar w:fldCharType="end"/>
      </w:r>
      <w:r>
        <w:t xml:space="preserve">: </w:t>
      </w:r>
      <w:bookmarkEnd w:id="966"/>
      <w:r>
        <w:t>When processing a Meeting Response object that represents an exception to a recurring appointment, Office Outlook 2003, Office Ou</w:t>
      </w:r>
      <w:r>
        <w:t xml:space="preserve">tlook 2007, Outlook 2010, Outlook 2013, Outlook 2016, and Outlook 2019 ignore the </w:t>
      </w:r>
      <w:r>
        <w:rPr>
          <w:b/>
        </w:rPr>
        <w:t>cpsUpdatedCalItem</w:t>
      </w:r>
      <w:r>
        <w:t xml:space="preserve"> bit and still record the response.</w:t>
      </w:r>
    </w:p>
    <w:bookmarkStart w:id="967" w:name="Appendix_A_73"/>
    <w:p w:rsidR="00CD3B21" w:rsidRDefault="00934D0A">
      <w:r>
        <w:rPr>
          <w:rStyle w:val="Hyperlink"/>
        </w:rPr>
        <w:fldChar w:fldCharType="begin"/>
      </w:r>
      <w:r>
        <w:rPr>
          <w:rStyle w:val="Hyperlink"/>
        </w:rPr>
        <w:instrText xml:space="preserve"> HYPERLINK \l "Appendix_A_Target_73" \h </w:instrText>
      </w:r>
      <w:r>
        <w:rPr>
          <w:rStyle w:val="Hyperlink"/>
        </w:rPr>
      </w:r>
      <w:r>
        <w:rPr>
          <w:rStyle w:val="Hyperlink"/>
        </w:rPr>
        <w:fldChar w:fldCharType="separate"/>
      </w:r>
      <w:r>
        <w:rPr>
          <w:rStyle w:val="Hyperlink"/>
        </w:rPr>
        <w:t>&lt;73&gt; Section 3.1.4.8.5.2</w:t>
      </w:r>
      <w:r>
        <w:rPr>
          <w:rStyle w:val="Hyperlink"/>
        </w:rPr>
        <w:fldChar w:fldCharType="end"/>
      </w:r>
      <w:r>
        <w:t xml:space="preserve">: </w:t>
      </w:r>
      <w:bookmarkEnd w:id="967"/>
      <w:r>
        <w:t xml:space="preserve">Office Outlook 2007 does not set the </w:t>
      </w:r>
      <w:r>
        <w:rPr>
          <w:b/>
        </w:rPr>
        <w:t>PidLidPromptSen</w:t>
      </w:r>
      <w:r>
        <w:rPr>
          <w:b/>
        </w:rPr>
        <w:t>dUpdate</w:t>
      </w:r>
      <w:r>
        <w:t xml:space="preserve"> (section </w:t>
      </w:r>
      <w:hyperlink w:anchor="Section_4df14a4884464aec9497dbb63087cb4e" w:history="1">
        <w:r>
          <w:rPr>
            <w:rStyle w:val="Hyperlink"/>
          </w:rPr>
          <w:t>2.2.7.8</w:t>
        </w:r>
      </w:hyperlink>
      <w:r>
        <w:t>) property.</w:t>
      </w:r>
    </w:p>
    <w:bookmarkStart w:id="968" w:name="Appendix_A_74"/>
    <w:p w:rsidR="00CD3B21" w:rsidRDefault="00934D0A">
      <w:r>
        <w:rPr>
          <w:rStyle w:val="Hyperlink"/>
        </w:rPr>
        <w:fldChar w:fldCharType="begin"/>
      </w:r>
      <w:r>
        <w:rPr>
          <w:rStyle w:val="Hyperlink"/>
        </w:rPr>
        <w:instrText xml:space="preserve"> HYPERLINK \l "Appendix_A_Target_74" \h </w:instrText>
      </w:r>
      <w:r>
        <w:rPr>
          <w:rStyle w:val="Hyperlink"/>
        </w:rPr>
      </w:r>
      <w:r>
        <w:rPr>
          <w:rStyle w:val="Hyperlink"/>
        </w:rPr>
        <w:fldChar w:fldCharType="separate"/>
      </w:r>
      <w:r>
        <w:rPr>
          <w:rStyle w:val="Hyperlink"/>
        </w:rPr>
        <w:t>&lt;74&gt; Section 3.1.4.8.5.2</w:t>
      </w:r>
      <w:r>
        <w:rPr>
          <w:rStyle w:val="Hyperlink"/>
        </w:rPr>
        <w:fldChar w:fldCharType="end"/>
      </w:r>
      <w:r>
        <w:t xml:space="preserve">: </w:t>
      </w:r>
      <w:bookmarkEnd w:id="968"/>
      <w:r>
        <w:t>Office Outlook 2003 and Office Outlook 2007 do not verify that the attendee exists on an ou</w:t>
      </w:r>
      <w:r>
        <w:t>t-of-date Meeting Response object.</w:t>
      </w:r>
    </w:p>
    <w:bookmarkStart w:id="969" w:name="Appendix_A_75"/>
    <w:p w:rsidR="00CD3B21" w:rsidRDefault="00934D0A">
      <w:r>
        <w:rPr>
          <w:rStyle w:val="Hyperlink"/>
        </w:rPr>
        <w:fldChar w:fldCharType="begin"/>
      </w:r>
      <w:r>
        <w:rPr>
          <w:rStyle w:val="Hyperlink"/>
        </w:rPr>
        <w:instrText xml:space="preserve"> HYPERLINK \l "Appendix_A_Target_75" \h </w:instrText>
      </w:r>
      <w:r>
        <w:rPr>
          <w:rStyle w:val="Hyperlink"/>
        </w:rPr>
      </w:r>
      <w:r>
        <w:rPr>
          <w:rStyle w:val="Hyperlink"/>
        </w:rPr>
        <w:fldChar w:fldCharType="separate"/>
      </w:r>
      <w:r>
        <w:rPr>
          <w:rStyle w:val="Hyperlink"/>
        </w:rPr>
        <w:t>&lt;75&gt; Section 3.1.4.8.5.2</w:t>
      </w:r>
      <w:r>
        <w:rPr>
          <w:rStyle w:val="Hyperlink"/>
        </w:rPr>
        <w:fldChar w:fldCharType="end"/>
      </w:r>
      <w:r>
        <w:t xml:space="preserve">: </w:t>
      </w:r>
      <w:bookmarkEnd w:id="969"/>
      <w:r>
        <w:t xml:space="preserve">Office Outlook 2003 and Office Outlook 2007 compare the two time values rounded down to the nearest minute so that if an attendee responds twice within </w:t>
      </w:r>
      <w:r>
        <w:t>the same minute, both responses will be seen as having been sent at the same time.</w:t>
      </w:r>
    </w:p>
    <w:bookmarkStart w:id="970" w:name="Appendix_A_76"/>
    <w:p w:rsidR="00CD3B21" w:rsidRDefault="00934D0A">
      <w:r>
        <w:rPr>
          <w:rStyle w:val="Hyperlink"/>
        </w:rPr>
        <w:fldChar w:fldCharType="begin"/>
      </w:r>
      <w:r>
        <w:rPr>
          <w:rStyle w:val="Hyperlink"/>
        </w:rPr>
        <w:instrText xml:space="preserve"> HYPERLINK \l "Appendix_A_Target_76" \h </w:instrText>
      </w:r>
      <w:r>
        <w:rPr>
          <w:rStyle w:val="Hyperlink"/>
        </w:rPr>
      </w:r>
      <w:r>
        <w:rPr>
          <w:rStyle w:val="Hyperlink"/>
        </w:rPr>
        <w:fldChar w:fldCharType="separate"/>
      </w:r>
      <w:r>
        <w:rPr>
          <w:rStyle w:val="Hyperlink"/>
        </w:rPr>
        <w:t>&lt;76&gt; Section 3.1.4.8.5.2</w:t>
      </w:r>
      <w:r>
        <w:rPr>
          <w:rStyle w:val="Hyperlink"/>
        </w:rPr>
        <w:fldChar w:fldCharType="end"/>
      </w:r>
      <w:r>
        <w:t xml:space="preserve">: </w:t>
      </w:r>
      <w:bookmarkEnd w:id="970"/>
      <w:r>
        <w:t xml:space="preserve">Office Outlook 2003 and Office Outlook 2007 round the time value from the </w:t>
      </w:r>
      <w:r>
        <w:rPr>
          <w:b/>
        </w:rPr>
        <w:t>PidLidAttendeeCriticalChange</w:t>
      </w:r>
      <w:r>
        <w:t xml:space="preserve"> p</w:t>
      </w:r>
      <w:r>
        <w:t xml:space="preserve">roperty (section </w:t>
      </w:r>
      <w:hyperlink w:anchor="Section_f021eded767c4b5ab706e191791970cb" w:history="1">
        <w:r>
          <w:rPr>
            <w:rStyle w:val="Hyperlink"/>
          </w:rPr>
          <w:t>2.2.5.2</w:t>
        </w:r>
      </w:hyperlink>
      <w:r>
        <w:t xml:space="preserve">) down to the nearest minute before setting the value in the </w:t>
      </w:r>
      <w:r>
        <w:rPr>
          <w:b/>
        </w:rPr>
        <w:t>PidTagRecipientTrackStatusTime</w:t>
      </w:r>
      <w:r>
        <w:t xml:space="preserve"> property (section </w:t>
      </w:r>
      <w:hyperlink w:anchor="Section_c6a39821763f48bb839039a92c4c4866" w:history="1">
        <w:r>
          <w:rPr>
            <w:rStyle w:val="Hyperlink"/>
          </w:rPr>
          <w:t>2.</w:t>
        </w:r>
        <w:r>
          <w:rPr>
            <w:rStyle w:val="Hyperlink"/>
          </w:rPr>
          <w:t>2.4.10.3</w:t>
        </w:r>
      </w:hyperlink>
      <w:r>
        <w:t>).</w:t>
      </w:r>
    </w:p>
    <w:bookmarkStart w:id="971" w:name="Appendix_A_77"/>
    <w:p w:rsidR="00CD3B21" w:rsidRDefault="00934D0A">
      <w:r>
        <w:rPr>
          <w:rStyle w:val="Hyperlink"/>
        </w:rPr>
        <w:fldChar w:fldCharType="begin"/>
      </w:r>
      <w:r>
        <w:rPr>
          <w:rStyle w:val="Hyperlink"/>
        </w:rPr>
        <w:instrText xml:space="preserve"> HYPERLINK \l "Appendix_A_Target_77" \h </w:instrText>
      </w:r>
      <w:r>
        <w:rPr>
          <w:rStyle w:val="Hyperlink"/>
        </w:rPr>
      </w:r>
      <w:r>
        <w:rPr>
          <w:rStyle w:val="Hyperlink"/>
        </w:rPr>
        <w:fldChar w:fldCharType="separate"/>
      </w:r>
      <w:r>
        <w:rPr>
          <w:rStyle w:val="Hyperlink"/>
        </w:rPr>
        <w:t>&lt;77&gt; Section 3.1.4.8.5.2</w:t>
      </w:r>
      <w:r>
        <w:rPr>
          <w:rStyle w:val="Hyperlink"/>
        </w:rPr>
        <w:fldChar w:fldCharType="end"/>
      </w:r>
      <w:r>
        <w:t xml:space="preserve">: </w:t>
      </w:r>
      <w:bookmarkEnd w:id="971"/>
      <w:r>
        <w:t xml:space="preserve">Office Outlook 2003 and Office Outlook 2007 allow the user to decide whether to delete empty responses. </w:t>
      </w:r>
    </w:p>
    <w:bookmarkStart w:id="972" w:name="Appendix_A_78"/>
    <w:p w:rsidR="00CD3B21" w:rsidRDefault="00934D0A">
      <w:r>
        <w:rPr>
          <w:rStyle w:val="Hyperlink"/>
        </w:rPr>
        <w:fldChar w:fldCharType="begin"/>
      </w:r>
      <w:r>
        <w:rPr>
          <w:rStyle w:val="Hyperlink"/>
        </w:rPr>
        <w:instrText xml:space="preserve"> HYPERLINK \l "Appendix_A_Target_78" \h </w:instrText>
      </w:r>
      <w:r>
        <w:rPr>
          <w:rStyle w:val="Hyperlink"/>
        </w:rPr>
      </w:r>
      <w:r>
        <w:rPr>
          <w:rStyle w:val="Hyperlink"/>
        </w:rPr>
        <w:fldChar w:fldCharType="separate"/>
      </w:r>
      <w:r>
        <w:rPr>
          <w:rStyle w:val="Hyperlink"/>
        </w:rPr>
        <w:t>&lt;78&gt; Section 3.1.4.9.1.1</w:t>
      </w:r>
      <w:r>
        <w:rPr>
          <w:rStyle w:val="Hyperlink"/>
        </w:rPr>
        <w:fldChar w:fldCharType="end"/>
      </w:r>
      <w:r>
        <w:t xml:space="preserve">: </w:t>
      </w:r>
      <w:bookmarkEnd w:id="972"/>
      <w:r>
        <w:t>Of</w:t>
      </w:r>
      <w:r>
        <w:t>fice Outlook 2003 does not send cancellations to unsendable attendees.</w:t>
      </w:r>
    </w:p>
    <w:bookmarkStart w:id="973" w:name="Appendix_A_79"/>
    <w:p w:rsidR="00CD3B21" w:rsidRDefault="00934D0A">
      <w:r>
        <w:rPr>
          <w:rStyle w:val="Hyperlink"/>
        </w:rPr>
        <w:fldChar w:fldCharType="begin"/>
      </w:r>
      <w:r>
        <w:rPr>
          <w:rStyle w:val="Hyperlink"/>
        </w:rPr>
        <w:instrText xml:space="preserve"> HYPERLINK \l "Appendix_A_Target_79" \h </w:instrText>
      </w:r>
      <w:r>
        <w:rPr>
          <w:rStyle w:val="Hyperlink"/>
        </w:rPr>
      </w:r>
      <w:r>
        <w:rPr>
          <w:rStyle w:val="Hyperlink"/>
        </w:rPr>
        <w:fldChar w:fldCharType="separate"/>
      </w:r>
      <w:r>
        <w:rPr>
          <w:rStyle w:val="Hyperlink"/>
        </w:rPr>
        <w:t>&lt;79&gt; Section 3.1.4.9.1.2</w:t>
      </w:r>
      <w:r>
        <w:rPr>
          <w:rStyle w:val="Hyperlink"/>
        </w:rPr>
        <w:fldChar w:fldCharType="end"/>
      </w:r>
      <w:r>
        <w:t xml:space="preserve">: </w:t>
      </w:r>
      <w:bookmarkEnd w:id="973"/>
      <w:r>
        <w:t>Office Outlook 2007 does not send out cancellations for deleted exceptions when sending out a cancellation for a rec</w:t>
      </w:r>
      <w:r>
        <w:t>urring series.</w:t>
      </w:r>
    </w:p>
    <w:bookmarkStart w:id="974" w:name="Appendix_A_80"/>
    <w:p w:rsidR="00CD3B21" w:rsidRDefault="00934D0A">
      <w:r>
        <w:rPr>
          <w:rStyle w:val="Hyperlink"/>
        </w:rPr>
        <w:fldChar w:fldCharType="begin"/>
      </w:r>
      <w:r>
        <w:rPr>
          <w:rStyle w:val="Hyperlink"/>
        </w:rPr>
        <w:instrText xml:space="preserve"> HYPERLINK \l "Appendix_A_Target_80" \h </w:instrText>
      </w:r>
      <w:r>
        <w:rPr>
          <w:rStyle w:val="Hyperlink"/>
        </w:rPr>
      </w:r>
      <w:r>
        <w:rPr>
          <w:rStyle w:val="Hyperlink"/>
        </w:rPr>
        <w:fldChar w:fldCharType="separate"/>
      </w:r>
      <w:r>
        <w:rPr>
          <w:rStyle w:val="Hyperlink"/>
        </w:rPr>
        <w:t>&lt;80&gt; Section 3.1.4.9.1.2</w:t>
      </w:r>
      <w:r>
        <w:rPr>
          <w:rStyle w:val="Hyperlink"/>
        </w:rPr>
        <w:fldChar w:fldCharType="end"/>
      </w:r>
      <w:r>
        <w:t xml:space="preserve">: </w:t>
      </w:r>
      <w:bookmarkEnd w:id="974"/>
      <w:r>
        <w:t>Office Outlook 2007 sends Meeting Cancellation objects to exceptions when sending a Meeting Cancellation object to a recurring series to a Partial Attendee List, but Office</w:t>
      </w:r>
      <w:r>
        <w:t xml:space="preserve"> Outlook 2003 does not.</w:t>
      </w:r>
    </w:p>
    <w:bookmarkStart w:id="975" w:name="Appendix_A_81"/>
    <w:p w:rsidR="00CD3B21" w:rsidRDefault="00934D0A">
      <w:r>
        <w:rPr>
          <w:rStyle w:val="Hyperlink"/>
        </w:rPr>
        <w:fldChar w:fldCharType="begin"/>
      </w:r>
      <w:r>
        <w:rPr>
          <w:rStyle w:val="Hyperlink"/>
        </w:rPr>
        <w:instrText xml:space="preserve"> HYPERLINK \l "Appendix_A_Target_81" \h </w:instrText>
      </w:r>
      <w:r>
        <w:rPr>
          <w:rStyle w:val="Hyperlink"/>
        </w:rPr>
      </w:r>
      <w:r>
        <w:rPr>
          <w:rStyle w:val="Hyperlink"/>
        </w:rPr>
        <w:fldChar w:fldCharType="separate"/>
      </w:r>
      <w:r>
        <w:rPr>
          <w:rStyle w:val="Hyperlink"/>
        </w:rPr>
        <w:t>&lt;81&gt; Section 3.1.4.9.2</w:t>
      </w:r>
      <w:r>
        <w:rPr>
          <w:rStyle w:val="Hyperlink"/>
        </w:rPr>
        <w:fldChar w:fldCharType="end"/>
      </w:r>
      <w:r>
        <w:t xml:space="preserve">: </w:t>
      </w:r>
      <w:bookmarkEnd w:id="975"/>
      <w:r>
        <w:t>Office Outlook 2003 does not support the calendar options dictionary.</w:t>
      </w:r>
    </w:p>
    <w:bookmarkStart w:id="976" w:name="Appendix_A_82"/>
    <w:p w:rsidR="00CD3B21" w:rsidRDefault="00934D0A">
      <w:r>
        <w:rPr>
          <w:rStyle w:val="Hyperlink"/>
        </w:rPr>
        <w:fldChar w:fldCharType="begin"/>
      </w:r>
      <w:r>
        <w:rPr>
          <w:rStyle w:val="Hyperlink"/>
        </w:rPr>
        <w:instrText xml:space="preserve"> HYPERLINK \l "Appendix_A_Target_82" \h </w:instrText>
      </w:r>
      <w:r>
        <w:rPr>
          <w:rStyle w:val="Hyperlink"/>
        </w:rPr>
      </w:r>
      <w:r>
        <w:rPr>
          <w:rStyle w:val="Hyperlink"/>
        </w:rPr>
        <w:fldChar w:fldCharType="separate"/>
      </w:r>
      <w:r>
        <w:rPr>
          <w:rStyle w:val="Hyperlink"/>
        </w:rPr>
        <w:t>&lt;82&gt; Section 3.1.4.9.2.1</w:t>
      </w:r>
      <w:r>
        <w:rPr>
          <w:rStyle w:val="Hyperlink"/>
        </w:rPr>
        <w:fldChar w:fldCharType="end"/>
      </w:r>
      <w:r>
        <w:t xml:space="preserve">: </w:t>
      </w:r>
      <w:bookmarkEnd w:id="976"/>
      <w:r>
        <w:t>Office Outlook 2003 does n</w:t>
      </w:r>
      <w:r>
        <w:t xml:space="preserve">ot skip automatic updating of the Meeting object based on the </w:t>
      </w:r>
      <w:r>
        <w:rPr>
          <w:b/>
        </w:rPr>
        <w:t>PidLidServerProcessed</w:t>
      </w:r>
      <w:r>
        <w:t xml:space="preserve"> (section 2.2.5.4) and </w:t>
      </w:r>
      <w:r>
        <w:rPr>
          <w:b/>
        </w:rPr>
        <w:t>PidLidServerProcessingActions</w:t>
      </w:r>
      <w:r>
        <w:t xml:space="preserve"> (section 2.2.5.5) properties.</w:t>
      </w:r>
    </w:p>
    <w:bookmarkStart w:id="977" w:name="Appendix_A_83"/>
    <w:p w:rsidR="00CD3B21" w:rsidRDefault="00934D0A">
      <w:r>
        <w:rPr>
          <w:rStyle w:val="Hyperlink"/>
        </w:rPr>
        <w:fldChar w:fldCharType="begin"/>
      </w:r>
      <w:r>
        <w:rPr>
          <w:rStyle w:val="Hyperlink"/>
        </w:rPr>
        <w:instrText xml:space="preserve"> HYPERLINK \l "Appendix_A_Target_83" \h </w:instrText>
      </w:r>
      <w:r>
        <w:rPr>
          <w:rStyle w:val="Hyperlink"/>
        </w:rPr>
      </w:r>
      <w:r>
        <w:rPr>
          <w:rStyle w:val="Hyperlink"/>
        </w:rPr>
        <w:fldChar w:fldCharType="separate"/>
      </w:r>
      <w:r>
        <w:rPr>
          <w:rStyle w:val="Hyperlink"/>
        </w:rPr>
        <w:t>&lt;83&gt; Section 3.1.4.9.2.1</w:t>
      </w:r>
      <w:r>
        <w:rPr>
          <w:rStyle w:val="Hyperlink"/>
        </w:rPr>
        <w:fldChar w:fldCharType="end"/>
      </w:r>
      <w:r>
        <w:t xml:space="preserve">: </w:t>
      </w:r>
      <w:bookmarkEnd w:id="977"/>
      <w:r>
        <w:t>Office Outlook 2003</w:t>
      </w:r>
      <w:r>
        <w:t xml:space="preserve"> and Office Outlook 2007 re-create the </w:t>
      </w:r>
      <w:hyperlink w:anchor="gt_dd432053-7490-4147-b19d-7e107e8f86d4">
        <w:r>
          <w:rPr>
            <w:rStyle w:val="HyperlinkGreen"/>
            <w:b/>
          </w:rPr>
          <w:t>Exception object</w:t>
        </w:r>
      </w:hyperlink>
      <w:r>
        <w:t>.</w:t>
      </w:r>
    </w:p>
    <w:bookmarkStart w:id="978" w:name="Appendix_A_84"/>
    <w:p w:rsidR="00CD3B21" w:rsidRDefault="00934D0A">
      <w:r>
        <w:rPr>
          <w:rStyle w:val="Hyperlink"/>
        </w:rPr>
        <w:fldChar w:fldCharType="begin"/>
      </w:r>
      <w:r>
        <w:rPr>
          <w:rStyle w:val="Hyperlink"/>
        </w:rPr>
        <w:instrText xml:space="preserve"> HYPERLINK \l "Appendix_A_Target_84" \h </w:instrText>
      </w:r>
      <w:r>
        <w:rPr>
          <w:rStyle w:val="Hyperlink"/>
        </w:rPr>
      </w:r>
      <w:r>
        <w:rPr>
          <w:rStyle w:val="Hyperlink"/>
        </w:rPr>
        <w:fldChar w:fldCharType="separate"/>
      </w:r>
      <w:r>
        <w:rPr>
          <w:rStyle w:val="Hyperlink"/>
        </w:rPr>
        <w:t>&lt;84&gt; Section 3.1.4.9.2.1</w:t>
      </w:r>
      <w:r>
        <w:rPr>
          <w:rStyle w:val="Hyperlink"/>
        </w:rPr>
        <w:fldChar w:fldCharType="end"/>
      </w:r>
      <w:r>
        <w:t xml:space="preserve">: </w:t>
      </w:r>
      <w:bookmarkEnd w:id="978"/>
      <w:r>
        <w:t>Office Outlook 2003 and Office Outlook 2007 re-create the Meeting ob</w:t>
      </w:r>
      <w:r>
        <w:t>ject.</w:t>
      </w:r>
    </w:p>
    <w:bookmarkStart w:id="979" w:name="Appendix_A_85"/>
    <w:p w:rsidR="00CD3B21" w:rsidRDefault="00934D0A">
      <w:r>
        <w:rPr>
          <w:rStyle w:val="Hyperlink"/>
        </w:rPr>
        <w:fldChar w:fldCharType="begin"/>
      </w:r>
      <w:r>
        <w:rPr>
          <w:rStyle w:val="Hyperlink"/>
        </w:rPr>
        <w:instrText xml:space="preserve"> HYPERLINK \l "Appendix_A_Target_85" \h </w:instrText>
      </w:r>
      <w:r>
        <w:rPr>
          <w:rStyle w:val="Hyperlink"/>
        </w:rPr>
      </w:r>
      <w:r>
        <w:rPr>
          <w:rStyle w:val="Hyperlink"/>
        </w:rPr>
        <w:fldChar w:fldCharType="separate"/>
      </w:r>
      <w:r>
        <w:rPr>
          <w:rStyle w:val="Hyperlink"/>
        </w:rPr>
        <w:t>&lt;85&gt; Section 3.1.4.9.2.2</w:t>
      </w:r>
      <w:r>
        <w:rPr>
          <w:rStyle w:val="Hyperlink"/>
        </w:rPr>
        <w:fldChar w:fldCharType="end"/>
      </w:r>
      <w:r>
        <w:t xml:space="preserve">: </w:t>
      </w:r>
      <w:bookmarkEnd w:id="979"/>
      <w:r>
        <w:t xml:space="preserve">Office Outlook 2003 and Office Outlook 2007 both set the </w:t>
      </w:r>
      <w:r>
        <w:rPr>
          <w:b/>
        </w:rPr>
        <w:t>PidTagProcessed</w:t>
      </w:r>
      <w:r>
        <w:t xml:space="preserve"> property (section </w:t>
      </w:r>
      <w:hyperlink w:anchor="Section_595fa6b430c74dfda0c148c9f85485b8" w:history="1">
        <w:r>
          <w:rPr>
            <w:rStyle w:val="Hyperlink"/>
          </w:rPr>
          <w:t>2.2.5.7</w:t>
        </w:r>
      </w:hyperlink>
      <w:r>
        <w:t xml:space="preserve">). </w:t>
      </w:r>
    </w:p>
    <w:bookmarkStart w:id="980" w:name="Appendix_A_86"/>
    <w:p w:rsidR="00CD3B21" w:rsidRDefault="00934D0A">
      <w:r>
        <w:rPr>
          <w:rStyle w:val="Hyperlink"/>
        </w:rPr>
        <w:fldChar w:fldCharType="begin"/>
      </w:r>
      <w:r>
        <w:rPr>
          <w:rStyle w:val="Hyperlink"/>
        </w:rPr>
        <w:instrText xml:space="preserve"> HYPERLINK \l "Ap</w:instrText>
      </w:r>
      <w:r>
        <w:rPr>
          <w:rStyle w:val="Hyperlink"/>
        </w:rPr>
        <w:instrText xml:space="preserve">pendix_A_Target_86" \h </w:instrText>
      </w:r>
      <w:r>
        <w:rPr>
          <w:rStyle w:val="Hyperlink"/>
        </w:rPr>
      </w:r>
      <w:r>
        <w:rPr>
          <w:rStyle w:val="Hyperlink"/>
        </w:rPr>
        <w:fldChar w:fldCharType="separate"/>
      </w:r>
      <w:r>
        <w:rPr>
          <w:rStyle w:val="Hyperlink"/>
        </w:rPr>
        <w:t>&lt;86&gt; Section 3.1.4.10.1</w:t>
      </w:r>
      <w:r>
        <w:rPr>
          <w:rStyle w:val="Hyperlink"/>
        </w:rPr>
        <w:fldChar w:fldCharType="end"/>
      </w:r>
      <w:r>
        <w:t xml:space="preserve">: </w:t>
      </w:r>
      <w:bookmarkEnd w:id="980"/>
      <w:r>
        <w:t xml:space="preserve"> Exchange 2003, Exchange 2007, Exchange 2010, the initial release version of Exchange 2013, Office Outlook 2003, Office Outlook 2007, Outlook 2010, and the initial release version of Outlook 2013 do not supp</w:t>
      </w:r>
      <w:r>
        <w:t xml:space="preserve">ort the </w:t>
      </w:r>
      <w:r>
        <w:rPr>
          <w:b/>
        </w:rPr>
        <w:t>X-ServerApplication</w:t>
      </w:r>
      <w:r>
        <w:t xml:space="preserve"> header and the </w:t>
      </w:r>
      <w:r>
        <w:rPr>
          <w:b/>
        </w:rPr>
        <w:t>Connect</w:t>
      </w:r>
      <w:r>
        <w:t xml:space="preserve"> request type. The </w:t>
      </w:r>
      <w:r>
        <w:rPr>
          <w:b/>
        </w:rPr>
        <w:t>X-ServerApplication</w:t>
      </w:r>
      <w:r>
        <w:t xml:space="preserve"> header and the </w:t>
      </w:r>
      <w:r>
        <w:rPr>
          <w:b/>
        </w:rPr>
        <w:t>Connect</w:t>
      </w:r>
      <w:r>
        <w:t xml:space="preserve"> request type were introduced in Microsoft Exchange Server 2013 Service Pack 1 (SP1) and Microsoft Outlook 2013 Service Pack 1 (SP1).</w:t>
      </w:r>
    </w:p>
    <w:bookmarkStart w:id="981" w:name="Appendix_A_87"/>
    <w:p w:rsidR="00CD3B21" w:rsidRDefault="00934D0A">
      <w:r>
        <w:rPr>
          <w:rStyle w:val="Hyperlink"/>
        </w:rPr>
        <w:fldChar w:fldCharType="begin"/>
      </w:r>
      <w:r>
        <w:rPr>
          <w:rStyle w:val="Hyperlink"/>
        </w:rPr>
        <w:instrText xml:space="preserve"> HYPERLIN</w:instrText>
      </w:r>
      <w:r>
        <w:rPr>
          <w:rStyle w:val="Hyperlink"/>
        </w:rPr>
        <w:instrText xml:space="preserve">K \l "Appendix_A_Target_87" \h </w:instrText>
      </w:r>
      <w:r>
        <w:rPr>
          <w:rStyle w:val="Hyperlink"/>
        </w:rPr>
      </w:r>
      <w:r>
        <w:rPr>
          <w:rStyle w:val="Hyperlink"/>
        </w:rPr>
        <w:fldChar w:fldCharType="separate"/>
      </w:r>
      <w:r>
        <w:rPr>
          <w:rStyle w:val="Hyperlink"/>
        </w:rPr>
        <w:t>&lt;87&gt; Section 3.1.4.10.1</w:t>
      </w:r>
      <w:r>
        <w:rPr>
          <w:rStyle w:val="Hyperlink"/>
        </w:rPr>
        <w:fldChar w:fldCharType="end"/>
      </w:r>
      <w:r>
        <w:t xml:space="preserve">: </w:t>
      </w:r>
      <w:bookmarkEnd w:id="981"/>
      <w:r>
        <w:t>Office Outlook 2003, Office Outlook 2007, Outlook 2010, Outlook 2013, Outlook 2016, and Outlook 2019 also write the following properties, which are not read by Office Outlook 2003, Office Outlook 200</w:t>
      </w:r>
      <w:r>
        <w:t xml:space="preserve">7, Outlook 2010, Outlook 2013, Outlook 2016, andOutlook 2019: </w:t>
      </w:r>
      <w:r>
        <w:rPr>
          <w:b/>
        </w:rPr>
        <w:t>PidLidInternetAccountName</w:t>
      </w:r>
      <w:r>
        <w:t xml:space="preserve"> ([MS-OXOMSG] section 2.2.1.62) and </w:t>
      </w:r>
      <w:r>
        <w:rPr>
          <w:b/>
        </w:rPr>
        <w:t>PidLidInternetAccountStamp</w:t>
      </w:r>
      <w:r>
        <w:t xml:space="preserve"> ([MS-OXOMSG] section 2.2.1.63).</w:t>
      </w:r>
    </w:p>
    <w:bookmarkStart w:id="982" w:name="Appendix_A_88"/>
    <w:p w:rsidR="00CD3B21" w:rsidRDefault="00934D0A">
      <w:r>
        <w:rPr>
          <w:rStyle w:val="Hyperlink"/>
        </w:rPr>
        <w:lastRenderedPageBreak/>
        <w:fldChar w:fldCharType="begin"/>
      </w:r>
      <w:r>
        <w:rPr>
          <w:rStyle w:val="Hyperlink"/>
        </w:rPr>
        <w:instrText xml:space="preserve"> HYPERLINK \l "Appendix_A_Target_88" \h </w:instrText>
      </w:r>
      <w:r>
        <w:rPr>
          <w:rStyle w:val="Hyperlink"/>
        </w:rPr>
      </w:r>
      <w:r>
        <w:rPr>
          <w:rStyle w:val="Hyperlink"/>
        </w:rPr>
        <w:fldChar w:fldCharType="separate"/>
      </w:r>
      <w:r>
        <w:rPr>
          <w:rStyle w:val="Hyperlink"/>
        </w:rPr>
        <w:t>&lt;88&gt; Section 3.1.4.10.1</w:t>
      </w:r>
      <w:r>
        <w:rPr>
          <w:rStyle w:val="Hyperlink"/>
        </w:rPr>
        <w:fldChar w:fldCharType="end"/>
      </w:r>
      <w:r>
        <w:t xml:space="preserve">: </w:t>
      </w:r>
      <w:bookmarkEnd w:id="982"/>
      <w:r>
        <w:t>Office Outlook 2003, Office Outlook 2007, Outlook 2010, Outlook 2013, Outlook 2016, and Outlook 2019 also write the following properties when the Meeting Response object represents a recurring series. These are not read by Office Outlook 2003, Office Outlo</w:t>
      </w:r>
      <w:r>
        <w:t xml:space="preserve">ok 2007, Outlook 2010, Outlook 2013, Outlook 2016, and Outlook 2019: </w:t>
      </w:r>
      <w:r>
        <w:rPr>
          <w:b/>
        </w:rPr>
        <w:t xml:space="preserve">PidLidRequiredAttendees </w:t>
      </w:r>
      <w:r>
        <w:t xml:space="preserve">([MS-OXPROPS] section 2.230), </w:t>
      </w:r>
      <w:r>
        <w:rPr>
          <w:b/>
        </w:rPr>
        <w:t>PidLidOptionalAttendees</w:t>
      </w:r>
      <w:r>
        <w:t xml:space="preserve"> ([MS-OXPROPS] section 2.195), </w:t>
      </w:r>
      <w:r>
        <w:rPr>
          <w:b/>
        </w:rPr>
        <w:t>PidLidResourceAttendees</w:t>
      </w:r>
      <w:r>
        <w:t xml:space="preserve"> ([MS-OXPROPS] section 2.231), </w:t>
      </w:r>
      <w:r>
        <w:rPr>
          <w:b/>
        </w:rPr>
        <w:t>PidLidDelegateMail</w:t>
      </w:r>
      <w:r>
        <w:t xml:space="preserve"> ([MS-O</w:t>
      </w:r>
      <w:r>
        <w:t xml:space="preserve">XPROPS] section 2.93), </w:t>
      </w:r>
      <w:r>
        <w:rPr>
          <w:b/>
        </w:rPr>
        <w:t>PidLidTimeZone</w:t>
      </w:r>
      <w:r>
        <w:t xml:space="preserve"> (section 2.2.5.6), </w:t>
      </w:r>
      <w:r>
        <w:rPr>
          <w:b/>
        </w:rPr>
        <w:t>PidLidStartRecurrenceDate</w:t>
      </w:r>
      <w:r>
        <w:t xml:space="preserve"> ([MS-OXPROPS] section 2.304), </w:t>
      </w:r>
      <w:r>
        <w:rPr>
          <w:b/>
        </w:rPr>
        <w:t>PidLidStartRecurrenceTime</w:t>
      </w:r>
      <w:r>
        <w:t xml:space="preserve"> ([MS-OXPROPS] section 2.305), </w:t>
      </w:r>
      <w:r>
        <w:rPr>
          <w:b/>
        </w:rPr>
        <w:t>PidLidEndRecurrenceDate</w:t>
      </w:r>
      <w:r>
        <w:t xml:space="preserve"> ([MS-OXPROPS] section 2.116), </w:t>
      </w:r>
      <w:r>
        <w:rPr>
          <w:b/>
        </w:rPr>
        <w:t>PidLidEndRecurrenceTime</w:t>
      </w:r>
      <w:r>
        <w:t xml:space="preserve"> ([MS-OXPR</w:t>
      </w:r>
      <w:r>
        <w:t xml:space="preserve">OPS] section 2.117), </w:t>
      </w:r>
      <w:r>
        <w:rPr>
          <w:b/>
        </w:rPr>
        <w:t>PidLidDayInterval</w:t>
      </w:r>
      <w:r>
        <w:t xml:space="preserve"> ([MS-OXPROPS] section 2.91), </w:t>
      </w:r>
      <w:r>
        <w:rPr>
          <w:b/>
        </w:rPr>
        <w:t>PidLidWeekInterval</w:t>
      </w:r>
      <w:r>
        <w:t xml:space="preserve"> ([MS-OXPROPS] section 2.353), </w:t>
      </w:r>
      <w:r>
        <w:rPr>
          <w:b/>
        </w:rPr>
        <w:t>PidLidMonthInterval</w:t>
      </w:r>
      <w:r>
        <w:t xml:space="preserve"> ([MS-OXPROPS] section 2.173), </w:t>
      </w:r>
      <w:r>
        <w:rPr>
          <w:b/>
        </w:rPr>
        <w:t>PidLidYearInterval</w:t>
      </w:r>
      <w:r>
        <w:t xml:space="preserve"> ([MS-OXPROPS] section 2.363), </w:t>
      </w:r>
      <w:r>
        <w:rPr>
          <w:b/>
        </w:rPr>
        <w:t>PidLidMonthOfYearMask</w:t>
      </w:r>
      <w:r>
        <w:t xml:space="preserve"> ([MS-OXPROPS] sect</w:t>
      </w:r>
      <w:r>
        <w:t xml:space="preserve">ion 2.175), and </w:t>
      </w:r>
      <w:r>
        <w:rPr>
          <w:b/>
        </w:rPr>
        <w:t>PidLidRecurrenceType</w:t>
      </w:r>
      <w:r>
        <w:t xml:space="preserve"> (section 2.2.1.45).</w:t>
      </w:r>
    </w:p>
    <w:bookmarkStart w:id="983" w:name="Appendix_A_89"/>
    <w:p w:rsidR="00CD3B21" w:rsidRDefault="00934D0A">
      <w:r>
        <w:rPr>
          <w:rStyle w:val="Hyperlink"/>
        </w:rPr>
        <w:fldChar w:fldCharType="begin"/>
      </w:r>
      <w:r>
        <w:rPr>
          <w:rStyle w:val="Hyperlink"/>
        </w:rPr>
        <w:instrText xml:space="preserve"> HYPERLINK \l "Appendix_A_Target_89" \h </w:instrText>
      </w:r>
      <w:r>
        <w:rPr>
          <w:rStyle w:val="Hyperlink"/>
        </w:rPr>
      </w:r>
      <w:r>
        <w:rPr>
          <w:rStyle w:val="Hyperlink"/>
        </w:rPr>
        <w:fldChar w:fldCharType="separate"/>
      </w:r>
      <w:r>
        <w:rPr>
          <w:rStyle w:val="Hyperlink"/>
        </w:rPr>
        <w:t>&lt;89&gt; Section 3.1.4.10.2</w:t>
      </w:r>
      <w:r>
        <w:rPr>
          <w:rStyle w:val="Hyperlink"/>
        </w:rPr>
        <w:fldChar w:fldCharType="end"/>
      </w:r>
      <w:r>
        <w:t xml:space="preserve">: </w:t>
      </w:r>
      <w:bookmarkEnd w:id="983"/>
      <w:r>
        <w:t>Office Outlook 2003 does not support the calendar options dictionary.</w:t>
      </w:r>
    </w:p>
    <w:bookmarkStart w:id="984" w:name="Appendix_A_90"/>
    <w:p w:rsidR="00CD3B21" w:rsidRDefault="00934D0A">
      <w:r>
        <w:rPr>
          <w:rStyle w:val="Hyperlink"/>
        </w:rPr>
        <w:fldChar w:fldCharType="begin"/>
      </w:r>
      <w:r>
        <w:rPr>
          <w:rStyle w:val="Hyperlink"/>
        </w:rPr>
        <w:instrText xml:space="preserve"> HYPERLINK \l "Appendix_A_Target_90" \h </w:instrText>
      </w:r>
      <w:r>
        <w:rPr>
          <w:rStyle w:val="Hyperlink"/>
        </w:rPr>
      </w:r>
      <w:r>
        <w:rPr>
          <w:rStyle w:val="Hyperlink"/>
        </w:rPr>
        <w:fldChar w:fldCharType="separate"/>
      </w:r>
      <w:r>
        <w:rPr>
          <w:rStyle w:val="Hyperlink"/>
        </w:rPr>
        <w:t>&lt;90&gt;</w:t>
      </w:r>
      <w:r>
        <w:rPr>
          <w:rStyle w:val="Hyperlink"/>
        </w:rPr>
        <w:t xml:space="preserve"> Section 3.1.5.4</w:t>
      </w:r>
      <w:r>
        <w:rPr>
          <w:rStyle w:val="Hyperlink"/>
        </w:rPr>
        <w:fldChar w:fldCharType="end"/>
      </w:r>
      <w:r>
        <w:t xml:space="preserve">: </w:t>
      </w:r>
      <w:bookmarkEnd w:id="984"/>
      <w:r>
        <w:t xml:space="preserve">When sending a Meeting Update object for an exception to a recurring series, Office Outlook 2003 does not increment the </w:t>
      </w:r>
      <w:hyperlink w:anchor="gt_9c2d7dfc-4958-48b1-bbab-f23e97e71ff3">
        <w:r>
          <w:rPr>
            <w:rStyle w:val="HyperlinkGreen"/>
            <w:b/>
          </w:rPr>
          <w:t>sequence number</w:t>
        </w:r>
      </w:hyperlink>
      <w:r>
        <w:t xml:space="preserve"> for the exception.</w:t>
      </w:r>
    </w:p>
    <w:bookmarkStart w:id="985" w:name="Appendix_A_91"/>
    <w:p w:rsidR="00CD3B21" w:rsidRDefault="00934D0A">
      <w:r>
        <w:rPr>
          <w:rStyle w:val="Hyperlink"/>
        </w:rPr>
        <w:fldChar w:fldCharType="begin"/>
      </w:r>
      <w:r>
        <w:rPr>
          <w:rStyle w:val="Hyperlink"/>
        </w:rPr>
        <w:instrText xml:space="preserve"> HYPERLINK \l "Appe</w:instrText>
      </w:r>
      <w:r>
        <w:rPr>
          <w:rStyle w:val="Hyperlink"/>
        </w:rPr>
        <w:instrText xml:space="preserve">ndix_A_Target_91" \h </w:instrText>
      </w:r>
      <w:r>
        <w:rPr>
          <w:rStyle w:val="Hyperlink"/>
        </w:rPr>
      </w:r>
      <w:r>
        <w:rPr>
          <w:rStyle w:val="Hyperlink"/>
        </w:rPr>
        <w:fldChar w:fldCharType="separate"/>
      </w:r>
      <w:r>
        <w:rPr>
          <w:rStyle w:val="Hyperlink"/>
        </w:rPr>
        <w:t>&lt;91&gt; Section 3.1.5.5.1</w:t>
      </w:r>
      <w:r>
        <w:rPr>
          <w:rStyle w:val="Hyperlink"/>
        </w:rPr>
        <w:fldChar w:fldCharType="end"/>
      </w:r>
      <w:r>
        <w:t xml:space="preserve">: </w:t>
      </w:r>
      <w:bookmarkEnd w:id="985"/>
      <w:r>
        <w:t xml:space="preserve"> Office Outlook 2003 and Office Outlook 2007 do not interpret data in this manner.</w:t>
      </w:r>
    </w:p>
    <w:bookmarkStart w:id="986" w:name="Appendix_A_92"/>
    <w:p w:rsidR="00CD3B21" w:rsidRDefault="00934D0A">
      <w:r>
        <w:rPr>
          <w:rStyle w:val="Hyperlink"/>
        </w:rPr>
        <w:fldChar w:fldCharType="begin"/>
      </w:r>
      <w:r>
        <w:rPr>
          <w:rStyle w:val="Hyperlink"/>
        </w:rPr>
        <w:instrText xml:space="preserve"> HYPERLINK \l "Appendix_A_Target_92" \h </w:instrText>
      </w:r>
      <w:r>
        <w:rPr>
          <w:rStyle w:val="Hyperlink"/>
        </w:rPr>
      </w:r>
      <w:r>
        <w:rPr>
          <w:rStyle w:val="Hyperlink"/>
        </w:rPr>
        <w:fldChar w:fldCharType="separate"/>
      </w:r>
      <w:r>
        <w:rPr>
          <w:rStyle w:val="Hyperlink"/>
        </w:rPr>
        <w:t>&lt;92&gt; Section 3.1.5.5.2</w:t>
      </w:r>
      <w:r>
        <w:rPr>
          <w:rStyle w:val="Hyperlink"/>
        </w:rPr>
        <w:fldChar w:fldCharType="end"/>
      </w:r>
      <w:r>
        <w:t xml:space="preserve">: </w:t>
      </w:r>
      <w:bookmarkEnd w:id="986"/>
      <w:r>
        <w:t xml:space="preserve"> Office Outlook 2003 and Office Outlook 2007 do not interpre</w:t>
      </w:r>
      <w:r>
        <w:t>t data in this manner.</w:t>
      </w:r>
    </w:p>
    <w:bookmarkStart w:id="987" w:name="Appendix_A_93"/>
    <w:p w:rsidR="00CD3B21" w:rsidRDefault="00934D0A">
      <w:r>
        <w:rPr>
          <w:rStyle w:val="Hyperlink"/>
        </w:rPr>
        <w:fldChar w:fldCharType="begin"/>
      </w:r>
      <w:r>
        <w:rPr>
          <w:rStyle w:val="Hyperlink"/>
        </w:rPr>
        <w:instrText xml:space="preserve"> HYPERLINK \l "Appendix_A_Target_93" \h </w:instrText>
      </w:r>
      <w:r>
        <w:rPr>
          <w:rStyle w:val="Hyperlink"/>
        </w:rPr>
      </w:r>
      <w:r>
        <w:rPr>
          <w:rStyle w:val="Hyperlink"/>
        </w:rPr>
        <w:fldChar w:fldCharType="separate"/>
      </w:r>
      <w:r>
        <w:rPr>
          <w:rStyle w:val="Hyperlink"/>
        </w:rPr>
        <w:t>&lt;93&gt; Section 3.1.5.6</w:t>
      </w:r>
      <w:r>
        <w:rPr>
          <w:rStyle w:val="Hyperlink"/>
        </w:rPr>
        <w:fldChar w:fldCharType="end"/>
      </w:r>
      <w:r>
        <w:t xml:space="preserve">: </w:t>
      </w:r>
      <w:bookmarkEnd w:id="987"/>
      <w:r>
        <w:t xml:space="preserve">Office Outlook 2003 does not support the </w:t>
      </w:r>
      <w:r>
        <w:rPr>
          <w:b/>
        </w:rPr>
        <w:t>PidTagScheduleInfoDelegatorWantsInfo</w:t>
      </w:r>
      <w:r>
        <w:t xml:space="preserve"> property (</w:t>
      </w:r>
      <w:hyperlink r:id="rId514" w:anchor="Section_01a89b119c434c40b1478f6a1ef5a44f">
        <w:r>
          <w:rPr>
            <w:rStyle w:val="Hyperlink"/>
          </w:rPr>
          <w:t>[MS-OXODLGT]</w:t>
        </w:r>
      </w:hyperlink>
      <w:r>
        <w:t xml:space="preserve"> section 2.2.2.2.2).</w:t>
      </w:r>
    </w:p>
    <w:bookmarkStart w:id="988" w:name="Appendix_A_94"/>
    <w:p w:rsidR="00CD3B21" w:rsidRDefault="00934D0A">
      <w:r>
        <w:rPr>
          <w:rStyle w:val="Hyperlink"/>
        </w:rPr>
        <w:fldChar w:fldCharType="begin"/>
      </w:r>
      <w:r>
        <w:rPr>
          <w:rStyle w:val="Hyperlink"/>
        </w:rPr>
        <w:instrText xml:space="preserve"> HYPERLINK \l "Appendix_A_Target_94" \h </w:instrText>
      </w:r>
      <w:r>
        <w:rPr>
          <w:rStyle w:val="Hyperlink"/>
        </w:rPr>
      </w:r>
      <w:r>
        <w:rPr>
          <w:rStyle w:val="Hyperlink"/>
        </w:rPr>
        <w:fldChar w:fldCharType="separate"/>
      </w:r>
      <w:r>
        <w:rPr>
          <w:rStyle w:val="Hyperlink"/>
        </w:rPr>
        <w:t>&lt;94&gt; Section 3.1.5.6</w:t>
      </w:r>
      <w:r>
        <w:rPr>
          <w:rStyle w:val="Hyperlink"/>
        </w:rPr>
        <w:fldChar w:fldCharType="end"/>
      </w:r>
      <w:r>
        <w:t xml:space="preserve">: </w:t>
      </w:r>
      <w:bookmarkEnd w:id="988"/>
      <w:r>
        <w:t xml:space="preserve">Office Outlook 2003, Office Outlook 2007, Outlook 2010, Outlook 2013, Outlook 2016, and Outlook 2019 do not set the </w:t>
      </w:r>
      <w:r>
        <w:rPr>
          <w:b/>
        </w:rPr>
        <w:t>cpsDelegatorWantsCopy</w:t>
      </w:r>
      <w:r>
        <w:t xml:space="preserve"> bit of the </w:t>
      </w:r>
      <w:r>
        <w:rPr>
          <w:b/>
        </w:rPr>
        <w:t>PidLidS</w:t>
      </w:r>
      <w:r>
        <w:rPr>
          <w:b/>
        </w:rPr>
        <w:t>erverProcessingActions</w:t>
      </w:r>
      <w:r>
        <w:t xml:space="preserve"> property (section 2.2.5.5).</w:t>
      </w:r>
    </w:p>
    <w:p w:rsidR="00CD3B21" w:rsidRDefault="00934D0A">
      <w:pPr>
        <w:pStyle w:val="Heading1"/>
      </w:pPr>
      <w:bookmarkStart w:id="989" w:name="section_a41429507a0f4baca4fe0f1150a3b173"/>
      <w:bookmarkStart w:id="990" w:name="_Toc4501690"/>
      <w:r>
        <w:lastRenderedPageBreak/>
        <w:t>Change Tracking</w:t>
      </w:r>
      <w:bookmarkEnd w:id="989"/>
      <w:bookmarkEnd w:id="990"/>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934D0A" w:rsidP="00380B90">
      <w:r w:rsidRPr="00F6169D">
        <w:t xml:space="preserve">This section identifies changes that were made to this document since the last release. Changes are classified as Major, Minor, or None. </w:t>
      </w:r>
    </w:p>
    <w:p w:rsidR="00380B90" w:rsidRDefault="00934D0A" w:rsidP="00380B90">
      <w:r>
        <w:t>Th</w:t>
      </w:r>
      <w:r>
        <w:t xml:space="preserve">e revision class </w:t>
      </w:r>
      <w:r w:rsidRPr="00F6169D">
        <w:rPr>
          <w:b/>
        </w:rPr>
        <w:t>Major</w:t>
      </w:r>
      <w:r>
        <w:t xml:space="preserve"> means that the technical content in the document was significantly revised. Major changes affect protocol interoperability or implementation. Examples of major changes are:</w:t>
      </w:r>
    </w:p>
    <w:p w:rsidR="00380B90" w:rsidRDefault="00934D0A" w:rsidP="00380B90">
      <w:pPr>
        <w:pStyle w:val="ListParagraph"/>
        <w:numPr>
          <w:ilvl w:val="0"/>
          <w:numId w:val="347"/>
        </w:numPr>
        <w:contextualSpacing/>
      </w:pPr>
      <w:r>
        <w:t>A document revision that incorporates changes to interoperab</w:t>
      </w:r>
      <w:r>
        <w:t>ility requirements.</w:t>
      </w:r>
    </w:p>
    <w:p w:rsidR="00380B90" w:rsidRDefault="00934D0A" w:rsidP="00380B90">
      <w:pPr>
        <w:pStyle w:val="ListParagraph"/>
        <w:numPr>
          <w:ilvl w:val="0"/>
          <w:numId w:val="347"/>
        </w:numPr>
        <w:contextualSpacing/>
      </w:pPr>
      <w:r>
        <w:t>A document revision that captures changes to protocol functionality.</w:t>
      </w:r>
    </w:p>
    <w:p w:rsidR="00380B90" w:rsidRDefault="00934D0A" w:rsidP="00380B90">
      <w:r>
        <w:t xml:space="preserve">The revision class </w:t>
      </w:r>
      <w:r w:rsidRPr="00F6169D">
        <w:rPr>
          <w:b/>
        </w:rPr>
        <w:t>Minor</w:t>
      </w:r>
      <w:r>
        <w:t xml:space="preserve"> means that the meaning of the technical content was clarified. Minor changes do not affect protocol interoperability or implementation. Exampl</w:t>
      </w:r>
      <w:r>
        <w:t>es of minor changes are updates to clarify ambiguity at the sentence, paragraph, or table level.</w:t>
      </w:r>
    </w:p>
    <w:p w:rsidR="00380B90" w:rsidRDefault="00934D0A" w:rsidP="00380B90">
      <w:r>
        <w:t xml:space="preserve">The revision class </w:t>
      </w:r>
      <w:r w:rsidRPr="00F6169D">
        <w:rPr>
          <w:b/>
        </w:rPr>
        <w:t>None</w:t>
      </w:r>
      <w:r>
        <w:t xml:space="preserve"> means that no new technical changes were introduced. Minor editorial and formatting changes may have been made, but the relevant techni</w:t>
      </w:r>
      <w:r>
        <w:t>cal content is identical to the last released version.</w:t>
      </w:r>
    </w:p>
    <w:p w:rsidR="00CD3B21" w:rsidRDefault="00934D0A">
      <w:r>
        <w:t xml:space="preserve">The changes made to this document are listed in the following table. For more information, please contact </w:t>
      </w:r>
      <w:hyperlink r:id="rId515"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4315"/>
        <w:gridCol w:w="3685"/>
        <w:gridCol w:w="1115"/>
      </w:tblGrid>
      <w:tr w:rsidR="00CD3B21" w:rsidTr="00CD3B2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D3B21" w:rsidRDefault="00934D0A">
            <w:pPr>
              <w:pStyle w:val="TableHeaderText"/>
            </w:pPr>
            <w:r>
              <w:t>Section</w:t>
            </w:r>
          </w:p>
        </w:tc>
        <w:tc>
          <w:tcPr>
            <w:tcW w:w="0" w:type="auto"/>
            <w:vAlign w:val="center"/>
          </w:tcPr>
          <w:p w:rsidR="00CD3B21" w:rsidRDefault="00934D0A">
            <w:pPr>
              <w:pStyle w:val="TableHeaderText"/>
            </w:pPr>
            <w:r>
              <w:t>Description</w:t>
            </w:r>
          </w:p>
        </w:tc>
        <w:tc>
          <w:tcPr>
            <w:tcW w:w="0" w:type="auto"/>
            <w:vAlign w:val="center"/>
          </w:tcPr>
          <w:p w:rsidR="00CD3B21" w:rsidRDefault="00934D0A">
            <w:pPr>
              <w:pStyle w:val="TableHeaderText"/>
            </w:pPr>
            <w:r>
              <w:t>Revisio</w:t>
            </w:r>
            <w:r>
              <w:t>n class</w:t>
            </w:r>
          </w:p>
        </w:tc>
      </w:tr>
      <w:tr w:rsidR="00CD3B21" w:rsidTr="00CD3B21">
        <w:tc>
          <w:tcPr>
            <w:tcW w:w="0" w:type="auto"/>
            <w:vAlign w:val="center"/>
          </w:tcPr>
          <w:p w:rsidR="00CD3B21" w:rsidRDefault="00934D0A">
            <w:pPr>
              <w:pStyle w:val="TableBodyText"/>
            </w:pPr>
            <w:hyperlink w:anchor="Section_6c39ed14d5b04d0dadd2e71f22e39745">
              <w:r>
                <w:rPr>
                  <w:rStyle w:val="Hyperlink"/>
                </w:rPr>
                <w:t>2.2.1.51</w:t>
              </w:r>
            </w:hyperlink>
            <w:r>
              <w:t xml:space="preserve"> PidNameMeetingDoNotForward Property</w:t>
            </w:r>
          </w:p>
        </w:tc>
        <w:tc>
          <w:tcPr>
            <w:tcW w:w="0" w:type="auto"/>
            <w:vAlign w:val="center"/>
          </w:tcPr>
          <w:p w:rsidR="00CD3B21" w:rsidRDefault="00934D0A">
            <w:pPr>
              <w:pStyle w:val="TableBodyText"/>
            </w:pPr>
            <w:r>
              <w:t>Updated property name to PidNameApptMeetingDoNotForward.</w:t>
            </w:r>
          </w:p>
        </w:tc>
        <w:tc>
          <w:tcPr>
            <w:tcW w:w="0" w:type="auto"/>
            <w:vAlign w:val="center"/>
          </w:tcPr>
          <w:p w:rsidR="00CD3B21" w:rsidRDefault="00934D0A">
            <w:pPr>
              <w:pStyle w:val="TableBodyText"/>
            </w:pPr>
            <w:r>
              <w:t>Minor</w:t>
            </w:r>
          </w:p>
        </w:tc>
      </w:tr>
      <w:tr w:rsidR="00CD3B21" w:rsidTr="00CD3B21">
        <w:tc>
          <w:tcPr>
            <w:tcW w:w="0" w:type="auto"/>
            <w:vAlign w:val="center"/>
          </w:tcPr>
          <w:p w:rsidR="00CD3B21" w:rsidRDefault="00934D0A">
            <w:pPr>
              <w:pStyle w:val="TableBodyText"/>
            </w:pPr>
            <w:hyperlink w:anchor="Section_e5327cb2c1034657ab66e2727eb15186">
              <w:r>
                <w:rPr>
                  <w:rStyle w:val="Hyperlink"/>
                </w:rPr>
                <w:t>2.2.1.52</w:t>
              </w:r>
            </w:hyperlink>
            <w:r>
              <w:t xml:space="preserve"> PidNameBirthdayContactAttributionDisplayName</w:t>
            </w:r>
          </w:p>
        </w:tc>
        <w:tc>
          <w:tcPr>
            <w:tcW w:w="0" w:type="auto"/>
            <w:vAlign w:val="center"/>
          </w:tcPr>
          <w:p w:rsidR="00CD3B21" w:rsidRDefault="00934D0A">
            <w:pPr>
              <w:pStyle w:val="TableBodyText"/>
            </w:pPr>
            <w:r>
              <w:t>Updated cross reference links.</w:t>
            </w:r>
          </w:p>
        </w:tc>
        <w:tc>
          <w:tcPr>
            <w:tcW w:w="0" w:type="auto"/>
            <w:vAlign w:val="center"/>
          </w:tcPr>
          <w:p w:rsidR="00CD3B21" w:rsidRDefault="00934D0A">
            <w:pPr>
              <w:pStyle w:val="TableBodyText"/>
            </w:pPr>
            <w:r>
              <w:t>Minor</w:t>
            </w:r>
          </w:p>
        </w:tc>
      </w:tr>
      <w:tr w:rsidR="00CD3B21" w:rsidTr="00CD3B21">
        <w:tc>
          <w:tcPr>
            <w:tcW w:w="0" w:type="auto"/>
            <w:vAlign w:val="center"/>
          </w:tcPr>
          <w:p w:rsidR="00CD3B21" w:rsidRDefault="00934D0A">
            <w:pPr>
              <w:pStyle w:val="TableBodyText"/>
            </w:pPr>
            <w:hyperlink w:anchor="Section_12fcfe5c55dd47608f5eb636184f11cc">
              <w:r>
                <w:rPr>
                  <w:rStyle w:val="Hyperlink"/>
                </w:rPr>
                <w:t>2.2.1.53</w:t>
              </w:r>
            </w:hyperlink>
            <w:r>
              <w:t xml:space="preserve"> PidNameBirthdayContactEntryId</w:t>
            </w:r>
          </w:p>
        </w:tc>
        <w:tc>
          <w:tcPr>
            <w:tcW w:w="0" w:type="auto"/>
            <w:vAlign w:val="center"/>
          </w:tcPr>
          <w:p w:rsidR="00CD3B21" w:rsidRDefault="00934D0A">
            <w:pPr>
              <w:pStyle w:val="TableBodyText"/>
            </w:pPr>
            <w:r>
              <w:t>Updated cross reference links.</w:t>
            </w:r>
          </w:p>
        </w:tc>
        <w:tc>
          <w:tcPr>
            <w:tcW w:w="0" w:type="auto"/>
            <w:vAlign w:val="center"/>
          </w:tcPr>
          <w:p w:rsidR="00CD3B21" w:rsidRDefault="00934D0A">
            <w:pPr>
              <w:pStyle w:val="TableBodyText"/>
            </w:pPr>
            <w:r>
              <w:t>Minor</w:t>
            </w:r>
          </w:p>
        </w:tc>
      </w:tr>
      <w:tr w:rsidR="00CD3B21" w:rsidTr="00CD3B21">
        <w:tc>
          <w:tcPr>
            <w:tcW w:w="0" w:type="auto"/>
            <w:vAlign w:val="center"/>
          </w:tcPr>
          <w:p w:rsidR="00CD3B21" w:rsidRDefault="00934D0A">
            <w:pPr>
              <w:pStyle w:val="TableBodyText"/>
            </w:pPr>
            <w:hyperlink w:anchor="Section_5e31f87d78dc4532aa47ded84d9844c1">
              <w:r>
                <w:rPr>
                  <w:rStyle w:val="Hyperlink"/>
                </w:rPr>
                <w:t>2.2.1.54</w:t>
              </w:r>
            </w:hyperlink>
            <w:r>
              <w:t xml:space="preserve"> PidNameBirthdayContactPersonGuid</w:t>
            </w:r>
          </w:p>
        </w:tc>
        <w:tc>
          <w:tcPr>
            <w:tcW w:w="0" w:type="auto"/>
            <w:vAlign w:val="center"/>
          </w:tcPr>
          <w:p w:rsidR="00CD3B21" w:rsidRDefault="00934D0A">
            <w:pPr>
              <w:pStyle w:val="TableBodyText"/>
            </w:pPr>
            <w:r>
              <w:t>Updated cross reference links.</w:t>
            </w:r>
          </w:p>
        </w:tc>
        <w:tc>
          <w:tcPr>
            <w:tcW w:w="0" w:type="auto"/>
            <w:vAlign w:val="center"/>
          </w:tcPr>
          <w:p w:rsidR="00CD3B21" w:rsidRDefault="00934D0A">
            <w:pPr>
              <w:pStyle w:val="TableBodyText"/>
            </w:pPr>
            <w:r>
              <w:t>Minor</w:t>
            </w:r>
          </w:p>
        </w:tc>
      </w:tr>
      <w:tr w:rsidR="00CD3B21" w:rsidTr="00CD3B21">
        <w:tc>
          <w:tcPr>
            <w:tcW w:w="0" w:type="auto"/>
            <w:vAlign w:val="center"/>
          </w:tcPr>
          <w:p w:rsidR="00CD3B21" w:rsidRDefault="00934D0A">
            <w:pPr>
              <w:pStyle w:val="TableBodyText"/>
            </w:pPr>
            <w:hyperlink w:anchor="Section_9b0ce98ba1bc4a37996413cec89fbcc9">
              <w:r>
                <w:rPr>
                  <w:rStyle w:val="Hyperlink"/>
                </w:rPr>
                <w:t>2.2.1.55</w:t>
              </w:r>
            </w:hyperlink>
            <w:r>
              <w:t xml:space="preserve"> PidNameIsBirthdayContactWritable</w:t>
            </w:r>
          </w:p>
        </w:tc>
        <w:tc>
          <w:tcPr>
            <w:tcW w:w="0" w:type="auto"/>
            <w:vAlign w:val="center"/>
          </w:tcPr>
          <w:p w:rsidR="00CD3B21" w:rsidRDefault="00934D0A">
            <w:pPr>
              <w:pStyle w:val="TableBodyText"/>
            </w:pPr>
            <w:r>
              <w:t>Updated cross reference links.</w:t>
            </w:r>
          </w:p>
        </w:tc>
        <w:tc>
          <w:tcPr>
            <w:tcW w:w="0" w:type="auto"/>
            <w:vAlign w:val="center"/>
          </w:tcPr>
          <w:p w:rsidR="00CD3B21" w:rsidRDefault="00934D0A">
            <w:pPr>
              <w:pStyle w:val="TableBodyText"/>
            </w:pPr>
            <w:r>
              <w:t>Minor</w:t>
            </w:r>
          </w:p>
        </w:tc>
      </w:tr>
    </w:tbl>
    <w:p w:rsidR="00CD3B21" w:rsidRDefault="00934D0A">
      <w:pPr>
        <w:pStyle w:val="Heading1"/>
        <w:sectPr w:rsidR="00CD3B21">
          <w:footerReference w:type="default" r:id="rId516"/>
          <w:endnotePr>
            <w:numFmt w:val="decimal"/>
          </w:endnotePr>
          <w:type w:val="continuous"/>
          <w:pgSz w:w="12240" w:h="15840"/>
          <w:pgMar w:top="1080" w:right="1440" w:bottom="2016" w:left="1440" w:header="720" w:footer="720" w:gutter="0"/>
          <w:cols w:space="720"/>
          <w:docGrid w:linePitch="360"/>
        </w:sectPr>
      </w:pPr>
      <w:bookmarkStart w:id="991" w:name="section_254ecfc1118e455b886a532e7e275326"/>
      <w:bookmarkStart w:id="992" w:name="_Toc4501691"/>
      <w:r>
        <w:lastRenderedPageBreak/>
        <w:t>Index</w:t>
      </w:r>
      <w:bookmarkEnd w:id="991"/>
      <w:bookmarkEnd w:id="992"/>
    </w:p>
    <w:p w:rsidR="00CD3B21" w:rsidRDefault="00934D0A">
      <w:pPr>
        <w:pStyle w:val="indexheader"/>
      </w:pPr>
      <w:r>
        <w:t>A</w:t>
      </w:r>
    </w:p>
    <w:p w:rsidR="00CD3B21" w:rsidRDefault="00CD3B21">
      <w:pPr>
        <w:spacing w:before="0" w:after="0"/>
        <w:rPr>
          <w:sz w:val="16"/>
        </w:rPr>
      </w:pPr>
    </w:p>
    <w:p w:rsidR="00CD3B21" w:rsidRDefault="00934D0A">
      <w:pPr>
        <w:pStyle w:val="indexentry0"/>
      </w:pPr>
      <w:r>
        <w:t>Abstract data model</w:t>
      </w:r>
    </w:p>
    <w:p w:rsidR="00CD3B21" w:rsidRDefault="00934D0A">
      <w:pPr>
        <w:pStyle w:val="indexentry0"/>
      </w:pPr>
      <w:r>
        <w:t xml:space="preserve">   </w:t>
      </w:r>
      <w:hyperlink w:anchor="section_7149ce5aaf5c42c082a144b17bf3134e">
        <w:r>
          <w:rPr>
            <w:rStyle w:val="Hyperlink"/>
          </w:rPr>
          <w:t>client</w:t>
        </w:r>
      </w:hyperlink>
      <w:r>
        <w:t xml:space="preserve"> </w:t>
      </w:r>
      <w:r>
        <w:fldChar w:fldCharType="begin"/>
      </w:r>
      <w:r>
        <w:instrText>PAGEREF section_7149ce5aaf5c42c082a144b17bf3134e</w:instrText>
      </w:r>
      <w:r>
        <w:fldChar w:fldCharType="separate"/>
      </w:r>
      <w:r>
        <w:rPr>
          <w:noProof/>
        </w:rPr>
        <w:t>81</w:t>
      </w:r>
      <w:r>
        <w:fldChar w:fldCharType="end"/>
      </w:r>
    </w:p>
    <w:p w:rsidR="00CD3B21" w:rsidRDefault="00934D0A">
      <w:pPr>
        <w:pStyle w:val="indexentry0"/>
      </w:pPr>
      <w:r>
        <w:t xml:space="preserve">   </w:t>
      </w:r>
      <w:hyperlink w:anchor="section_07278dc11a2142c997118b9c36b303e2">
        <w:r>
          <w:rPr>
            <w:rStyle w:val="Hyperlink"/>
          </w:rPr>
          <w:t>server</w:t>
        </w:r>
      </w:hyperlink>
      <w:r>
        <w:t xml:space="preserve"> </w:t>
      </w:r>
      <w:r>
        <w:fldChar w:fldCharType="begin"/>
      </w:r>
      <w:r>
        <w:instrText>PAGEREF section_07278dc11a2142c997118b9c36b303e2</w:instrText>
      </w:r>
      <w:r>
        <w:fldChar w:fldCharType="separate"/>
      </w:r>
      <w:r>
        <w:rPr>
          <w:noProof/>
        </w:rPr>
        <w:t>111</w:t>
      </w:r>
      <w:r>
        <w:fldChar w:fldCharType="end"/>
      </w:r>
    </w:p>
    <w:p w:rsidR="00CD3B21" w:rsidRDefault="00934D0A">
      <w:pPr>
        <w:pStyle w:val="indexentry0"/>
      </w:pPr>
      <w:r>
        <w:t>Abstract da</w:t>
      </w:r>
      <w:r>
        <w:t>ta model types - client</w:t>
      </w:r>
    </w:p>
    <w:p w:rsidR="00CD3B21" w:rsidRDefault="00934D0A">
      <w:pPr>
        <w:pStyle w:val="indexentry0"/>
      </w:pPr>
      <w:r>
        <w:t xml:space="preserve">   </w:t>
      </w:r>
      <w:hyperlink w:anchor="section_bd8dc24228454641a28ea75e8df43f17">
        <w:r>
          <w:rPr>
            <w:rStyle w:val="Hyperlink"/>
          </w:rPr>
          <w:t>per appointment item</w:t>
        </w:r>
      </w:hyperlink>
      <w:r>
        <w:t xml:space="preserve"> </w:t>
      </w:r>
      <w:r>
        <w:fldChar w:fldCharType="begin"/>
      </w:r>
      <w:r>
        <w:instrText>PAGEREF section_bd8dc24228454641a28ea75e8df43f17</w:instrText>
      </w:r>
      <w:r>
        <w:fldChar w:fldCharType="separate"/>
      </w:r>
      <w:r>
        <w:rPr>
          <w:noProof/>
        </w:rPr>
        <w:t>81</w:t>
      </w:r>
      <w:r>
        <w:fldChar w:fldCharType="end"/>
      </w:r>
    </w:p>
    <w:p w:rsidR="00CD3B21" w:rsidRDefault="00934D0A">
      <w:pPr>
        <w:pStyle w:val="indexentry0"/>
      </w:pPr>
      <w:r>
        <w:t xml:space="preserve">   </w:t>
      </w:r>
      <w:hyperlink w:anchor="section_cb48436db2bb4de6a218bc606ec527bd">
        <w:r>
          <w:rPr>
            <w:rStyle w:val="Hyperlink"/>
          </w:rPr>
          <w:t>per calendar</w:t>
        </w:r>
      </w:hyperlink>
      <w:r>
        <w:t xml:space="preserve"> </w:t>
      </w:r>
      <w:r>
        <w:fldChar w:fldCharType="begin"/>
      </w:r>
      <w:r>
        <w:instrText>PAGEREF section_cb48436db2bb4de6a218bc606ec527bd</w:instrText>
      </w:r>
      <w:r>
        <w:fldChar w:fldCharType="separate"/>
      </w:r>
      <w:r>
        <w:rPr>
          <w:noProof/>
        </w:rPr>
        <w:t>81</w:t>
      </w:r>
      <w:r>
        <w:fldChar w:fldCharType="end"/>
      </w:r>
    </w:p>
    <w:p w:rsidR="00CD3B21" w:rsidRDefault="00934D0A">
      <w:pPr>
        <w:pStyle w:val="indexentry0"/>
      </w:pPr>
      <w:r>
        <w:t xml:space="preserve">   </w:t>
      </w:r>
      <w:hyperlink w:anchor="section_48d87032cf9c4ee8861bdd23c5e0dff4">
        <w:r>
          <w:rPr>
            <w:rStyle w:val="Hyperlink"/>
          </w:rPr>
          <w:t>per mailbox</w:t>
        </w:r>
      </w:hyperlink>
      <w:r>
        <w:t xml:space="preserve"> </w:t>
      </w:r>
      <w:r>
        <w:fldChar w:fldCharType="begin"/>
      </w:r>
      <w:r>
        <w:instrText>PAGEREF section_48d87032cf9c4ee8861bdd23c5e0dff4</w:instrText>
      </w:r>
      <w:r>
        <w:fldChar w:fldCharType="separate"/>
      </w:r>
      <w:r>
        <w:rPr>
          <w:noProof/>
        </w:rPr>
        <w:t>81</w:t>
      </w:r>
      <w:r>
        <w:fldChar w:fldCharType="end"/>
      </w:r>
    </w:p>
    <w:p w:rsidR="00CD3B21" w:rsidRDefault="00934D0A">
      <w:pPr>
        <w:pStyle w:val="indexentry0"/>
      </w:pPr>
      <w:r>
        <w:t xml:space="preserve">   </w:t>
      </w:r>
      <w:hyperlink w:anchor="section_7cedafa8d6ff4ec1b63c83f8821a2c92">
        <w:r>
          <w:rPr>
            <w:rStyle w:val="Hyperlink"/>
          </w:rPr>
          <w:t>per meetin</w:t>
        </w:r>
        <w:r>
          <w:rPr>
            <w:rStyle w:val="Hyperlink"/>
          </w:rPr>
          <w:t>g item</w:t>
        </w:r>
      </w:hyperlink>
      <w:r>
        <w:t xml:space="preserve"> </w:t>
      </w:r>
      <w:r>
        <w:fldChar w:fldCharType="begin"/>
      </w:r>
      <w:r>
        <w:instrText>PAGEREF section_7cedafa8d6ff4ec1b63c83f8821a2c92</w:instrText>
      </w:r>
      <w:r>
        <w:fldChar w:fldCharType="separate"/>
      </w:r>
      <w:r>
        <w:rPr>
          <w:noProof/>
        </w:rPr>
        <w:t>82</w:t>
      </w:r>
      <w:r>
        <w:fldChar w:fldCharType="end"/>
      </w:r>
    </w:p>
    <w:p w:rsidR="00CD3B21" w:rsidRDefault="00934D0A">
      <w:pPr>
        <w:pStyle w:val="indexentry0"/>
      </w:pPr>
      <w:hyperlink w:anchor="section_e920fdbfb5614dc2bee70c4fd36bd2ac">
        <w:r>
          <w:rPr>
            <w:rStyle w:val="Hyperlink"/>
          </w:rPr>
          <w:t>Accepting the exception example</w:t>
        </w:r>
      </w:hyperlink>
      <w:r>
        <w:t xml:space="preserve"> </w:t>
      </w:r>
      <w:r>
        <w:fldChar w:fldCharType="begin"/>
      </w:r>
      <w:r>
        <w:instrText>PAGEREF section_e920fdbfb5614dc2bee70c4fd36bd2ac</w:instrText>
      </w:r>
      <w:r>
        <w:fldChar w:fldCharType="separate"/>
      </w:r>
      <w:r>
        <w:rPr>
          <w:noProof/>
        </w:rPr>
        <w:t>162</w:t>
      </w:r>
      <w:r>
        <w:fldChar w:fldCharType="end"/>
      </w:r>
    </w:p>
    <w:p w:rsidR="00CD3B21" w:rsidRDefault="00934D0A">
      <w:pPr>
        <w:pStyle w:val="indexentry0"/>
      </w:pPr>
      <w:hyperlink w:anchor="section_393f2bb5acba4bd089701187dd4609e0">
        <w:r>
          <w:rPr>
            <w:rStyle w:val="Hyperlink"/>
          </w:rPr>
          <w:t>Accepting the meeting request example</w:t>
        </w:r>
      </w:hyperlink>
      <w:r>
        <w:t xml:space="preserve"> </w:t>
      </w:r>
      <w:r>
        <w:fldChar w:fldCharType="begin"/>
      </w:r>
      <w:r>
        <w:instrText>PAGEREF section_393f2bb5acba4bd089701187dd4609e0</w:instrText>
      </w:r>
      <w:r>
        <w:fldChar w:fldCharType="separate"/>
      </w:r>
      <w:r>
        <w:rPr>
          <w:noProof/>
        </w:rPr>
        <w:t>151</w:t>
      </w:r>
      <w:r>
        <w:fldChar w:fldCharType="end"/>
      </w:r>
    </w:p>
    <w:p w:rsidR="00CD3B21" w:rsidRDefault="00934D0A">
      <w:pPr>
        <w:pStyle w:val="indexentry0"/>
      </w:pPr>
      <w:hyperlink w:anchor="section_a91d3ed6fa3240f88b18f992964ddb7f">
        <w:r>
          <w:rPr>
            <w:rStyle w:val="Hyperlink"/>
          </w:rPr>
          <w:t>Applicability</w:t>
        </w:r>
      </w:hyperlink>
      <w:r>
        <w:t xml:space="preserve"> </w:t>
      </w:r>
      <w:r>
        <w:fldChar w:fldCharType="begin"/>
      </w:r>
      <w:r>
        <w:instrText>PAGEREF section_a91d3ed6fa3240f88b18f992964ddb7f</w:instrText>
      </w:r>
      <w:r>
        <w:fldChar w:fldCharType="separate"/>
      </w:r>
      <w:r>
        <w:rPr>
          <w:noProof/>
        </w:rPr>
        <w:t>16</w:t>
      </w:r>
      <w:r>
        <w:fldChar w:fldCharType="end"/>
      </w:r>
    </w:p>
    <w:p w:rsidR="00CD3B21" w:rsidRDefault="00934D0A">
      <w:pPr>
        <w:pStyle w:val="indexentry0"/>
      </w:pPr>
      <w:hyperlink w:anchor="section_cb57a4f3171d48e9b47d9acc51ddc102">
        <w:r>
          <w:rPr>
            <w:rStyle w:val="Hyperlink"/>
          </w:rPr>
          <w:t>Appointment example</w:t>
        </w:r>
      </w:hyperlink>
      <w:r>
        <w:t xml:space="preserve"> </w:t>
      </w:r>
      <w:r>
        <w:fldChar w:fldCharType="begin"/>
      </w:r>
      <w:r>
        <w:instrText>PAGEREF section_cb57a4f3171d48e9b47d9acc51ddc102</w:instrText>
      </w:r>
      <w:r>
        <w:fldChar w:fldCharType="separate"/>
      </w:r>
      <w:r>
        <w:rPr>
          <w:noProof/>
        </w:rPr>
        <w:t>139</w:t>
      </w:r>
      <w:r>
        <w:fldChar w:fldCharType="end"/>
      </w:r>
    </w:p>
    <w:p w:rsidR="00CD3B21" w:rsidRDefault="00934D0A">
      <w:pPr>
        <w:pStyle w:val="indexentry0"/>
      </w:pPr>
      <w:hyperlink w:anchor="section_7b052851b0904d00a8fc2a64ceb03eec">
        <w:r>
          <w:rPr>
            <w:rStyle w:val="Hyperlink"/>
          </w:rPr>
          <w:t>Appointment Object message</w:t>
        </w:r>
      </w:hyperlink>
      <w:r>
        <w:t xml:space="preserve"> </w:t>
      </w:r>
      <w:r>
        <w:fldChar w:fldCharType="begin"/>
      </w:r>
      <w:r>
        <w:instrText>PAGEREF section_7b052851b0904d00a8fc2a64ceb03eec</w:instrText>
      </w:r>
      <w:r>
        <w:fldChar w:fldCharType="separate"/>
      </w:r>
      <w:r>
        <w:rPr>
          <w:noProof/>
        </w:rPr>
        <w:t>60</w:t>
      </w:r>
      <w:r>
        <w:fldChar w:fldCharType="end"/>
      </w:r>
    </w:p>
    <w:p w:rsidR="00CD3B21" w:rsidRDefault="00934D0A">
      <w:pPr>
        <w:pStyle w:val="indexentry0"/>
      </w:pPr>
      <w:hyperlink w:anchor="section_444adb5beb474ae59a61e1711cc999c2">
        <w:r>
          <w:rPr>
            <w:rStyle w:val="Hyperlink"/>
          </w:rPr>
          <w:t>Attachments Meeting Request object property</w:t>
        </w:r>
      </w:hyperlink>
      <w:r>
        <w:t xml:space="preserve"> </w:t>
      </w:r>
      <w:r>
        <w:fldChar w:fldCharType="begin"/>
      </w:r>
      <w:r>
        <w:instrText>PAGEREF section_444adb5beb474ae59a61e1711cc999c2</w:instrText>
      </w:r>
      <w:r>
        <w:fldChar w:fldCharType="separate"/>
      </w:r>
      <w:r>
        <w:rPr>
          <w:noProof/>
        </w:rPr>
        <w:t>71</w:t>
      </w:r>
      <w:r>
        <w:fldChar w:fldCharType="end"/>
      </w:r>
    </w:p>
    <w:p w:rsidR="00CD3B21" w:rsidRDefault="00934D0A">
      <w:pPr>
        <w:pStyle w:val="indexentry0"/>
      </w:pPr>
      <w:hyperlink w:anchor="section_444adb5beb474ae59a61e1711cc999c2">
        <w:r>
          <w:rPr>
            <w:rStyle w:val="Hyperlink"/>
          </w:rPr>
          <w:t>Attachments Meeting Update object property</w:t>
        </w:r>
      </w:hyperlink>
      <w:r>
        <w:t xml:space="preserve"> </w:t>
      </w:r>
      <w:r>
        <w:fldChar w:fldCharType="begin"/>
      </w:r>
      <w:r>
        <w:instrText>PAGEREF section_444adb5beb474ae59a61e1711cc999c2</w:instrText>
      </w:r>
      <w:r>
        <w:fldChar w:fldCharType="separate"/>
      </w:r>
      <w:r>
        <w:rPr>
          <w:noProof/>
        </w:rPr>
        <w:t>71</w:t>
      </w:r>
      <w:r>
        <w:fldChar w:fldCharType="end"/>
      </w:r>
    </w:p>
    <w:p w:rsidR="00CD3B21" w:rsidRDefault="00CD3B21">
      <w:pPr>
        <w:spacing w:before="0" w:after="0"/>
        <w:rPr>
          <w:sz w:val="16"/>
        </w:rPr>
      </w:pPr>
    </w:p>
    <w:p w:rsidR="00CD3B21" w:rsidRDefault="00934D0A">
      <w:pPr>
        <w:pStyle w:val="indexheader"/>
      </w:pPr>
      <w:r>
        <w:t>B</w:t>
      </w:r>
    </w:p>
    <w:p w:rsidR="00CD3B21" w:rsidRDefault="00CD3B21">
      <w:pPr>
        <w:spacing w:before="0" w:after="0"/>
        <w:rPr>
          <w:sz w:val="16"/>
        </w:rPr>
      </w:pPr>
    </w:p>
    <w:p w:rsidR="00CD3B21" w:rsidRDefault="00934D0A">
      <w:pPr>
        <w:pStyle w:val="indexentry0"/>
      </w:pPr>
      <w:hyperlink w:anchor="section_28148d828a544b889400efa7487f303f">
        <w:r>
          <w:rPr>
            <w:rStyle w:val="Hyperlink"/>
          </w:rPr>
          <w:t>Best body Meeting Request object properties</w:t>
        </w:r>
      </w:hyperlink>
      <w:r>
        <w:t xml:space="preserve"> </w:t>
      </w:r>
      <w:r>
        <w:fldChar w:fldCharType="begin"/>
      </w:r>
      <w:r>
        <w:instrText>PAGEREF section_28148d828a544b889400efa7487f303f</w:instrText>
      </w:r>
      <w:r>
        <w:fldChar w:fldCharType="separate"/>
      </w:r>
      <w:r>
        <w:rPr>
          <w:noProof/>
        </w:rPr>
        <w:t>71</w:t>
      </w:r>
      <w:r>
        <w:fldChar w:fldCharType="end"/>
      </w:r>
    </w:p>
    <w:p w:rsidR="00CD3B21" w:rsidRDefault="00934D0A">
      <w:pPr>
        <w:pStyle w:val="indexentry0"/>
      </w:pPr>
      <w:hyperlink w:anchor="section_28148d828a544b889400efa7487f303f">
        <w:r>
          <w:rPr>
            <w:rStyle w:val="Hyperlink"/>
          </w:rPr>
          <w:t>Best body Meeting Update object properties</w:t>
        </w:r>
      </w:hyperlink>
      <w:r>
        <w:t xml:space="preserve"> </w:t>
      </w:r>
      <w:r>
        <w:fldChar w:fldCharType="begin"/>
      </w:r>
      <w:r>
        <w:instrText>PAGEREF section_28148d828a544b889400efa7487f303f</w:instrText>
      </w:r>
      <w:r>
        <w:fldChar w:fldCharType="separate"/>
      </w:r>
      <w:r>
        <w:rPr>
          <w:noProof/>
        </w:rPr>
        <w:t>71</w:t>
      </w:r>
      <w:r>
        <w:fldChar w:fldCharType="end"/>
      </w:r>
    </w:p>
    <w:p w:rsidR="00CD3B21" w:rsidRDefault="00934D0A">
      <w:pPr>
        <w:pStyle w:val="indexentry0"/>
      </w:pPr>
      <w:hyperlink w:anchor="section_2eb4855d36c748ceb5da7df911fc0dfb">
        <w:r>
          <w:rPr>
            <w:rStyle w:val="Hyperlink"/>
          </w:rPr>
          <w:t>Best body properties</w:t>
        </w:r>
      </w:hyperlink>
      <w:r>
        <w:t xml:space="preserve"> </w:t>
      </w:r>
      <w:r>
        <w:fldChar w:fldCharType="begin"/>
      </w:r>
      <w:r>
        <w:instrText>PAGEREF se</w:instrText>
      </w:r>
      <w:r>
        <w:instrText>ction_2eb4855d36c748ceb5da7df911fc0dfb</w:instrText>
      </w:r>
      <w:r>
        <w:fldChar w:fldCharType="separate"/>
      </w:r>
      <w:r>
        <w:rPr>
          <w:noProof/>
        </w:rPr>
        <w:t>28</w:t>
      </w:r>
      <w:r>
        <w:fldChar w:fldCharType="end"/>
      </w:r>
    </w:p>
    <w:p w:rsidR="00CD3B21" w:rsidRDefault="00CD3B21">
      <w:pPr>
        <w:spacing w:before="0" w:after="0"/>
        <w:rPr>
          <w:sz w:val="16"/>
        </w:rPr>
      </w:pPr>
    </w:p>
    <w:p w:rsidR="00CD3B21" w:rsidRDefault="00934D0A">
      <w:pPr>
        <w:pStyle w:val="indexheader"/>
      </w:pPr>
      <w:r>
        <w:t>C</w:t>
      </w:r>
    </w:p>
    <w:p w:rsidR="00CD3B21" w:rsidRDefault="00CD3B21">
      <w:pPr>
        <w:spacing w:before="0" w:after="0"/>
        <w:rPr>
          <w:sz w:val="16"/>
        </w:rPr>
      </w:pPr>
    </w:p>
    <w:p w:rsidR="00CD3B21" w:rsidRDefault="00934D0A">
      <w:pPr>
        <w:pStyle w:val="indexentry0"/>
      </w:pPr>
      <w:hyperlink w:anchor="section_3d5eed047a244066bdfbf45421281345">
        <w:r>
          <w:rPr>
            <w:rStyle w:val="Hyperlink"/>
          </w:rPr>
          <w:t>Calendar Folder message</w:t>
        </w:r>
      </w:hyperlink>
      <w:r>
        <w:t xml:space="preserve"> </w:t>
      </w:r>
      <w:r>
        <w:fldChar w:fldCharType="begin"/>
      </w:r>
      <w:r>
        <w:instrText>PAGEREF section_3d5eed047a244066bdfbf45421281345</w:instrText>
      </w:r>
      <w:r>
        <w:fldChar w:fldCharType="separate"/>
      </w:r>
      <w:r>
        <w:rPr>
          <w:noProof/>
        </w:rPr>
        <w:t>78</w:t>
      </w:r>
      <w:r>
        <w:fldChar w:fldCharType="end"/>
      </w:r>
    </w:p>
    <w:p w:rsidR="00CD3B21" w:rsidRDefault="00934D0A">
      <w:pPr>
        <w:pStyle w:val="indexentry0"/>
      </w:pPr>
      <w:r>
        <w:t>Calendar folder properties</w:t>
      </w:r>
    </w:p>
    <w:p w:rsidR="00CD3B21" w:rsidRDefault="00934D0A">
      <w:pPr>
        <w:pStyle w:val="indexentry0"/>
      </w:pPr>
      <w:r>
        <w:t xml:space="preserve">   </w:t>
      </w:r>
      <w:hyperlink w:anchor="section_6788bc0cd8d846bcaf327e63609958aa">
        <w:r>
          <w:rPr>
            <w:rStyle w:val="Hyperlink"/>
          </w:rPr>
          <w:t>PidTagContainerClass property</w:t>
        </w:r>
      </w:hyperlink>
      <w:r>
        <w:t xml:space="preserve"> </w:t>
      </w:r>
      <w:r>
        <w:fldChar w:fldCharType="begin"/>
      </w:r>
      <w:r>
        <w:instrText>PAGEREF section_6788bc0cd8d846bcaf327e63609958aa</w:instrText>
      </w:r>
      <w:r>
        <w:fldChar w:fldCharType="separate"/>
      </w:r>
      <w:r>
        <w:rPr>
          <w:noProof/>
        </w:rPr>
        <w:t>78</w:t>
      </w:r>
      <w:r>
        <w:fldChar w:fldCharType="end"/>
      </w:r>
    </w:p>
    <w:p w:rsidR="00CD3B21" w:rsidRDefault="00934D0A">
      <w:pPr>
        <w:pStyle w:val="indexentry0"/>
      </w:pPr>
      <w:r>
        <w:t xml:space="preserve">   </w:t>
      </w:r>
      <w:hyperlink w:anchor="section_31eb893eeaeb4ffc91400094f6efb3f8">
        <w:r>
          <w:rPr>
            <w:rStyle w:val="Hyperlink"/>
          </w:rPr>
          <w:t>PidTagDefaultPostMessageClass property</w:t>
        </w:r>
      </w:hyperlink>
      <w:r>
        <w:t xml:space="preserve"> </w:t>
      </w:r>
      <w:r>
        <w:fldChar w:fldCharType="begin"/>
      </w:r>
      <w:r>
        <w:instrText>PAGERE</w:instrText>
      </w:r>
      <w:r>
        <w:instrText>F section_31eb893eeaeb4ffc91400094f6efb3f8</w:instrText>
      </w:r>
      <w:r>
        <w:fldChar w:fldCharType="separate"/>
      </w:r>
      <w:r>
        <w:rPr>
          <w:noProof/>
        </w:rPr>
        <w:t>78</w:t>
      </w:r>
      <w:r>
        <w:fldChar w:fldCharType="end"/>
      </w:r>
    </w:p>
    <w:p w:rsidR="00CD3B21" w:rsidRDefault="00934D0A">
      <w:pPr>
        <w:pStyle w:val="indexentry0"/>
      </w:pPr>
      <w:hyperlink w:anchor="section_fa22144afc6a48d8ad75a7a5e21267bf">
        <w:r>
          <w:rPr>
            <w:rStyle w:val="Hyperlink"/>
          </w:rPr>
          <w:t>Calendar Object message</w:t>
        </w:r>
      </w:hyperlink>
      <w:r>
        <w:t xml:space="preserve"> </w:t>
      </w:r>
      <w:r>
        <w:fldChar w:fldCharType="begin"/>
      </w:r>
      <w:r>
        <w:instrText>PAGEREF section_fa22144afc6a48d8ad75a7a5e21267bf</w:instrText>
      </w:r>
      <w:r>
        <w:fldChar w:fldCharType="separate"/>
      </w:r>
      <w:r>
        <w:rPr>
          <w:noProof/>
        </w:rPr>
        <w:t>58</w:t>
      </w:r>
      <w:r>
        <w:fldChar w:fldCharType="end"/>
      </w:r>
    </w:p>
    <w:p w:rsidR="00CD3B21" w:rsidRDefault="00934D0A">
      <w:pPr>
        <w:pStyle w:val="indexentry0"/>
      </w:pPr>
      <w:r>
        <w:t>Calendar object properties</w:t>
      </w:r>
    </w:p>
    <w:p w:rsidR="00CD3B21" w:rsidRDefault="00934D0A">
      <w:pPr>
        <w:pStyle w:val="indexentry0"/>
      </w:pPr>
      <w:r>
        <w:t xml:space="preserve">   </w:t>
      </w:r>
      <w:hyperlink w:anchor="section_f6e6c7249ab84727a2786a4edde5904f">
        <w:r>
          <w:rPr>
            <w:rStyle w:val="Hyperlink"/>
          </w:rPr>
          <w:t>PidLidClientIntent property</w:t>
        </w:r>
      </w:hyperlink>
      <w:r>
        <w:t xml:space="preserve"> </w:t>
      </w:r>
      <w:r>
        <w:fldChar w:fldCharType="begin"/>
      </w:r>
      <w:r>
        <w:instrText>PAGEREF section_f6e6c7249ab84727a2786a4edde5904f</w:instrText>
      </w:r>
      <w:r>
        <w:fldChar w:fldCharType="separate"/>
      </w:r>
      <w:r>
        <w:rPr>
          <w:noProof/>
        </w:rPr>
        <w:t>59</w:t>
      </w:r>
      <w:r>
        <w:fldChar w:fldCharType="end"/>
      </w:r>
    </w:p>
    <w:p w:rsidR="00CD3B21" w:rsidRDefault="00934D0A">
      <w:pPr>
        <w:pStyle w:val="indexentry0"/>
      </w:pPr>
      <w:r>
        <w:t xml:space="preserve">   </w:t>
      </w:r>
      <w:hyperlink w:anchor="section_938a0de5485b422aa3fdd4dca361c1bd">
        <w:r>
          <w:rPr>
            <w:rStyle w:val="Hyperlink"/>
          </w:rPr>
          <w:t>PidLidFExceptionalAttendees property</w:t>
        </w:r>
      </w:hyperlink>
      <w:r>
        <w:t xml:space="preserve"> </w:t>
      </w:r>
      <w:r>
        <w:fldChar w:fldCharType="begin"/>
      </w:r>
      <w:r>
        <w:instrText>PAGEREF section_938a0de5485b422aa3fdd4dca361c1bd</w:instrText>
      </w:r>
      <w:r>
        <w:fldChar w:fldCharType="separate"/>
      </w:r>
      <w:r>
        <w:rPr>
          <w:noProof/>
        </w:rPr>
        <w:t>59</w:t>
      </w:r>
      <w:r>
        <w:fldChar w:fldCharType="end"/>
      </w:r>
    </w:p>
    <w:p w:rsidR="00CD3B21" w:rsidRDefault="00934D0A">
      <w:pPr>
        <w:pStyle w:val="indexentry0"/>
      </w:pPr>
      <w:r>
        <w:t xml:space="preserve">   </w:t>
      </w:r>
      <w:hyperlink w:anchor="section_c929ac70965a4a6ea2f8c726c7dd75f2">
        <w:r>
          <w:rPr>
            <w:rStyle w:val="Hyperlink"/>
          </w:rPr>
          <w:t>PidLidSideEffects property</w:t>
        </w:r>
      </w:hyperlink>
      <w:r>
        <w:t xml:space="preserve"> </w:t>
      </w:r>
      <w:r>
        <w:fldChar w:fldCharType="begin"/>
      </w:r>
      <w:r>
        <w:instrText>PAGEREF section_c929ac70965a4a6ea2f8c726c7dd75f2</w:instrText>
      </w:r>
      <w:r>
        <w:fldChar w:fldCharType="separate"/>
      </w:r>
      <w:r>
        <w:rPr>
          <w:noProof/>
        </w:rPr>
        <w:t>59</w:t>
      </w:r>
      <w:r>
        <w:fldChar w:fldCharType="end"/>
      </w:r>
    </w:p>
    <w:p w:rsidR="00CD3B21" w:rsidRDefault="00934D0A">
      <w:pPr>
        <w:pStyle w:val="indexentry0"/>
      </w:pPr>
      <w:r>
        <w:t xml:space="preserve">   </w:t>
      </w:r>
      <w:hyperlink w:anchor="section_1cf51dfcda9748c697921b9f4b5545c2">
        <w:r>
          <w:rPr>
            <w:rStyle w:val="Hyperlink"/>
          </w:rPr>
          <w:t>PidTagMessageClass property</w:t>
        </w:r>
      </w:hyperlink>
      <w:r>
        <w:t xml:space="preserve"> </w:t>
      </w:r>
      <w:r>
        <w:fldChar w:fldCharType="begin"/>
      </w:r>
      <w:r>
        <w:instrText>PAGEREF section</w:instrText>
      </w:r>
      <w:r>
        <w:instrText>_1cf51dfcda9748c697921b9f4b5545c2</w:instrText>
      </w:r>
      <w:r>
        <w:fldChar w:fldCharType="separate"/>
      </w:r>
      <w:r>
        <w:rPr>
          <w:noProof/>
        </w:rPr>
        <w:t>59</w:t>
      </w:r>
      <w:r>
        <w:fldChar w:fldCharType="end"/>
      </w:r>
    </w:p>
    <w:p w:rsidR="00CD3B21" w:rsidRDefault="00934D0A">
      <w:pPr>
        <w:pStyle w:val="indexentry0"/>
      </w:pPr>
      <w:hyperlink w:anchor="section_812e686779a94bf78b8b34d17579324b">
        <w:r>
          <w:rPr>
            <w:rStyle w:val="Hyperlink"/>
          </w:rPr>
          <w:t>Capability negotiation</w:t>
        </w:r>
      </w:hyperlink>
      <w:r>
        <w:t xml:space="preserve"> </w:t>
      </w:r>
      <w:r>
        <w:fldChar w:fldCharType="begin"/>
      </w:r>
      <w:r>
        <w:instrText>PAGEREF section_812e686779a94bf78b8b34d17579324b</w:instrText>
      </w:r>
      <w:r>
        <w:fldChar w:fldCharType="separate"/>
      </w:r>
      <w:r>
        <w:rPr>
          <w:noProof/>
        </w:rPr>
        <w:t>16</w:t>
      </w:r>
      <w:r>
        <w:fldChar w:fldCharType="end"/>
      </w:r>
    </w:p>
    <w:p w:rsidR="00CD3B21" w:rsidRDefault="00934D0A">
      <w:pPr>
        <w:pStyle w:val="indexentry0"/>
      </w:pPr>
      <w:hyperlink w:anchor="section_a41429507a0f4baca4fe0f1150a3b173">
        <w:r>
          <w:rPr>
            <w:rStyle w:val="Hyperlink"/>
          </w:rPr>
          <w:t>Change tracking</w:t>
        </w:r>
      </w:hyperlink>
      <w:r>
        <w:t xml:space="preserve"> </w:t>
      </w:r>
      <w:r>
        <w:fldChar w:fldCharType="begin"/>
      </w:r>
      <w:r>
        <w:instrText>PA</w:instrText>
      </w:r>
      <w:r>
        <w:instrText>GEREF section_a41429507a0f4baca4fe0f1150a3b173</w:instrText>
      </w:r>
      <w:r>
        <w:fldChar w:fldCharType="separate"/>
      </w:r>
      <w:r>
        <w:rPr>
          <w:noProof/>
        </w:rPr>
        <w:t>180</w:t>
      </w:r>
      <w:r>
        <w:fldChar w:fldCharType="end"/>
      </w:r>
    </w:p>
    <w:p w:rsidR="00CD3B21" w:rsidRDefault="00934D0A">
      <w:pPr>
        <w:pStyle w:val="indexentry0"/>
      </w:pPr>
      <w:r>
        <w:t>Client</w:t>
      </w:r>
    </w:p>
    <w:p w:rsidR="00CD3B21" w:rsidRDefault="00934D0A">
      <w:pPr>
        <w:pStyle w:val="indexentry0"/>
      </w:pPr>
      <w:r>
        <w:t xml:space="preserve">   </w:t>
      </w:r>
      <w:hyperlink w:anchor="section_7149ce5aaf5c42c082a144b17bf3134e">
        <w:r>
          <w:rPr>
            <w:rStyle w:val="Hyperlink"/>
          </w:rPr>
          <w:t>abstract data model</w:t>
        </w:r>
      </w:hyperlink>
      <w:r>
        <w:t xml:space="preserve"> </w:t>
      </w:r>
      <w:r>
        <w:fldChar w:fldCharType="begin"/>
      </w:r>
      <w:r>
        <w:instrText>PAGEREF section_7149ce5aaf5c42c082a144b17bf3134e</w:instrText>
      </w:r>
      <w:r>
        <w:fldChar w:fldCharType="separate"/>
      </w:r>
      <w:r>
        <w:rPr>
          <w:noProof/>
        </w:rPr>
        <w:t>81</w:t>
      </w:r>
      <w:r>
        <w:fldChar w:fldCharType="end"/>
      </w:r>
    </w:p>
    <w:p w:rsidR="00CD3B21" w:rsidRDefault="00934D0A">
      <w:pPr>
        <w:pStyle w:val="indexentry0"/>
      </w:pPr>
      <w:r>
        <w:t xml:space="preserve">   </w:t>
      </w:r>
      <w:hyperlink w:anchor="section_3d1ac9ea249a4cb9a9561ac6b15186f0">
        <w:r>
          <w:rPr>
            <w:rStyle w:val="Hyperlink"/>
          </w:rPr>
          <w:t>initialization</w:t>
        </w:r>
      </w:hyperlink>
      <w:r>
        <w:t xml:space="preserve"> </w:t>
      </w:r>
      <w:r>
        <w:fldChar w:fldCharType="begin"/>
      </w:r>
      <w:r>
        <w:instrText>PAGEREF section_3d1ac9ea249a4cb9a9561ac6b15186f0</w:instrText>
      </w:r>
      <w:r>
        <w:fldChar w:fldCharType="separate"/>
      </w:r>
      <w:r>
        <w:rPr>
          <w:noProof/>
        </w:rPr>
        <w:t>82</w:t>
      </w:r>
      <w:r>
        <w:fldChar w:fldCharType="end"/>
      </w:r>
    </w:p>
    <w:p w:rsidR="00CD3B21" w:rsidRDefault="00934D0A">
      <w:pPr>
        <w:pStyle w:val="indexentry0"/>
      </w:pPr>
      <w:r>
        <w:t xml:space="preserve">   </w:t>
      </w:r>
      <w:hyperlink w:anchor="section_f9c7c56c7c26471a98288e3ef6b4bfcf">
        <w:r>
          <w:rPr>
            <w:rStyle w:val="Hyperlink"/>
          </w:rPr>
          <w:t>other local events</w:t>
        </w:r>
      </w:hyperlink>
      <w:r>
        <w:t xml:space="preserve"> </w:t>
      </w:r>
      <w:r>
        <w:fldChar w:fldCharType="begin"/>
      </w:r>
      <w:r>
        <w:instrText>PAGEREF section_f9c7c56c7c26471a98288e3ef6b4bfcf</w:instrText>
      </w:r>
      <w:r>
        <w:fldChar w:fldCharType="separate"/>
      </w:r>
      <w:r>
        <w:rPr>
          <w:noProof/>
        </w:rPr>
        <w:t>111</w:t>
      </w:r>
      <w:r>
        <w:fldChar w:fldCharType="end"/>
      </w:r>
    </w:p>
    <w:p w:rsidR="00CD3B21" w:rsidRDefault="00934D0A">
      <w:pPr>
        <w:pStyle w:val="indexentry0"/>
      </w:pPr>
      <w:r>
        <w:t xml:space="preserve">   </w:t>
      </w:r>
      <w:hyperlink w:anchor="section_38f83fa8f1d9429f9dbce9ed24a90dce">
        <w:r>
          <w:rPr>
            <w:rStyle w:val="Hyperlink"/>
          </w:rPr>
          <w:t>timer events</w:t>
        </w:r>
      </w:hyperlink>
      <w:r>
        <w:t xml:space="preserve"> </w:t>
      </w:r>
      <w:r>
        <w:fldChar w:fldCharType="begin"/>
      </w:r>
      <w:r>
        <w:instrText>PAGEREF section_38f83fa8f1d9429f9dbce9ed24a90dce</w:instrText>
      </w:r>
      <w:r>
        <w:fldChar w:fldCharType="separate"/>
      </w:r>
      <w:r>
        <w:rPr>
          <w:noProof/>
        </w:rPr>
        <w:t>111</w:t>
      </w:r>
      <w:r>
        <w:fldChar w:fldCharType="end"/>
      </w:r>
    </w:p>
    <w:p w:rsidR="00CD3B21" w:rsidRDefault="00934D0A">
      <w:pPr>
        <w:pStyle w:val="indexentry0"/>
      </w:pPr>
      <w:r>
        <w:t xml:space="preserve">   </w:t>
      </w:r>
      <w:hyperlink w:anchor="section_5292ba54bab6470f956c6a40c0189675">
        <w:r>
          <w:rPr>
            <w:rStyle w:val="Hyperlink"/>
          </w:rPr>
          <w:t>timers</w:t>
        </w:r>
      </w:hyperlink>
      <w:r>
        <w:t xml:space="preserve"> </w:t>
      </w:r>
      <w:r>
        <w:fldChar w:fldCharType="begin"/>
      </w:r>
      <w:r>
        <w:instrText>PAGEREF section_5292ba54bab6470f956c6a40c0189675</w:instrText>
      </w:r>
      <w:r>
        <w:fldChar w:fldCharType="separate"/>
      </w:r>
      <w:r>
        <w:rPr>
          <w:noProof/>
        </w:rPr>
        <w:t>82</w:t>
      </w:r>
      <w:r>
        <w:fldChar w:fldCharType="end"/>
      </w:r>
    </w:p>
    <w:p w:rsidR="00CD3B21" w:rsidRDefault="00934D0A">
      <w:pPr>
        <w:pStyle w:val="indexentry0"/>
      </w:pPr>
      <w:r>
        <w:t>Client - abstract data model types</w:t>
      </w:r>
    </w:p>
    <w:p w:rsidR="00CD3B21" w:rsidRDefault="00934D0A">
      <w:pPr>
        <w:pStyle w:val="indexentry0"/>
      </w:pPr>
      <w:r>
        <w:t xml:space="preserve">   </w:t>
      </w:r>
      <w:hyperlink w:anchor="section_bd8dc24228454641a28ea75e8df43f17">
        <w:r>
          <w:rPr>
            <w:rStyle w:val="Hyperlink"/>
          </w:rPr>
          <w:t>per appointment item</w:t>
        </w:r>
      </w:hyperlink>
      <w:r>
        <w:t xml:space="preserve"> </w:t>
      </w:r>
      <w:r>
        <w:fldChar w:fldCharType="begin"/>
      </w:r>
      <w:r>
        <w:instrText>PAGEREF section_bd8dc24228454641a28ea75e8df43f17</w:instrText>
      </w:r>
      <w:r>
        <w:fldChar w:fldCharType="separate"/>
      </w:r>
      <w:r>
        <w:rPr>
          <w:noProof/>
        </w:rPr>
        <w:t>81</w:t>
      </w:r>
      <w:r>
        <w:fldChar w:fldCharType="end"/>
      </w:r>
    </w:p>
    <w:p w:rsidR="00CD3B21" w:rsidRDefault="00934D0A">
      <w:pPr>
        <w:pStyle w:val="indexentry0"/>
      </w:pPr>
      <w:r>
        <w:t xml:space="preserve">   </w:t>
      </w:r>
      <w:hyperlink w:anchor="section_cb48436db2bb4de6a218bc606ec527bd">
        <w:r>
          <w:rPr>
            <w:rStyle w:val="Hyperlink"/>
          </w:rPr>
          <w:t>per calendar</w:t>
        </w:r>
      </w:hyperlink>
      <w:r>
        <w:t xml:space="preserve"> </w:t>
      </w:r>
      <w:r>
        <w:fldChar w:fldCharType="begin"/>
      </w:r>
      <w:r>
        <w:instrText>PAGEREF section_cb48436db2bb4de6a218bc606</w:instrText>
      </w:r>
      <w:r>
        <w:instrText>ec527bd</w:instrText>
      </w:r>
      <w:r>
        <w:fldChar w:fldCharType="separate"/>
      </w:r>
      <w:r>
        <w:rPr>
          <w:noProof/>
        </w:rPr>
        <w:t>81</w:t>
      </w:r>
      <w:r>
        <w:fldChar w:fldCharType="end"/>
      </w:r>
    </w:p>
    <w:p w:rsidR="00CD3B21" w:rsidRDefault="00934D0A">
      <w:pPr>
        <w:pStyle w:val="indexentry0"/>
      </w:pPr>
      <w:r>
        <w:t xml:space="preserve">   </w:t>
      </w:r>
      <w:hyperlink w:anchor="section_48d87032cf9c4ee8861bdd23c5e0dff4">
        <w:r>
          <w:rPr>
            <w:rStyle w:val="Hyperlink"/>
          </w:rPr>
          <w:t>per mailbox</w:t>
        </w:r>
      </w:hyperlink>
      <w:r>
        <w:t xml:space="preserve"> </w:t>
      </w:r>
      <w:r>
        <w:fldChar w:fldCharType="begin"/>
      </w:r>
      <w:r>
        <w:instrText>PAGEREF section_48d87032cf9c4ee8861bdd23c5e0dff4</w:instrText>
      </w:r>
      <w:r>
        <w:fldChar w:fldCharType="separate"/>
      </w:r>
      <w:r>
        <w:rPr>
          <w:noProof/>
        </w:rPr>
        <w:t>81</w:t>
      </w:r>
      <w:r>
        <w:fldChar w:fldCharType="end"/>
      </w:r>
    </w:p>
    <w:p w:rsidR="00CD3B21" w:rsidRDefault="00934D0A">
      <w:pPr>
        <w:pStyle w:val="indexentry0"/>
      </w:pPr>
      <w:r>
        <w:t xml:space="preserve">   </w:t>
      </w:r>
      <w:hyperlink w:anchor="section_7cedafa8d6ff4ec1b63c83f8821a2c92">
        <w:r>
          <w:rPr>
            <w:rStyle w:val="Hyperlink"/>
          </w:rPr>
          <w:t>per meeting item</w:t>
        </w:r>
      </w:hyperlink>
      <w:r>
        <w:t xml:space="preserve"> </w:t>
      </w:r>
      <w:r>
        <w:fldChar w:fldCharType="begin"/>
      </w:r>
      <w:r>
        <w:instrText>PAGEREF section_7cedafa8d6ff4ec1</w:instrText>
      </w:r>
      <w:r>
        <w:instrText>b63c83f8821a2c92</w:instrText>
      </w:r>
      <w:r>
        <w:fldChar w:fldCharType="separate"/>
      </w:r>
      <w:r>
        <w:rPr>
          <w:noProof/>
        </w:rPr>
        <w:t>82</w:t>
      </w:r>
      <w:r>
        <w:fldChar w:fldCharType="end"/>
      </w:r>
    </w:p>
    <w:p w:rsidR="00CD3B21" w:rsidRDefault="00934D0A">
      <w:pPr>
        <w:pStyle w:val="indexentry0"/>
      </w:pPr>
      <w:r>
        <w:t>Client - higher-layer triggered events</w:t>
      </w:r>
    </w:p>
    <w:p w:rsidR="00CD3B21" w:rsidRDefault="00934D0A">
      <w:pPr>
        <w:pStyle w:val="indexentry0"/>
      </w:pPr>
      <w:r>
        <w:t xml:space="preserve">   </w:t>
      </w:r>
      <w:hyperlink w:anchor="section_5075d9c4a2f545baaad5e8eb2ad36480">
        <w:r>
          <w:rPr>
            <w:rStyle w:val="Hyperlink"/>
          </w:rPr>
          <w:t>converting an Appointment object to a Meeting object</w:t>
        </w:r>
      </w:hyperlink>
      <w:r>
        <w:t xml:space="preserve"> </w:t>
      </w:r>
      <w:r>
        <w:fldChar w:fldCharType="begin"/>
      </w:r>
      <w:r>
        <w:instrText>PAGEREF section_5075d9c4a2f545baaad5e8eb2ad36480</w:instrText>
      </w:r>
      <w:r>
        <w:fldChar w:fldCharType="separate"/>
      </w:r>
      <w:r>
        <w:rPr>
          <w:noProof/>
        </w:rPr>
        <w:t>82</w:t>
      </w:r>
      <w:r>
        <w:fldChar w:fldCharType="end"/>
      </w:r>
    </w:p>
    <w:p w:rsidR="00CD3B21" w:rsidRDefault="00934D0A">
      <w:pPr>
        <w:pStyle w:val="indexentry0"/>
      </w:pPr>
      <w:r>
        <w:t xml:space="preserve">   </w:t>
      </w:r>
      <w:hyperlink w:anchor="section_7ddc7f074d2e4a7eb93a38ad20a00bc6">
        <w:r>
          <w:rPr>
            <w:rStyle w:val="Hyperlink"/>
          </w:rPr>
          <w:t>copying a Calendar object</w:t>
        </w:r>
      </w:hyperlink>
      <w:r>
        <w:t xml:space="preserve"> </w:t>
      </w:r>
      <w:r>
        <w:fldChar w:fldCharType="begin"/>
      </w:r>
      <w:r>
        <w:instrText>PAGEREF section_7ddc7f074d2e4a7eb93a38ad20a00bc6</w:instrText>
      </w:r>
      <w:r>
        <w:fldChar w:fldCharType="separate"/>
      </w:r>
      <w:r>
        <w:rPr>
          <w:noProof/>
        </w:rPr>
        <w:t>82</w:t>
      </w:r>
      <w:r>
        <w:fldChar w:fldCharType="end"/>
      </w:r>
    </w:p>
    <w:p w:rsidR="00CD3B21" w:rsidRDefault="00934D0A">
      <w:pPr>
        <w:pStyle w:val="indexentry0"/>
      </w:pPr>
      <w:r>
        <w:t xml:space="preserve">   </w:t>
      </w:r>
      <w:hyperlink w:anchor="section_ae54c4cd9cc34b2292aad2ecc8f1a22a">
        <w:r>
          <w:rPr>
            <w:rStyle w:val="Hyperlink"/>
          </w:rPr>
          <w:t>creating a Calendar object</w:t>
        </w:r>
      </w:hyperlink>
      <w:r>
        <w:t xml:space="preserve"> </w:t>
      </w:r>
      <w:r>
        <w:fldChar w:fldCharType="begin"/>
      </w:r>
      <w:r>
        <w:instrText>PAGEREF section_ae54c4cd9cc34b2292aad2ecc8f1a</w:instrText>
      </w:r>
      <w:r>
        <w:instrText>22a</w:instrText>
      </w:r>
      <w:r>
        <w:fldChar w:fldCharType="separate"/>
      </w:r>
      <w:r>
        <w:rPr>
          <w:noProof/>
        </w:rPr>
        <w:t>82</w:t>
      </w:r>
      <w:r>
        <w:fldChar w:fldCharType="end"/>
      </w:r>
    </w:p>
    <w:p w:rsidR="00CD3B21" w:rsidRDefault="00934D0A">
      <w:pPr>
        <w:pStyle w:val="indexentry0"/>
      </w:pPr>
      <w:r>
        <w:t xml:space="preserve">   </w:t>
      </w:r>
      <w:hyperlink w:anchor="section_cbf507872ffe44a2be6c7a219fd812bd">
        <w:r>
          <w:rPr>
            <w:rStyle w:val="Hyperlink"/>
          </w:rPr>
          <w:t>creating an Appointment object when the source is not a Calendar object</w:t>
        </w:r>
      </w:hyperlink>
      <w:r>
        <w:t xml:space="preserve"> </w:t>
      </w:r>
      <w:r>
        <w:fldChar w:fldCharType="begin"/>
      </w:r>
      <w:r>
        <w:instrText>PAGEREF section_cbf507872ffe44a2be6c7a219fd812bd</w:instrText>
      </w:r>
      <w:r>
        <w:fldChar w:fldCharType="separate"/>
      </w:r>
      <w:r>
        <w:rPr>
          <w:noProof/>
        </w:rPr>
        <w:t>84</w:t>
      </w:r>
      <w:r>
        <w:fldChar w:fldCharType="end"/>
      </w:r>
    </w:p>
    <w:p w:rsidR="00CD3B21" w:rsidRDefault="00934D0A">
      <w:pPr>
        <w:pStyle w:val="indexentry0"/>
      </w:pPr>
      <w:r>
        <w:t xml:space="preserve">   </w:t>
      </w:r>
      <w:hyperlink w:anchor="section_675c122d2ea84126803ecf057e7714ee">
        <w:r>
          <w:rPr>
            <w:rStyle w:val="Hyperlink"/>
          </w:rPr>
          <w:t>deleting a Meeting object</w:t>
        </w:r>
      </w:hyperlink>
      <w:r>
        <w:t xml:space="preserve"> </w:t>
      </w:r>
      <w:r>
        <w:fldChar w:fldCharType="begin"/>
      </w:r>
      <w:r>
        <w:instrText>PAGEREF section_675c122d2ea84126803ecf057e7714ee</w:instrText>
      </w:r>
      <w:r>
        <w:fldChar w:fldCharType="separate"/>
      </w:r>
      <w:r>
        <w:rPr>
          <w:noProof/>
        </w:rPr>
        <w:t>84</w:t>
      </w:r>
      <w:r>
        <w:fldChar w:fldCharType="end"/>
      </w:r>
    </w:p>
    <w:p w:rsidR="00CD3B21" w:rsidRDefault="00934D0A">
      <w:pPr>
        <w:pStyle w:val="indexentry0"/>
      </w:pPr>
      <w:r>
        <w:t xml:space="preserve">   </w:t>
      </w:r>
      <w:hyperlink w:anchor="section_da15af16181a450bb1d937b0cf353781">
        <w:r>
          <w:rPr>
            <w:rStyle w:val="Hyperlink"/>
          </w:rPr>
          <w:t>determining meeting conflicts</w:t>
        </w:r>
      </w:hyperlink>
      <w:r>
        <w:t xml:space="preserve"> </w:t>
      </w:r>
      <w:r>
        <w:fldChar w:fldCharType="begin"/>
      </w:r>
      <w:r>
        <w:instrText>PAGEREF section_da15af16181a450bb1d937b0cf353781</w:instrText>
      </w:r>
      <w:r>
        <w:fldChar w:fldCharType="separate"/>
      </w:r>
      <w:r>
        <w:rPr>
          <w:noProof/>
        </w:rPr>
        <w:t>107</w:t>
      </w:r>
      <w:r>
        <w:fldChar w:fldCharType="end"/>
      </w:r>
    </w:p>
    <w:p w:rsidR="00CD3B21" w:rsidRDefault="00934D0A">
      <w:pPr>
        <w:pStyle w:val="indexentry0"/>
      </w:pPr>
      <w:r>
        <w:t xml:space="preserve">   </w:t>
      </w:r>
      <w:hyperlink w:anchor="section_8d3e287db3654cb88ea9973f942fded1">
        <w:r>
          <w:rPr>
            <w:rStyle w:val="Hyperlink"/>
          </w:rPr>
          <w:t>expanding a recurrence</w:t>
        </w:r>
      </w:hyperlink>
      <w:r>
        <w:t xml:space="preserve"> </w:t>
      </w:r>
      <w:r>
        <w:fldChar w:fldCharType="begin"/>
      </w:r>
      <w:r>
        <w:instrText>PAGEREF section_8d3e287db3654cb88ea9973f942fded1</w:instrText>
      </w:r>
      <w:r>
        <w:fldChar w:fldCharType="separate"/>
      </w:r>
      <w:r>
        <w:rPr>
          <w:noProof/>
        </w:rPr>
        <w:t>84</w:t>
      </w:r>
      <w:r>
        <w:fldChar w:fldCharType="end"/>
      </w:r>
    </w:p>
    <w:p w:rsidR="00CD3B21" w:rsidRDefault="00934D0A">
      <w:pPr>
        <w:pStyle w:val="indexentry0"/>
      </w:pPr>
      <w:r>
        <w:t xml:space="preserve">   </w:t>
      </w:r>
      <w:hyperlink w:anchor="section_36a26c6d19e04c689e39df123b6bceec">
        <w:r>
          <w:rPr>
            <w:rStyle w:val="Hyperlink"/>
          </w:rPr>
          <w:t>modifying a Meeting object as an attendee</w:t>
        </w:r>
      </w:hyperlink>
      <w:r>
        <w:t xml:space="preserve"> </w:t>
      </w:r>
      <w:r>
        <w:fldChar w:fldCharType="begin"/>
      </w:r>
      <w:r>
        <w:instrText>PAGEREF section_36a26c6d19e04c689e39df123b6bceec</w:instrText>
      </w:r>
      <w:r>
        <w:fldChar w:fldCharType="separate"/>
      </w:r>
      <w:r>
        <w:rPr>
          <w:noProof/>
        </w:rPr>
        <w:t>107</w:t>
      </w:r>
      <w:r>
        <w:fldChar w:fldCharType="end"/>
      </w:r>
    </w:p>
    <w:p w:rsidR="00CD3B21" w:rsidRDefault="00934D0A">
      <w:pPr>
        <w:pStyle w:val="indexentry0"/>
      </w:pPr>
      <w:r>
        <w:t>Client - message processing</w:t>
      </w:r>
    </w:p>
    <w:p w:rsidR="00CD3B21" w:rsidRDefault="00934D0A">
      <w:pPr>
        <w:pStyle w:val="indexentry0"/>
      </w:pPr>
      <w:r>
        <w:t xml:space="preserve">   </w:t>
      </w:r>
      <w:hyperlink w:anchor="section_162a791dcbd64c14bc05a48fd83372df">
        <w:r>
          <w:rPr>
            <w:rStyle w:val="Hyperlink"/>
          </w:rPr>
          <w:t>delegator wants copy</w:t>
        </w:r>
      </w:hyperlink>
      <w:r>
        <w:t xml:space="preserve"> </w:t>
      </w:r>
      <w:r>
        <w:fldChar w:fldCharType="begin"/>
      </w:r>
      <w:r>
        <w:instrText>PAGEREF section_162a791dcbd64c14bc05a48fd833</w:instrText>
      </w:r>
      <w:r>
        <w:instrText>72df</w:instrText>
      </w:r>
      <w:r>
        <w:fldChar w:fldCharType="separate"/>
      </w:r>
      <w:r>
        <w:rPr>
          <w:noProof/>
        </w:rPr>
        <w:t>110</w:t>
      </w:r>
      <w:r>
        <w:fldChar w:fldCharType="end"/>
      </w:r>
    </w:p>
    <w:p w:rsidR="00CD3B21" w:rsidRDefault="00934D0A">
      <w:pPr>
        <w:pStyle w:val="indexentry0"/>
      </w:pPr>
      <w:r>
        <w:t xml:space="preserve">   </w:t>
      </w:r>
      <w:hyperlink w:anchor="section_0afe48caed834d30b1dac2022b1bdcd9">
        <w:r>
          <w:rPr>
            <w:rStyle w:val="Hyperlink"/>
          </w:rPr>
          <w:t>finding the Calendar object</w:t>
        </w:r>
      </w:hyperlink>
      <w:r>
        <w:t xml:space="preserve"> </w:t>
      </w:r>
      <w:r>
        <w:fldChar w:fldCharType="begin"/>
      </w:r>
      <w:r>
        <w:instrText>PAGEREF section_0afe48caed834d30b1dac2022b1bdcd9</w:instrText>
      </w:r>
      <w:r>
        <w:fldChar w:fldCharType="separate"/>
      </w:r>
      <w:r>
        <w:rPr>
          <w:noProof/>
        </w:rPr>
        <w:t>107</w:t>
      </w:r>
      <w:r>
        <w:fldChar w:fldCharType="end"/>
      </w:r>
    </w:p>
    <w:p w:rsidR="00CD3B21" w:rsidRDefault="00934D0A">
      <w:pPr>
        <w:pStyle w:val="indexentry0"/>
      </w:pPr>
      <w:r>
        <w:t xml:space="preserve">   </w:t>
      </w:r>
      <w:hyperlink w:anchor="section_64f1eb113d8c4e45adc12ed8fa3f51bd">
        <w:r>
          <w:rPr>
            <w:rStyle w:val="Hyperlink"/>
          </w:rPr>
          <w:t>incrementing the sequence number</w:t>
        </w:r>
      </w:hyperlink>
      <w:r>
        <w:t xml:space="preserve"> </w:t>
      </w:r>
      <w:r>
        <w:fldChar w:fldCharType="begin"/>
      </w:r>
      <w:r>
        <w:instrText>PAG</w:instrText>
      </w:r>
      <w:r>
        <w:instrText>EREF section_64f1eb113d8c4e45adc12ed8fa3f51bd</w:instrText>
      </w:r>
      <w:r>
        <w:fldChar w:fldCharType="separate"/>
      </w:r>
      <w:r>
        <w:rPr>
          <w:noProof/>
        </w:rPr>
        <w:t>109</w:t>
      </w:r>
      <w:r>
        <w:fldChar w:fldCharType="end"/>
      </w:r>
    </w:p>
    <w:p w:rsidR="00CD3B21" w:rsidRDefault="00934D0A">
      <w:pPr>
        <w:pStyle w:val="indexentry0"/>
      </w:pPr>
      <w:r>
        <w:t xml:space="preserve">   </w:t>
      </w:r>
      <w:hyperlink w:anchor="section_9b61facfa65b4ca89f7ce115747892e5">
        <w:r>
          <w:rPr>
            <w:rStyle w:val="Hyperlink"/>
          </w:rPr>
          <w:t>newer meetings</w:t>
        </w:r>
      </w:hyperlink>
      <w:r>
        <w:t xml:space="preserve"> </w:t>
      </w:r>
      <w:r>
        <w:fldChar w:fldCharType="begin"/>
      </w:r>
      <w:r>
        <w:instrText>PAGEREF section_9b61facfa65b4ca89f7ce115747892e5</w:instrText>
      </w:r>
      <w:r>
        <w:fldChar w:fldCharType="separate"/>
      </w:r>
      <w:r>
        <w:rPr>
          <w:noProof/>
        </w:rPr>
        <w:t>109</w:t>
      </w:r>
      <w:r>
        <w:fldChar w:fldCharType="end"/>
      </w:r>
    </w:p>
    <w:p w:rsidR="00CD3B21" w:rsidRDefault="00934D0A">
      <w:pPr>
        <w:pStyle w:val="indexentry0"/>
      </w:pPr>
      <w:r>
        <w:t xml:space="preserve">   </w:t>
      </w:r>
      <w:hyperlink w:anchor="section_8e26c2eab7214d0bbb8510dc4f1c1257">
        <w:r>
          <w:rPr>
            <w:rStyle w:val="Hyperlink"/>
          </w:rPr>
          <w:t>out-of-dat</w:t>
        </w:r>
        <w:r>
          <w:rPr>
            <w:rStyle w:val="Hyperlink"/>
          </w:rPr>
          <w:t>e meetings</w:t>
        </w:r>
      </w:hyperlink>
      <w:r>
        <w:t xml:space="preserve"> </w:t>
      </w:r>
      <w:r>
        <w:fldChar w:fldCharType="begin"/>
      </w:r>
      <w:r>
        <w:instrText>PAGEREF section_8e26c2eab7214d0bbb8510dc4f1c1257</w:instrText>
      </w:r>
      <w:r>
        <w:fldChar w:fldCharType="separate"/>
      </w:r>
      <w:r>
        <w:rPr>
          <w:noProof/>
        </w:rPr>
        <w:t>108</w:t>
      </w:r>
      <w:r>
        <w:fldChar w:fldCharType="end"/>
      </w:r>
    </w:p>
    <w:p w:rsidR="00CD3B21" w:rsidRDefault="00934D0A">
      <w:pPr>
        <w:pStyle w:val="indexentry0"/>
      </w:pPr>
      <w:r>
        <w:t xml:space="preserve">   </w:t>
      </w:r>
      <w:hyperlink w:anchor="section_bbd337ad29b74a7d9f98dbd6e7646ea9">
        <w:r>
          <w:rPr>
            <w:rStyle w:val="Hyperlink"/>
          </w:rPr>
          <w:t>time display adjustments</w:t>
        </w:r>
      </w:hyperlink>
      <w:r>
        <w:t xml:space="preserve"> </w:t>
      </w:r>
      <w:r>
        <w:fldChar w:fldCharType="begin"/>
      </w:r>
      <w:r>
        <w:instrText>PAGEREF section_bbd337ad29b74a7d9f98dbd6e7646ea9</w:instrText>
      </w:r>
      <w:r>
        <w:fldChar w:fldCharType="separate"/>
      </w:r>
      <w:r>
        <w:rPr>
          <w:noProof/>
        </w:rPr>
        <w:t>109</w:t>
      </w:r>
      <w:r>
        <w:fldChar w:fldCharType="end"/>
      </w:r>
    </w:p>
    <w:p w:rsidR="00CD3B21" w:rsidRDefault="00934D0A">
      <w:pPr>
        <w:pStyle w:val="indexentry0"/>
      </w:pPr>
      <w:r>
        <w:t>Client - sequencing rules</w:t>
      </w:r>
    </w:p>
    <w:p w:rsidR="00CD3B21" w:rsidRDefault="00934D0A">
      <w:pPr>
        <w:pStyle w:val="indexentry0"/>
      </w:pPr>
      <w:r>
        <w:t xml:space="preserve">   </w:t>
      </w:r>
      <w:hyperlink w:anchor="section_162a791dcbd64c14bc05a48fd83372df">
        <w:r>
          <w:rPr>
            <w:rStyle w:val="Hyperlink"/>
          </w:rPr>
          <w:t>delegator wants copy</w:t>
        </w:r>
      </w:hyperlink>
      <w:r>
        <w:t xml:space="preserve"> </w:t>
      </w:r>
      <w:r>
        <w:fldChar w:fldCharType="begin"/>
      </w:r>
      <w:r>
        <w:instrText>PAGEREF section_162a791dcbd64c14bc05a48fd83372df</w:instrText>
      </w:r>
      <w:r>
        <w:fldChar w:fldCharType="separate"/>
      </w:r>
      <w:r>
        <w:rPr>
          <w:noProof/>
        </w:rPr>
        <w:t>110</w:t>
      </w:r>
      <w:r>
        <w:fldChar w:fldCharType="end"/>
      </w:r>
    </w:p>
    <w:p w:rsidR="00CD3B21" w:rsidRDefault="00934D0A">
      <w:pPr>
        <w:pStyle w:val="indexentry0"/>
      </w:pPr>
      <w:r>
        <w:t xml:space="preserve">   </w:t>
      </w:r>
      <w:hyperlink w:anchor="section_0afe48caed834d30b1dac2022b1bdcd9">
        <w:r>
          <w:rPr>
            <w:rStyle w:val="Hyperlink"/>
          </w:rPr>
          <w:t>finding the Calendar object</w:t>
        </w:r>
      </w:hyperlink>
      <w:r>
        <w:t xml:space="preserve"> </w:t>
      </w:r>
      <w:r>
        <w:fldChar w:fldCharType="begin"/>
      </w:r>
      <w:r>
        <w:instrText>PAGEREF section_0afe48caed</w:instrText>
      </w:r>
      <w:r>
        <w:instrText>834d30b1dac2022b1bdcd9</w:instrText>
      </w:r>
      <w:r>
        <w:fldChar w:fldCharType="separate"/>
      </w:r>
      <w:r>
        <w:rPr>
          <w:noProof/>
        </w:rPr>
        <w:t>107</w:t>
      </w:r>
      <w:r>
        <w:fldChar w:fldCharType="end"/>
      </w:r>
    </w:p>
    <w:p w:rsidR="00CD3B21" w:rsidRDefault="00934D0A">
      <w:pPr>
        <w:pStyle w:val="indexentry0"/>
      </w:pPr>
      <w:r>
        <w:t xml:space="preserve">   </w:t>
      </w:r>
      <w:hyperlink w:anchor="section_64f1eb113d8c4e45adc12ed8fa3f51bd">
        <w:r>
          <w:rPr>
            <w:rStyle w:val="Hyperlink"/>
          </w:rPr>
          <w:t>incrementing the sequence number</w:t>
        </w:r>
      </w:hyperlink>
      <w:r>
        <w:t xml:space="preserve"> </w:t>
      </w:r>
      <w:r>
        <w:fldChar w:fldCharType="begin"/>
      </w:r>
      <w:r>
        <w:instrText>PAGEREF section_64f1eb113d8c4e45adc12ed8fa3f51bd</w:instrText>
      </w:r>
      <w:r>
        <w:fldChar w:fldCharType="separate"/>
      </w:r>
      <w:r>
        <w:rPr>
          <w:noProof/>
        </w:rPr>
        <w:t>109</w:t>
      </w:r>
      <w:r>
        <w:fldChar w:fldCharType="end"/>
      </w:r>
    </w:p>
    <w:p w:rsidR="00CD3B21" w:rsidRDefault="00934D0A">
      <w:pPr>
        <w:pStyle w:val="indexentry0"/>
      </w:pPr>
      <w:r>
        <w:t xml:space="preserve">   </w:t>
      </w:r>
      <w:hyperlink w:anchor="section_9b61facfa65b4ca89f7ce115747892e5">
        <w:r>
          <w:rPr>
            <w:rStyle w:val="Hyperlink"/>
          </w:rPr>
          <w:t>newer meetings</w:t>
        </w:r>
      </w:hyperlink>
      <w:r>
        <w:t xml:space="preserve"> </w:t>
      </w:r>
      <w:r>
        <w:fldChar w:fldCharType="begin"/>
      </w:r>
      <w:r>
        <w:instrText>PAGEREF section_9b61facfa65b4ca89f7ce115747892e5</w:instrText>
      </w:r>
      <w:r>
        <w:fldChar w:fldCharType="separate"/>
      </w:r>
      <w:r>
        <w:rPr>
          <w:noProof/>
        </w:rPr>
        <w:t>109</w:t>
      </w:r>
      <w:r>
        <w:fldChar w:fldCharType="end"/>
      </w:r>
    </w:p>
    <w:p w:rsidR="00CD3B21" w:rsidRDefault="00934D0A">
      <w:pPr>
        <w:pStyle w:val="indexentry0"/>
      </w:pPr>
      <w:r>
        <w:t xml:space="preserve">   </w:t>
      </w:r>
      <w:hyperlink w:anchor="section_8e26c2eab7214d0bbb8510dc4f1c1257">
        <w:r>
          <w:rPr>
            <w:rStyle w:val="Hyperlink"/>
          </w:rPr>
          <w:t>out-of-date meetings</w:t>
        </w:r>
      </w:hyperlink>
      <w:r>
        <w:t xml:space="preserve"> </w:t>
      </w:r>
      <w:r>
        <w:fldChar w:fldCharType="begin"/>
      </w:r>
      <w:r>
        <w:instrText>PAGEREF section_8e26c2eab7214d0bbb8510dc4f1c1257</w:instrText>
      </w:r>
      <w:r>
        <w:fldChar w:fldCharType="separate"/>
      </w:r>
      <w:r>
        <w:rPr>
          <w:noProof/>
        </w:rPr>
        <w:t>108</w:t>
      </w:r>
      <w:r>
        <w:fldChar w:fldCharType="end"/>
      </w:r>
    </w:p>
    <w:p w:rsidR="00CD3B21" w:rsidRDefault="00934D0A">
      <w:pPr>
        <w:pStyle w:val="indexentry0"/>
      </w:pPr>
      <w:r>
        <w:t xml:space="preserve">   </w:t>
      </w:r>
      <w:hyperlink w:anchor="section_bbd337ad29b74a7d9f98dbd6e7646ea9">
        <w:r>
          <w:rPr>
            <w:rStyle w:val="Hyperlink"/>
          </w:rPr>
          <w:t>time display adjustments</w:t>
        </w:r>
      </w:hyperlink>
      <w:r>
        <w:t xml:space="preserve"> </w:t>
      </w:r>
      <w:r>
        <w:fldChar w:fldCharType="begin"/>
      </w:r>
      <w:r>
        <w:instrText>PAGEREF section_bbd337ad29b74a7d9f98dbd6e7646ea9</w:instrText>
      </w:r>
      <w:r>
        <w:fldChar w:fldCharType="separate"/>
      </w:r>
      <w:r>
        <w:rPr>
          <w:noProof/>
        </w:rPr>
        <w:t>109</w:t>
      </w:r>
      <w:r>
        <w:fldChar w:fldCharType="end"/>
      </w:r>
    </w:p>
    <w:p w:rsidR="00CD3B21" w:rsidRDefault="00934D0A">
      <w:pPr>
        <w:pStyle w:val="indexentry0"/>
      </w:pPr>
      <w:r>
        <w:t>Common properties</w:t>
      </w:r>
    </w:p>
    <w:p w:rsidR="00CD3B21" w:rsidRDefault="00934D0A">
      <w:pPr>
        <w:pStyle w:val="indexentry0"/>
      </w:pPr>
      <w:r>
        <w:t xml:space="preserve">   </w:t>
      </w:r>
      <w:hyperlink w:anchor="section_2eb4855d36c748ceb5da7df911fc0dfb">
        <w:r>
          <w:rPr>
            <w:rStyle w:val="Hyperlink"/>
          </w:rPr>
          <w:t>best body properties</w:t>
        </w:r>
      </w:hyperlink>
      <w:r>
        <w:t xml:space="preserve"> </w:t>
      </w:r>
      <w:r>
        <w:fldChar w:fldCharType="begin"/>
      </w:r>
      <w:r>
        <w:instrText>PAGEREF section_2eb4855d36c748ceb5da7df911fc0dfb</w:instrText>
      </w:r>
      <w:r>
        <w:fldChar w:fldCharType="separate"/>
      </w:r>
      <w:r>
        <w:rPr>
          <w:noProof/>
        </w:rPr>
        <w:t>28</w:t>
      </w:r>
      <w:r>
        <w:fldChar w:fldCharType="end"/>
      </w:r>
    </w:p>
    <w:p w:rsidR="00CD3B21" w:rsidRDefault="00934D0A">
      <w:pPr>
        <w:pStyle w:val="indexentry0"/>
      </w:pPr>
      <w:r>
        <w:t xml:space="preserve">   </w:t>
      </w:r>
      <w:hyperlink w:anchor="section_c82fc61016344c4fbd3ff677d162aa2a">
        <w:r>
          <w:rPr>
            <w:rStyle w:val="Hyperlink"/>
          </w:rPr>
          <w:t>deprecated properties</w:t>
        </w:r>
      </w:hyperlink>
      <w:r>
        <w:t xml:space="preserve"> </w:t>
      </w:r>
      <w:r>
        <w:fldChar w:fldCharType="begin"/>
      </w:r>
      <w:r>
        <w:instrText>PAGEREF section_c82fc61016344c4fbd3ff677d162aa2a</w:instrText>
      </w:r>
      <w:r>
        <w:fldChar w:fldCharType="separate"/>
      </w:r>
      <w:r>
        <w:rPr>
          <w:noProof/>
        </w:rPr>
        <w:t>56</w:t>
      </w:r>
      <w:r>
        <w:fldChar w:fldCharType="end"/>
      </w:r>
    </w:p>
    <w:p w:rsidR="00CD3B21" w:rsidRDefault="00934D0A">
      <w:pPr>
        <w:pStyle w:val="indexentry0"/>
      </w:pPr>
      <w:r>
        <w:t xml:space="preserve">   </w:t>
      </w:r>
      <w:hyperlink w:anchor="section_7ee96682f89d4610bc8b8bb77ca3316d">
        <w:r>
          <w:rPr>
            <w:rStyle w:val="Hyperlink"/>
          </w:rPr>
          <w:t>PidLidAllAttendeesString property</w:t>
        </w:r>
      </w:hyperlink>
      <w:r>
        <w:t xml:space="preserve"> </w:t>
      </w:r>
      <w:r>
        <w:fldChar w:fldCharType="begin"/>
      </w:r>
      <w:r>
        <w:instrText>PAGEREF section_7ee96682f89d4610bc8b8bb77ca3316d</w:instrText>
      </w:r>
      <w:r>
        <w:fldChar w:fldCharType="separate"/>
      </w:r>
      <w:r>
        <w:rPr>
          <w:noProof/>
        </w:rPr>
        <w:t>22</w:t>
      </w:r>
      <w:r>
        <w:fldChar w:fldCharType="end"/>
      </w:r>
    </w:p>
    <w:p w:rsidR="00CD3B21" w:rsidRDefault="00934D0A">
      <w:pPr>
        <w:pStyle w:val="indexentry0"/>
      </w:pPr>
      <w:r>
        <w:t xml:space="preserve">   </w:t>
      </w:r>
      <w:hyperlink w:anchor="section_96e95e625eab4858bc0a0e313cdd3bb3">
        <w:r>
          <w:rPr>
            <w:rStyle w:val="Hyperlink"/>
          </w:rPr>
          <w:t>PidLidAppointmentAuxiliaryFlags property</w:t>
        </w:r>
      </w:hyperlink>
      <w:r>
        <w:t xml:space="preserve"> </w:t>
      </w:r>
      <w:r>
        <w:fldChar w:fldCharType="begin"/>
      </w:r>
      <w:r>
        <w:instrText>PAGEREF section_96e95e625eab4858bc0a0e313cdd3bb3</w:instrText>
      </w:r>
      <w:r>
        <w:fldChar w:fldCharType="separate"/>
      </w:r>
      <w:r>
        <w:rPr>
          <w:noProof/>
        </w:rPr>
        <w:t>19</w:t>
      </w:r>
      <w:r>
        <w:fldChar w:fldCharType="end"/>
      </w:r>
    </w:p>
    <w:p w:rsidR="00CD3B21" w:rsidRDefault="00934D0A">
      <w:pPr>
        <w:pStyle w:val="indexentry0"/>
      </w:pPr>
      <w:r>
        <w:t xml:space="preserve">   </w:t>
      </w:r>
      <w:hyperlink w:anchor="section_edf2cda3e454491992cec50b91c683a9">
        <w:r>
          <w:rPr>
            <w:rStyle w:val="Hyperlink"/>
          </w:rPr>
          <w:t>PidLidAppointmentColor property</w:t>
        </w:r>
      </w:hyperlink>
      <w:r>
        <w:t xml:space="preserve"> </w:t>
      </w:r>
      <w:r>
        <w:fldChar w:fldCharType="begin"/>
      </w:r>
      <w:r>
        <w:instrText>PAGEREF section_edf2cda3e454491992cec50b91c683a9</w:instrText>
      </w:r>
      <w:r>
        <w:fldChar w:fldCharType="separate"/>
      </w:r>
      <w:r>
        <w:rPr>
          <w:noProof/>
        </w:rPr>
        <w:t>55</w:t>
      </w:r>
      <w:r>
        <w:fldChar w:fldCharType="end"/>
      </w:r>
    </w:p>
    <w:p w:rsidR="00CD3B21" w:rsidRDefault="00934D0A">
      <w:pPr>
        <w:pStyle w:val="indexentry0"/>
      </w:pPr>
      <w:r>
        <w:t xml:space="preserve">   </w:t>
      </w:r>
      <w:hyperlink w:anchor="section_eaf1c8a4de3d49e4962914430c8ae96e">
        <w:r>
          <w:rPr>
            <w:rStyle w:val="Hyperlink"/>
          </w:rPr>
          <w:t>PidLidAppointmentDuration property</w:t>
        </w:r>
      </w:hyperlink>
      <w:r>
        <w:t xml:space="preserve"> </w:t>
      </w:r>
      <w:r>
        <w:fldChar w:fldCharType="begin"/>
      </w:r>
      <w:r>
        <w:instrText>PAGEREF section_eaf1c8a4de3d49e4962914430c8ae96e</w:instrText>
      </w:r>
      <w:r>
        <w:fldChar w:fldCharType="separate"/>
      </w:r>
      <w:r>
        <w:rPr>
          <w:noProof/>
        </w:rPr>
        <w:t>20</w:t>
      </w:r>
      <w:r>
        <w:fldChar w:fldCharType="end"/>
      </w:r>
    </w:p>
    <w:p w:rsidR="00CD3B21" w:rsidRDefault="00934D0A">
      <w:pPr>
        <w:pStyle w:val="indexentry0"/>
      </w:pPr>
      <w:r>
        <w:t xml:space="preserve">   </w:t>
      </w:r>
      <w:hyperlink w:anchor="section_9df011d74df946639b6500323dc0ac90">
        <w:r>
          <w:rPr>
            <w:rStyle w:val="Hyperlink"/>
          </w:rPr>
          <w:t>PidLidAppointmentEndWhole property</w:t>
        </w:r>
      </w:hyperlink>
      <w:r>
        <w:t xml:space="preserve"> </w:t>
      </w:r>
      <w:r>
        <w:fldChar w:fldCharType="begin"/>
      </w:r>
      <w:r>
        <w:instrText>PAGEREF section_9df011d74df946639b6500323dc0ac90</w:instrText>
      </w:r>
      <w:r>
        <w:fldChar w:fldCharType="separate"/>
      </w:r>
      <w:r>
        <w:rPr>
          <w:noProof/>
        </w:rPr>
        <w:t>20</w:t>
      </w:r>
      <w:r>
        <w:fldChar w:fldCharType="end"/>
      </w:r>
    </w:p>
    <w:p w:rsidR="00CD3B21" w:rsidRDefault="00934D0A">
      <w:pPr>
        <w:pStyle w:val="indexentry0"/>
      </w:pPr>
      <w:r>
        <w:t xml:space="preserve">   </w:t>
      </w:r>
      <w:hyperlink w:anchor="section_c41e4bcd0a0045b18279502ccce802e3">
        <w:r>
          <w:rPr>
            <w:rStyle w:val="Hyperlink"/>
          </w:rPr>
          <w:t>PidLidAppointmentNotAllowPropose prop</w:t>
        </w:r>
        <w:r>
          <w:rPr>
            <w:rStyle w:val="Hyperlink"/>
          </w:rPr>
          <w:t>erty</w:t>
        </w:r>
      </w:hyperlink>
      <w:r>
        <w:t xml:space="preserve"> </w:t>
      </w:r>
      <w:r>
        <w:fldChar w:fldCharType="begin"/>
      </w:r>
      <w:r>
        <w:instrText>PAGEREF section_c41e4bcd0a0045b18279502ccce802e3</w:instrText>
      </w:r>
      <w:r>
        <w:fldChar w:fldCharType="separate"/>
      </w:r>
      <w:r>
        <w:rPr>
          <w:noProof/>
        </w:rPr>
        <w:t>24</w:t>
      </w:r>
      <w:r>
        <w:fldChar w:fldCharType="end"/>
      </w:r>
    </w:p>
    <w:p w:rsidR="00CD3B21" w:rsidRDefault="00934D0A">
      <w:pPr>
        <w:pStyle w:val="indexentry0"/>
      </w:pPr>
      <w:r>
        <w:t xml:space="preserve">   </w:t>
      </w:r>
      <w:hyperlink w:anchor="section_5ee26cac2c034b8d8fc137c4bb5712dd">
        <w:r>
          <w:rPr>
            <w:rStyle w:val="Hyperlink"/>
          </w:rPr>
          <w:t>PidLidAppointmentRecur property</w:t>
        </w:r>
      </w:hyperlink>
      <w:r>
        <w:t xml:space="preserve"> </w:t>
      </w:r>
      <w:r>
        <w:fldChar w:fldCharType="begin"/>
      </w:r>
      <w:r>
        <w:instrText>PAGEREF section_5ee26cac2c034b8d8fc137c4bb5712dd</w:instrText>
      </w:r>
      <w:r>
        <w:fldChar w:fldCharType="separate"/>
      </w:r>
      <w:r>
        <w:rPr>
          <w:noProof/>
        </w:rPr>
        <w:t>33</w:t>
      </w:r>
      <w:r>
        <w:fldChar w:fldCharType="end"/>
      </w:r>
    </w:p>
    <w:p w:rsidR="00CD3B21" w:rsidRDefault="00934D0A">
      <w:pPr>
        <w:pStyle w:val="indexentry0"/>
      </w:pPr>
      <w:r>
        <w:t xml:space="preserve">   </w:t>
      </w:r>
      <w:hyperlink w:anchor="section_973e75671caf4c22bffc218a350c668d">
        <w:r>
          <w:rPr>
            <w:rStyle w:val="Hyperlink"/>
          </w:rPr>
          <w:t>PidLidAppointmentSequence property</w:t>
        </w:r>
      </w:hyperlink>
      <w:r>
        <w:t xml:space="preserve"> </w:t>
      </w:r>
      <w:r>
        <w:fldChar w:fldCharType="begin"/>
      </w:r>
      <w:r>
        <w:instrText>PAGEREF section_973e75671caf4c22bffc218a350c668d</w:instrText>
      </w:r>
      <w:r>
        <w:fldChar w:fldCharType="separate"/>
      </w:r>
      <w:r>
        <w:rPr>
          <w:noProof/>
        </w:rPr>
        <w:t>18</w:t>
      </w:r>
      <w:r>
        <w:fldChar w:fldCharType="end"/>
      </w:r>
    </w:p>
    <w:p w:rsidR="00CD3B21" w:rsidRDefault="00934D0A">
      <w:pPr>
        <w:pStyle w:val="indexentry0"/>
      </w:pPr>
      <w:r>
        <w:t xml:space="preserve">   </w:t>
      </w:r>
      <w:hyperlink w:anchor="section_1c5c5d1596604a56844b5e854e24ca16">
        <w:r>
          <w:rPr>
            <w:rStyle w:val="Hyperlink"/>
          </w:rPr>
          <w:t>PidLidAppointmentStartWhole property</w:t>
        </w:r>
      </w:hyperlink>
      <w:r>
        <w:t xml:space="preserve"> </w:t>
      </w:r>
      <w:r>
        <w:fldChar w:fldCharType="begin"/>
      </w:r>
      <w:r>
        <w:instrText>PAGEREF section_1c5c5d1596604a56844b5e854e24ca1</w:instrText>
      </w:r>
      <w:r>
        <w:instrText>6</w:instrText>
      </w:r>
      <w:r>
        <w:fldChar w:fldCharType="separate"/>
      </w:r>
      <w:r>
        <w:rPr>
          <w:noProof/>
        </w:rPr>
        <w:t>19</w:t>
      </w:r>
      <w:r>
        <w:fldChar w:fldCharType="end"/>
      </w:r>
    </w:p>
    <w:p w:rsidR="00CD3B21" w:rsidRDefault="00934D0A">
      <w:pPr>
        <w:pStyle w:val="indexentry0"/>
      </w:pPr>
      <w:r>
        <w:t xml:space="preserve">   </w:t>
      </w:r>
      <w:hyperlink w:anchor="section_9be16fe9810e40d19f2a27b2803fe911">
        <w:r>
          <w:rPr>
            <w:rStyle w:val="Hyperlink"/>
          </w:rPr>
          <w:t>PidLidAppointmentStateFlags property</w:t>
        </w:r>
      </w:hyperlink>
      <w:r>
        <w:t xml:space="preserve"> </w:t>
      </w:r>
      <w:r>
        <w:fldChar w:fldCharType="begin"/>
      </w:r>
      <w:r>
        <w:instrText>PAGEREF section_9be16fe9810e40d19f2a27b2803fe911</w:instrText>
      </w:r>
      <w:r>
        <w:fldChar w:fldCharType="separate"/>
      </w:r>
      <w:r>
        <w:rPr>
          <w:noProof/>
        </w:rPr>
        <w:t>20</w:t>
      </w:r>
      <w:r>
        <w:fldChar w:fldCharType="end"/>
      </w:r>
    </w:p>
    <w:p w:rsidR="00CD3B21" w:rsidRDefault="00934D0A">
      <w:pPr>
        <w:pStyle w:val="indexentry0"/>
      </w:pPr>
      <w:r>
        <w:t xml:space="preserve">   </w:t>
      </w:r>
      <w:hyperlink w:anchor="section_53421288a85e4790927dd7be13efb166">
        <w:r>
          <w:rPr>
            <w:rStyle w:val="Hyperlink"/>
          </w:rPr>
          <w:t>PidLidAppointmentSubType property</w:t>
        </w:r>
      </w:hyperlink>
      <w:r>
        <w:t xml:space="preserve"> </w:t>
      </w:r>
      <w:r>
        <w:fldChar w:fldCharType="begin"/>
      </w:r>
      <w:r>
        <w:instrText>PAGEREF section_53421288a85e4790927dd7be13efb166</w:instrText>
      </w:r>
      <w:r>
        <w:fldChar w:fldCharType="separate"/>
      </w:r>
      <w:r>
        <w:rPr>
          <w:noProof/>
        </w:rPr>
        <w:t>20</w:t>
      </w:r>
      <w:r>
        <w:fldChar w:fldCharType="end"/>
      </w:r>
    </w:p>
    <w:p w:rsidR="00CD3B21" w:rsidRDefault="00934D0A">
      <w:pPr>
        <w:pStyle w:val="indexentry0"/>
      </w:pPr>
      <w:r>
        <w:t xml:space="preserve">   </w:t>
      </w:r>
      <w:hyperlink w:anchor="section_ef48d47325124a2ea828c7d709aba863">
        <w:r>
          <w:rPr>
            <w:rStyle w:val="Hyperlink"/>
          </w:rPr>
          <w:t>PidLidAppointmentTimeZoneDefinitionEndDisplay property</w:t>
        </w:r>
      </w:hyperlink>
      <w:r>
        <w:t xml:space="preserve"> </w:t>
      </w:r>
      <w:r>
        <w:fldChar w:fldCharType="begin"/>
      </w:r>
      <w:r>
        <w:instrText>PAGEREF section_ef48d47325124a2ea828c7d709aba86</w:instrText>
      </w:r>
      <w:r>
        <w:instrText>3</w:instrText>
      </w:r>
      <w:r>
        <w:fldChar w:fldCharType="separate"/>
      </w:r>
      <w:r>
        <w:rPr>
          <w:noProof/>
        </w:rPr>
        <w:t>33</w:t>
      </w:r>
      <w:r>
        <w:fldChar w:fldCharType="end"/>
      </w:r>
    </w:p>
    <w:p w:rsidR="00CD3B21" w:rsidRDefault="00934D0A">
      <w:pPr>
        <w:pStyle w:val="indexentry0"/>
      </w:pPr>
      <w:r>
        <w:t xml:space="preserve">   </w:t>
      </w:r>
      <w:hyperlink w:anchor="section_3a24cb2ec3ee455589bb063bae5299f6">
        <w:r>
          <w:rPr>
            <w:rStyle w:val="Hyperlink"/>
          </w:rPr>
          <w:t>PidLidAppointmentTimeZoneDefinitionRecur property</w:t>
        </w:r>
      </w:hyperlink>
      <w:r>
        <w:t xml:space="preserve"> </w:t>
      </w:r>
      <w:r>
        <w:fldChar w:fldCharType="begin"/>
      </w:r>
      <w:r>
        <w:instrText>PAGEREF section_3a24cb2ec3ee455589bb063bae5299f6</w:instrText>
      </w:r>
      <w:r>
        <w:fldChar w:fldCharType="separate"/>
      </w:r>
      <w:r>
        <w:rPr>
          <w:noProof/>
        </w:rPr>
        <w:t>29</w:t>
      </w:r>
      <w:r>
        <w:fldChar w:fldCharType="end"/>
      </w:r>
    </w:p>
    <w:p w:rsidR="00CD3B21" w:rsidRDefault="00934D0A">
      <w:pPr>
        <w:pStyle w:val="indexentry0"/>
      </w:pPr>
      <w:r>
        <w:t xml:space="preserve">   </w:t>
      </w:r>
      <w:hyperlink w:anchor="section_d999b50d1d044c2ea8d5079fef5f2ea4">
        <w:r>
          <w:rPr>
            <w:rStyle w:val="Hyperlink"/>
          </w:rPr>
          <w:t>PidLidAppointmentTi</w:t>
        </w:r>
        <w:r>
          <w:rPr>
            <w:rStyle w:val="Hyperlink"/>
          </w:rPr>
          <w:t>meZoneDefinitionStartDisplay property</w:t>
        </w:r>
      </w:hyperlink>
      <w:r>
        <w:t xml:space="preserve"> </w:t>
      </w:r>
      <w:r>
        <w:fldChar w:fldCharType="begin"/>
      </w:r>
      <w:r>
        <w:instrText>PAGEREF section_d999b50d1d044c2ea8d5079fef5f2ea4</w:instrText>
      </w:r>
      <w:r>
        <w:fldChar w:fldCharType="separate"/>
      </w:r>
      <w:r>
        <w:rPr>
          <w:noProof/>
        </w:rPr>
        <w:t>32</w:t>
      </w:r>
      <w:r>
        <w:fldChar w:fldCharType="end"/>
      </w:r>
    </w:p>
    <w:p w:rsidR="00CD3B21" w:rsidRDefault="00934D0A">
      <w:pPr>
        <w:pStyle w:val="indexentry0"/>
      </w:pPr>
      <w:r>
        <w:t xml:space="preserve">   </w:t>
      </w:r>
      <w:hyperlink w:anchor="section_3bd43513dbf14b52ba7e83641e4398f0">
        <w:r>
          <w:rPr>
            <w:rStyle w:val="Hyperlink"/>
          </w:rPr>
          <w:t>PidLidAppointmentUnsendableRecipients property</w:t>
        </w:r>
      </w:hyperlink>
      <w:r>
        <w:t xml:space="preserve"> </w:t>
      </w:r>
      <w:r>
        <w:fldChar w:fldCharType="begin"/>
      </w:r>
      <w:r>
        <w:instrText>PAGEREF section_3bd43513dbf14b52ba7e83641e4398f0</w:instrText>
      </w:r>
      <w:r>
        <w:fldChar w:fldCharType="separate"/>
      </w:r>
      <w:r>
        <w:rPr>
          <w:noProof/>
        </w:rPr>
        <w:t>24</w:t>
      </w:r>
      <w:r>
        <w:fldChar w:fldCharType="end"/>
      </w:r>
    </w:p>
    <w:p w:rsidR="00CD3B21" w:rsidRDefault="00934D0A">
      <w:pPr>
        <w:pStyle w:val="indexentry0"/>
      </w:pPr>
      <w:r>
        <w:t xml:space="preserve"> </w:t>
      </w:r>
      <w:r>
        <w:t xml:space="preserve">  </w:t>
      </w:r>
      <w:hyperlink w:anchor="section_1ff3f49b458f4ed7928e711d9bfc09ac">
        <w:r>
          <w:rPr>
            <w:rStyle w:val="Hyperlink"/>
          </w:rPr>
          <w:t>PidLidBusyStatus property</w:t>
        </w:r>
      </w:hyperlink>
      <w:r>
        <w:t xml:space="preserve"> </w:t>
      </w:r>
      <w:r>
        <w:fldChar w:fldCharType="begin"/>
      </w:r>
      <w:r>
        <w:instrText>PAGEREF section_1ff3f49b458f4ed7928e711d9bfc09ac</w:instrText>
      </w:r>
      <w:r>
        <w:fldChar w:fldCharType="separate"/>
      </w:r>
      <w:r>
        <w:rPr>
          <w:noProof/>
        </w:rPr>
        <w:t>18</w:t>
      </w:r>
      <w:r>
        <w:fldChar w:fldCharType="end"/>
      </w:r>
    </w:p>
    <w:p w:rsidR="00CD3B21" w:rsidRDefault="00934D0A">
      <w:pPr>
        <w:pStyle w:val="indexentry0"/>
      </w:pPr>
      <w:r>
        <w:t xml:space="preserve">   </w:t>
      </w:r>
      <w:hyperlink w:anchor="section_15ddfbb323ff4b1fb6cb34b993d17d68">
        <w:r>
          <w:rPr>
            <w:rStyle w:val="Hyperlink"/>
          </w:rPr>
          <w:t>PidLidCcAttendeesString property</w:t>
        </w:r>
      </w:hyperlink>
      <w:r>
        <w:t xml:space="preserve"> </w:t>
      </w:r>
      <w:r>
        <w:fldChar w:fldCharType="begin"/>
      </w:r>
      <w:r>
        <w:instrText>PAGEREF sect</w:instrText>
      </w:r>
      <w:r>
        <w:instrText>ion_15ddfbb323ff4b1fb6cb34b993d17d68</w:instrText>
      </w:r>
      <w:r>
        <w:fldChar w:fldCharType="separate"/>
      </w:r>
      <w:r>
        <w:rPr>
          <w:noProof/>
        </w:rPr>
        <w:t>22</w:t>
      </w:r>
      <w:r>
        <w:fldChar w:fldCharType="end"/>
      </w:r>
    </w:p>
    <w:p w:rsidR="00CD3B21" w:rsidRDefault="00934D0A">
      <w:pPr>
        <w:pStyle w:val="indexentry0"/>
      </w:pPr>
      <w:r>
        <w:t xml:space="preserve">   </w:t>
      </w:r>
      <w:hyperlink w:anchor="section_6dfb37ac94e74a73b6ddf289bcb1f47c">
        <w:r>
          <w:rPr>
            <w:rStyle w:val="Hyperlink"/>
          </w:rPr>
          <w:t>PidLidCleanGlobalObjectId property</w:t>
        </w:r>
      </w:hyperlink>
      <w:r>
        <w:t xml:space="preserve"> </w:t>
      </w:r>
      <w:r>
        <w:fldChar w:fldCharType="begin"/>
      </w:r>
      <w:r>
        <w:instrText>PAGEREF section_6dfb37ac94e74a73b6ddf289bcb1f47c</w:instrText>
      </w:r>
      <w:r>
        <w:fldChar w:fldCharType="separate"/>
      </w:r>
      <w:r>
        <w:rPr>
          <w:noProof/>
        </w:rPr>
        <w:t>26</w:t>
      </w:r>
      <w:r>
        <w:fldChar w:fldCharType="end"/>
      </w:r>
    </w:p>
    <w:p w:rsidR="00CD3B21" w:rsidRDefault="00934D0A">
      <w:pPr>
        <w:pStyle w:val="indexentry0"/>
      </w:pPr>
      <w:r>
        <w:t xml:space="preserve">   </w:t>
      </w:r>
      <w:hyperlink w:anchor="section_2fb1e1f441b54b609312d2379e381ab9">
        <w:r>
          <w:rPr>
            <w:rStyle w:val="Hyperlink"/>
          </w:rPr>
          <w:t>PidLidClipEnd property</w:t>
        </w:r>
      </w:hyperlink>
      <w:r>
        <w:t xml:space="preserve"> </w:t>
      </w:r>
      <w:r>
        <w:fldChar w:fldCharType="begin"/>
      </w:r>
      <w:r>
        <w:instrText>PAGEREF section_2fb1e1f441b54b609312d2379e381ab9</w:instrText>
      </w:r>
      <w:r>
        <w:fldChar w:fldCharType="separate"/>
      </w:r>
      <w:r>
        <w:rPr>
          <w:noProof/>
        </w:rPr>
        <w:t>22</w:t>
      </w:r>
      <w:r>
        <w:fldChar w:fldCharType="end"/>
      </w:r>
    </w:p>
    <w:p w:rsidR="00CD3B21" w:rsidRDefault="00934D0A">
      <w:pPr>
        <w:pStyle w:val="indexentry0"/>
      </w:pPr>
      <w:r>
        <w:t xml:space="preserve">   </w:t>
      </w:r>
      <w:hyperlink w:anchor="section_5c8007dbfc3a48299c8a97fafd29a3cb">
        <w:r>
          <w:rPr>
            <w:rStyle w:val="Hyperlink"/>
          </w:rPr>
          <w:t>PidLidClipStart property</w:t>
        </w:r>
      </w:hyperlink>
      <w:r>
        <w:t xml:space="preserve"> </w:t>
      </w:r>
      <w:r>
        <w:fldChar w:fldCharType="begin"/>
      </w:r>
      <w:r>
        <w:instrText>PAGEREF section_5c8007dbfc3a48299c8a97fafd29a3cb</w:instrText>
      </w:r>
      <w:r>
        <w:fldChar w:fldCharType="separate"/>
      </w:r>
      <w:r>
        <w:rPr>
          <w:noProof/>
        </w:rPr>
        <w:t>22</w:t>
      </w:r>
      <w:r>
        <w:fldChar w:fldCharType="end"/>
      </w:r>
    </w:p>
    <w:p w:rsidR="00CD3B21" w:rsidRDefault="00934D0A">
      <w:pPr>
        <w:pStyle w:val="indexentry0"/>
      </w:pPr>
      <w:r>
        <w:t xml:space="preserve">   </w:t>
      </w:r>
      <w:hyperlink w:anchor="section_eb3d823f397240ffa20b4fbf135ef9ca">
        <w:r>
          <w:rPr>
            <w:rStyle w:val="Hyperlink"/>
          </w:rPr>
          <w:t>PidLidCommonEnd property</w:t>
        </w:r>
      </w:hyperlink>
      <w:r>
        <w:t xml:space="preserve"> </w:t>
      </w:r>
      <w:r>
        <w:fldChar w:fldCharType="begin"/>
      </w:r>
      <w:r>
        <w:instrText>PAGEREF section_eb3d823f397240ffa20b4fbf135ef9ca</w:instrText>
      </w:r>
      <w:r>
        <w:fldChar w:fldCharType="separate"/>
      </w:r>
      <w:r>
        <w:rPr>
          <w:noProof/>
        </w:rPr>
        <w:t>27</w:t>
      </w:r>
      <w:r>
        <w:fldChar w:fldCharType="end"/>
      </w:r>
    </w:p>
    <w:p w:rsidR="00CD3B21" w:rsidRDefault="00934D0A">
      <w:pPr>
        <w:pStyle w:val="indexentry0"/>
      </w:pPr>
      <w:r>
        <w:t xml:space="preserve">   </w:t>
      </w:r>
      <w:hyperlink w:anchor="section_b005d470d4624835b67cf4e03ccdfe47">
        <w:r>
          <w:rPr>
            <w:rStyle w:val="Hyperlink"/>
          </w:rPr>
          <w:t>PidLidCommonStart property</w:t>
        </w:r>
      </w:hyperlink>
      <w:r>
        <w:t xml:space="preserve"> </w:t>
      </w:r>
      <w:r>
        <w:fldChar w:fldCharType="begin"/>
      </w:r>
      <w:r>
        <w:instrText>PAGEREF section_b005d47</w:instrText>
      </w:r>
      <w:r>
        <w:instrText>0d4624835b67cf4e03ccdfe47</w:instrText>
      </w:r>
      <w:r>
        <w:fldChar w:fldCharType="separate"/>
      </w:r>
      <w:r>
        <w:rPr>
          <w:noProof/>
        </w:rPr>
        <w:t>27</w:t>
      </w:r>
      <w:r>
        <w:fldChar w:fldCharType="end"/>
      </w:r>
    </w:p>
    <w:p w:rsidR="00CD3B21" w:rsidRDefault="00934D0A">
      <w:pPr>
        <w:pStyle w:val="indexentry0"/>
      </w:pPr>
      <w:r>
        <w:t xml:space="preserve">   </w:t>
      </w:r>
      <w:hyperlink w:anchor="section_1d3aac05a7b945cca21347f0a0a2c5c1">
        <w:r>
          <w:rPr>
            <w:rStyle w:val="Hyperlink"/>
          </w:rPr>
          <w:t>PidLidGlobalObjectId property</w:t>
        </w:r>
      </w:hyperlink>
      <w:r>
        <w:t xml:space="preserve"> </w:t>
      </w:r>
      <w:r>
        <w:fldChar w:fldCharType="begin"/>
      </w:r>
      <w:r>
        <w:instrText>PAGEREF section_1d3aac05a7b945cca21347f0a0a2c5c1</w:instrText>
      </w:r>
      <w:r>
        <w:fldChar w:fldCharType="separate"/>
      </w:r>
      <w:r>
        <w:rPr>
          <w:noProof/>
        </w:rPr>
        <w:t>24</w:t>
      </w:r>
      <w:r>
        <w:fldChar w:fldCharType="end"/>
      </w:r>
    </w:p>
    <w:p w:rsidR="00CD3B21" w:rsidRDefault="00934D0A">
      <w:pPr>
        <w:pStyle w:val="indexentry0"/>
      </w:pPr>
      <w:r>
        <w:t xml:space="preserve">   </w:t>
      </w:r>
      <w:hyperlink w:anchor="section_1d62961e2b6647b08b2232dd52ae2ecb">
        <w:r>
          <w:rPr>
            <w:rStyle w:val="Hyperlink"/>
          </w:rPr>
          <w:t>PidLidIsExcepti</w:t>
        </w:r>
        <w:r>
          <w:rPr>
            <w:rStyle w:val="Hyperlink"/>
          </w:rPr>
          <w:t>on property</w:t>
        </w:r>
      </w:hyperlink>
      <w:r>
        <w:t xml:space="preserve"> </w:t>
      </w:r>
      <w:r>
        <w:fldChar w:fldCharType="begin"/>
      </w:r>
      <w:r>
        <w:instrText>PAGEREF section_1d62961e2b6647b08b2232dd52ae2ecb</w:instrText>
      </w:r>
      <w:r>
        <w:fldChar w:fldCharType="separate"/>
      </w:r>
      <w:r>
        <w:rPr>
          <w:noProof/>
        </w:rPr>
        <w:t>27</w:t>
      </w:r>
      <w:r>
        <w:fldChar w:fldCharType="end"/>
      </w:r>
    </w:p>
    <w:p w:rsidR="00CD3B21" w:rsidRDefault="00934D0A">
      <w:pPr>
        <w:pStyle w:val="indexentry0"/>
      </w:pPr>
      <w:r>
        <w:t xml:space="preserve">   </w:t>
      </w:r>
      <w:hyperlink w:anchor="section_499f8853aefc4b60aaf94ec26d801d90">
        <w:r>
          <w:rPr>
            <w:rStyle w:val="Hyperlink"/>
          </w:rPr>
          <w:t>PidLidIsRecurring property</w:t>
        </w:r>
      </w:hyperlink>
      <w:r>
        <w:t xml:space="preserve"> </w:t>
      </w:r>
      <w:r>
        <w:fldChar w:fldCharType="begin"/>
      </w:r>
      <w:r>
        <w:instrText>PAGEREF section_499f8853aefc4b60aaf94ec26d801d90</w:instrText>
      </w:r>
      <w:r>
        <w:fldChar w:fldCharType="separate"/>
      </w:r>
      <w:r>
        <w:rPr>
          <w:noProof/>
        </w:rPr>
        <w:t>21</w:t>
      </w:r>
      <w:r>
        <w:fldChar w:fldCharType="end"/>
      </w:r>
    </w:p>
    <w:p w:rsidR="00CD3B21" w:rsidRDefault="00934D0A">
      <w:pPr>
        <w:pStyle w:val="indexentry0"/>
      </w:pPr>
      <w:r>
        <w:t xml:space="preserve">   </w:t>
      </w:r>
      <w:hyperlink w:anchor="section_9bdad500805940bfa27a76a1604f6bf9">
        <w:r>
          <w:rPr>
            <w:rStyle w:val="Hyperlink"/>
          </w:rPr>
          <w:t>PidLidLinkedTaskItems property</w:t>
        </w:r>
      </w:hyperlink>
      <w:r>
        <w:t xml:space="preserve"> </w:t>
      </w:r>
      <w:r>
        <w:fldChar w:fldCharType="begin"/>
      </w:r>
      <w:r>
        <w:instrText>PAGEREF section_9bdad500805940bfa27a76a1604f6bf9</w:instrText>
      </w:r>
      <w:r>
        <w:fldChar w:fldCharType="separate"/>
      </w:r>
      <w:r>
        <w:rPr>
          <w:noProof/>
        </w:rPr>
        <w:t>54</w:t>
      </w:r>
      <w:r>
        <w:fldChar w:fldCharType="end"/>
      </w:r>
    </w:p>
    <w:p w:rsidR="00CD3B21" w:rsidRDefault="00934D0A">
      <w:pPr>
        <w:pStyle w:val="indexentry0"/>
      </w:pPr>
      <w:r>
        <w:t xml:space="preserve">   </w:t>
      </w:r>
      <w:hyperlink w:anchor="section_a512de385c4649098f11181029ba70ee">
        <w:r>
          <w:rPr>
            <w:rStyle w:val="Hyperlink"/>
          </w:rPr>
          <w:t>PidLidLocation property</w:t>
        </w:r>
      </w:hyperlink>
      <w:r>
        <w:t xml:space="preserve"> </w:t>
      </w:r>
      <w:r>
        <w:fldChar w:fldCharType="begin"/>
      </w:r>
      <w:r>
        <w:instrText>PAGEREF section_a512de385c4649098f11181029ba70ee</w:instrText>
      </w:r>
      <w:r>
        <w:fldChar w:fldCharType="separate"/>
      </w:r>
      <w:r>
        <w:rPr>
          <w:noProof/>
        </w:rPr>
        <w:t>19</w:t>
      </w:r>
      <w:r>
        <w:fldChar w:fldCharType="end"/>
      </w:r>
    </w:p>
    <w:p w:rsidR="00CD3B21" w:rsidRDefault="00934D0A">
      <w:pPr>
        <w:pStyle w:val="indexentry0"/>
      </w:pPr>
      <w:r>
        <w:t xml:space="preserve">   PidLidMee</w:t>
      </w:r>
      <w:r>
        <w:t>tingWorkspaceUrl property (</w:t>
      </w:r>
      <w:hyperlink w:anchor="section_8645a9e8bf6042a0a55aef3ad0e29b6d">
        <w:r>
          <w:rPr>
            <w:rStyle w:val="Hyperlink"/>
          </w:rPr>
          <w:t>section 2.2.1.48</w:t>
        </w:r>
      </w:hyperlink>
      <w:r>
        <w:t xml:space="preserve"> </w:t>
      </w:r>
      <w:r>
        <w:fldChar w:fldCharType="begin"/>
      </w:r>
      <w:r>
        <w:instrText>PAGEREF section_8645a9e8bf6042a0a55aef3ad0e29b6d</w:instrText>
      </w:r>
      <w:r>
        <w:fldChar w:fldCharType="separate"/>
      </w:r>
      <w:r>
        <w:rPr>
          <w:noProof/>
        </w:rPr>
        <w:t>54</w:t>
      </w:r>
      <w:r>
        <w:fldChar w:fldCharType="end"/>
      </w:r>
      <w:r>
        <w:t xml:space="preserve">, </w:t>
      </w:r>
      <w:hyperlink w:anchor="section_e5327cb2c1034657ab66e2727eb15186">
        <w:r>
          <w:rPr>
            <w:rStyle w:val="Hyperlink"/>
          </w:rPr>
          <w:t>section 2.2.1.52</w:t>
        </w:r>
      </w:hyperlink>
      <w:r>
        <w:t xml:space="preserve"> </w:t>
      </w:r>
      <w:r>
        <w:fldChar w:fldCharType="begin"/>
      </w:r>
      <w:r>
        <w:instrText>PAGEREF section_e5327cb2c1034657ab66e2727eb15186</w:instrText>
      </w:r>
      <w:r>
        <w:fldChar w:fldCharType="separate"/>
      </w:r>
      <w:r>
        <w:rPr>
          <w:noProof/>
        </w:rPr>
        <w:t>56</w:t>
      </w:r>
      <w:r>
        <w:fldChar w:fldCharType="end"/>
      </w:r>
      <w:r>
        <w:t xml:space="preserve">, </w:t>
      </w:r>
      <w:hyperlink w:anchor="section_12fcfe5c55dd47608f5eb636184f11cc">
        <w:r>
          <w:rPr>
            <w:rStyle w:val="Hyperlink"/>
          </w:rPr>
          <w:t>section 2.2.1.53</w:t>
        </w:r>
      </w:hyperlink>
      <w:r>
        <w:t xml:space="preserve"> </w:t>
      </w:r>
      <w:r>
        <w:fldChar w:fldCharType="begin"/>
      </w:r>
      <w:r>
        <w:instrText>PAGEREF section_12fcfe5c55dd47608f5eb636184f11cc</w:instrText>
      </w:r>
      <w:r>
        <w:fldChar w:fldCharType="separate"/>
      </w:r>
      <w:r>
        <w:rPr>
          <w:noProof/>
        </w:rPr>
        <w:t>56</w:t>
      </w:r>
      <w:r>
        <w:fldChar w:fldCharType="end"/>
      </w:r>
      <w:r>
        <w:t xml:space="preserve">, </w:t>
      </w:r>
      <w:hyperlink w:anchor="section_5e31f87d78dc4532aa47ded84d9844c1">
        <w:r>
          <w:rPr>
            <w:rStyle w:val="Hyperlink"/>
          </w:rPr>
          <w:t>section 2</w:t>
        </w:r>
        <w:r>
          <w:rPr>
            <w:rStyle w:val="Hyperlink"/>
          </w:rPr>
          <w:t>.2.1.54</w:t>
        </w:r>
      </w:hyperlink>
      <w:r>
        <w:t xml:space="preserve"> </w:t>
      </w:r>
      <w:r>
        <w:fldChar w:fldCharType="begin"/>
      </w:r>
      <w:r>
        <w:instrText>PAGEREF section_5e31f87d78dc4532aa47ded84d9844c1</w:instrText>
      </w:r>
      <w:r>
        <w:fldChar w:fldCharType="separate"/>
      </w:r>
      <w:r>
        <w:rPr>
          <w:noProof/>
        </w:rPr>
        <w:t>56</w:t>
      </w:r>
      <w:r>
        <w:fldChar w:fldCharType="end"/>
      </w:r>
      <w:r>
        <w:t xml:space="preserve">, </w:t>
      </w:r>
      <w:hyperlink w:anchor="section_9b0ce98ba1bc4a37996413cec89fbcc9">
        <w:r>
          <w:rPr>
            <w:rStyle w:val="Hyperlink"/>
          </w:rPr>
          <w:t>section 2.2.1.55</w:t>
        </w:r>
      </w:hyperlink>
      <w:r>
        <w:t xml:space="preserve"> </w:t>
      </w:r>
      <w:r>
        <w:fldChar w:fldCharType="begin"/>
      </w:r>
      <w:r>
        <w:instrText>PAGEREF section_9b0ce98ba1bc4a37996413cec89fbcc9</w:instrText>
      </w:r>
      <w:r>
        <w:fldChar w:fldCharType="separate"/>
      </w:r>
      <w:r>
        <w:rPr>
          <w:noProof/>
        </w:rPr>
        <w:t>56</w:t>
      </w:r>
      <w:r>
        <w:fldChar w:fldCharType="end"/>
      </w:r>
      <w:r>
        <w:t>)</w:t>
      </w:r>
    </w:p>
    <w:p w:rsidR="00CD3B21" w:rsidRDefault="00934D0A">
      <w:pPr>
        <w:pStyle w:val="indexentry0"/>
      </w:pPr>
      <w:r>
        <w:t xml:space="preserve">   </w:t>
      </w:r>
      <w:hyperlink w:anchor="section_736cad46ee1044dba1add982ed7b55c3">
        <w:r>
          <w:rPr>
            <w:rStyle w:val="Hyperlink"/>
          </w:rPr>
          <w:t>PidLidNonSendableBcc property</w:t>
        </w:r>
      </w:hyperlink>
      <w:r>
        <w:t xml:space="preserve"> </w:t>
      </w:r>
      <w:r>
        <w:fldChar w:fldCharType="begin"/>
      </w:r>
      <w:r>
        <w:instrText>PAGEREF section_736cad46ee1044dba1add982ed7b55c3</w:instrText>
      </w:r>
      <w:r>
        <w:fldChar w:fldCharType="separate"/>
      </w:r>
      <w:r>
        <w:rPr>
          <w:noProof/>
        </w:rPr>
        <w:t>23</w:t>
      </w:r>
      <w:r>
        <w:fldChar w:fldCharType="end"/>
      </w:r>
    </w:p>
    <w:p w:rsidR="00CD3B21" w:rsidRDefault="00934D0A">
      <w:pPr>
        <w:pStyle w:val="indexentry0"/>
      </w:pPr>
      <w:r>
        <w:t xml:space="preserve">   </w:t>
      </w:r>
      <w:hyperlink w:anchor="section_3fb320d630744695a87061a756dd5ac8">
        <w:r>
          <w:rPr>
            <w:rStyle w:val="Hyperlink"/>
          </w:rPr>
          <w:t>PidLidNonSendableCc property</w:t>
        </w:r>
      </w:hyperlink>
      <w:r>
        <w:t xml:space="preserve"> </w:t>
      </w:r>
      <w:r>
        <w:fldChar w:fldCharType="begin"/>
      </w:r>
      <w:r>
        <w:instrText>PAGEREF section_3fb320d630744695a87061a756dd5ac8</w:instrText>
      </w:r>
      <w:r>
        <w:fldChar w:fldCharType="separate"/>
      </w:r>
      <w:r>
        <w:rPr>
          <w:noProof/>
        </w:rPr>
        <w:t>23</w:t>
      </w:r>
      <w:r>
        <w:fldChar w:fldCharType="end"/>
      </w:r>
    </w:p>
    <w:p w:rsidR="00CD3B21" w:rsidRDefault="00934D0A">
      <w:pPr>
        <w:pStyle w:val="indexentry0"/>
      </w:pPr>
      <w:r>
        <w:t xml:space="preserve">   </w:t>
      </w:r>
      <w:hyperlink w:anchor="section_deefda24ef6e4541bb7d09f9233bb0ce">
        <w:r>
          <w:rPr>
            <w:rStyle w:val="Hyperlink"/>
          </w:rPr>
          <w:t>PidLidNonSendableTo property</w:t>
        </w:r>
      </w:hyperlink>
      <w:r>
        <w:t xml:space="preserve"> </w:t>
      </w:r>
      <w:r>
        <w:fldChar w:fldCharType="begin"/>
      </w:r>
      <w:r>
        <w:instrText>PAGEREF section_deefda24ef6e4541bb7d09f9233bb0ce</w:instrText>
      </w:r>
      <w:r>
        <w:fldChar w:fldCharType="separate"/>
      </w:r>
      <w:r>
        <w:rPr>
          <w:noProof/>
        </w:rPr>
        <w:t>23</w:t>
      </w:r>
      <w:r>
        <w:fldChar w:fldCharType="end"/>
      </w:r>
    </w:p>
    <w:p w:rsidR="00CD3B21" w:rsidRDefault="00934D0A">
      <w:pPr>
        <w:pStyle w:val="indexentry0"/>
      </w:pPr>
      <w:r>
        <w:t xml:space="preserve">   </w:t>
      </w:r>
      <w:hyperlink w:anchor="section_0d36faed14964f0a8ee92e39f06337b2">
        <w:r>
          <w:rPr>
            <w:rStyle w:val="Hyperlink"/>
          </w:rPr>
          <w:t>PidLidNonSendBccTrackStatus property</w:t>
        </w:r>
      </w:hyperlink>
      <w:r>
        <w:t xml:space="preserve"> </w:t>
      </w:r>
      <w:r>
        <w:fldChar w:fldCharType="begin"/>
      </w:r>
      <w:r>
        <w:instrText>PAGEREF section_0d36faed149</w:instrText>
      </w:r>
      <w:r>
        <w:instrText>64f0a8ee92e39f06337b2</w:instrText>
      </w:r>
      <w:r>
        <w:fldChar w:fldCharType="separate"/>
      </w:r>
      <w:r>
        <w:rPr>
          <w:noProof/>
        </w:rPr>
        <w:t>23</w:t>
      </w:r>
      <w:r>
        <w:fldChar w:fldCharType="end"/>
      </w:r>
    </w:p>
    <w:p w:rsidR="00CD3B21" w:rsidRDefault="00934D0A">
      <w:pPr>
        <w:pStyle w:val="indexentry0"/>
      </w:pPr>
      <w:r>
        <w:t xml:space="preserve">   </w:t>
      </w:r>
      <w:hyperlink w:anchor="section_a46e2bee88ea421fb4a010a0efb969ee">
        <w:r>
          <w:rPr>
            <w:rStyle w:val="Hyperlink"/>
          </w:rPr>
          <w:t>PidLidNonSendCcTrackStatus property</w:t>
        </w:r>
      </w:hyperlink>
      <w:r>
        <w:t xml:space="preserve"> </w:t>
      </w:r>
      <w:r>
        <w:fldChar w:fldCharType="begin"/>
      </w:r>
      <w:r>
        <w:instrText>PAGEREF section_a46e2bee88ea421fb4a010a0efb969ee</w:instrText>
      </w:r>
      <w:r>
        <w:fldChar w:fldCharType="separate"/>
      </w:r>
      <w:r>
        <w:rPr>
          <w:noProof/>
        </w:rPr>
        <w:t>23</w:t>
      </w:r>
      <w:r>
        <w:fldChar w:fldCharType="end"/>
      </w:r>
    </w:p>
    <w:p w:rsidR="00CD3B21" w:rsidRDefault="00934D0A">
      <w:pPr>
        <w:pStyle w:val="indexentry0"/>
      </w:pPr>
      <w:r>
        <w:t xml:space="preserve">   </w:t>
      </w:r>
      <w:hyperlink w:anchor="section_1a3b0325a6bc4a96924d6e5b2eb8b275">
        <w:r>
          <w:rPr>
            <w:rStyle w:val="Hyperlink"/>
          </w:rPr>
          <w:t>PidLidNonSend</w:t>
        </w:r>
        <w:r>
          <w:rPr>
            <w:rStyle w:val="Hyperlink"/>
          </w:rPr>
          <w:t>ToTrackStatus property</w:t>
        </w:r>
      </w:hyperlink>
      <w:r>
        <w:t xml:space="preserve"> </w:t>
      </w:r>
      <w:r>
        <w:fldChar w:fldCharType="begin"/>
      </w:r>
      <w:r>
        <w:instrText>PAGEREF section_1a3b0325a6bc4a96924d6e5b2eb8b275</w:instrText>
      </w:r>
      <w:r>
        <w:fldChar w:fldCharType="separate"/>
      </w:r>
      <w:r>
        <w:rPr>
          <w:noProof/>
        </w:rPr>
        <w:t>23</w:t>
      </w:r>
      <w:r>
        <w:fldChar w:fldCharType="end"/>
      </w:r>
    </w:p>
    <w:p w:rsidR="00CD3B21" w:rsidRDefault="00934D0A">
      <w:pPr>
        <w:pStyle w:val="indexentry0"/>
      </w:pPr>
      <w:r>
        <w:t xml:space="preserve">   </w:t>
      </w:r>
      <w:hyperlink w:anchor="section_7649c3acb06748b296907644fa742d45">
        <w:r>
          <w:rPr>
            <w:rStyle w:val="Hyperlink"/>
          </w:rPr>
          <w:t>PidLidOwnerCriticalChange property</w:t>
        </w:r>
      </w:hyperlink>
      <w:r>
        <w:t xml:space="preserve"> </w:t>
      </w:r>
      <w:r>
        <w:fldChar w:fldCharType="begin"/>
      </w:r>
      <w:r>
        <w:instrText>PAGEREF section_7649c3acb06748b296907644fa742d45</w:instrText>
      </w:r>
      <w:r>
        <w:fldChar w:fldCharType="separate"/>
      </w:r>
      <w:r>
        <w:rPr>
          <w:noProof/>
        </w:rPr>
        <w:t>27</w:t>
      </w:r>
      <w:r>
        <w:fldChar w:fldCharType="end"/>
      </w:r>
    </w:p>
    <w:p w:rsidR="00CD3B21" w:rsidRDefault="00934D0A">
      <w:pPr>
        <w:pStyle w:val="indexentry0"/>
      </w:pPr>
      <w:r>
        <w:t xml:space="preserve">   </w:t>
      </w:r>
      <w:hyperlink w:anchor="section_a489e5a3eaa8469ba2aacf88653590df">
        <w:r>
          <w:rPr>
            <w:rStyle w:val="Hyperlink"/>
          </w:rPr>
          <w:t>PidLidRecurrencePattern property</w:t>
        </w:r>
      </w:hyperlink>
      <w:r>
        <w:t xml:space="preserve"> </w:t>
      </w:r>
      <w:r>
        <w:fldChar w:fldCharType="begin"/>
      </w:r>
      <w:r>
        <w:instrText>PAGEREF section_a489e5a3eaa8469ba2aacf88653590df</w:instrText>
      </w:r>
      <w:r>
        <w:fldChar w:fldCharType="separate"/>
      </w:r>
      <w:r>
        <w:rPr>
          <w:noProof/>
        </w:rPr>
        <w:t>54</w:t>
      </w:r>
      <w:r>
        <w:fldChar w:fldCharType="end"/>
      </w:r>
    </w:p>
    <w:p w:rsidR="00CD3B21" w:rsidRDefault="00934D0A">
      <w:pPr>
        <w:pStyle w:val="indexentry0"/>
      </w:pPr>
      <w:r>
        <w:t xml:space="preserve">   </w:t>
      </w:r>
      <w:hyperlink w:anchor="section_e0b341055fed441fb5c234f776a2aa0c">
        <w:r>
          <w:rPr>
            <w:rStyle w:val="Hyperlink"/>
          </w:rPr>
          <w:t>PidLidRecurrenceType property</w:t>
        </w:r>
      </w:hyperlink>
      <w:r>
        <w:t xml:space="preserve"> </w:t>
      </w:r>
      <w:r>
        <w:fldChar w:fldCharType="begin"/>
      </w:r>
      <w:r>
        <w:instrText>PAGEREF sect</w:instrText>
      </w:r>
      <w:r>
        <w:instrText>ion_e0b341055fed441fb5c234f776a2aa0c</w:instrText>
      </w:r>
      <w:r>
        <w:fldChar w:fldCharType="separate"/>
      </w:r>
      <w:r>
        <w:rPr>
          <w:noProof/>
        </w:rPr>
        <w:t>54</w:t>
      </w:r>
      <w:r>
        <w:fldChar w:fldCharType="end"/>
      </w:r>
    </w:p>
    <w:p w:rsidR="00CD3B21" w:rsidRDefault="00934D0A">
      <w:pPr>
        <w:pStyle w:val="indexentry0"/>
      </w:pPr>
      <w:r>
        <w:t xml:space="preserve">   </w:t>
      </w:r>
      <w:hyperlink w:anchor="section_d137f5d70e5444008c2c39f9e5f62589">
        <w:r>
          <w:rPr>
            <w:rStyle w:val="Hyperlink"/>
          </w:rPr>
          <w:t>PidLidRecurring property</w:t>
        </w:r>
      </w:hyperlink>
      <w:r>
        <w:t xml:space="preserve"> </w:t>
      </w:r>
      <w:r>
        <w:fldChar w:fldCharType="begin"/>
      </w:r>
      <w:r>
        <w:instrText>PAGEREF section_d137f5d70e5444008c2c39f9e5f62589</w:instrText>
      </w:r>
      <w:r>
        <w:fldChar w:fldCharType="separate"/>
      </w:r>
      <w:r>
        <w:rPr>
          <w:noProof/>
        </w:rPr>
        <w:t>21</w:t>
      </w:r>
      <w:r>
        <w:fldChar w:fldCharType="end"/>
      </w:r>
    </w:p>
    <w:p w:rsidR="00CD3B21" w:rsidRDefault="00934D0A">
      <w:pPr>
        <w:pStyle w:val="indexentry0"/>
      </w:pPr>
      <w:r>
        <w:t xml:space="preserve">   </w:t>
      </w:r>
      <w:hyperlink w:anchor="section_fbf1edf021d24c0f96e8d547997376dc">
        <w:r>
          <w:rPr>
            <w:rStyle w:val="Hyperlink"/>
          </w:rPr>
          <w:t>PidLidResponseStatus property</w:t>
        </w:r>
      </w:hyperlink>
      <w:r>
        <w:t xml:space="preserve"> </w:t>
      </w:r>
      <w:r>
        <w:fldChar w:fldCharType="begin"/>
      </w:r>
      <w:r>
        <w:instrText>PAGEREF section_fbf1edf021d24c0f96e8d547997376dc</w:instrText>
      </w:r>
      <w:r>
        <w:fldChar w:fldCharType="separate"/>
      </w:r>
      <w:r>
        <w:rPr>
          <w:noProof/>
        </w:rPr>
        <w:t>21</w:t>
      </w:r>
      <w:r>
        <w:fldChar w:fldCharType="end"/>
      </w:r>
    </w:p>
    <w:p w:rsidR="00CD3B21" w:rsidRDefault="00934D0A">
      <w:pPr>
        <w:pStyle w:val="indexentry0"/>
      </w:pPr>
      <w:r>
        <w:lastRenderedPageBreak/>
        <w:t xml:space="preserve">   </w:t>
      </w:r>
      <w:hyperlink w:anchor="section_9389d48054fb42928a9e881d404ea864">
        <w:r>
          <w:rPr>
            <w:rStyle w:val="Hyperlink"/>
          </w:rPr>
          <w:t>PidLidTimeZoneDescription property</w:t>
        </w:r>
      </w:hyperlink>
      <w:r>
        <w:t xml:space="preserve"> </w:t>
      </w:r>
      <w:r>
        <w:fldChar w:fldCharType="begin"/>
      </w:r>
      <w:r>
        <w:instrText>PAGEREF section_9389d48054fb42928a9e881d404ea864</w:instrText>
      </w:r>
      <w:r>
        <w:fldChar w:fldCharType="separate"/>
      </w:r>
      <w:r>
        <w:rPr>
          <w:noProof/>
        </w:rPr>
        <w:t>29</w:t>
      </w:r>
      <w:r>
        <w:fldChar w:fldCharType="end"/>
      </w:r>
    </w:p>
    <w:p w:rsidR="00CD3B21" w:rsidRDefault="00934D0A">
      <w:pPr>
        <w:pStyle w:val="indexentry0"/>
      </w:pPr>
      <w:r>
        <w:t xml:space="preserve">   </w:t>
      </w:r>
      <w:hyperlink w:anchor="section_c7d7d00f984c4af696348c602eb05b5f">
        <w:r>
          <w:rPr>
            <w:rStyle w:val="Hyperlink"/>
          </w:rPr>
          <w:t>PidLidTimeZoneStruct property</w:t>
        </w:r>
      </w:hyperlink>
      <w:r>
        <w:t xml:space="preserve"> </w:t>
      </w:r>
      <w:r>
        <w:fldChar w:fldCharType="begin"/>
      </w:r>
      <w:r>
        <w:instrText>PAGEREF section_c7d7d00f984c4af696348c602eb05b5f</w:instrText>
      </w:r>
      <w:r>
        <w:fldChar w:fldCharType="separate"/>
      </w:r>
      <w:r>
        <w:rPr>
          <w:noProof/>
        </w:rPr>
        <w:t>28</w:t>
      </w:r>
      <w:r>
        <w:fldChar w:fldCharType="end"/>
      </w:r>
    </w:p>
    <w:p w:rsidR="00CD3B21" w:rsidRDefault="00934D0A">
      <w:pPr>
        <w:pStyle w:val="indexentry0"/>
      </w:pPr>
      <w:r>
        <w:t xml:space="preserve">   </w:t>
      </w:r>
      <w:hyperlink w:anchor="section_684191c3df0d49c4b96f4ad5de203506">
        <w:r>
          <w:rPr>
            <w:rStyle w:val="Hyperlink"/>
          </w:rPr>
          <w:t>PidLidToAttendeesString property</w:t>
        </w:r>
      </w:hyperlink>
      <w:r>
        <w:t xml:space="preserve"> </w:t>
      </w:r>
      <w:r>
        <w:fldChar w:fldCharType="begin"/>
      </w:r>
      <w:r>
        <w:instrText>PAGEREF section_684191c3df0d</w:instrText>
      </w:r>
      <w:r>
        <w:instrText>49c4b96f4ad5de203506</w:instrText>
      </w:r>
      <w:r>
        <w:fldChar w:fldCharType="separate"/>
      </w:r>
      <w:r>
        <w:rPr>
          <w:noProof/>
        </w:rPr>
        <w:t>22</w:t>
      </w:r>
      <w:r>
        <w:fldChar w:fldCharType="end"/>
      </w:r>
    </w:p>
    <w:p w:rsidR="00CD3B21" w:rsidRDefault="00934D0A">
      <w:pPr>
        <w:pStyle w:val="indexentry0"/>
      </w:pPr>
      <w:r>
        <w:t xml:space="preserve">   </w:t>
      </w:r>
      <w:hyperlink w:anchor="section_6226ca4f901f49afbb6378541d394614">
        <w:r>
          <w:rPr>
            <w:rStyle w:val="Hyperlink"/>
          </w:rPr>
          <w:t>PidNameKeywords property</w:t>
        </w:r>
      </w:hyperlink>
      <w:r>
        <w:t xml:space="preserve"> </w:t>
      </w:r>
      <w:r>
        <w:fldChar w:fldCharType="begin"/>
      </w:r>
      <w:r>
        <w:instrText>PAGEREF section_6226ca4f901f49afbb6378541d394614</w:instrText>
      </w:r>
      <w:r>
        <w:fldChar w:fldCharType="separate"/>
      </w:r>
      <w:r>
        <w:rPr>
          <w:noProof/>
        </w:rPr>
        <w:t>20</w:t>
      </w:r>
      <w:r>
        <w:fldChar w:fldCharType="end"/>
      </w:r>
    </w:p>
    <w:p w:rsidR="00CD3B21" w:rsidRDefault="00934D0A">
      <w:pPr>
        <w:pStyle w:val="indexentry0"/>
      </w:pPr>
      <w:r>
        <w:t xml:space="preserve">   </w:t>
      </w:r>
      <w:hyperlink w:anchor="section_009cf8687bdc4b8b8b152ee7ca001df3">
        <w:r>
          <w:rPr>
            <w:rStyle w:val="Hyperlink"/>
          </w:rPr>
          <w:t>PidTagEndDate property</w:t>
        </w:r>
      </w:hyperlink>
      <w:r>
        <w:t xml:space="preserve"> </w:t>
      </w:r>
      <w:r>
        <w:fldChar w:fldCharType="begin"/>
      </w:r>
      <w:r>
        <w:instrText>PAGEREF section_009cf8687bdc4b8b8b152ee7ca001df3</w:instrText>
      </w:r>
      <w:r>
        <w:fldChar w:fldCharType="separate"/>
      </w:r>
      <w:r>
        <w:rPr>
          <w:noProof/>
        </w:rPr>
        <w:t>27</w:t>
      </w:r>
      <w:r>
        <w:fldChar w:fldCharType="end"/>
      </w:r>
    </w:p>
    <w:p w:rsidR="00CD3B21" w:rsidRDefault="00934D0A">
      <w:pPr>
        <w:pStyle w:val="indexentry0"/>
      </w:pPr>
      <w:r>
        <w:t xml:space="preserve">   </w:t>
      </w:r>
      <w:hyperlink w:anchor="section_cada289c7c30415284c334bbfba3f69e">
        <w:r>
          <w:rPr>
            <w:rStyle w:val="Hyperlink"/>
          </w:rPr>
          <w:t>PidTagIconIndex property</w:t>
        </w:r>
      </w:hyperlink>
      <w:r>
        <w:t xml:space="preserve"> </w:t>
      </w:r>
      <w:r>
        <w:fldChar w:fldCharType="begin"/>
      </w:r>
      <w:r>
        <w:instrText>PAGEREF section_cada289c7c30415284c334bbfba3f69e</w:instrText>
      </w:r>
      <w:r>
        <w:fldChar w:fldCharType="separate"/>
      </w:r>
      <w:r>
        <w:rPr>
          <w:noProof/>
        </w:rPr>
        <w:t>54</w:t>
      </w:r>
      <w:r>
        <w:fldChar w:fldCharType="end"/>
      </w:r>
    </w:p>
    <w:p w:rsidR="00CD3B21" w:rsidRDefault="00934D0A">
      <w:pPr>
        <w:pStyle w:val="indexentry0"/>
      </w:pPr>
      <w:r>
        <w:t xml:space="preserve">   </w:t>
      </w:r>
      <w:hyperlink w:anchor="section_a9df7cd08a234c458c6bf5f97dd214cf">
        <w:r>
          <w:rPr>
            <w:rStyle w:val="Hyperlink"/>
          </w:rPr>
          <w:t>PidTagOwnerAppointmentId property</w:t>
        </w:r>
      </w:hyperlink>
      <w:r>
        <w:t xml:space="preserve"> </w:t>
      </w:r>
      <w:r>
        <w:fldChar w:fldCharType="begin"/>
      </w:r>
      <w:r>
        <w:instrText>PAGEREF section_a9df7cd08a234c458c6bf5f97dd214cf</w:instrText>
      </w:r>
      <w:r>
        <w:fldChar w:fldCharType="separate"/>
      </w:r>
      <w:r>
        <w:rPr>
          <w:noProof/>
        </w:rPr>
        <w:t>27</w:t>
      </w:r>
      <w:r>
        <w:fldChar w:fldCharType="end"/>
      </w:r>
    </w:p>
    <w:p w:rsidR="00CD3B21" w:rsidRDefault="00934D0A">
      <w:pPr>
        <w:pStyle w:val="indexentry0"/>
      </w:pPr>
      <w:r>
        <w:t xml:space="preserve">   </w:t>
      </w:r>
      <w:hyperlink w:anchor="section_712d29a5f19e4a92b4f885d50b15325e">
        <w:r>
          <w:rPr>
            <w:rStyle w:val="Hyperlink"/>
          </w:rPr>
          <w:t>PidTagReplyRequested property</w:t>
        </w:r>
      </w:hyperlink>
      <w:r>
        <w:t xml:space="preserve"> </w:t>
      </w:r>
      <w:r>
        <w:fldChar w:fldCharType="begin"/>
      </w:r>
      <w:r>
        <w:instrText>PAGEREF section_712d29a5f19e4a92b4f885d50b15325e</w:instrText>
      </w:r>
      <w:r>
        <w:fldChar w:fldCharType="separate"/>
      </w:r>
      <w:r>
        <w:rPr>
          <w:noProof/>
        </w:rPr>
        <w:t>28</w:t>
      </w:r>
      <w:r>
        <w:fldChar w:fldCharType="end"/>
      </w:r>
    </w:p>
    <w:p w:rsidR="00CD3B21" w:rsidRDefault="00934D0A">
      <w:pPr>
        <w:pStyle w:val="indexentry0"/>
      </w:pPr>
      <w:r>
        <w:t xml:space="preserve">   </w:t>
      </w:r>
      <w:hyperlink w:anchor="section_4c5b4103957e440c994cc1fde295332c">
        <w:r>
          <w:rPr>
            <w:rStyle w:val="Hyperlink"/>
          </w:rPr>
          <w:t>PidTagResponseRequested property</w:t>
        </w:r>
      </w:hyperlink>
      <w:r>
        <w:t xml:space="preserve"> </w:t>
      </w:r>
      <w:r>
        <w:fldChar w:fldCharType="begin"/>
      </w:r>
      <w:r>
        <w:instrText>PAGEREF section_4c5b4103957e440c994cc1fde295332c</w:instrText>
      </w:r>
      <w:r>
        <w:fldChar w:fldCharType="separate"/>
      </w:r>
      <w:r>
        <w:rPr>
          <w:noProof/>
        </w:rPr>
        <w:t>28</w:t>
      </w:r>
      <w:r>
        <w:fldChar w:fldCharType="end"/>
      </w:r>
    </w:p>
    <w:p w:rsidR="00CD3B21" w:rsidRDefault="00934D0A">
      <w:pPr>
        <w:pStyle w:val="indexentry0"/>
      </w:pPr>
      <w:r>
        <w:t xml:space="preserve">   </w:t>
      </w:r>
      <w:hyperlink w:anchor="section_cdb8a9c8fd204140af846ddf26cbb4c9">
        <w:r>
          <w:rPr>
            <w:rStyle w:val="Hyperlink"/>
          </w:rPr>
          <w:t>PidTagStartDate property</w:t>
        </w:r>
      </w:hyperlink>
      <w:r>
        <w:t xml:space="preserve"> </w:t>
      </w:r>
      <w:r>
        <w:fldChar w:fldCharType="begin"/>
      </w:r>
      <w:r>
        <w:instrText>PAGEREF section_cdb8a9c8fd20414</w:instrText>
      </w:r>
      <w:r>
        <w:instrText>0af846ddf26cbb4c9</w:instrText>
      </w:r>
      <w:r>
        <w:fldChar w:fldCharType="separate"/>
      </w:r>
      <w:r>
        <w:rPr>
          <w:noProof/>
        </w:rPr>
        <w:t>27</w:t>
      </w:r>
      <w:r>
        <w:fldChar w:fldCharType="end"/>
      </w:r>
    </w:p>
    <w:p w:rsidR="00CD3B21" w:rsidRDefault="00934D0A">
      <w:pPr>
        <w:pStyle w:val="indexentry0"/>
      </w:pPr>
      <w:hyperlink w:anchor="section_9fd26185e6d64d038d4d232520ea394b">
        <w:r>
          <w:rPr>
            <w:rStyle w:val="Hyperlink"/>
          </w:rPr>
          <w:t>Common Properties message</w:t>
        </w:r>
      </w:hyperlink>
      <w:r>
        <w:t xml:space="preserve"> </w:t>
      </w:r>
      <w:r>
        <w:fldChar w:fldCharType="begin"/>
      </w:r>
      <w:r>
        <w:instrText>PAGEREF section_9fd26185e6d64d038d4d232520ea394b</w:instrText>
      </w:r>
      <w:r>
        <w:fldChar w:fldCharType="separate"/>
      </w:r>
      <w:r>
        <w:rPr>
          <w:noProof/>
        </w:rPr>
        <w:t>18</w:t>
      </w:r>
      <w:r>
        <w:fldChar w:fldCharType="end"/>
      </w:r>
    </w:p>
    <w:p w:rsidR="00CD3B21" w:rsidRDefault="00934D0A">
      <w:pPr>
        <w:pStyle w:val="indexentry0"/>
      </w:pPr>
      <w:hyperlink w:anchor="section_7d95cc8048b74ad293fb767b6962ff8c">
        <w:r>
          <w:rPr>
            <w:rStyle w:val="Hyperlink"/>
          </w:rPr>
          <w:t>Creating and sending the exceptio</w:t>
        </w:r>
        <w:r>
          <w:rPr>
            <w:rStyle w:val="Hyperlink"/>
          </w:rPr>
          <w:t>n example</w:t>
        </w:r>
      </w:hyperlink>
      <w:r>
        <w:t xml:space="preserve"> </w:t>
      </w:r>
      <w:r>
        <w:fldChar w:fldCharType="begin"/>
      </w:r>
      <w:r>
        <w:instrText>PAGEREF section_7d95cc8048b74ad293fb767b6962ff8c</w:instrText>
      </w:r>
      <w:r>
        <w:fldChar w:fldCharType="separate"/>
      </w:r>
      <w:r>
        <w:rPr>
          <w:noProof/>
        </w:rPr>
        <w:t>154</w:t>
      </w:r>
      <w:r>
        <w:fldChar w:fldCharType="end"/>
      </w:r>
    </w:p>
    <w:p w:rsidR="00CD3B21" w:rsidRDefault="00934D0A">
      <w:pPr>
        <w:pStyle w:val="indexentry0"/>
      </w:pPr>
      <w:hyperlink w:anchor="section_885b8d4d5de74f9987cc208a488ccf23">
        <w:r>
          <w:rPr>
            <w:rStyle w:val="Hyperlink"/>
          </w:rPr>
          <w:t>Creating the meeting example</w:t>
        </w:r>
      </w:hyperlink>
      <w:r>
        <w:t xml:space="preserve"> </w:t>
      </w:r>
      <w:r>
        <w:fldChar w:fldCharType="begin"/>
      </w:r>
      <w:r>
        <w:instrText>PAGEREF section_885b8d4d5de74f9987cc208a488ccf23</w:instrText>
      </w:r>
      <w:r>
        <w:fldChar w:fldCharType="separate"/>
      </w:r>
      <w:r>
        <w:rPr>
          <w:noProof/>
        </w:rPr>
        <w:t>142</w:t>
      </w:r>
      <w:r>
        <w:fldChar w:fldCharType="end"/>
      </w:r>
    </w:p>
    <w:p w:rsidR="00CD3B21" w:rsidRDefault="00CD3B21">
      <w:pPr>
        <w:spacing w:before="0" w:after="0"/>
        <w:rPr>
          <w:sz w:val="16"/>
        </w:rPr>
      </w:pPr>
    </w:p>
    <w:p w:rsidR="00CD3B21" w:rsidRDefault="00934D0A">
      <w:pPr>
        <w:pStyle w:val="indexheader"/>
      </w:pPr>
      <w:r>
        <w:t>D</w:t>
      </w:r>
    </w:p>
    <w:p w:rsidR="00CD3B21" w:rsidRDefault="00CD3B21">
      <w:pPr>
        <w:spacing w:before="0" w:after="0"/>
        <w:rPr>
          <w:sz w:val="16"/>
        </w:rPr>
      </w:pPr>
    </w:p>
    <w:p w:rsidR="00CD3B21" w:rsidRDefault="00934D0A">
      <w:pPr>
        <w:pStyle w:val="indexentry0"/>
      </w:pPr>
      <w:hyperlink w:anchor="section_228a24dcd9714de0886666ac398185fc">
        <w:r>
          <w:rPr>
            <w:rStyle w:val="Hyperlink"/>
          </w:rPr>
          <w:t>Daily recurrence BLOB with exceptions example</w:t>
        </w:r>
      </w:hyperlink>
      <w:r>
        <w:t xml:space="preserve"> </w:t>
      </w:r>
      <w:r>
        <w:fldChar w:fldCharType="begin"/>
      </w:r>
      <w:r>
        <w:instrText>PAGEREF section_228a24dcd9714de0886666ac398185fc</w:instrText>
      </w:r>
      <w:r>
        <w:fldChar w:fldCharType="separate"/>
      </w:r>
      <w:r>
        <w:rPr>
          <w:noProof/>
        </w:rPr>
        <w:t>119</w:t>
      </w:r>
      <w:r>
        <w:fldChar w:fldCharType="end"/>
      </w:r>
    </w:p>
    <w:p w:rsidR="00CD3B21" w:rsidRDefault="00934D0A">
      <w:pPr>
        <w:pStyle w:val="indexentry0"/>
      </w:pPr>
      <w:r>
        <w:t>Data model - abstract</w:t>
      </w:r>
    </w:p>
    <w:p w:rsidR="00CD3B21" w:rsidRDefault="00934D0A">
      <w:pPr>
        <w:pStyle w:val="indexentry0"/>
      </w:pPr>
      <w:r>
        <w:t xml:space="preserve">   </w:t>
      </w:r>
      <w:hyperlink w:anchor="section_7149ce5aaf5c42c082a144b17bf3134e">
        <w:r>
          <w:rPr>
            <w:rStyle w:val="Hyperlink"/>
          </w:rPr>
          <w:t>client</w:t>
        </w:r>
      </w:hyperlink>
      <w:r>
        <w:t xml:space="preserve"> </w:t>
      </w:r>
      <w:r>
        <w:fldChar w:fldCharType="begin"/>
      </w:r>
      <w:r>
        <w:instrText>PAGEREF section_7149ce5aaf5c42c082a144b17bf3134e</w:instrText>
      </w:r>
      <w:r>
        <w:fldChar w:fldCharType="separate"/>
      </w:r>
      <w:r>
        <w:rPr>
          <w:noProof/>
        </w:rPr>
        <w:t>81</w:t>
      </w:r>
      <w:r>
        <w:fldChar w:fldCharType="end"/>
      </w:r>
    </w:p>
    <w:p w:rsidR="00CD3B21" w:rsidRDefault="00934D0A">
      <w:pPr>
        <w:pStyle w:val="indexentry0"/>
      </w:pPr>
      <w:r>
        <w:t xml:space="preserve">   </w:t>
      </w:r>
      <w:hyperlink w:anchor="section_07278dc11a2142c997118b9c36b303e2">
        <w:r>
          <w:rPr>
            <w:rStyle w:val="Hyperlink"/>
          </w:rPr>
          <w:t>server</w:t>
        </w:r>
      </w:hyperlink>
      <w:r>
        <w:t xml:space="preserve"> </w:t>
      </w:r>
      <w:r>
        <w:fldChar w:fldCharType="begin"/>
      </w:r>
      <w:r>
        <w:instrText>PAGEREF section_07278dc11a2142c997118b9c36b303e2</w:instrText>
      </w:r>
      <w:r>
        <w:fldChar w:fldCharType="separate"/>
      </w:r>
      <w:r>
        <w:rPr>
          <w:noProof/>
        </w:rPr>
        <w:t>111</w:t>
      </w:r>
      <w:r>
        <w:fldChar w:fldCharType="end"/>
      </w:r>
    </w:p>
    <w:p w:rsidR="00CD3B21" w:rsidRDefault="00934D0A">
      <w:pPr>
        <w:pStyle w:val="indexentry0"/>
      </w:pPr>
      <w:hyperlink w:anchor="section_cfd6a171422b4eeb8346b0752a7e75bb">
        <w:r>
          <w:rPr>
            <w:rStyle w:val="Hyperlink"/>
          </w:rPr>
          <w:t>Delegate Informati</w:t>
        </w:r>
        <w:r>
          <w:rPr>
            <w:rStyle w:val="Hyperlink"/>
          </w:rPr>
          <w:t>on Object message</w:t>
        </w:r>
      </w:hyperlink>
      <w:r>
        <w:t xml:space="preserve"> </w:t>
      </w:r>
      <w:r>
        <w:fldChar w:fldCharType="begin"/>
      </w:r>
      <w:r>
        <w:instrText>PAGEREF section_cfd6a171422b4eeb8346b0752a7e75bb</w:instrText>
      </w:r>
      <w:r>
        <w:fldChar w:fldCharType="separate"/>
      </w:r>
      <w:r>
        <w:rPr>
          <w:noProof/>
        </w:rPr>
        <w:t>78</w:t>
      </w:r>
      <w:r>
        <w:fldChar w:fldCharType="end"/>
      </w:r>
    </w:p>
    <w:p w:rsidR="00CD3B21" w:rsidRDefault="00934D0A">
      <w:pPr>
        <w:pStyle w:val="indexentry0"/>
      </w:pPr>
      <w:r>
        <w:t>Delegate Information object properties</w:t>
      </w:r>
    </w:p>
    <w:p w:rsidR="00CD3B21" w:rsidRDefault="00934D0A">
      <w:pPr>
        <w:pStyle w:val="indexentry0"/>
      </w:pPr>
      <w:r>
        <w:t xml:space="preserve">   </w:t>
      </w:r>
      <w:hyperlink w:anchor="section_0e9f13ee04ec46a3b9a1c4919148a383">
        <w:r>
          <w:rPr>
            <w:rStyle w:val="Hyperlink"/>
          </w:rPr>
          <w:t>PidTagFreeBusyCountMonths property</w:t>
        </w:r>
      </w:hyperlink>
      <w:r>
        <w:t xml:space="preserve"> </w:t>
      </w:r>
      <w:r>
        <w:fldChar w:fldCharType="begin"/>
      </w:r>
      <w:r>
        <w:instrText>PAGEREF section_0e9f13ee04ec46a3b9a1c4919148</w:instrText>
      </w:r>
      <w:r>
        <w:instrText>a383</w:instrText>
      </w:r>
      <w:r>
        <w:fldChar w:fldCharType="separate"/>
      </w:r>
      <w:r>
        <w:rPr>
          <w:noProof/>
        </w:rPr>
        <w:t>78</w:t>
      </w:r>
      <w:r>
        <w:fldChar w:fldCharType="end"/>
      </w:r>
    </w:p>
    <w:p w:rsidR="00CD3B21" w:rsidRDefault="00934D0A">
      <w:pPr>
        <w:pStyle w:val="indexentry0"/>
      </w:pPr>
      <w:r>
        <w:t xml:space="preserve">   </w:t>
      </w:r>
      <w:hyperlink w:anchor="section_e4b1eb7181634ff6bec7c2578a060c61">
        <w:r>
          <w:rPr>
            <w:rStyle w:val="Hyperlink"/>
          </w:rPr>
          <w:t>PidTagScheduleInfoAppointmentTombstone property</w:t>
        </w:r>
      </w:hyperlink>
      <w:r>
        <w:t xml:space="preserve"> </w:t>
      </w:r>
      <w:r>
        <w:fldChar w:fldCharType="begin"/>
      </w:r>
      <w:r>
        <w:instrText>PAGEREF section_e4b1eb7181634ff6bec7c2578a060c61</w:instrText>
      </w:r>
      <w:r>
        <w:fldChar w:fldCharType="separate"/>
      </w:r>
      <w:r>
        <w:rPr>
          <w:noProof/>
        </w:rPr>
        <w:t>79</w:t>
      </w:r>
      <w:r>
        <w:fldChar w:fldCharType="end"/>
      </w:r>
    </w:p>
    <w:p w:rsidR="00CD3B21" w:rsidRDefault="00934D0A">
      <w:pPr>
        <w:pStyle w:val="indexentry0"/>
      </w:pPr>
      <w:r>
        <w:t xml:space="preserve">   </w:t>
      </w:r>
      <w:hyperlink w:anchor="section_61b957c1ef834e0e948097661f6cf052">
        <w:r>
          <w:rPr>
            <w:rStyle w:val="Hyperlink"/>
          </w:rPr>
          <w:t>PidTagScheduleInfo</w:t>
        </w:r>
        <w:r>
          <w:rPr>
            <w:rStyle w:val="Hyperlink"/>
          </w:rPr>
          <w:t>AutoAcceptAppointments property</w:t>
        </w:r>
      </w:hyperlink>
      <w:r>
        <w:t xml:space="preserve"> </w:t>
      </w:r>
      <w:r>
        <w:fldChar w:fldCharType="begin"/>
      </w:r>
      <w:r>
        <w:instrText>PAGEREF section_61b957c1ef834e0e948097661f6cf052</w:instrText>
      </w:r>
      <w:r>
        <w:fldChar w:fldCharType="separate"/>
      </w:r>
      <w:r>
        <w:rPr>
          <w:noProof/>
        </w:rPr>
        <w:t>78</w:t>
      </w:r>
      <w:r>
        <w:fldChar w:fldCharType="end"/>
      </w:r>
    </w:p>
    <w:p w:rsidR="00CD3B21" w:rsidRDefault="00934D0A">
      <w:pPr>
        <w:pStyle w:val="indexentry0"/>
      </w:pPr>
      <w:r>
        <w:t xml:space="preserve">   </w:t>
      </w:r>
      <w:hyperlink w:anchor="section_1c762d52c41e4f13a895f55b5e1674ce">
        <w:r>
          <w:rPr>
            <w:rStyle w:val="Hyperlink"/>
          </w:rPr>
          <w:t>PidTagScheduleInfoDisallowOverlappingAppts property</w:t>
        </w:r>
      </w:hyperlink>
      <w:r>
        <w:t xml:space="preserve"> </w:t>
      </w:r>
      <w:r>
        <w:fldChar w:fldCharType="begin"/>
      </w:r>
      <w:r>
        <w:instrText>PAGEREF section_1c762d52c41e4f13a895f55b5e1674ce</w:instrText>
      </w:r>
      <w:r>
        <w:fldChar w:fldCharType="separate"/>
      </w:r>
      <w:r>
        <w:rPr>
          <w:noProof/>
        </w:rPr>
        <w:t>79</w:t>
      </w:r>
      <w:r>
        <w:fldChar w:fldCharType="end"/>
      </w:r>
    </w:p>
    <w:p w:rsidR="00CD3B21" w:rsidRDefault="00934D0A">
      <w:pPr>
        <w:pStyle w:val="indexentry0"/>
      </w:pPr>
      <w:r>
        <w:t xml:space="preserve">  </w:t>
      </w:r>
      <w:r>
        <w:t xml:space="preserve"> </w:t>
      </w:r>
      <w:hyperlink w:anchor="section_9a59c68e30a44c9782577c3ebeaefbc9">
        <w:r>
          <w:rPr>
            <w:rStyle w:val="Hyperlink"/>
          </w:rPr>
          <w:t>PidTagScheduleInfoDisallowRecurringAppts property</w:t>
        </w:r>
      </w:hyperlink>
      <w:r>
        <w:t xml:space="preserve"> </w:t>
      </w:r>
      <w:r>
        <w:fldChar w:fldCharType="begin"/>
      </w:r>
      <w:r>
        <w:instrText>PAGEREF section_9a59c68e30a44c9782577c3ebeaefbc9</w:instrText>
      </w:r>
      <w:r>
        <w:fldChar w:fldCharType="separate"/>
      </w:r>
      <w:r>
        <w:rPr>
          <w:noProof/>
        </w:rPr>
        <w:t>79</w:t>
      </w:r>
      <w:r>
        <w:fldChar w:fldCharType="end"/>
      </w:r>
    </w:p>
    <w:p w:rsidR="00CD3B21" w:rsidRDefault="00934D0A">
      <w:pPr>
        <w:pStyle w:val="indexentry0"/>
      </w:pPr>
      <w:hyperlink w:anchor="section_c82fc61016344c4fbd3ff677d162aa2a">
        <w:r>
          <w:rPr>
            <w:rStyle w:val="Hyperlink"/>
          </w:rPr>
          <w:t>Deprecated properties</w:t>
        </w:r>
      </w:hyperlink>
      <w:r>
        <w:t xml:space="preserve"> </w:t>
      </w:r>
      <w:r>
        <w:fldChar w:fldCharType="begin"/>
      </w:r>
      <w:r>
        <w:instrText>PAGEREF section_c82fc61016344c4fbd3ff677d162aa2a</w:instrText>
      </w:r>
      <w:r>
        <w:fldChar w:fldCharType="separate"/>
      </w:r>
      <w:r>
        <w:rPr>
          <w:noProof/>
        </w:rPr>
        <w:t>56</w:t>
      </w:r>
      <w:r>
        <w:fldChar w:fldCharType="end"/>
      </w:r>
    </w:p>
    <w:p w:rsidR="00CD3B21" w:rsidRDefault="00934D0A">
      <w:pPr>
        <w:pStyle w:val="indexentry0"/>
      </w:pPr>
      <w:hyperlink w:anchor="section_089a8e4a56494db684526d47f93e671e">
        <w:r>
          <w:rPr>
            <w:rStyle w:val="Hyperlink"/>
          </w:rPr>
          <w:t>Downlevel text for meeting request example</w:t>
        </w:r>
      </w:hyperlink>
      <w:r>
        <w:t xml:space="preserve"> </w:t>
      </w:r>
      <w:r>
        <w:fldChar w:fldCharType="begin"/>
      </w:r>
      <w:r>
        <w:instrText>PAGEREF section_089a8e4a56494db684526d47f93e671e</w:instrText>
      </w:r>
      <w:r>
        <w:fldChar w:fldCharType="separate"/>
      </w:r>
      <w:r>
        <w:rPr>
          <w:noProof/>
        </w:rPr>
        <w:t>129</w:t>
      </w:r>
      <w:r>
        <w:fldChar w:fldCharType="end"/>
      </w:r>
    </w:p>
    <w:p w:rsidR="00CD3B21" w:rsidRDefault="00CD3B21">
      <w:pPr>
        <w:spacing w:before="0" w:after="0"/>
        <w:rPr>
          <w:sz w:val="16"/>
        </w:rPr>
      </w:pPr>
    </w:p>
    <w:p w:rsidR="00CD3B21" w:rsidRDefault="00934D0A">
      <w:pPr>
        <w:pStyle w:val="indexheader"/>
      </w:pPr>
      <w:r>
        <w:t>E</w:t>
      </w:r>
    </w:p>
    <w:p w:rsidR="00CD3B21" w:rsidRDefault="00CD3B21">
      <w:pPr>
        <w:spacing w:before="0" w:after="0"/>
        <w:rPr>
          <w:sz w:val="16"/>
        </w:rPr>
      </w:pPr>
    </w:p>
    <w:p w:rsidR="00CD3B21" w:rsidRDefault="00934D0A">
      <w:pPr>
        <w:pStyle w:val="indexentry0"/>
      </w:pPr>
      <w:r>
        <w:t>Examples</w:t>
      </w:r>
    </w:p>
    <w:p w:rsidR="00CD3B21" w:rsidRDefault="00934D0A">
      <w:pPr>
        <w:pStyle w:val="indexentry0"/>
      </w:pPr>
      <w:r>
        <w:t xml:space="preserve">   </w:t>
      </w:r>
      <w:hyperlink w:anchor="section_089a8e4a56494db684526d47f93e671e">
        <w:r>
          <w:rPr>
            <w:rStyle w:val="Hyperlink"/>
          </w:rPr>
          <w:t>downlevel text for meeting request body examples</w:t>
        </w:r>
      </w:hyperlink>
      <w:r>
        <w:t xml:space="preserve"> </w:t>
      </w:r>
      <w:r>
        <w:fldChar w:fldCharType="begin"/>
      </w:r>
      <w:r>
        <w:instrText>PAGEREF section_089a8e4a56494db684526d47f93e671e</w:instrText>
      </w:r>
      <w:r>
        <w:fldChar w:fldCharType="separate"/>
      </w:r>
      <w:r>
        <w:rPr>
          <w:noProof/>
        </w:rPr>
        <w:t>129</w:t>
      </w:r>
      <w:r>
        <w:fldChar w:fldCharType="end"/>
      </w:r>
    </w:p>
    <w:p w:rsidR="00CD3B21" w:rsidRDefault="00934D0A">
      <w:pPr>
        <w:pStyle w:val="indexentry0"/>
      </w:pPr>
      <w:r>
        <w:t xml:space="preserve">   </w:t>
      </w:r>
      <w:hyperlink w:anchor="section_61f0b1bbf15d4d88bedbc8b132994e1e">
        <w:r>
          <w:rPr>
            <w:rStyle w:val="Hyperlink"/>
          </w:rPr>
          <w:t>examples of objects</w:t>
        </w:r>
      </w:hyperlink>
      <w:r>
        <w:t xml:space="preserve"> </w:t>
      </w:r>
      <w:r>
        <w:fldChar w:fldCharType="begin"/>
      </w:r>
      <w:r>
        <w:instrText>PAGEREF section_61f0b1bbf15d4d88bedb</w:instrText>
      </w:r>
      <w:r>
        <w:instrText>c8b132994e1e</w:instrText>
      </w:r>
      <w:r>
        <w:fldChar w:fldCharType="separate"/>
      </w:r>
      <w:r>
        <w:rPr>
          <w:noProof/>
        </w:rPr>
        <w:t>134</w:t>
      </w:r>
      <w:r>
        <w:fldChar w:fldCharType="end"/>
      </w:r>
    </w:p>
    <w:p w:rsidR="00CD3B21" w:rsidRDefault="00934D0A">
      <w:pPr>
        <w:pStyle w:val="indexentry0"/>
      </w:pPr>
      <w:r>
        <w:t xml:space="preserve">   </w:t>
      </w:r>
      <w:hyperlink w:anchor="section_c89b7e3256fb4941990ecaf3b185594d">
        <w:r>
          <w:rPr>
            <w:rStyle w:val="Hyperlink"/>
          </w:rPr>
          <w:t>Global Object ID examples</w:t>
        </w:r>
      </w:hyperlink>
      <w:r>
        <w:t xml:space="preserve"> </w:t>
      </w:r>
      <w:r>
        <w:fldChar w:fldCharType="begin"/>
      </w:r>
      <w:r>
        <w:instrText>PAGEREF section_c89b7e3256fb4941990ecaf3b185594d</w:instrText>
      </w:r>
      <w:r>
        <w:fldChar w:fldCharType="separate"/>
      </w:r>
      <w:r>
        <w:rPr>
          <w:noProof/>
        </w:rPr>
        <w:t>128</w:t>
      </w:r>
      <w:r>
        <w:fldChar w:fldCharType="end"/>
      </w:r>
    </w:p>
    <w:p w:rsidR="00CD3B21" w:rsidRDefault="00934D0A">
      <w:pPr>
        <w:pStyle w:val="indexentry0"/>
      </w:pPr>
      <w:r>
        <w:t xml:space="preserve">   </w:t>
      </w:r>
      <w:hyperlink w:anchor="section_497994258588439091adcee0ef3388f9">
        <w:r>
          <w:rPr>
            <w:rStyle w:val="Hyperlink"/>
          </w:rPr>
          <w:t>PidLidAppointmentTimeZoneDefinit</w:t>
        </w:r>
        <w:r>
          <w:rPr>
            <w:rStyle w:val="Hyperlink"/>
          </w:rPr>
          <w:t>ionRecur BLOB example</w:t>
        </w:r>
      </w:hyperlink>
      <w:r>
        <w:t xml:space="preserve"> </w:t>
      </w:r>
      <w:r>
        <w:fldChar w:fldCharType="begin"/>
      </w:r>
      <w:r>
        <w:instrText>PAGEREF section_497994258588439091adcee0ef3388f9</w:instrText>
      </w:r>
      <w:r>
        <w:fldChar w:fldCharType="separate"/>
      </w:r>
      <w:r>
        <w:rPr>
          <w:noProof/>
        </w:rPr>
        <w:t>130</w:t>
      </w:r>
      <w:r>
        <w:fldChar w:fldCharType="end"/>
      </w:r>
    </w:p>
    <w:p w:rsidR="00CD3B21" w:rsidRDefault="00934D0A">
      <w:pPr>
        <w:pStyle w:val="indexentry0"/>
      </w:pPr>
      <w:r>
        <w:t xml:space="preserve">   </w:t>
      </w:r>
      <w:hyperlink w:anchor="section_51581942e853406db268fc19134a928f">
        <w:r>
          <w:rPr>
            <w:rStyle w:val="Hyperlink"/>
          </w:rPr>
          <w:t>PidLidTimeZoneStruct example</w:t>
        </w:r>
      </w:hyperlink>
      <w:r>
        <w:t xml:space="preserve"> </w:t>
      </w:r>
      <w:r>
        <w:fldChar w:fldCharType="begin"/>
      </w:r>
      <w:r>
        <w:instrText>PAGEREF section_51581942e853406db268fc19134a928f</w:instrText>
      </w:r>
      <w:r>
        <w:fldChar w:fldCharType="separate"/>
      </w:r>
      <w:r>
        <w:rPr>
          <w:noProof/>
        </w:rPr>
        <w:t>133</w:t>
      </w:r>
      <w:r>
        <w:fldChar w:fldCharType="end"/>
      </w:r>
    </w:p>
    <w:p w:rsidR="00CD3B21" w:rsidRDefault="00934D0A">
      <w:pPr>
        <w:pStyle w:val="indexentry0"/>
      </w:pPr>
      <w:r>
        <w:t xml:space="preserve">   </w:t>
      </w:r>
      <w:hyperlink w:anchor="section_f89887306bf54f239866f8c21c09ed34">
        <w:r>
          <w:rPr>
            <w:rStyle w:val="Hyperlink"/>
          </w:rPr>
          <w:t>recurrence BLOB examples</w:t>
        </w:r>
      </w:hyperlink>
      <w:r>
        <w:t xml:space="preserve"> </w:t>
      </w:r>
      <w:r>
        <w:fldChar w:fldCharType="begin"/>
      </w:r>
      <w:r>
        <w:instrText>PAGEREF section_f89887306bf54f239866f8c21c09ed34</w:instrText>
      </w:r>
      <w:r>
        <w:fldChar w:fldCharType="separate"/>
      </w:r>
      <w:r>
        <w:rPr>
          <w:noProof/>
        </w:rPr>
        <w:t>113</w:t>
      </w:r>
      <w:r>
        <w:fldChar w:fldCharType="end"/>
      </w:r>
    </w:p>
    <w:p w:rsidR="00CD3B21" w:rsidRDefault="00934D0A">
      <w:pPr>
        <w:pStyle w:val="indexentry0"/>
      </w:pPr>
      <w:r>
        <w:t xml:space="preserve">   </w:t>
      </w:r>
      <w:hyperlink w:anchor="section_4ddfefc993e94928907e7913b14fc6d6">
        <w:r>
          <w:rPr>
            <w:rStyle w:val="Hyperlink"/>
          </w:rPr>
          <w:t>Sample of PidLidTimeZone example</w:t>
        </w:r>
      </w:hyperlink>
      <w:r>
        <w:t xml:space="preserve"> </w:t>
      </w:r>
      <w:r>
        <w:fldChar w:fldCharType="begin"/>
      </w:r>
      <w:r>
        <w:instrText>PAGEREF section_4ddfefc993e94928907e7913b14fc6d</w:instrText>
      </w:r>
      <w:r>
        <w:instrText>6</w:instrText>
      </w:r>
      <w:r>
        <w:fldChar w:fldCharType="separate"/>
      </w:r>
      <w:r>
        <w:rPr>
          <w:noProof/>
        </w:rPr>
        <w:t>134</w:t>
      </w:r>
      <w:r>
        <w:fldChar w:fldCharType="end"/>
      </w:r>
    </w:p>
    <w:p w:rsidR="00CD3B21" w:rsidRDefault="00934D0A">
      <w:pPr>
        <w:pStyle w:val="indexentry0"/>
      </w:pPr>
      <w:r>
        <w:t>Examples of objects</w:t>
      </w:r>
    </w:p>
    <w:p w:rsidR="00CD3B21" w:rsidRDefault="00934D0A">
      <w:pPr>
        <w:pStyle w:val="indexentry0"/>
      </w:pPr>
      <w:r>
        <w:t xml:space="preserve">   </w:t>
      </w:r>
      <w:hyperlink w:anchor="section_cb57a4f3171d48e9b47d9acc51ddc102">
        <w:r>
          <w:rPr>
            <w:rStyle w:val="Hyperlink"/>
          </w:rPr>
          <w:t>appointment example</w:t>
        </w:r>
      </w:hyperlink>
      <w:r>
        <w:t xml:space="preserve"> </w:t>
      </w:r>
      <w:r>
        <w:fldChar w:fldCharType="begin"/>
      </w:r>
      <w:r>
        <w:instrText>PAGEREF section_cb57a4f3171d48e9b47d9acc51ddc102</w:instrText>
      </w:r>
      <w:r>
        <w:fldChar w:fldCharType="separate"/>
      </w:r>
      <w:r>
        <w:rPr>
          <w:noProof/>
        </w:rPr>
        <w:t>139</w:t>
      </w:r>
      <w:r>
        <w:fldChar w:fldCharType="end"/>
      </w:r>
    </w:p>
    <w:p w:rsidR="00CD3B21" w:rsidRDefault="00934D0A">
      <w:pPr>
        <w:pStyle w:val="indexentry0"/>
      </w:pPr>
      <w:r>
        <w:t xml:space="preserve">   </w:t>
      </w:r>
      <w:hyperlink w:anchor="section_34662f889f254540a1e17942342e88d4">
        <w:r>
          <w:rPr>
            <w:rStyle w:val="Hyperlink"/>
          </w:rPr>
          <w:t>meeting example</w:t>
        </w:r>
      </w:hyperlink>
      <w:r>
        <w:t xml:space="preserve"> </w:t>
      </w:r>
      <w:r>
        <w:fldChar w:fldCharType="begin"/>
      </w:r>
      <w:r>
        <w:instrText>PAGEREF section_34662f889f254540a1e17942342e88d4</w:instrText>
      </w:r>
      <w:r>
        <w:fldChar w:fldCharType="separate"/>
      </w:r>
      <w:r>
        <w:rPr>
          <w:noProof/>
        </w:rPr>
        <w:t>142</w:t>
      </w:r>
      <w:r>
        <w:fldChar w:fldCharType="end"/>
      </w:r>
    </w:p>
    <w:p w:rsidR="00CD3B21" w:rsidRDefault="00934D0A">
      <w:pPr>
        <w:pStyle w:val="indexentry0"/>
      </w:pPr>
      <w:r>
        <w:t xml:space="preserve">   </w:t>
      </w:r>
      <w:hyperlink w:anchor="section_61f0b1bbf15d4d88bedbc8b132994e1e">
        <w:r>
          <w:rPr>
            <w:rStyle w:val="Hyperlink"/>
          </w:rPr>
          <w:t>overview</w:t>
        </w:r>
      </w:hyperlink>
      <w:r>
        <w:t xml:space="preserve"> </w:t>
      </w:r>
      <w:r>
        <w:fldChar w:fldCharType="begin"/>
      </w:r>
      <w:r>
        <w:instrText>PAGEREF section_61f0b1bbf15d4d88bedbc8b132994e1e</w:instrText>
      </w:r>
      <w:r>
        <w:fldChar w:fldCharType="separate"/>
      </w:r>
      <w:r>
        <w:rPr>
          <w:noProof/>
        </w:rPr>
        <w:t>134</w:t>
      </w:r>
      <w:r>
        <w:fldChar w:fldCharType="end"/>
      </w:r>
    </w:p>
    <w:p w:rsidR="00CD3B21" w:rsidRDefault="00934D0A">
      <w:pPr>
        <w:pStyle w:val="indexentry0"/>
      </w:pPr>
      <w:hyperlink w:anchor="section_91e98f7a7fe64379a1af54af379fc9b6">
        <w:r>
          <w:rPr>
            <w:rStyle w:val="Hyperlink"/>
          </w:rPr>
          <w:t>Exception Attach</w:t>
        </w:r>
        <w:r>
          <w:rPr>
            <w:rStyle w:val="Hyperlink"/>
          </w:rPr>
          <w:t>ment object properties</w:t>
        </w:r>
      </w:hyperlink>
      <w:r>
        <w:t xml:space="preserve"> </w:t>
      </w:r>
      <w:r>
        <w:fldChar w:fldCharType="begin"/>
      </w:r>
      <w:r>
        <w:instrText>PAGEREF section_91e98f7a7fe64379a1af54af379fc9b6</w:instrText>
      </w:r>
      <w:r>
        <w:fldChar w:fldCharType="separate"/>
      </w:r>
      <w:r>
        <w:rPr>
          <w:noProof/>
        </w:rPr>
        <w:t>75</w:t>
      </w:r>
      <w:r>
        <w:fldChar w:fldCharType="end"/>
      </w:r>
    </w:p>
    <w:p w:rsidR="00CD3B21" w:rsidRDefault="00934D0A">
      <w:pPr>
        <w:pStyle w:val="indexentry0"/>
      </w:pPr>
      <w:hyperlink w:anchor="section_c1cdd1792c764d6f8d39bcb30470a338">
        <w:r>
          <w:rPr>
            <w:rStyle w:val="Hyperlink"/>
          </w:rPr>
          <w:t>Exception Embedded Message object properties</w:t>
        </w:r>
      </w:hyperlink>
      <w:r>
        <w:t xml:space="preserve"> </w:t>
      </w:r>
      <w:r>
        <w:fldChar w:fldCharType="begin"/>
      </w:r>
      <w:r>
        <w:instrText>PAGEREF section_c1cdd1792c764d6f8d39bcb30470a338</w:instrText>
      </w:r>
      <w:r>
        <w:fldChar w:fldCharType="separate"/>
      </w:r>
      <w:r>
        <w:rPr>
          <w:noProof/>
        </w:rPr>
        <w:t>76</w:t>
      </w:r>
      <w:r>
        <w:fldChar w:fldCharType="end"/>
      </w:r>
    </w:p>
    <w:p w:rsidR="00CD3B21" w:rsidRDefault="00934D0A">
      <w:pPr>
        <w:pStyle w:val="indexentry0"/>
      </w:pPr>
      <w:hyperlink w:anchor="section_ad438f25c93344afafbbbb20bc876a0b">
        <w:r>
          <w:rPr>
            <w:rStyle w:val="Hyperlink"/>
          </w:rPr>
          <w:t>Exceptions message</w:t>
        </w:r>
      </w:hyperlink>
      <w:r>
        <w:t xml:space="preserve"> </w:t>
      </w:r>
      <w:r>
        <w:fldChar w:fldCharType="begin"/>
      </w:r>
      <w:r>
        <w:instrText>PAGEREF section_ad438f25c93344afafbbbb20bc876a0b</w:instrText>
      </w:r>
      <w:r>
        <w:fldChar w:fldCharType="separate"/>
      </w:r>
      <w:r>
        <w:rPr>
          <w:noProof/>
        </w:rPr>
        <w:t>75</w:t>
      </w:r>
      <w:r>
        <w:fldChar w:fldCharType="end"/>
      </w:r>
    </w:p>
    <w:p w:rsidR="00CD3B21" w:rsidRDefault="00934D0A">
      <w:pPr>
        <w:pStyle w:val="indexentry0"/>
      </w:pPr>
      <w:r>
        <w:t>Exeptions properties</w:t>
      </w:r>
    </w:p>
    <w:p w:rsidR="00CD3B21" w:rsidRDefault="00934D0A">
      <w:pPr>
        <w:pStyle w:val="indexentry0"/>
      </w:pPr>
      <w:r>
        <w:t xml:space="preserve">   </w:t>
      </w:r>
      <w:hyperlink w:anchor="section_91e98f7a7fe64379a1af54af379fc9b6">
        <w:r>
          <w:rPr>
            <w:rStyle w:val="Hyperlink"/>
          </w:rPr>
          <w:t>exception Attachment object properties</w:t>
        </w:r>
      </w:hyperlink>
      <w:r>
        <w:t xml:space="preserve"> </w:t>
      </w:r>
      <w:r>
        <w:fldChar w:fldCharType="begin"/>
      </w:r>
      <w:r>
        <w:instrText>PAGEREF section</w:instrText>
      </w:r>
      <w:r>
        <w:instrText>_91e98f7a7fe64379a1af54af379fc9b6</w:instrText>
      </w:r>
      <w:r>
        <w:fldChar w:fldCharType="separate"/>
      </w:r>
      <w:r>
        <w:rPr>
          <w:noProof/>
        </w:rPr>
        <w:t>75</w:t>
      </w:r>
      <w:r>
        <w:fldChar w:fldCharType="end"/>
      </w:r>
    </w:p>
    <w:p w:rsidR="00CD3B21" w:rsidRDefault="00934D0A">
      <w:pPr>
        <w:pStyle w:val="indexentry0"/>
      </w:pPr>
      <w:r>
        <w:t xml:space="preserve">   </w:t>
      </w:r>
      <w:hyperlink w:anchor="section_c1cdd1792c764d6f8d39bcb30470a338">
        <w:r>
          <w:rPr>
            <w:rStyle w:val="Hyperlink"/>
          </w:rPr>
          <w:t>exception Embedded Message object properties</w:t>
        </w:r>
      </w:hyperlink>
      <w:r>
        <w:t xml:space="preserve"> </w:t>
      </w:r>
      <w:r>
        <w:fldChar w:fldCharType="begin"/>
      </w:r>
      <w:r>
        <w:instrText>PAGEREF section_c1cdd1792c764d6f8d39bcb30470a338</w:instrText>
      </w:r>
      <w:r>
        <w:fldChar w:fldCharType="separate"/>
      </w:r>
      <w:r>
        <w:rPr>
          <w:noProof/>
        </w:rPr>
        <w:t>76</w:t>
      </w:r>
      <w:r>
        <w:fldChar w:fldCharType="end"/>
      </w:r>
    </w:p>
    <w:p w:rsidR="00CD3B21" w:rsidRDefault="00CD3B21">
      <w:pPr>
        <w:spacing w:before="0" w:after="0"/>
        <w:rPr>
          <w:sz w:val="16"/>
        </w:rPr>
      </w:pPr>
    </w:p>
    <w:p w:rsidR="00CD3B21" w:rsidRDefault="00934D0A">
      <w:pPr>
        <w:pStyle w:val="indexheader"/>
      </w:pPr>
      <w:r>
        <w:t>F</w:t>
      </w:r>
    </w:p>
    <w:p w:rsidR="00CD3B21" w:rsidRDefault="00CD3B21">
      <w:pPr>
        <w:spacing w:before="0" w:after="0"/>
        <w:rPr>
          <w:sz w:val="16"/>
        </w:rPr>
      </w:pPr>
    </w:p>
    <w:p w:rsidR="00CD3B21" w:rsidRDefault="00934D0A">
      <w:pPr>
        <w:pStyle w:val="indexentry0"/>
      </w:pPr>
      <w:hyperlink w:anchor="section_2f88b95190aa49b388683d07ee49250a">
        <w:r>
          <w:rPr>
            <w:rStyle w:val="Hyperlink"/>
          </w:rPr>
          <w:t>Fields - vendor-extensible</w:t>
        </w:r>
      </w:hyperlink>
      <w:r>
        <w:t xml:space="preserve"> </w:t>
      </w:r>
      <w:r>
        <w:fldChar w:fldCharType="begin"/>
      </w:r>
      <w:r>
        <w:instrText>PAGEREF section_2f88b95190aa49b388683d07ee49250a</w:instrText>
      </w:r>
      <w:r>
        <w:fldChar w:fldCharType="separate"/>
      </w:r>
      <w:r>
        <w:rPr>
          <w:noProof/>
        </w:rPr>
        <w:t>16</w:t>
      </w:r>
      <w:r>
        <w:fldChar w:fldCharType="end"/>
      </w:r>
    </w:p>
    <w:p w:rsidR="00CD3B21" w:rsidRDefault="00CD3B21">
      <w:pPr>
        <w:spacing w:before="0" w:after="0"/>
        <w:rPr>
          <w:sz w:val="16"/>
        </w:rPr>
      </w:pPr>
    </w:p>
    <w:p w:rsidR="00CD3B21" w:rsidRDefault="00934D0A">
      <w:pPr>
        <w:pStyle w:val="indexheader"/>
      </w:pPr>
      <w:r>
        <w:t>G</w:t>
      </w:r>
    </w:p>
    <w:p w:rsidR="00CD3B21" w:rsidRDefault="00CD3B21">
      <w:pPr>
        <w:spacing w:before="0" w:after="0"/>
        <w:rPr>
          <w:sz w:val="16"/>
        </w:rPr>
      </w:pPr>
    </w:p>
    <w:p w:rsidR="00CD3B21" w:rsidRDefault="00934D0A">
      <w:pPr>
        <w:pStyle w:val="indexentry0"/>
      </w:pPr>
      <w:r>
        <w:t>Global object ID examples</w:t>
      </w:r>
    </w:p>
    <w:p w:rsidR="00CD3B21" w:rsidRDefault="00934D0A">
      <w:pPr>
        <w:pStyle w:val="indexentry0"/>
      </w:pPr>
      <w:r>
        <w:t xml:space="preserve">   </w:t>
      </w:r>
      <w:hyperlink w:anchor="section_c89b7e3256fb4941990ecaf3b185594d">
        <w:r>
          <w:rPr>
            <w:rStyle w:val="Hyperlink"/>
          </w:rPr>
          <w:t>overview</w:t>
        </w:r>
      </w:hyperlink>
      <w:r>
        <w:t xml:space="preserve"> </w:t>
      </w:r>
      <w:r>
        <w:fldChar w:fldCharType="begin"/>
      </w:r>
      <w:r>
        <w:instrText>PAGEREF section_c89b7e3256fb4941990ecaf3b185594d</w:instrText>
      </w:r>
      <w:r>
        <w:fldChar w:fldCharType="separate"/>
      </w:r>
      <w:r>
        <w:rPr>
          <w:noProof/>
        </w:rPr>
        <w:t>128</w:t>
      </w:r>
      <w:r>
        <w:fldChar w:fldCharType="end"/>
      </w:r>
    </w:p>
    <w:p w:rsidR="00CD3B21" w:rsidRDefault="00934D0A">
      <w:pPr>
        <w:pStyle w:val="indexentry0"/>
      </w:pPr>
      <w:r>
        <w:t xml:space="preserve">   </w:t>
      </w:r>
      <w:hyperlink w:anchor="section_d137a9f419724c96b042fc7e1f0e09f0">
        <w:r>
          <w:rPr>
            <w:rStyle w:val="Hyperlink"/>
          </w:rPr>
          <w:t>PidLidCleanGlobalObjectId</w:t>
        </w:r>
      </w:hyperlink>
      <w:r>
        <w:t xml:space="preserve"> </w:t>
      </w:r>
      <w:r>
        <w:fldChar w:fldCharType="begin"/>
      </w:r>
      <w:r>
        <w:instrText>PAGEREF section_d137a9f419724c96b042fc7e1f0e09f0</w:instrText>
      </w:r>
      <w:r>
        <w:fldChar w:fldCharType="separate"/>
      </w:r>
      <w:r>
        <w:rPr>
          <w:noProof/>
        </w:rPr>
        <w:t>129</w:t>
      </w:r>
      <w:r>
        <w:fldChar w:fldCharType="end"/>
      </w:r>
    </w:p>
    <w:p w:rsidR="00CD3B21" w:rsidRDefault="00934D0A">
      <w:pPr>
        <w:pStyle w:val="indexentry0"/>
      </w:pPr>
      <w:r>
        <w:t xml:space="preserve">   </w:t>
      </w:r>
      <w:hyperlink w:anchor="section_3a11139f52fa4d2d9b439f3007e38f08">
        <w:r>
          <w:rPr>
            <w:rStyle w:val="Hyperlink"/>
          </w:rPr>
          <w:t>PidLidGlobalObjectId</w:t>
        </w:r>
      </w:hyperlink>
      <w:r>
        <w:t xml:space="preserve"> </w:t>
      </w:r>
      <w:r>
        <w:fldChar w:fldCharType="begin"/>
      </w:r>
      <w:r>
        <w:instrText>PAGEREF section_3a11139f52fa</w:instrText>
      </w:r>
      <w:r>
        <w:instrText>4d2d9b439f3007e38f08</w:instrText>
      </w:r>
      <w:r>
        <w:fldChar w:fldCharType="separate"/>
      </w:r>
      <w:r>
        <w:rPr>
          <w:noProof/>
        </w:rPr>
        <w:t>128</w:t>
      </w:r>
      <w:r>
        <w:fldChar w:fldCharType="end"/>
      </w:r>
    </w:p>
    <w:p w:rsidR="00CD3B21" w:rsidRDefault="00934D0A">
      <w:pPr>
        <w:pStyle w:val="indexentry0"/>
      </w:pPr>
      <w:hyperlink w:anchor="section_ffc6fee65a9b418fbe28457cc707e665">
        <w:r>
          <w:rPr>
            <w:rStyle w:val="Hyperlink"/>
          </w:rPr>
          <w:t>Glossary</w:t>
        </w:r>
      </w:hyperlink>
      <w:r>
        <w:t xml:space="preserve"> </w:t>
      </w:r>
      <w:r>
        <w:fldChar w:fldCharType="begin"/>
      </w:r>
      <w:r>
        <w:instrText>PAGEREF section_ffc6fee65a9b418fbe28457cc707e665</w:instrText>
      </w:r>
      <w:r>
        <w:fldChar w:fldCharType="separate"/>
      </w:r>
      <w:r>
        <w:rPr>
          <w:noProof/>
        </w:rPr>
        <w:t>10</w:t>
      </w:r>
      <w:r>
        <w:fldChar w:fldCharType="end"/>
      </w:r>
    </w:p>
    <w:p w:rsidR="00CD3B21" w:rsidRDefault="00CD3B21">
      <w:pPr>
        <w:spacing w:before="0" w:after="0"/>
        <w:rPr>
          <w:sz w:val="16"/>
        </w:rPr>
      </w:pPr>
    </w:p>
    <w:p w:rsidR="00CD3B21" w:rsidRDefault="00934D0A">
      <w:pPr>
        <w:pStyle w:val="indexheader"/>
      </w:pPr>
      <w:r>
        <w:t>H</w:t>
      </w:r>
    </w:p>
    <w:p w:rsidR="00CD3B21" w:rsidRDefault="00CD3B21">
      <w:pPr>
        <w:spacing w:before="0" w:after="0"/>
        <w:rPr>
          <w:sz w:val="16"/>
        </w:rPr>
      </w:pPr>
    </w:p>
    <w:p w:rsidR="00CD3B21" w:rsidRDefault="00934D0A">
      <w:pPr>
        <w:pStyle w:val="indexentry0"/>
      </w:pPr>
      <w:r>
        <w:t>Higher-layer triggered events</w:t>
      </w:r>
    </w:p>
    <w:p w:rsidR="00CD3B21" w:rsidRDefault="00934D0A">
      <w:pPr>
        <w:pStyle w:val="indexentry0"/>
      </w:pPr>
      <w:r>
        <w:t xml:space="preserve">   </w:t>
      </w:r>
      <w:hyperlink w:anchor="section_33f93f178b2444eab3f36de51a4ad993">
        <w:r>
          <w:rPr>
            <w:rStyle w:val="Hyperlink"/>
          </w:rPr>
          <w:t>server</w:t>
        </w:r>
      </w:hyperlink>
      <w:r>
        <w:t xml:space="preserve"> </w:t>
      </w:r>
      <w:r>
        <w:fldChar w:fldCharType="begin"/>
      </w:r>
      <w:r>
        <w:instrText>P</w:instrText>
      </w:r>
      <w:r>
        <w:instrText>AGEREF section_33f93f178b2444eab3f36de51a4ad993</w:instrText>
      </w:r>
      <w:r>
        <w:fldChar w:fldCharType="separate"/>
      </w:r>
      <w:r>
        <w:rPr>
          <w:noProof/>
        </w:rPr>
        <w:t>111</w:t>
      </w:r>
      <w:r>
        <w:fldChar w:fldCharType="end"/>
      </w:r>
    </w:p>
    <w:p w:rsidR="00CD3B21" w:rsidRDefault="00934D0A">
      <w:pPr>
        <w:pStyle w:val="indexentry0"/>
      </w:pPr>
      <w:r>
        <w:t>Higher-layer triggered events - client</w:t>
      </w:r>
    </w:p>
    <w:p w:rsidR="00CD3B21" w:rsidRDefault="00934D0A">
      <w:pPr>
        <w:pStyle w:val="indexentry0"/>
      </w:pPr>
      <w:r>
        <w:t xml:space="preserve">   </w:t>
      </w:r>
      <w:hyperlink w:anchor="section_5075d9c4a2f545baaad5e8eb2ad36480">
        <w:r>
          <w:rPr>
            <w:rStyle w:val="Hyperlink"/>
          </w:rPr>
          <w:t>converting an Appointment object to a Meeting object</w:t>
        </w:r>
      </w:hyperlink>
      <w:r>
        <w:t xml:space="preserve"> </w:t>
      </w:r>
      <w:r>
        <w:fldChar w:fldCharType="begin"/>
      </w:r>
      <w:r>
        <w:instrText>PAGEREF section_5075d9c4a2f545baaad5e8eb2ad3648</w:instrText>
      </w:r>
      <w:r>
        <w:instrText>0</w:instrText>
      </w:r>
      <w:r>
        <w:fldChar w:fldCharType="separate"/>
      </w:r>
      <w:r>
        <w:rPr>
          <w:noProof/>
        </w:rPr>
        <w:t>82</w:t>
      </w:r>
      <w:r>
        <w:fldChar w:fldCharType="end"/>
      </w:r>
    </w:p>
    <w:p w:rsidR="00CD3B21" w:rsidRDefault="00934D0A">
      <w:pPr>
        <w:pStyle w:val="indexentry0"/>
      </w:pPr>
      <w:r>
        <w:t xml:space="preserve">   </w:t>
      </w:r>
      <w:hyperlink w:anchor="section_7ddc7f074d2e4a7eb93a38ad20a00bc6">
        <w:r>
          <w:rPr>
            <w:rStyle w:val="Hyperlink"/>
          </w:rPr>
          <w:t>copying a Calendar object</w:t>
        </w:r>
      </w:hyperlink>
      <w:r>
        <w:t xml:space="preserve"> </w:t>
      </w:r>
      <w:r>
        <w:fldChar w:fldCharType="begin"/>
      </w:r>
      <w:r>
        <w:instrText>PAGEREF section_7ddc7f074d2e4a7eb93a38ad20a00bc6</w:instrText>
      </w:r>
      <w:r>
        <w:fldChar w:fldCharType="separate"/>
      </w:r>
      <w:r>
        <w:rPr>
          <w:noProof/>
        </w:rPr>
        <w:t>82</w:t>
      </w:r>
      <w:r>
        <w:fldChar w:fldCharType="end"/>
      </w:r>
    </w:p>
    <w:p w:rsidR="00CD3B21" w:rsidRDefault="00934D0A">
      <w:pPr>
        <w:pStyle w:val="indexentry0"/>
      </w:pPr>
      <w:r>
        <w:t xml:space="preserve">   </w:t>
      </w:r>
      <w:hyperlink w:anchor="section_ae54c4cd9cc34b2292aad2ecc8f1a22a">
        <w:r>
          <w:rPr>
            <w:rStyle w:val="Hyperlink"/>
          </w:rPr>
          <w:t>creating a Calendar object</w:t>
        </w:r>
      </w:hyperlink>
      <w:r>
        <w:t xml:space="preserve"> </w:t>
      </w:r>
      <w:r>
        <w:fldChar w:fldCharType="begin"/>
      </w:r>
      <w:r>
        <w:instrText>PAGEREF section_ae54c4cd9cc34b2292aad2ecc8f1a22a</w:instrText>
      </w:r>
      <w:r>
        <w:fldChar w:fldCharType="separate"/>
      </w:r>
      <w:r>
        <w:rPr>
          <w:noProof/>
        </w:rPr>
        <w:t>82</w:t>
      </w:r>
      <w:r>
        <w:fldChar w:fldCharType="end"/>
      </w:r>
    </w:p>
    <w:p w:rsidR="00CD3B21" w:rsidRDefault="00934D0A">
      <w:pPr>
        <w:pStyle w:val="indexentry0"/>
      </w:pPr>
      <w:r>
        <w:t xml:space="preserve">   </w:t>
      </w:r>
      <w:hyperlink w:anchor="section_cbf507872ffe44a2be6c7a219fd812bd">
        <w:r>
          <w:rPr>
            <w:rStyle w:val="Hyperlink"/>
          </w:rPr>
          <w:t>creating an Appointment object when the source is not a Calendar object</w:t>
        </w:r>
      </w:hyperlink>
      <w:r>
        <w:t xml:space="preserve"> </w:t>
      </w:r>
      <w:r>
        <w:fldChar w:fldCharType="begin"/>
      </w:r>
      <w:r>
        <w:instrText>PAGEREF section_cbf507872ffe44a2be6c7a219fd812bd</w:instrText>
      </w:r>
      <w:r>
        <w:fldChar w:fldCharType="separate"/>
      </w:r>
      <w:r>
        <w:rPr>
          <w:noProof/>
        </w:rPr>
        <w:t>84</w:t>
      </w:r>
      <w:r>
        <w:fldChar w:fldCharType="end"/>
      </w:r>
    </w:p>
    <w:p w:rsidR="00CD3B21" w:rsidRDefault="00934D0A">
      <w:pPr>
        <w:pStyle w:val="indexentry0"/>
      </w:pPr>
      <w:r>
        <w:t xml:space="preserve">   </w:t>
      </w:r>
      <w:hyperlink w:anchor="section_675c122d2ea84126803ecf057e7714ee">
        <w:r>
          <w:rPr>
            <w:rStyle w:val="Hyperlink"/>
          </w:rPr>
          <w:t>deleting a Meeting object</w:t>
        </w:r>
      </w:hyperlink>
      <w:r>
        <w:t xml:space="preserve"> </w:t>
      </w:r>
      <w:r>
        <w:fldChar w:fldCharType="begin"/>
      </w:r>
      <w:r>
        <w:instrText>PAGEREF section_675c122d2ea84126803ecf057e7714ee</w:instrText>
      </w:r>
      <w:r>
        <w:fldChar w:fldCharType="separate"/>
      </w:r>
      <w:r>
        <w:rPr>
          <w:noProof/>
        </w:rPr>
        <w:t>84</w:t>
      </w:r>
      <w:r>
        <w:fldChar w:fldCharType="end"/>
      </w:r>
    </w:p>
    <w:p w:rsidR="00CD3B21" w:rsidRDefault="00934D0A">
      <w:pPr>
        <w:pStyle w:val="indexentry0"/>
      </w:pPr>
      <w:r>
        <w:t xml:space="preserve">   </w:t>
      </w:r>
      <w:hyperlink w:anchor="section_da15af16181a450bb1d937b0cf353781">
        <w:r>
          <w:rPr>
            <w:rStyle w:val="Hyperlink"/>
          </w:rPr>
          <w:t>determining meeting conflicts</w:t>
        </w:r>
      </w:hyperlink>
      <w:r>
        <w:t xml:space="preserve"> </w:t>
      </w:r>
      <w:r>
        <w:fldChar w:fldCharType="begin"/>
      </w:r>
      <w:r>
        <w:instrText>PAGEREF section_da15af16181a45</w:instrText>
      </w:r>
      <w:r>
        <w:instrText>0bb1d937b0cf353781</w:instrText>
      </w:r>
      <w:r>
        <w:fldChar w:fldCharType="separate"/>
      </w:r>
      <w:r>
        <w:rPr>
          <w:noProof/>
        </w:rPr>
        <w:t>107</w:t>
      </w:r>
      <w:r>
        <w:fldChar w:fldCharType="end"/>
      </w:r>
    </w:p>
    <w:p w:rsidR="00CD3B21" w:rsidRDefault="00934D0A">
      <w:pPr>
        <w:pStyle w:val="indexentry0"/>
      </w:pPr>
      <w:r>
        <w:t xml:space="preserve">   </w:t>
      </w:r>
      <w:hyperlink w:anchor="section_8d3e287db3654cb88ea9973f942fded1">
        <w:r>
          <w:rPr>
            <w:rStyle w:val="Hyperlink"/>
          </w:rPr>
          <w:t>expanding a recurrence</w:t>
        </w:r>
      </w:hyperlink>
      <w:r>
        <w:t xml:space="preserve"> </w:t>
      </w:r>
      <w:r>
        <w:fldChar w:fldCharType="begin"/>
      </w:r>
      <w:r>
        <w:instrText>PAGEREF section_8d3e287db3654cb88ea9973f942fded1</w:instrText>
      </w:r>
      <w:r>
        <w:fldChar w:fldCharType="separate"/>
      </w:r>
      <w:r>
        <w:rPr>
          <w:noProof/>
        </w:rPr>
        <w:t>84</w:t>
      </w:r>
      <w:r>
        <w:fldChar w:fldCharType="end"/>
      </w:r>
    </w:p>
    <w:p w:rsidR="00CD3B21" w:rsidRDefault="00934D0A">
      <w:pPr>
        <w:pStyle w:val="indexentry0"/>
      </w:pPr>
      <w:r>
        <w:t xml:space="preserve">   </w:t>
      </w:r>
      <w:hyperlink w:anchor="section_36a26c6d19e04c689e39df123b6bceec">
        <w:r>
          <w:rPr>
            <w:rStyle w:val="Hyperlink"/>
          </w:rPr>
          <w:t>modifying a Meeting object as</w:t>
        </w:r>
        <w:r>
          <w:rPr>
            <w:rStyle w:val="Hyperlink"/>
          </w:rPr>
          <w:t xml:space="preserve"> an attendee</w:t>
        </w:r>
      </w:hyperlink>
      <w:r>
        <w:t xml:space="preserve"> </w:t>
      </w:r>
      <w:r>
        <w:fldChar w:fldCharType="begin"/>
      </w:r>
      <w:r>
        <w:instrText>PAGEREF section_36a26c6d19e04c689e39df123b6bceec</w:instrText>
      </w:r>
      <w:r>
        <w:fldChar w:fldCharType="separate"/>
      </w:r>
      <w:r>
        <w:rPr>
          <w:noProof/>
        </w:rPr>
        <w:t>107</w:t>
      </w:r>
      <w:r>
        <w:fldChar w:fldCharType="end"/>
      </w:r>
    </w:p>
    <w:p w:rsidR="00CD3B21" w:rsidRDefault="00CD3B21">
      <w:pPr>
        <w:spacing w:before="0" w:after="0"/>
        <w:rPr>
          <w:sz w:val="16"/>
        </w:rPr>
      </w:pPr>
    </w:p>
    <w:p w:rsidR="00CD3B21" w:rsidRDefault="00934D0A">
      <w:pPr>
        <w:pStyle w:val="indexheader"/>
      </w:pPr>
      <w:r>
        <w:t>I</w:t>
      </w:r>
    </w:p>
    <w:p w:rsidR="00CD3B21" w:rsidRDefault="00CD3B21">
      <w:pPr>
        <w:spacing w:before="0" w:after="0"/>
        <w:rPr>
          <w:sz w:val="16"/>
        </w:rPr>
      </w:pPr>
    </w:p>
    <w:p w:rsidR="00CD3B21" w:rsidRDefault="00934D0A">
      <w:pPr>
        <w:pStyle w:val="indexentry0"/>
      </w:pPr>
      <w:hyperlink w:anchor="section_1513ec4407074e0fbe2b812e1913a8de">
        <w:r>
          <w:rPr>
            <w:rStyle w:val="Hyperlink"/>
          </w:rPr>
          <w:t>Implementer - security considerations</w:t>
        </w:r>
      </w:hyperlink>
      <w:r>
        <w:t xml:space="preserve"> </w:t>
      </w:r>
      <w:r>
        <w:fldChar w:fldCharType="begin"/>
      </w:r>
      <w:r>
        <w:instrText>PAGEREF section_1513ec4407074e0fbe2b812e1913a8de</w:instrText>
      </w:r>
      <w:r>
        <w:fldChar w:fldCharType="separate"/>
      </w:r>
      <w:r>
        <w:rPr>
          <w:noProof/>
        </w:rPr>
        <w:t>172</w:t>
      </w:r>
      <w:r>
        <w:fldChar w:fldCharType="end"/>
      </w:r>
    </w:p>
    <w:p w:rsidR="00CD3B21" w:rsidRDefault="00934D0A">
      <w:pPr>
        <w:pStyle w:val="indexentry0"/>
      </w:pPr>
      <w:hyperlink w:anchor="section_c99357b3004145059982928772b204b1">
        <w:r>
          <w:rPr>
            <w:rStyle w:val="Hyperlink"/>
          </w:rPr>
          <w:t>Index of security parameters</w:t>
        </w:r>
      </w:hyperlink>
      <w:r>
        <w:t xml:space="preserve"> </w:t>
      </w:r>
      <w:r>
        <w:fldChar w:fldCharType="begin"/>
      </w:r>
      <w:r>
        <w:instrText>PAGEREF section_c99357b3004145059982928772b204b1</w:instrText>
      </w:r>
      <w:r>
        <w:fldChar w:fldCharType="separate"/>
      </w:r>
      <w:r>
        <w:rPr>
          <w:noProof/>
        </w:rPr>
        <w:t>172</w:t>
      </w:r>
      <w:r>
        <w:fldChar w:fldCharType="end"/>
      </w:r>
    </w:p>
    <w:p w:rsidR="00CD3B21" w:rsidRDefault="00934D0A">
      <w:pPr>
        <w:pStyle w:val="indexentry0"/>
      </w:pPr>
      <w:hyperlink w:anchor="section_6c6b272ef3c6489ba7da8af5fe36fc2a">
        <w:r>
          <w:rPr>
            <w:rStyle w:val="Hyperlink"/>
          </w:rPr>
          <w:t>Informative references</w:t>
        </w:r>
      </w:hyperlink>
      <w:r>
        <w:t xml:space="preserve"> </w:t>
      </w:r>
      <w:r>
        <w:fldChar w:fldCharType="begin"/>
      </w:r>
      <w:r>
        <w:instrText>PAGEREF section_6c6b272ef3c6489ba7da8af5fe36fc2a</w:instrText>
      </w:r>
      <w:r>
        <w:fldChar w:fldCharType="separate"/>
      </w:r>
      <w:r>
        <w:rPr>
          <w:noProof/>
        </w:rPr>
        <w:t>16</w:t>
      </w:r>
      <w:r>
        <w:fldChar w:fldCharType="end"/>
      </w:r>
    </w:p>
    <w:p w:rsidR="00CD3B21" w:rsidRDefault="00934D0A">
      <w:pPr>
        <w:pStyle w:val="indexentry0"/>
      </w:pPr>
      <w:r>
        <w:t>Initiali</w:t>
      </w:r>
      <w:r>
        <w:t>zation</w:t>
      </w:r>
    </w:p>
    <w:p w:rsidR="00CD3B21" w:rsidRDefault="00934D0A">
      <w:pPr>
        <w:pStyle w:val="indexentry0"/>
      </w:pPr>
      <w:r>
        <w:t xml:space="preserve">   </w:t>
      </w:r>
      <w:hyperlink w:anchor="section_3d1ac9ea249a4cb9a9561ac6b15186f0">
        <w:r>
          <w:rPr>
            <w:rStyle w:val="Hyperlink"/>
          </w:rPr>
          <w:t>client</w:t>
        </w:r>
      </w:hyperlink>
      <w:r>
        <w:t xml:space="preserve"> </w:t>
      </w:r>
      <w:r>
        <w:fldChar w:fldCharType="begin"/>
      </w:r>
      <w:r>
        <w:instrText>PAGEREF section_3d1ac9ea249a4cb9a9561ac6b15186f0</w:instrText>
      </w:r>
      <w:r>
        <w:fldChar w:fldCharType="separate"/>
      </w:r>
      <w:r>
        <w:rPr>
          <w:noProof/>
        </w:rPr>
        <w:t>82</w:t>
      </w:r>
      <w:r>
        <w:fldChar w:fldCharType="end"/>
      </w:r>
    </w:p>
    <w:p w:rsidR="00CD3B21" w:rsidRDefault="00934D0A">
      <w:pPr>
        <w:pStyle w:val="indexentry0"/>
      </w:pPr>
      <w:r>
        <w:t xml:space="preserve">   </w:t>
      </w:r>
      <w:hyperlink w:anchor="section_afea03cadc014966b64b24aed56a2c69">
        <w:r>
          <w:rPr>
            <w:rStyle w:val="Hyperlink"/>
          </w:rPr>
          <w:t>server</w:t>
        </w:r>
      </w:hyperlink>
      <w:r>
        <w:t xml:space="preserve"> </w:t>
      </w:r>
      <w:r>
        <w:fldChar w:fldCharType="begin"/>
      </w:r>
      <w:r>
        <w:instrText>PAGEREF section_afea03cadc014966b64b24aed56a2c69</w:instrText>
      </w:r>
      <w:r>
        <w:fldChar w:fldCharType="separate"/>
      </w:r>
      <w:r>
        <w:rPr>
          <w:noProof/>
        </w:rPr>
        <w:t>111</w:t>
      </w:r>
      <w:r>
        <w:fldChar w:fldCharType="end"/>
      </w:r>
    </w:p>
    <w:p w:rsidR="00CD3B21" w:rsidRDefault="00934D0A">
      <w:pPr>
        <w:pStyle w:val="indexentry0"/>
      </w:pPr>
      <w:hyperlink w:anchor="section_8225b30c17af4154ba5b2f92ac3cb831">
        <w:r>
          <w:rPr>
            <w:rStyle w:val="Hyperlink"/>
          </w:rPr>
          <w:t>Introduction</w:t>
        </w:r>
      </w:hyperlink>
      <w:r>
        <w:t xml:space="preserve"> </w:t>
      </w:r>
      <w:r>
        <w:fldChar w:fldCharType="begin"/>
      </w:r>
      <w:r>
        <w:instrText>PAGEREF section_8225b30c17af4154ba5b2f92ac3cb831</w:instrText>
      </w:r>
      <w:r>
        <w:fldChar w:fldCharType="separate"/>
      </w:r>
      <w:r>
        <w:rPr>
          <w:noProof/>
        </w:rPr>
        <w:t>10</w:t>
      </w:r>
      <w:r>
        <w:fldChar w:fldCharType="end"/>
      </w:r>
    </w:p>
    <w:p w:rsidR="00CD3B21" w:rsidRDefault="00CD3B21">
      <w:pPr>
        <w:spacing w:before="0" w:after="0"/>
        <w:rPr>
          <w:sz w:val="16"/>
        </w:rPr>
      </w:pPr>
    </w:p>
    <w:p w:rsidR="00CD3B21" w:rsidRDefault="00934D0A">
      <w:pPr>
        <w:pStyle w:val="indexheader"/>
      </w:pPr>
      <w:r>
        <w:t>M</w:t>
      </w:r>
    </w:p>
    <w:p w:rsidR="00CD3B21" w:rsidRDefault="00CD3B21">
      <w:pPr>
        <w:spacing w:before="0" w:after="0"/>
        <w:rPr>
          <w:sz w:val="16"/>
        </w:rPr>
      </w:pPr>
    </w:p>
    <w:p w:rsidR="00CD3B21" w:rsidRDefault="00934D0A">
      <w:pPr>
        <w:pStyle w:val="indexentry0"/>
      </w:pPr>
      <w:hyperlink w:anchor="section_8aed3e3f214548c080049bc205aa37be">
        <w:r>
          <w:rPr>
            <w:rStyle w:val="Hyperlink"/>
          </w:rPr>
          <w:t>Meeting Cancellation Object message</w:t>
        </w:r>
      </w:hyperlink>
      <w:r>
        <w:t xml:space="preserve"> </w:t>
      </w:r>
      <w:r>
        <w:fldChar w:fldCharType="begin"/>
      </w:r>
      <w:r>
        <w:instrText>PAGEREF section_8aed3e</w:instrText>
      </w:r>
      <w:r>
        <w:instrText>3f214548c080049bc205aa37be</w:instrText>
      </w:r>
      <w:r>
        <w:fldChar w:fldCharType="separate"/>
      </w:r>
      <w:r>
        <w:rPr>
          <w:noProof/>
        </w:rPr>
        <w:t>73</w:t>
      </w:r>
      <w:r>
        <w:fldChar w:fldCharType="end"/>
      </w:r>
    </w:p>
    <w:p w:rsidR="00CD3B21" w:rsidRDefault="00934D0A">
      <w:pPr>
        <w:pStyle w:val="indexentry0"/>
      </w:pPr>
      <w:r>
        <w:t>Meeting Cancellation object properties</w:t>
      </w:r>
    </w:p>
    <w:p w:rsidR="00CD3B21" w:rsidRDefault="00934D0A">
      <w:pPr>
        <w:pStyle w:val="indexentry0"/>
      </w:pPr>
      <w:r>
        <w:t xml:space="preserve">   </w:t>
      </w:r>
      <w:hyperlink w:anchor="section_fab23e10f64d44a3bea86ec9ffba3e96">
        <w:r>
          <w:rPr>
            <w:rStyle w:val="Hyperlink"/>
          </w:rPr>
          <w:t>PidLidBusyStatus property</w:t>
        </w:r>
      </w:hyperlink>
      <w:r>
        <w:t xml:space="preserve"> </w:t>
      </w:r>
      <w:r>
        <w:fldChar w:fldCharType="begin"/>
      </w:r>
      <w:r>
        <w:instrText>PAGEREF section_fab23e10f64d44a3bea86ec9ffba3e96</w:instrText>
      </w:r>
      <w:r>
        <w:fldChar w:fldCharType="separate"/>
      </w:r>
      <w:r>
        <w:rPr>
          <w:noProof/>
        </w:rPr>
        <w:t>74</w:t>
      </w:r>
      <w:r>
        <w:fldChar w:fldCharType="end"/>
      </w:r>
    </w:p>
    <w:p w:rsidR="00CD3B21" w:rsidRDefault="00934D0A">
      <w:pPr>
        <w:pStyle w:val="indexentry0"/>
      </w:pPr>
      <w:r>
        <w:t xml:space="preserve">   </w:t>
      </w:r>
      <w:hyperlink w:anchor="section_6fd4ea6a177941be844aacf2157248a7">
        <w:r>
          <w:rPr>
            <w:rStyle w:val="Hyperlink"/>
          </w:rPr>
          <w:t>PidLidIntendedBusyStatus property</w:t>
        </w:r>
      </w:hyperlink>
      <w:r>
        <w:t xml:space="preserve"> </w:t>
      </w:r>
      <w:r>
        <w:fldChar w:fldCharType="begin"/>
      </w:r>
      <w:r>
        <w:instrText>PAGEREF section_6fd4ea6a177941be844aacf2157248a7</w:instrText>
      </w:r>
      <w:r>
        <w:fldChar w:fldCharType="separate"/>
      </w:r>
      <w:r>
        <w:rPr>
          <w:noProof/>
        </w:rPr>
        <w:t>74</w:t>
      </w:r>
      <w:r>
        <w:fldChar w:fldCharType="end"/>
      </w:r>
    </w:p>
    <w:p w:rsidR="00CD3B21" w:rsidRDefault="00934D0A">
      <w:pPr>
        <w:pStyle w:val="indexentry0"/>
      </w:pPr>
      <w:r>
        <w:t xml:space="preserve">   </w:t>
      </w:r>
      <w:hyperlink w:anchor="section_125783b03813411ba1e2a1249b32f46d">
        <w:r>
          <w:rPr>
            <w:rStyle w:val="Hyperlink"/>
          </w:rPr>
          <w:t>PidLidMeetingType property</w:t>
        </w:r>
      </w:hyperlink>
      <w:r>
        <w:t xml:space="preserve"> </w:t>
      </w:r>
      <w:r>
        <w:fldChar w:fldCharType="begin"/>
      </w:r>
      <w:r>
        <w:instrText>PAGEREF section_125783b03813411ba1e2a1249b32f46d</w:instrText>
      </w:r>
      <w:r>
        <w:fldChar w:fldCharType="separate"/>
      </w:r>
      <w:r>
        <w:rPr>
          <w:noProof/>
        </w:rPr>
        <w:t>74</w:t>
      </w:r>
      <w:r>
        <w:fldChar w:fldCharType="end"/>
      </w:r>
    </w:p>
    <w:p w:rsidR="00CD3B21" w:rsidRDefault="00934D0A">
      <w:pPr>
        <w:pStyle w:val="indexentry0"/>
      </w:pPr>
      <w:r>
        <w:t xml:space="preserve">   </w:t>
      </w:r>
      <w:hyperlink w:anchor="section_268bebc38429459e876e273344b23e66">
        <w:r>
          <w:rPr>
            <w:rStyle w:val="Hyperlink"/>
          </w:rPr>
          <w:t>PidLidResponseStatus property</w:t>
        </w:r>
      </w:hyperlink>
      <w:r>
        <w:t xml:space="preserve"> </w:t>
      </w:r>
      <w:r>
        <w:fldChar w:fldCharType="begin"/>
      </w:r>
      <w:r>
        <w:instrText>PAGEREF section_268bebc38429459e876e273344b23e66</w:instrText>
      </w:r>
      <w:r>
        <w:fldChar w:fldCharType="separate"/>
      </w:r>
      <w:r>
        <w:rPr>
          <w:noProof/>
        </w:rPr>
        <w:t>74</w:t>
      </w:r>
      <w:r>
        <w:fldChar w:fldCharType="end"/>
      </w:r>
    </w:p>
    <w:p w:rsidR="00CD3B21" w:rsidRDefault="00934D0A">
      <w:pPr>
        <w:pStyle w:val="indexentry0"/>
      </w:pPr>
      <w:r>
        <w:t xml:space="preserve">   </w:t>
      </w:r>
      <w:hyperlink w:anchor="section_b338d1c4bbcb4f4ab6216e46c5728757">
        <w:r>
          <w:rPr>
            <w:rStyle w:val="Hyperlink"/>
          </w:rPr>
          <w:t>PidTagMessageClass property</w:t>
        </w:r>
      </w:hyperlink>
      <w:r>
        <w:t xml:space="preserve"> </w:t>
      </w:r>
      <w:r>
        <w:fldChar w:fldCharType="begin"/>
      </w:r>
      <w:r>
        <w:instrText>PAGEREF section_</w:instrText>
      </w:r>
      <w:r>
        <w:instrText>b338d1c4bbcb4f4ab6216e46c5728757</w:instrText>
      </w:r>
      <w:r>
        <w:fldChar w:fldCharType="separate"/>
      </w:r>
      <w:r>
        <w:rPr>
          <w:noProof/>
        </w:rPr>
        <w:t>73</w:t>
      </w:r>
      <w:r>
        <w:fldChar w:fldCharType="end"/>
      </w:r>
    </w:p>
    <w:p w:rsidR="00CD3B21" w:rsidRDefault="00934D0A">
      <w:pPr>
        <w:pStyle w:val="indexentry0"/>
      </w:pPr>
      <w:r>
        <w:t xml:space="preserve">   </w:t>
      </w:r>
      <w:hyperlink w:anchor="section_3f4dea80e99448e586d30580948cd5b2">
        <w:r>
          <w:rPr>
            <w:rStyle w:val="Hyperlink"/>
          </w:rPr>
          <w:t>PidTagSubjectPrefix property</w:t>
        </w:r>
      </w:hyperlink>
      <w:r>
        <w:t xml:space="preserve"> </w:t>
      </w:r>
      <w:r>
        <w:fldChar w:fldCharType="begin"/>
      </w:r>
      <w:r>
        <w:instrText>PAGEREF section_3f4dea80e99448e586d30580948cd5b2</w:instrText>
      </w:r>
      <w:r>
        <w:fldChar w:fldCharType="separate"/>
      </w:r>
      <w:r>
        <w:rPr>
          <w:noProof/>
        </w:rPr>
        <w:t>73</w:t>
      </w:r>
      <w:r>
        <w:fldChar w:fldCharType="end"/>
      </w:r>
    </w:p>
    <w:p w:rsidR="00CD3B21" w:rsidRDefault="00934D0A">
      <w:pPr>
        <w:pStyle w:val="indexentry0"/>
      </w:pPr>
      <w:r>
        <w:t>Meeting example</w:t>
      </w:r>
    </w:p>
    <w:p w:rsidR="00CD3B21" w:rsidRDefault="00934D0A">
      <w:pPr>
        <w:pStyle w:val="indexentry0"/>
      </w:pPr>
      <w:r>
        <w:t xml:space="preserve">   </w:t>
      </w:r>
      <w:hyperlink w:anchor="section_e920fdbfb5614dc2bee70c4fd36bd2ac">
        <w:r>
          <w:rPr>
            <w:rStyle w:val="Hyperlink"/>
          </w:rPr>
          <w:t>accepting the exception</w:t>
        </w:r>
      </w:hyperlink>
      <w:r>
        <w:t xml:space="preserve"> </w:t>
      </w:r>
      <w:r>
        <w:fldChar w:fldCharType="begin"/>
      </w:r>
      <w:r>
        <w:instrText>PAGEREF section_e920fdbfb5614dc2bee70c4fd36bd2ac</w:instrText>
      </w:r>
      <w:r>
        <w:fldChar w:fldCharType="separate"/>
      </w:r>
      <w:r>
        <w:rPr>
          <w:noProof/>
        </w:rPr>
        <w:t>162</w:t>
      </w:r>
      <w:r>
        <w:fldChar w:fldCharType="end"/>
      </w:r>
    </w:p>
    <w:p w:rsidR="00CD3B21" w:rsidRDefault="00934D0A">
      <w:pPr>
        <w:pStyle w:val="indexentry0"/>
      </w:pPr>
      <w:r>
        <w:t xml:space="preserve">   </w:t>
      </w:r>
      <w:hyperlink w:anchor="section_393f2bb5acba4bd089701187dd4609e0">
        <w:r>
          <w:rPr>
            <w:rStyle w:val="Hyperlink"/>
          </w:rPr>
          <w:t>accepting the meeting request</w:t>
        </w:r>
      </w:hyperlink>
      <w:r>
        <w:t xml:space="preserve"> </w:t>
      </w:r>
      <w:r>
        <w:fldChar w:fldCharType="begin"/>
      </w:r>
      <w:r>
        <w:instrText>PAGEREF section_393f2</w:instrText>
      </w:r>
      <w:r>
        <w:instrText>bb5acba4bd089701187dd4609e0</w:instrText>
      </w:r>
      <w:r>
        <w:fldChar w:fldCharType="separate"/>
      </w:r>
      <w:r>
        <w:rPr>
          <w:noProof/>
        </w:rPr>
        <w:t>151</w:t>
      </w:r>
      <w:r>
        <w:fldChar w:fldCharType="end"/>
      </w:r>
    </w:p>
    <w:p w:rsidR="00CD3B21" w:rsidRDefault="00934D0A">
      <w:pPr>
        <w:pStyle w:val="indexentry0"/>
      </w:pPr>
      <w:r>
        <w:t xml:space="preserve">   </w:t>
      </w:r>
      <w:hyperlink w:anchor="section_7d95cc8048b74ad293fb767b6962ff8c">
        <w:r>
          <w:rPr>
            <w:rStyle w:val="Hyperlink"/>
          </w:rPr>
          <w:t>creating and sending the exception</w:t>
        </w:r>
      </w:hyperlink>
      <w:r>
        <w:t xml:space="preserve"> </w:t>
      </w:r>
      <w:r>
        <w:fldChar w:fldCharType="begin"/>
      </w:r>
      <w:r>
        <w:instrText>PAGEREF section_7d95cc8048b74ad293fb767b6962ff8c</w:instrText>
      </w:r>
      <w:r>
        <w:fldChar w:fldCharType="separate"/>
      </w:r>
      <w:r>
        <w:rPr>
          <w:noProof/>
        </w:rPr>
        <w:t>154</w:t>
      </w:r>
      <w:r>
        <w:fldChar w:fldCharType="end"/>
      </w:r>
    </w:p>
    <w:p w:rsidR="00CD3B21" w:rsidRDefault="00934D0A">
      <w:pPr>
        <w:pStyle w:val="indexentry0"/>
      </w:pPr>
      <w:r>
        <w:t xml:space="preserve">   </w:t>
      </w:r>
      <w:hyperlink w:anchor="section_885b8d4d5de74f9987cc208a488ccf23">
        <w:r>
          <w:rPr>
            <w:rStyle w:val="Hyperlink"/>
          </w:rPr>
          <w:t>creating</w:t>
        </w:r>
        <w:r>
          <w:rPr>
            <w:rStyle w:val="Hyperlink"/>
          </w:rPr>
          <w:t xml:space="preserve"> the meeting</w:t>
        </w:r>
      </w:hyperlink>
      <w:r>
        <w:t xml:space="preserve"> </w:t>
      </w:r>
      <w:r>
        <w:fldChar w:fldCharType="begin"/>
      </w:r>
      <w:r>
        <w:instrText>PAGEREF section_885b8d4d5de74f9987cc208a488ccf23</w:instrText>
      </w:r>
      <w:r>
        <w:fldChar w:fldCharType="separate"/>
      </w:r>
      <w:r>
        <w:rPr>
          <w:noProof/>
        </w:rPr>
        <w:t>142</w:t>
      </w:r>
      <w:r>
        <w:fldChar w:fldCharType="end"/>
      </w:r>
    </w:p>
    <w:p w:rsidR="00CD3B21" w:rsidRDefault="00934D0A">
      <w:pPr>
        <w:pStyle w:val="indexentry0"/>
      </w:pPr>
      <w:r>
        <w:t xml:space="preserve">   </w:t>
      </w:r>
      <w:hyperlink w:anchor="section_34662f889f254540a1e17942342e88d4">
        <w:r>
          <w:rPr>
            <w:rStyle w:val="Hyperlink"/>
          </w:rPr>
          <w:t>overview</w:t>
        </w:r>
      </w:hyperlink>
      <w:r>
        <w:t xml:space="preserve"> </w:t>
      </w:r>
      <w:r>
        <w:fldChar w:fldCharType="begin"/>
      </w:r>
      <w:r>
        <w:instrText>PAGEREF section_34662f889f254540a1e17942342e88d4</w:instrText>
      </w:r>
      <w:r>
        <w:fldChar w:fldCharType="separate"/>
      </w:r>
      <w:r>
        <w:rPr>
          <w:noProof/>
        </w:rPr>
        <w:t>142</w:t>
      </w:r>
      <w:r>
        <w:fldChar w:fldCharType="end"/>
      </w:r>
    </w:p>
    <w:p w:rsidR="00CD3B21" w:rsidRDefault="00934D0A">
      <w:pPr>
        <w:pStyle w:val="indexentry0"/>
      </w:pPr>
      <w:r>
        <w:t xml:space="preserve">   </w:t>
      </w:r>
      <w:hyperlink w:anchor="section_c4d25b06f17e4402b833e0383bce37fe">
        <w:r>
          <w:rPr>
            <w:rStyle w:val="Hyperlink"/>
          </w:rPr>
          <w:t>receiving the meeting request</w:t>
        </w:r>
      </w:hyperlink>
      <w:r>
        <w:t xml:space="preserve"> </w:t>
      </w:r>
      <w:r>
        <w:fldChar w:fldCharType="begin"/>
      </w:r>
      <w:r>
        <w:instrText>PAGEREF section_c4d25b06f17e4402b833e0383bce37fe</w:instrText>
      </w:r>
      <w:r>
        <w:fldChar w:fldCharType="separate"/>
      </w:r>
      <w:r>
        <w:rPr>
          <w:noProof/>
        </w:rPr>
        <w:t>149</w:t>
      </w:r>
      <w:r>
        <w:fldChar w:fldCharType="end"/>
      </w:r>
    </w:p>
    <w:p w:rsidR="00CD3B21" w:rsidRDefault="00934D0A">
      <w:pPr>
        <w:pStyle w:val="indexentry0"/>
      </w:pPr>
      <w:r>
        <w:t xml:space="preserve">   </w:t>
      </w:r>
      <w:hyperlink w:anchor="section_7ae83486815c445e812f80fc0f9cfe6c">
        <w:r>
          <w:rPr>
            <w:rStyle w:val="Hyperlink"/>
          </w:rPr>
          <w:t>receiving the the meeting response</w:t>
        </w:r>
      </w:hyperlink>
      <w:r>
        <w:t xml:space="preserve"> </w:t>
      </w:r>
      <w:r>
        <w:fldChar w:fldCharType="begin"/>
      </w:r>
      <w:r>
        <w:instrText>PAGEREF section_7ae83486815c445e812f80fc0f9cfe6c</w:instrText>
      </w:r>
      <w:r>
        <w:fldChar w:fldCharType="separate"/>
      </w:r>
      <w:r>
        <w:rPr>
          <w:noProof/>
        </w:rPr>
        <w:t>153</w:t>
      </w:r>
      <w:r>
        <w:fldChar w:fldCharType="end"/>
      </w:r>
    </w:p>
    <w:p w:rsidR="00CD3B21" w:rsidRDefault="00934D0A">
      <w:pPr>
        <w:pStyle w:val="indexentry0"/>
      </w:pPr>
      <w:r>
        <w:t xml:space="preserve">   </w:t>
      </w:r>
      <w:hyperlink w:anchor="section_e9480a7d1cae46f393628162f59fa7d9">
        <w:r>
          <w:rPr>
            <w:rStyle w:val="Hyperlink"/>
          </w:rPr>
          <w:t>sending the meeting request</w:t>
        </w:r>
      </w:hyperlink>
      <w:r>
        <w:t xml:space="preserve"> </w:t>
      </w:r>
      <w:r>
        <w:fldChar w:fldCharType="begin"/>
      </w:r>
      <w:r>
        <w:instrText>PAGEREF section_e9480a7d1cae46f393628162f59fa7d9</w:instrText>
      </w:r>
      <w:r>
        <w:fldChar w:fldCharType="separate"/>
      </w:r>
      <w:r>
        <w:rPr>
          <w:noProof/>
        </w:rPr>
        <w:t>147</w:t>
      </w:r>
      <w:r>
        <w:fldChar w:fldCharType="end"/>
      </w:r>
    </w:p>
    <w:p w:rsidR="00CD3B21" w:rsidRDefault="00934D0A">
      <w:pPr>
        <w:pStyle w:val="indexentry0"/>
      </w:pPr>
      <w:hyperlink w:anchor="section_512d5718b891471e8fb6cba2bc2eae8d">
        <w:r>
          <w:rPr>
            <w:rStyle w:val="Hyperlink"/>
          </w:rPr>
          <w:t>Meeting Forward Notification Object message</w:t>
        </w:r>
      </w:hyperlink>
      <w:r>
        <w:t xml:space="preserve"> </w:t>
      </w:r>
      <w:r>
        <w:fldChar w:fldCharType="begin"/>
      </w:r>
      <w:r>
        <w:instrText>PAGEREF section_512d5718b891471e8fb6cba2bc2eae8d</w:instrText>
      </w:r>
      <w:r>
        <w:fldChar w:fldCharType="separate"/>
      </w:r>
      <w:r>
        <w:rPr>
          <w:noProof/>
        </w:rPr>
        <w:t>74</w:t>
      </w:r>
      <w:r>
        <w:fldChar w:fldCharType="end"/>
      </w:r>
    </w:p>
    <w:p w:rsidR="00CD3B21" w:rsidRDefault="00934D0A">
      <w:pPr>
        <w:pStyle w:val="indexentry0"/>
      </w:pPr>
      <w:r>
        <w:t>Meeting Forward Notification object properties</w:t>
      </w:r>
    </w:p>
    <w:p w:rsidR="00CD3B21" w:rsidRDefault="00934D0A">
      <w:pPr>
        <w:pStyle w:val="indexentry0"/>
      </w:pPr>
      <w:r>
        <w:t xml:space="preserve">   </w:t>
      </w:r>
      <w:hyperlink w:anchor="section_7b33dcf208714e67bb2c275bcaf16835">
        <w:r>
          <w:rPr>
            <w:rStyle w:val="Hyperlink"/>
          </w:rPr>
          <w:t>PidLidForwardNotificationRecipients property</w:t>
        </w:r>
      </w:hyperlink>
      <w:r>
        <w:t xml:space="preserve"> </w:t>
      </w:r>
      <w:r>
        <w:fldChar w:fldCharType="begin"/>
      </w:r>
      <w:r>
        <w:instrText>PAGEREF section_7b33dcf208714e67bb2c275bcaf168</w:instrText>
      </w:r>
      <w:r>
        <w:instrText>35</w:instrText>
      </w:r>
      <w:r>
        <w:fldChar w:fldCharType="separate"/>
      </w:r>
      <w:r>
        <w:rPr>
          <w:noProof/>
        </w:rPr>
        <w:t>75</w:t>
      </w:r>
      <w:r>
        <w:fldChar w:fldCharType="end"/>
      </w:r>
    </w:p>
    <w:p w:rsidR="00CD3B21" w:rsidRDefault="00934D0A">
      <w:pPr>
        <w:pStyle w:val="indexentry0"/>
      </w:pPr>
      <w:r>
        <w:t xml:space="preserve">   </w:t>
      </w:r>
      <w:hyperlink w:anchor="section_bd2ba935ee564220ba41dbb5a5019787">
        <w:r>
          <w:rPr>
            <w:rStyle w:val="Hyperlink"/>
          </w:rPr>
          <w:t>PidLidPromptSendUpdate property</w:t>
        </w:r>
      </w:hyperlink>
      <w:r>
        <w:t xml:space="preserve"> </w:t>
      </w:r>
      <w:r>
        <w:fldChar w:fldCharType="begin"/>
      </w:r>
      <w:r>
        <w:instrText>PAGEREF section_bd2ba935ee564220ba41dbb5a5019787</w:instrText>
      </w:r>
      <w:r>
        <w:fldChar w:fldCharType="separate"/>
      </w:r>
      <w:r>
        <w:rPr>
          <w:noProof/>
        </w:rPr>
        <w:t>75</w:t>
      </w:r>
      <w:r>
        <w:fldChar w:fldCharType="end"/>
      </w:r>
    </w:p>
    <w:p w:rsidR="00CD3B21" w:rsidRDefault="00934D0A">
      <w:pPr>
        <w:pStyle w:val="indexentry0"/>
      </w:pPr>
      <w:r>
        <w:t xml:space="preserve">   </w:t>
      </w:r>
      <w:hyperlink w:anchor="section_d26de535fdc34dddb2ad60a44a54a4e0">
        <w:r>
          <w:rPr>
            <w:rStyle w:val="Hyperlink"/>
          </w:rPr>
          <w:t>PidTagMessageClass property</w:t>
        </w:r>
      </w:hyperlink>
      <w:r>
        <w:t xml:space="preserve"> </w:t>
      </w:r>
      <w:r>
        <w:fldChar w:fldCharType="begin"/>
      </w:r>
      <w:r>
        <w:instrText>PAGERE</w:instrText>
      </w:r>
      <w:r>
        <w:instrText>F section_d26de535fdc34dddb2ad60a44a54a4e0</w:instrText>
      </w:r>
      <w:r>
        <w:fldChar w:fldCharType="separate"/>
      </w:r>
      <w:r>
        <w:rPr>
          <w:noProof/>
        </w:rPr>
        <w:t>74</w:t>
      </w:r>
      <w:r>
        <w:fldChar w:fldCharType="end"/>
      </w:r>
    </w:p>
    <w:p w:rsidR="00CD3B21" w:rsidRDefault="00934D0A">
      <w:pPr>
        <w:pStyle w:val="indexentry0"/>
      </w:pPr>
      <w:r>
        <w:t xml:space="preserve">   </w:t>
      </w:r>
      <w:hyperlink w:anchor="section_148f66cb42bf4450a445f10cfa2678bd">
        <w:r>
          <w:rPr>
            <w:rStyle w:val="Hyperlink"/>
          </w:rPr>
          <w:t>PidTagSubjectPrefix property</w:t>
        </w:r>
      </w:hyperlink>
      <w:r>
        <w:t xml:space="preserve"> </w:t>
      </w:r>
      <w:r>
        <w:fldChar w:fldCharType="begin"/>
      </w:r>
      <w:r>
        <w:instrText>PAGEREF section_148f66cb42bf4450a445f10cfa2678bd</w:instrText>
      </w:r>
      <w:r>
        <w:fldChar w:fldCharType="separate"/>
      </w:r>
      <w:r>
        <w:rPr>
          <w:noProof/>
        </w:rPr>
        <w:t>74</w:t>
      </w:r>
      <w:r>
        <w:fldChar w:fldCharType="end"/>
      </w:r>
    </w:p>
    <w:p w:rsidR="00CD3B21" w:rsidRDefault="00934D0A">
      <w:pPr>
        <w:pStyle w:val="indexentry0"/>
      </w:pPr>
      <w:hyperlink w:anchor="section_43d060b7f6904631aec53697d928f66d">
        <w:r>
          <w:rPr>
            <w:rStyle w:val="Hyperlink"/>
          </w:rPr>
          <w:t>Meeting Object message</w:t>
        </w:r>
      </w:hyperlink>
      <w:r>
        <w:t xml:space="preserve"> </w:t>
      </w:r>
      <w:r>
        <w:fldChar w:fldCharType="begin"/>
      </w:r>
      <w:r>
        <w:instrText>PAGEREF section_43d060b7f6904631aec53697d928f66d</w:instrText>
      </w:r>
      <w:r>
        <w:fldChar w:fldCharType="separate"/>
      </w:r>
      <w:r>
        <w:rPr>
          <w:noProof/>
        </w:rPr>
        <w:t>60</w:t>
      </w:r>
      <w:r>
        <w:fldChar w:fldCharType="end"/>
      </w:r>
    </w:p>
    <w:p w:rsidR="00CD3B21" w:rsidRDefault="00934D0A">
      <w:pPr>
        <w:pStyle w:val="indexentry0"/>
      </w:pPr>
      <w:r>
        <w:t>Meeting object properties</w:t>
      </w:r>
    </w:p>
    <w:p w:rsidR="00CD3B21" w:rsidRDefault="00934D0A">
      <w:pPr>
        <w:pStyle w:val="indexentry0"/>
      </w:pPr>
      <w:r>
        <w:t xml:space="preserve">   </w:t>
      </w:r>
      <w:hyperlink w:anchor="section_260d91e02f4b4fc48be04edd33648d58">
        <w:r>
          <w:rPr>
            <w:rStyle w:val="Hyperlink"/>
          </w:rPr>
          <w:t>PidLidAppointmentCounterProposal property</w:t>
        </w:r>
      </w:hyperlink>
      <w:r>
        <w:t xml:space="preserve"> </w:t>
      </w:r>
      <w:r>
        <w:fldChar w:fldCharType="begin"/>
      </w:r>
      <w:r>
        <w:instrText>PAGEREF section_260d91e02f4b4fc48be04edd33648</w:instrText>
      </w:r>
      <w:r>
        <w:instrText>d58</w:instrText>
      </w:r>
      <w:r>
        <w:fldChar w:fldCharType="separate"/>
      </w:r>
      <w:r>
        <w:rPr>
          <w:noProof/>
        </w:rPr>
        <w:t>61</w:t>
      </w:r>
      <w:r>
        <w:fldChar w:fldCharType="end"/>
      </w:r>
    </w:p>
    <w:p w:rsidR="00CD3B21" w:rsidRDefault="00934D0A">
      <w:pPr>
        <w:pStyle w:val="indexentry0"/>
      </w:pPr>
      <w:r>
        <w:t xml:space="preserve">   </w:t>
      </w:r>
      <w:hyperlink w:anchor="section_6009ad0da47d488bbbd316d60f2fee90">
        <w:r>
          <w:rPr>
            <w:rStyle w:val="Hyperlink"/>
          </w:rPr>
          <w:t>PidLidAppointmentLastSequence property</w:t>
        </w:r>
      </w:hyperlink>
      <w:r>
        <w:t xml:space="preserve"> </w:t>
      </w:r>
      <w:r>
        <w:fldChar w:fldCharType="begin"/>
      </w:r>
      <w:r>
        <w:instrText>PAGEREF section_6009ad0da47d488bbbd316d60f2fee90</w:instrText>
      </w:r>
      <w:r>
        <w:fldChar w:fldCharType="separate"/>
      </w:r>
      <w:r>
        <w:rPr>
          <w:noProof/>
        </w:rPr>
        <w:t>60</w:t>
      </w:r>
      <w:r>
        <w:fldChar w:fldCharType="end"/>
      </w:r>
    </w:p>
    <w:p w:rsidR="00CD3B21" w:rsidRDefault="00934D0A">
      <w:pPr>
        <w:pStyle w:val="indexentry0"/>
      </w:pPr>
      <w:r>
        <w:t xml:space="preserve">   </w:t>
      </w:r>
      <w:hyperlink w:anchor="section_bb03a50f844740669e64c650d8c3646c">
        <w:r>
          <w:rPr>
            <w:rStyle w:val="Hyperlink"/>
          </w:rPr>
          <w:t>PidLidAppointmentProposalNum</w:t>
        </w:r>
        <w:r>
          <w:rPr>
            <w:rStyle w:val="Hyperlink"/>
          </w:rPr>
          <w:t>ber property</w:t>
        </w:r>
      </w:hyperlink>
      <w:r>
        <w:t xml:space="preserve"> </w:t>
      </w:r>
      <w:r>
        <w:fldChar w:fldCharType="begin"/>
      </w:r>
      <w:r>
        <w:instrText>PAGEREF section_bb03a50f844740669e64c650d8c3646c</w:instrText>
      </w:r>
      <w:r>
        <w:fldChar w:fldCharType="separate"/>
      </w:r>
      <w:r>
        <w:rPr>
          <w:noProof/>
        </w:rPr>
        <w:t>61</w:t>
      </w:r>
      <w:r>
        <w:fldChar w:fldCharType="end"/>
      </w:r>
    </w:p>
    <w:p w:rsidR="00CD3B21" w:rsidRDefault="00934D0A">
      <w:pPr>
        <w:pStyle w:val="indexentry0"/>
      </w:pPr>
      <w:r>
        <w:t xml:space="preserve">   </w:t>
      </w:r>
      <w:hyperlink w:anchor="section_e83d466d70c146108c4a9754fae56166">
        <w:r>
          <w:rPr>
            <w:rStyle w:val="Hyperlink"/>
          </w:rPr>
          <w:t>PidLidAppointmentReplyName property</w:t>
        </w:r>
      </w:hyperlink>
      <w:r>
        <w:t xml:space="preserve"> </w:t>
      </w:r>
      <w:r>
        <w:fldChar w:fldCharType="begin"/>
      </w:r>
      <w:r>
        <w:instrText>PAGEREF section_e83d466d70c146108c4a9754fae56166</w:instrText>
      </w:r>
      <w:r>
        <w:fldChar w:fldCharType="separate"/>
      </w:r>
      <w:r>
        <w:rPr>
          <w:noProof/>
        </w:rPr>
        <w:t>61</w:t>
      </w:r>
      <w:r>
        <w:fldChar w:fldCharType="end"/>
      </w:r>
    </w:p>
    <w:p w:rsidR="00CD3B21" w:rsidRDefault="00934D0A">
      <w:pPr>
        <w:pStyle w:val="indexentry0"/>
      </w:pPr>
      <w:r>
        <w:t xml:space="preserve">   </w:t>
      </w:r>
      <w:hyperlink w:anchor="section_f61574ea719c4540843447eaa9341073">
        <w:r>
          <w:rPr>
            <w:rStyle w:val="Hyperlink"/>
          </w:rPr>
          <w:t>PidLidAppointmentReplyTime property</w:t>
        </w:r>
      </w:hyperlink>
      <w:r>
        <w:t xml:space="preserve"> </w:t>
      </w:r>
      <w:r>
        <w:fldChar w:fldCharType="begin"/>
      </w:r>
      <w:r>
        <w:instrText>PAGEREF section_f61574ea719c4540843447eaa9341073</w:instrText>
      </w:r>
      <w:r>
        <w:fldChar w:fldCharType="separate"/>
      </w:r>
      <w:r>
        <w:rPr>
          <w:noProof/>
        </w:rPr>
        <w:t>60</w:t>
      </w:r>
      <w:r>
        <w:fldChar w:fldCharType="end"/>
      </w:r>
    </w:p>
    <w:p w:rsidR="00CD3B21" w:rsidRDefault="00934D0A">
      <w:pPr>
        <w:pStyle w:val="indexentry0"/>
      </w:pPr>
      <w:r>
        <w:t xml:space="preserve">   </w:t>
      </w:r>
      <w:hyperlink w:anchor="section_7cb30ae9b5614aae9f162c022056825f">
        <w:r>
          <w:rPr>
            <w:rStyle w:val="Hyperlink"/>
          </w:rPr>
          <w:t>PidLidAppointmentSequenceTime property</w:t>
        </w:r>
      </w:hyperlink>
      <w:r>
        <w:t xml:space="preserve"> </w:t>
      </w:r>
      <w:r>
        <w:fldChar w:fldCharType="begin"/>
      </w:r>
      <w:r>
        <w:instrText>PAGEREF section_7cb30ae9b5614aae9f162c022056825f</w:instrText>
      </w:r>
      <w:r>
        <w:fldChar w:fldCharType="separate"/>
      </w:r>
      <w:r>
        <w:rPr>
          <w:noProof/>
        </w:rPr>
        <w:t>60</w:t>
      </w:r>
      <w:r>
        <w:fldChar w:fldCharType="end"/>
      </w:r>
    </w:p>
    <w:p w:rsidR="00CD3B21" w:rsidRDefault="00934D0A">
      <w:pPr>
        <w:pStyle w:val="indexentry0"/>
      </w:pPr>
      <w:r>
        <w:t xml:space="preserve">   </w:t>
      </w:r>
      <w:hyperlink w:anchor="section_8435107614f8420d9f8fa50d4c466c75">
        <w:r>
          <w:rPr>
            <w:rStyle w:val="Hyperlink"/>
          </w:rPr>
          <w:t>PidLidAutoFillLocation property</w:t>
        </w:r>
      </w:hyperlink>
      <w:r>
        <w:t xml:space="preserve"> </w:t>
      </w:r>
      <w:r>
        <w:fldChar w:fldCharType="begin"/>
      </w:r>
      <w:r>
        <w:instrText>PAGEREF section_8435107614f8420d9f8fa50d4c466c75</w:instrText>
      </w:r>
      <w:r>
        <w:fldChar w:fldCharType="separate"/>
      </w:r>
      <w:r>
        <w:rPr>
          <w:noProof/>
        </w:rPr>
        <w:t>61</w:t>
      </w:r>
      <w:r>
        <w:fldChar w:fldCharType="end"/>
      </w:r>
    </w:p>
    <w:p w:rsidR="00CD3B21" w:rsidRDefault="00934D0A">
      <w:pPr>
        <w:pStyle w:val="indexentry0"/>
      </w:pPr>
      <w:r>
        <w:t xml:space="preserve">   </w:t>
      </w:r>
      <w:hyperlink w:anchor="section_76ccdd805c33442b92ef5f7fd39f39ab">
        <w:r>
          <w:rPr>
            <w:rStyle w:val="Hyperlink"/>
          </w:rPr>
          <w:t>PidLidFInvited property</w:t>
        </w:r>
      </w:hyperlink>
      <w:r>
        <w:t xml:space="preserve"> </w:t>
      </w:r>
      <w:r>
        <w:fldChar w:fldCharType="begin"/>
      </w:r>
      <w:r>
        <w:instrText>PAGEREF section_76ccdd805c33442b92ef5f7fd39f39ab</w:instrText>
      </w:r>
      <w:r>
        <w:fldChar w:fldCharType="separate"/>
      </w:r>
      <w:r>
        <w:rPr>
          <w:noProof/>
        </w:rPr>
        <w:t>61</w:t>
      </w:r>
      <w:r>
        <w:fldChar w:fldCharType="end"/>
      </w:r>
    </w:p>
    <w:p w:rsidR="00CD3B21" w:rsidRDefault="00934D0A">
      <w:pPr>
        <w:pStyle w:val="indexentry0"/>
      </w:pPr>
      <w:r>
        <w:lastRenderedPageBreak/>
        <w:t xml:space="preserve">   </w:t>
      </w:r>
      <w:hyperlink w:anchor="section_582b0cc5f8ab4389ac5836545fa05cd5">
        <w:r>
          <w:rPr>
            <w:rStyle w:val="Hyperlink"/>
          </w:rPr>
          <w:t>PidLidOriginalStoreEntryId property</w:t>
        </w:r>
      </w:hyperlink>
      <w:r>
        <w:t xml:space="preserve"> </w:t>
      </w:r>
      <w:r>
        <w:fldChar w:fldCharType="begin"/>
      </w:r>
      <w:r>
        <w:instrText>PAGEREF section_582b0cc5f8ab4389ac5836545fa05cd5</w:instrText>
      </w:r>
      <w:r>
        <w:fldChar w:fldCharType="separate"/>
      </w:r>
      <w:r>
        <w:rPr>
          <w:noProof/>
        </w:rPr>
        <w:t>62</w:t>
      </w:r>
      <w:r>
        <w:fldChar w:fldCharType="end"/>
      </w:r>
    </w:p>
    <w:p w:rsidR="00CD3B21" w:rsidRDefault="00934D0A">
      <w:pPr>
        <w:pStyle w:val="indexentry0"/>
      </w:pPr>
      <w:r>
        <w:t xml:space="preserve">   </w:t>
      </w:r>
      <w:hyperlink w:anchor="section_a81d3a0370144d3f970bcce48f88a963">
        <w:r>
          <w:rPr>
            <w:rStyle w:val="Hyperlink"/>
          </w:rPr>
          <w:t>RecipientRow properties</w:t>
        </w:r>
      </w:hyperlink>
      <w:r>
        <w:t xml:space="preserve"> </w:t>
      </w:r>
      <w:r>
        <w:fldChar w:fldCharType="begin"/>
      </w:r>
      <w:r>
        <w:instrText>PAGEREF section_a81d3a0370144d3f970bcce48f88a963</w:instrText>
      </w:r>
      <w:r>
        <w:fldChar w:fldCharType="separate"/>
      </w:r>
      <w:r>
        <w:rPr>
          <w:noProof/>
        </w:rPr>
        <w:t>62</w:t>
      </w:r>
      <w:r>
        <w:fldChar w:fldCharType="end"/>
      </w:r>
    </w:p>
    <w:p w:rsidR="00CD3B21" w:rsidRDefault="00934D0A">
      <w:pPr>
        <w:pStyle w:val="indexentry0"/>
      </w:pPr>
      <w:r>
        <w:t>Meeting Request object properties</w:t>
      </w:r>
    </w:p>
    <w:p w:rsidR="00CD3B21" w:rsidRDefault="00934D0A">
      <w:pPr>
        <w:pStyle w:val="indexentry0"/>
      </w:pPr>
      <w:r>
        <w:t xml:space="preserve">   </w:t>
      </w:r>
      <w:hyperlink w:anchor="section_444adb5beb474ae59a61e1711cc999c2">
        <w:r>
          <w:rPr>
            <w:rStyle w:val="Hyperlink"/>
          </w:rPr>
          <w:t>Attachments</w:t>
        </w:r>
      </w:hyperlink>
      <w:r>
        <w:t xml:space="preserve"> </w:t>
      </w:r>
      <w:r>
        <w:fldChar w:fldCharType="begin"/>
      </w:r>
      <w:r>
        <w:instrText>PAGEREF section_</w:instrText>
      </w:r>
      <w:r>
        <w:instrText>444adb5beb474ae59a61e1711cc999c2</w:instrText>
      </w:r>
      <w:r>
        <w:fldChar w:fldCharType="separate"/>
      </w:r>
      <w:r>
        <w:rPr>
          <w:noProof/>
        </w:rPr>
        <w:t>71</w:t>
      </w:r>
      <w:r>
        <w:fldChar w:fldCharType="end"/>
      </w:r>
    </w:p>
    <w:p w:rsidR="00CD3B21" w:rsidRDefault="00934D0A">
      <w:pPr>
        <w:pStyle w:val="indexentry0"/>
      </w:pPr>
      <w:r>
        <w:t xml:space="preserve">   </w:t>
      </w:r>
      <w:hyperlink w:anchor="section_28148d828a544b889400efa7487f303f">
        <w:r>
          <w:rPr>
            <w:rStyle w:val="Hyperlink"/>
          </w:rPr>
          <w:t>best body properties</w:t>
        </w:r>
      </w:hyperlink>
      <w:r>
        <w:t xml:space="preserve"> </w:t>
      </w:r>
      <w:r>
        <w:fldChar w:fldCharType="begin"/>
      </w:r>
      <w:r>
        <w:instrText>PAGEREF section_28148d828a544b889400efa7487f303f</w:instrText>
      </w:r>
      <w:r>
        <w:fldChar w:fldCharType="separate"/>
      </w:r>
      <w:r>
        <w:rPr>
          <w:noProof/>
        </w:rPr>
        <w:t>71</w:t>
      </w:r>
      <w:r>
        <w:fldChar w:fldCharType="end"/>
      </w:r>
    </w:p>
    <w:p w:rsidR="00CD3B21" w:rsidRDefault="00934D0A">
      <w:pPr>
        <w:pStyle w:val="indexentry0"/>
      </w:pPr>
      <w:r>
        <w:t xml:space="preserve">   </w:t>
      </w:r>
      <w:hyperlink w:anchor="section_dfe01c5140a945b287e410fc6cd39ac6">
        <w:r>
          <w:rPr>
            <w:rStyle w:val="Hyperlink"/>
          </w:rPr>
          <w:t>PidLidAppointment</w:t>
        </w:r>
        <w:r>
          <w:rPr>
            <w:rStyle w:val="Hyperlink"/>
          </w:rPr>
          <w:t>MessageClass property</w:t>
        </w:r>
      </w:hyperlink>
      <w:r>
        <w:t xml:space="preserve"> </w:t>
      </w:r>
      <w:r>
        <w:fldChar w:fldCharType="begin"/>
      </w:r>
      <w:r>
        <w:instrText>PAGEREF section_dfe01c5140a945b287e410fc6cd39ac6</w:instrText>
      </w:r>
      <w:r>
        <w:fldChar w:fldCharType="separate"/>
      </w:r>
      <w:r>
        <w:rPr>
          <w:noProof/>
        </w:rPr>
        <w:t>70</w:t>
      </w:r>
      <w:r>
        <w:fldChar w:fldCharType="end"/>
      </w:r>
    </w:p>
    <w:p w:rsidR="00CD3B21" w:rsidRDefault="00934D0A">
      <w:pPr>
        <w:pStyle w:val="indexentry0"/>
      </w:pPr>
      <w:r>
        <w:t xml:space="preserve">   </w:t>
      </w:r>
      <w:hyperlink w:anchor="section_13780113e1d542659e1b2b36ee24e7bb">
        <w:r>
          <w:rPr>
            <w:rStyle w:val="Hyperlink"/>
          </w:rPr>
          <w:t>PidLidCalendarType property</w:t>
        </w:r>
      </w:hyperlink>
      <w:r>
        <w:t xml:space="preserve"> </w:t>
      </w:r>
      <w:r>
        <w:fldChar w:fldCharType="begin"/>
      </w:r>
      <w:r>
        <w:instrText>PAGEREF section_13780113e1d542659e1b2b36ee24e7bb</w:instrText>
      </w:r>
      <w:r>
        <w:fldChar w:fldCharType="separate"/>
      </w:r>
      <w:r>
        <w:rPr>
          <w:noProof/>
        </w:rPr>
        <w:t>71</w:t>
      </w:r>
      <w:r>
        <w:fldChar w:fldCharType="end"/>
      </w:r>
    </w:p>
    <w:p w:rsidR="00CD3B21" w:rsidRDefault="00934D0A">
      <w:pPr>
        <w:pStyle w:val="indexentry0"/>
      </w:pPr>
      <w:r>
        <w:t xml:space="preserve">   </w:t>
      </w:r>
      <w:hyperlink w:anchor="section_f77e6e3e5f5446d593150f96af037803">
        <w:r>
          <w:rPr>
            <w:rStyle w:val="Hyperlink"/>
          </w:rPr>
          <w:t>PidLidChangeHighlight property</w:t>
        </w:r>
      </w:hyperlink>
      <w:r>
        <w:t xml:space="preserve"> </w:t>
      </w:r>
      <w:r>
        <w:fldChar w:fldCharType="begin"/>
      </w:r>
      <w:r>
        <w:instrText>PAGEREF section_f77e6e3e5f5446d593150f96af037803</w:instrText>
      </w:r>
      <w:r>
        <w:fldChar w:fldCharType="separate"/>
      </w:r>
      <w:r>
        <w:rPr>
          <w:noProof/>
        </w:rPr>
        <w:t>69</w:t>
      </w:r>
      <w:r>
        <w:fldChar w:fldCharType="end"/>
      </w:r>
    </w:p>
    <w:p w:rsidR="00CD3B21" w:rsidRDefault="00934D0A">
      <w:pPr>
        <w:pStyle w:val="indexentry0"/>
      </w:pPr>
      <w:r>
        <w:t xml:space="preserve">   </w:t>
      </w:r>
      <w:hyperlink w:anchor="section_52d4741657d8425695cf126626a585c6">
        <w:r>
          <w:rPr>
            <w:rStyle w:val="Hyperlink"/>
          </w:rPr>
          <w:t>PidLidForwardInstance property</w:t>
        </w:r>
      </w:hyperlink>
      <w:r>
        <w:t xml:space="preserve"> </w:t>
      </w:r>
      <w:r>
        <w:fldChar w:fldCharType="begin"/>
      </w:r>
      <w:r>
        <w:instrText>PAGEREF secti</w:instrText>
      </w:r>
      <w:r>
        <w:instrText>on_52d4741657d8425695cf126626a585c6</w:instrText>
      </w:r>
      <w:r>
        <w:fldChar w:fldCharType="separate"/>
      </w:r>
      <w:r>
        <w:rPr>
          <w:noProof/>
        </w:rPr>
        <w:t>70</w:t>
      </w:r>
      <w:r>
        <w:fldChar w:fldCharType="end"/>
      </w:r>
    </w:p>
    <w:p w:rsidR="00CD3B21" w:rsidRDefault="00934D0A">
      <w:pPr>
        <w:pStyle w:val="indexentry0"/>
      </w:pPr>
      <w:r>
        <w:t xml:space="preserve">   </w:t>
      </w:r>
      <w:hyperlink w:anchor="section_0b66b9e1244f4b7abf814f8ec389d8ff">
        <w:r>
          <w:rPr>
            <w:rStyle w:val="Hyperlink"/>
          </w:rPr>
          <w:t>PidLidIntendedBusyStatus property</w:t>
        </w:r>
      </w:hyperlink>
      <w:r>
        <w:t xml:space="preserve"> </w:t>
      </w:r>
      <w:r>
        <w:fldChar w:fldCharType="begin"/>
      </w:r>
      <w:r>
        <w:instrText>PAGEREF section_0b66b9e1244f4b7abf814f8ec389d8ff</w:instrText>
      </w:r>
      <w:r>
        <w:fldChar w:fldCharType="separate"/>
      </w:r>
      <w:r>
        <w:rPr>
          <w:noProof/>
        </w:rPr>
        <w:t>70</w:t>
      </w:r>
      <w:r>
        <w:fldChar w:fldCharType="end"/>
      </w:r>
    </w:p>
    <w:p w:rsidR="00CD3B21" w:rsidRDefault="00934D0A">
      <w:pPr>
        <w:pStyle w:val="indexentry0"/>
      </w:pPr>
      <w:r>
        <w:t xml:space="preserve">   </w:t>
      </w:r>
      <w:hyperlink w:anchor="section_6b1484e489de4cac824b73dbe589e8e7">
        <w:r>
          <w:rPr>
            <w:rStyle w:val="Hyperlink"/>
          </w:rPr>
          <w:t>P</w:t>
        </w:r>
        <w:r>
          <w:rPr>
            <w:rStyle w:val="Hyperlink"/>
          </w:rPr>
          <w:t>idLidMeetingType property</w:t>
        </w:r>
      </w:hyperlink>
      <w:r>
        <w:t xml:space="preserve"> </w:t>
      </w:r>
      <w:r>
        <w:fldChar w:fldCharType="begin"/>
      </w:r>
      <w:r>
        <w:instrText>PAGEREF section_6b1484e489de4cac824b73dbe589e8e7</w:instrText>
      </w:r>
      <w:r>
        <w:fldChar w:fldCharType="separate"/>
      </w:r>
      <w:r>
        <w:rPr>
          <w:noProof/>
        </w:rPr>
        <w:t>70</w:t>
      </w:r>
      <w:r>
        <w:fldChar w:fldCharType="end"/>
      </w:r>
    </w:p>
    <w:p w:rsidR="00CD3B21" w:rsidRDefault="00934D0A">
      <w:pPr>
        <w:pStyle w:val="indexentry0"/>
      </w:pPr>
      <w:r>
        <w:t xml:space="preserve">   </w:t>
      </w:r>
      <w:hyperlink w:anchor="section_a0150fbd5a1a48c3bc71e28894a75fd4">
        <w:r>
          <w:rPr>
            <w:rStyle w:val="Hyperlink"/>
          </w:rPr>
          <w:t>PidLidOldLocation property</w:t>
        </w:r>
      </w:hyperlink>
      <w:r>
        <w:t xml:space="preserve"> </w:t>
      </w:r>
      <w:r>
        <w:fldChar w:fldCharType="begin"/>
      </w:r>
      <w:r>
        <w:instrText>PAGEREF section_a0150fbd5a1a48c3bc71e28894a75fd4</w:instrText>
      </w:r>
      <w:r>
        <w:fldChar w:fldCharType="separate"/>
      </w:r>
      <w:r>
        <w:rPr>
          <w:noProof/>
        </w:rPr>
        <w:t>71</w:t>
      </w:r>
      <w:r>
        <w:fldChar w:fldCharType="end"/>
      </w:r>
    </w:p>
    <w:p w:rsidR="00CD3B21" w:rsidRDefault="00934D0A">
      <w:pPr>
        <w:pStyle w:val="indexentry0"/>
      </w:pPr>
      <w:r>
        <w:t xml:space="preserve">   </w:t>
      </w:r>
      <w:hyperlink w:anchor="section_910b510b108649a1953cdf58d4902255">
        <w:r>
          <w:rPr>
            <w:rStyle w:val="Hyperlink"/>
          </w:rPr>
          <w:t>PidLidOldWhenEndWhole property</w:t>
        </w:r>
      </w:hyperlink>
      <w:r>
        <w:t xml:space="preserve"> </w:t>
      </w:r>
      <w:r>
        <w:fldChar w:fldCharType="begin"/>
      </w:r>
      <w:r>
        <w:instrText>PAGEREF section_910b510b108649a1953cdf58d4902255</w:instrText>
      </w:r>
      <w:r>
        <w:fldChar w:fldCharType="separate"/>
      </w:r>
      <w:r>
        <w:rPr>
          <w:noProof/>
        </w:rPr>
        <w:t>71</w:t>
      </w:r>
      <w:r>
        <w:fldChar w:fldCharType="end"/>
      </w:r>
    </w:p>
    <w:p w:rsidR="00CD3B21" w:rsidRDefault="00934D0A">
      <w:pPr>
        <w:pStyle w:val="indexentry0"/>
      </w:pPr>
      <w:r>
        <w:t xml:space="preserve">   </w:t>
      </w:r>
      <w:hyperlink w:anchor="section_00daf76dadbc4945a5da164e679fcaa6">
        <w:r>
          <w:rPr>
            <w:rStyle w:val="Hyperlink"/>
          </w:rPr>
          <w:t>PidLidOldWhenStartWhole property</w:t>
        </w:r>
      </w:hyperlink>
      <w:r>
        <w:t xml:space="preserve"> </w:t>
      </w:r>
      <w:r>
        <w:fldChar w:fldCharType="begin"/>
      </w:r>
      <w:r>
        <w:instrText>PAGEREF section_00daf76dadbc4945a5da164</w:instrText>
      </w:r>
      <w:r>
        <w:instrText>e679fcaa6</w:instrText>
      </w:r>
      <w:r>
        <w:fldChar w:fldCharType="separate"/>
      </w:r>
      <w:r>
        <w:rPr>
          <w:noProof/>
        </w:rPr>
        <w:t>71</w:t>
      </w:r>
      <w:r>
        <w:fldChar w:fldCharType="end"/>
      </w:r>
    </w:p>
    <w:p w:rsidR="00CD3B21" w:rsidRDefault="00934D0A">
      <w:pPr>
        <w:pStyle w:val="indexentry0"/>
      </w:pPr>
      <w:r>
        <w:t xml:space="preserve">   </w:t>
      </w:r>
      <w:hyperlink w:anchor="section_c15624a6addf4926b948b7146d6eef94">
        <w:r>
          <w:rPr>
            <w:rStyle w:val="Hyperlink"/>
          </w:rPr>
          <w:t>PidTagMessageClass property</w:t>
        </w:r>
      </w:hyperlink>
      <w:r>
        <w:t xml:space="preserve"> </w:t>
      </w:r>
      <w:r>
        <w:fldChar w:fldCharType="begin"/>
      </w:r>
      <w:r>
        <w:instrText>PAGEREF section_c15624a6addf4926b948b7146d6eef94</w:instrText>
      </w:r>
      <w:r>
        <w:fldChar w:fldCharType="separate"/>
      </w:r>
      <w:r>
        <w:rPr>
          <w:noProof/>
        </w:rPr>
        <w:t>69</w:t>
      </w:r>
      <w:r>
        <w:fldChar w:fldCharType="end"/>
      </w:r>
    </w:p>
    <w:p w:rsidR="00CD3B21" w:rsidRDefault="00934D0A">
      <w:pPr>
        <w:pStyle w:val="indexentry0"/>
      </w:pPr>
      <w:hyperlink w:anchor="section_e3df63727e2d4832b581bbbc5d5b88c0">
        <w:r>
          <w:rPr>
            <w:rStyle w:val="Hyperlink"/>
          </w:rPr>
          <w:t>Meeting Request/Update Object message</w:t>
        </w:r>
      </w:hyperlink>
      <w:r>
        <w:t xml:space="preserve"> </w:t>
      </w:r>
      <w:r>
        <w:fldChar w:fldCharType="begin"/>
      </w:r>
      <w:r>
        <w:instrText>PAGEREF section_e3df63727e2d4832b581bbbc5d5b88c0</w:instrText>
      </w:r>
      <w:r>
        <w:fldChar w:fldCharType="separate"/>
      </w:r>
      <w:r>
        <w:rPr>
          <w:noProof/>
        </w:rPr>
        <w:t>69</w:t>
      </w:r>
      <w:r>
        <w:fldChar w:fldCharType="end"/>
      </w:r>
    </w:p>
    <w:p w:rsidR="00CD3B21" w:rsidRDefault="00934D0A">
      <w:pPr>
        <w:pStyle w:val="indexentry0"/>
      </w:pPr>
      <w:hyperlink w:anchor="section_df71b99e94b14619b2dc9debb33fe9c9">
        <w:r>
          <w:rPr>
            <w:rStyle w:val="Hyperlink"/>
          </w:rPr>
          <w:t>Meeting Response Object message</w:t>
        </w:r>
      </w:hyperlink>
      <w:r>
        <w:t xml:space="preserve"> </w:t>
      </w:r>
      <w:r>
        <w:fldChar w:fldCharType="begin"/>
      </w:r>
      <w:r>
        <w:instrText>PAGEREF section_df71b99e94b14619b2dc9debb33fe9c9</w:instrText>
      </w:r>
      <w:r>
        <w:fldChar w:fldCharType="separate"/>
      </w:r>
      <w:r>
        <w:rPr>
          <w:noProof/>
        </w:rPr>
        <w:t>72</w:t>
      </w:r>
      <w:r>
        <w:fldChar w:fldCharType="end"/>
      </w:r>
    </w:p>
    <w:p w:rsidR="00CD3B21" w:rsidRDefault="00934D0A">
      <w:pPr>
        <w:pStyle w:val="indexentry0"/>
      </w:pPr>
      <w:r>
        <w:t>Meeting Response ob</w:t>
      </w:r>
      <w:r>
        <w:t>ject properties</w:t>
      </w:r>
    </w:p>
    <w:p w:rsidR="00CD3B21" w:rsidRDefault="00934D0A">
      <w:pPr>
        <w:pStyle w:val="indexentry0"/>
      </w:pPr>
      <w:r>
        <w:t xml:space="preserve">   </w:t>
      </w:r>
      <w:hyperlink w:anchor="section_87b2f2e810714411ae36a43a39b1abfe">
        <w:r>
          <w:rPr>
            <w:rStyle w:val="Hyperlink"/>
          </w:rPr>
          <w:t>PidLidAppointmentCounterProposal property</w:t>
        </w:r>
      </w:hyperlink>
      <w:r>
        <w:t xml:space="preserve"> </w:t>
      </w:r>
      <w:r>
        <w:fldChar w:fldCharType="begin"/>
      </w:r>
      <w:r>
        <w:instrText>PAGEREF section_87b2f2e810714411ae36a43a39b1abfe</w:instrText>
      </w:r>
      <w:r>
        <w:fldChar w:fldCharType="separate"/>
      </w:r>
      <w:r>
        <w:rPr>
          <w:noProof/>
        </w:rPr>
        <w:t>73</w:t>
      </w:r>
      <w:r>
        <w:fldChar w:fldCharType="end"/>
      </w:r>
    </w:p>
    <w:p w:rsidR="00CD3B21" w:rsidRDefault="00934D0A">
      <w:pPr>
        <w:pStyle w:val="indexentry0"/>
      </w:pPr>
      <w:r>
        <w:t xml:space="preserve">   </w:t>
      </w:r>
      <w:hyperlink w:anchor="section_6128f306f6b34397aff1f67899d8d060">
        <w:r>
          <w:rPr>
            <w:rStyle w:val="Hyperlink"/>
          </w:rPr>
          <w:t>PidLidAppointmentProposedDuration property</w:t>
        </w:r>
      </w:hyperlink>
      <w:r>
        <w:t xml:space="preserve"> </w:t>
      </w:r>
      <w:r>
        <w:fldChar w:fldCharType="begin"/>
      </w:r>
      <w:r>
        <w:instrText>PAGEREF section_6128f306f6b34397aff1f67899d8d060</w:instrText>
      </w:r>
      <w:r>
        <w:fldChar w:fldCharType="separate"/>
      </w:r>
      <w:r>
        <w:rPr>
          <w:noProof/>
        </w:rPr>
        <w:t>73</w:t>
      </w:r>
      <w:r>
        <w:fldChar w:fldCharType="end"/>
      </w:r>
    </w:p>
    <w:p w:rsidR="00CD3B21" w:rsidRDefault="00934D0A">
      <w:pPr>
        <w:pStyle w:val="indexentry0"/>
      </w:pPr>
      <w:r>
        <w:t xml:space="preserve">   </w:t>
      </w:r>
      <w:hyperlink w:anchor="section_fa97f7c6fe3247fe86aea45757d9d2c0">
        <w:r>
          <w:rPr>
            <w:rStyle w:val="Hyperlink"/>
          </w:rPr>
          <w:t>PidLidAppointmentProposedEndWhole property</w:t>
        </w:r>
      </w:hyperlink>
      <w:r>
        <w:t xml:space="preserve"> </w:t>
      </w:r>
      <w:r>
        <w:fldChar w:fldCharType="begin"/>
      </w:r>
      <w:r>
        <w:instrText>PAGEREF section_fa97f7c6fe3247fe86aea45757d9d2c0</w:instrText>
      </w:r>
      <w:r>
        <w:fldChar w:fldCharType="separate"/>
      </w:r>
      <w:r>
        <w:rPr>
          <w:noProof/>
        </w:rPr>
        <w:t>73</w:t>
      </w:r>
      <w:r>
        <w:fldChar w:fldCharType="end"/>
      </w:r>
    </w:p>
    <w:p w:rsidR="00CD3B21" w:rsidRDefault="00934D0A">
      <w:pPr>
        <w:pStyle w:val="indexentry0"/>
      </w:pPr>
      <w:r>
        <w:t xml:space="preserve">   </w:t>
      </w:r>
      <w:hyperlink w:anchor="section_7e01b1228e03424382a59bb6e70b6295">
        <w:r>
          <w:rPr>
            <w:rStyle w:val="Hyperlink"/>
          </w:rPr>
          <w:t>PidLidAppointmentProposedStartWhole property</w:t>
        </w:r>
      </w:hyperlink>
      <w:r>
        <w:t xml:space="preserve"> </w:t>
      </w:r>
      <w:r>
        <w:fldChar w:fldCharType="begin"/>
      </w:r>
      <w:r>
        <w:instrText>PAGEREF section_7e01b1228e03424382a59bb6e70b6295</w:instrText>
      </w:r>
      <w:r>
        <w:fldChar w:fldCharType="separate"/>
      </w:r>
      <w:r>
        <w:rPr>
          <w:noProof/>
        </w:rPr>
        <w:t>72</w:t>
      </w:r>
      <w:r>
        <w:fldChar w:fldCharType="end"/>
      </w:r>
    </w:p>
    <w:p w:rsidR="00CD3B21" w:rsidRDefault="00934D0A">
      <w:pPr>
        <w:pStyle w:val="indexentry0"/>
      </w:pPr>
      <w:r>
        <w:t xml:space="preserve">   </w:t>
      </w:r>
      <w:hyperlink w:anchor="section_32ccb5d5c9b54951b623a0270b78acf7">
        <w:r>
          <w:rPr>
            <w:rStyle w:val="Hyperlink"/>
          </w:rPr>
          <w:t>PidLidIsSilent property</w:t>
        </w:r>
      </w:hyperlink>
      <w:r>
        <w:t xml:space="preserve"> </w:t>
      </w:r>
      <w:r>
        <w:fldChar w:fldCharType="begin"/>
      </w:r>
      <w:r>
        <w:instrText>P</w:instrText>
      </w:r>
      <w:r>
        <w:instrText>AGEREF section_32ccb5d5c9b54951b623a0270b78acf7</w:instrText>
      </w:r>
      <w:r>
        <w:fldChar w:fldCharType="separate"/>
      </w:r>
      <w:r>
        <w:rPr>
          <w:noProof/>
        </w:rPr>
        <w:t>73</w:t>
      </w:r>
      <w:r>
        <w:fldChar w:fldCharType="end"/>
      </w:r>
    </w:p>
    <w:p w:rsidR="00CD3B21" w:rsidRDefault="00934D0A">
      <w:pPr>
        <w:pStyle w:val="indexentry0"/>
      </w:pPr>
      <w:r>
        <w:t xml:space="preserve">   </w:t>
      </w:r>
      <w:hyperlink w:anchor="section_4df14a4884464aec9497dbb63087cb4e">
        <w:r>
          <w:rPr>
            <w:rStyle w:val="Hyperlink"/>
          </w:rPr>
          <w:t>PidLidPromptSendUpdate property</w:t>
        </w:r>
      </w:hyperlink>
      <w:r>
        <w:t xml:space="preserve"> </w:t>
      </w:r>
      <w:r>
        <w:fldChar w:fldCharType="begin"/>
      </w:r>
      <w:r>
        <w:instrText>PAGEREF section_4df14a4884464aec9497dbb63087cb4e</w:instrText>
      </w:r>
      <w:r>
        <w:fldChar w:fldCharType="separate"/>
      </w:r>
      <w:r>
        <w:rPr>
          <w:noProof/>
        </w:rPr>
        <w:t>73</w:t>
      </w:r>
      <w:r>
        <w:fldChar w:fldCharType="end"/>
      </w:r>
    </w:p>
    <w:p w:rsidR="00CD3B21" w:rsidRDefault="00934D0A">
      <w:pPr>
        <w:pStyle w:val="indexentry0"/>
      </w:pPr>
      <w:r>
        <w:t xml:space="preserve">   </w:t>
      </w:r>
      <w:hyperlink w:anchor="section_3bf1de1848a745ac948316c2ac4001cc">
        <w:r>
          <w:rPr>
            <w:rStyle w:val="Hyperlink"/>
          </w:rPr>
          <w:t>PidTagMessageClass property</w:t>
        </w:r>
      </w:hyperlink>
      <w:r>
        <w:t xml:space="preserve"> </w:t>
      </w:r>
      <w:r>
        <w:fldChar w:fldCharType="begin"/>
      </w:r>
      <w:r>
        <w:instrText>PAGEREF section_3bf1de1848a745ac948316c2ac4001cc</w:instrText>
      </w:r>
      <w:r>
        <w:fldChar w:fldCharType="separate"/>
      </w:r>
      <w:r>
        <w:rPr>
          <w:noProof/>
        </w:rPr>
        <w:t>72</w:t>
      </w:r>
      <w:r>
        <w:fldChar w:fldCharType="end"/>
      </w:r>
    </w:p>
    <w:p w:rsidR="00CD3B21" w:rsidRDefault="00934D0A">
      <w:pPr>
        <w:pStyle w:val="indexentry0"/>
      </w:pPr>
      <w:r>
        <w:t xml:space="preserve">   </w:t>
      </w:r>
      <w:hyperlink w:anchor="section_e4908303d91d4a6099c6947da2aca474">
        <w:r>
          <w:rPr>
            <w:rStyle w:val="Hyperlink"/>
          </w:rPr>
          <w:t>PidTagSubjectPrefix property</w:t>
        </w:r>
      </w:hyperlink>
      <w:r>
        <w:t xml:space="preserve"> </w:t>
      </w:r>
      <w:r>
        <w:fldChar w:fldCharType="begin"/>
      </w:r>
      <w:r>
        <w:instrText>PAGEREF section_e4908303d91d4a6099c6947da2aca474</w:instrText>
      </w:r>
      <w:r>
        <w:fldChar w:fldCharType="separate"/>
      </w:r>
      <w:r>
        <w:rPr>
          <w:noProof/>
        </w:rPr>
        <w:t>72</w:t>
      </w:r>
      <w:r>
        <w:fldChar w:fldCharType="end"/>
      </w:r>
    </w:p>
    <w:p w:rsidR="00CD3B21" w:rsidRDefault="00934D0A">
      <w:pPr>
        <w:pStyle w:val="indexentry0"/>
      </w:pPr>
      <w:r>
        <w:t>Meeting Update object properties</w:t>
      </w:r>
    </w:p>
    <w:p w:rsidR="00CD3B21" w:rsidRDefault="00934D0A">
      <w:pPr>
        <w:pStyle w:val="indexentry0"/>
      </w:pPr>
      <w:r>
        <w:t xml:space="preserve">   </w:t>
      </w:r>
      <w:hyperlink w:anchor="section_444adb5beb474ae59a61e1711cc999c2">
        <w:r>
          <w:rPr>
            <w:rStyle w:val="Hyperlink"/>
          </w:rPr>
          <w:t>Attachments</w:t>
        </w:r>
      </w:hyperlink>
      <w:r>
        <w:t xml:space="preserve"> </w:t>
      </w:r>
      <w:r>
        <w:fldChar w:fldCharType="begin"/>
      </w:r>
      <w:r>
        <w:instrText>PAGEREF section_444adb5beb474ae59a61e1711cc999c2</w:instrText>
      </w:r>
      <w:r>
        <w:fldChar w:fldCharType="separate"/>
      </w:r>
      <w:r>
        <w:rPr>
          <w:noProof/>
        </w:rPr>
        <w:t>71</w:t>
      </w:r>
      <w:r>
        <w:fldChar w:fldCharType="end"/>
      </w:r>
    </w:p>
    <w:p w:rsidR="00CD3B21" w:rsidRDefault="00934D0A">
      <w:pPr>
        <w:pStyle w:val="indexentry0"/>
      </w:pPr>
      <w:r>
        <w:t xml:space="preserve">   </w:t>
      </w:r>
      <w:hyperlink w:anchor="section_28148d828a544b889400efa7487f303f">
        <w:r>
          <w:rPr>
            <w:rStyle w:val="Hyperlink"/>
          </w:rPr>
          <w:t>best body properties</w:t>
        </w:r>
      </w:hyperlink>
      <w:r>
        <w:t xml:space="preserve"> </w:t>
      </w:r>
      <w:r>
        <w:fldChar w:fldCharType="begin"/>
      </w:r>
      <w:r>
        <w:instrText>PAGE</w:instrText>
      </w:r>
      <w:r>
        <w:instrText>REF section_28148d828a544b889400efa7487f303f</w:instrText>
      </w:r>
      <w:r>
        <w:fldChar w:fldCharType="separate"/>
      </w:r>
      <w:r>
        <w:rPr>
          <w:noProof/>
        </w:rPr>
        <w:t>71</w:t>
      </w:r>
      <w:r>
        <w:fldChar w:fldCharType="end"/>
      </w:r>
    </w:p>
    <w:p w:rsidR="00CD3B21" w:rsidRDefault="00934D0A">
      <w:pPr>
        <w:pStyle w:val="indexentry0"/>
      </w:pPr>
      <w:r>
        <w:t xml:space="preserve">   </w:t>
      </w:r>
      <w:hyperlink w:anchor="section_dfe01c5140a945b287e410fc6cd39ac6">
        <w:r>
          <w:rPr>
            <w:rStyle w:val="Hyperlink"/>
          </w:rPr>
          <w:t>PidLidAppointmentMessageClass property</w:t>
        </w:r>
      </w:hyperlink>
      <w:r>
        <w:t xml:space="preserve"> </w:t>
      </w:r>
      <w:r>
        <w:fldChar w:fldCharType="begin"/>
      </w:r>
      <w:r>
        <w:instrText>PAGEREF section_dfe01c5140a945b287e410fc6cd39ac6</w:instrText>
      </w:r>
      <w:r>
        <w:fldChar w:fldCharType="separate"/>
      </w:r>
      <w:r>
        <w:rPr>
          <w:noProof/>
        </w:rPr>
        <w:t>70</w:t>
      </w:r>
      <w:r>
        <w:fldChar w:fldCharType="end"/>
      </w:r>
    </w:p>
    <w:p w:rsidR="00CD3B21" w:rsidRDefault="00934D0A">
      <w:pPr>
        <w:pStyle w:val="indexentry0"/>
      </w:pPr>
      <w:r>
        <w:t xml:space="preserve">   </w:t>
      </w:r>
      <w:hyperlink w:anchor="section_13780113e1d542659e1b2b36ee24e7bb">
        <w:r>
          <w:rPr>
            <w:rStyle w:val="Hyperlink"/>
          </w:rPr>
          <w:t>PidLidCalendarType property</w:t>
        </w:r>
      </w:hyperlink>
      <w:r>
        <w:t xml:space="preserve"> </w:t>
      </w:r>
      <w:r>
        <w:fldChar w:fldCharType="begin"/>
      </w:r>
      <w:r>
        <w:instrText>PAGEREF section_13780113e1d542659e1b2b36ee24e7bb</w:instrText>
      </w:r>
      <w:r>
        <w:fldChar w:fldCharType="separate"/>
      </w:r>
      <w:r>
        <w:rPr>
          <w:noProof/>
        </w:rPr>
        <w:t>71</w:t>
      </w:r>
      <w:r>
        <w:fldChar w:fldCharType="end"/>
      </w:r>
    </w:p>
    <w:p w:rsidR="00CD3B21" w:rsidRDefault="00934D0A">
      <w:pPr>
        <w:pStyle w:val="indexentry0"/>
      </w:pPr>
      <w:r>
        <w:t xml:space="preserve">   </w:t>
      </w:r>
      <w:hyperlink w:anchor="section_f77e6e3e5f5446d593150f96af037803">
        <w:r>
          <w:rPr>
            <w:rStyle w:val="Hyperlink"/>
          </w:rPr>
          <w:t>PidLidChangeHighlight property</w:t>
        </w:r>
      </w:hyperlink>
      <w:r>
        <w:t xml:space="preserve"> </w:t>
      </w:r>
      <w:r>
        <w:fldChar w:fldCharType="begin"/>
      </w:r>
      <w:r>
        <w:instrText>PAGEREF section_f77e6e3e5f5446d593150f96af037803</w:instrText>
      </w:r>
      <w:r>
        <w:fldChar w:fldCharType="separate"/>
      </w:r>
      <w:r>
        <w:rPr>
          <w:noProof/>
        </w:rPr>
        <w:t>69</w:t>
      </w:r>
      <w:r>
        <w:fldChar w:fldCharType="end"/>
      </w:r>
    </w:p>
    <w:p w:rsidR="00CD3B21" w:rsidRDefault="00934D0A">
      <w:pPr>
        <w:pStyle w:val="indexentry0"/>
      </w:pPr>
      <w:r>
        <w:t xml:space="preserve">   </w:t>
      </w:r>
      <w:hyperlink w:anchor="section_52d4741657d8425695cf126626a585c6">
        <w:r>
          <w:rPr>
            <w:rStyle w:val="Hyperlink"/>
          </w:rPr>
          <w:t>PidLidForwardInstance property</w:t>
        </w:r>
      </w:hyperlink>
      <w:r>
        <w:t xml:space="preserve"> </w:t>
      </w:r>
      <w:r>
        <w:fldChar w:fldCharType="begin"/>
      </w:r>
      <w:r>
        <w:instrText>PAGEREF section_52d4741657d8425695cf126626a585c6</w:instrText>
      </w:r>
      <w:r>
        <w:fldChar w:fldCharType="separate"/>
      </w:r>
      <w:r>
        <w:rPr>
          <w:noProof/>
        </w:rPr>
        <w:t>70</w:t>
      </w:r>
      <w:r>
        <w:fldChar w:fldCharType="end"/>
      </w:r>
    </w:p>
    <w:p w:rsidR="00CD3B21" w:rsidRDefault="00934D0A">
      <w:pPr>
        <w:pStyle w:val="indexentry0"/>
      </w:pPr>
      <w:r>
        <w:t xml:space="preserve">   </w:t>
      </w:r>
      <w:hyperlink w:anchor="section_0b66b9e1244f4b7abf814f8ec389d8ff">
        <w:r>
          <w:rPr>
            <w:rStyle w:val="Hyperlink"/>
          </w:rPr>
          <w:t>PidLidIntendedBusyStatus property</w:t>
        </w:r>
      </w:hyperlink>
      <w:r>
        <w:t xml:space="preserve"> </w:t>
      </w:r>
      <w:r>
        <w:fldChar w:fldCharType="begin"/>
      </w:r>
      <w:r>
        <w:instrText>PAGEREF section_0b6</w:instrText>
      </w:r>
      <w:r>
        <w:instrText>6b9e1244f4b7abf814f8ec389d8ff</w:instrText>
      </w:r>
      <w:r>
        <w:fldChar w:fldCharType="separate"/>
      </w:r>
      <w:r>
        <w:rPr>
          <w:noProof/>
        </w:rPr>
        <w:t>70</w:t>
      </w:r>
      <w:r>
        <w:fldChar w:fldCharType="end"/>
      </w:r>
    </w:p>
    <w:p w:rsidR="00CD3B21" w:rsidRDefault="00934D0A">
      <w:pPr>
        <w:pStyle w:val="indexentry0"/>
      </w:pPr>
      <w:r>
        <w:t xml:space="preserve">   </w:t>
      </w:r>
      <w:hyperlink w:anchor="section_6b1484e489de4cac824b73dbe589e8e7">
        <w:r>
          <w:rPr>
            <w:rStyle w:val="Hyperlink"/>
          </w:rPr>
          <w:t>PidLidMeetingType property</w:t>
        </w:r>
      </w:hyperlink>
      <w:r>
        <w:t xml:space="preserve"> </w:t>
      </w:r>
      <w:r>
        <w:fldChar w:fldCharType="begin"/>
      </w:r>
      <w:r>
        <w:instrText>PAGEREF section_6b1484e489de4cac824b73dbe589e8e7</w:instrText>
      </w:r>
      <w:r>
        <w:fldChar w:fldCharType="separate"/>
      </w:r>
      <w:r>
        <w:rPr>
          <w:noProof/>
        </w:rPr>
        <w:t>70</w:t>
      </w:r>
      <w:r>
        <w:fldChar w:fldCharType="end"/>
      </w:r>
    </w:p>
    <w:p w:rsidR="00CD3B21" w:rsidRDefault="00934D0A">
      <w:pPr>
        <w:pStyle w:val="indexentry0"/>
      </w:pPr>
      <w:r>
        <w:t xml:space="preserve">   </w:t>
      </w:r>
      <w:hyperlink w:anchor="section_a0150fbd5a1a48c3bc71e28894a75fd4">
        <w:r>
          <w:rPr>
            <w:rStyle w:val="Hyperlink"/>
          </w:rPr>
          <w:t>PidLidOldLocat</w:t>
        </w:r>
        <w:r>
          <w:rPr>
            <w:rStyle w:val="Hyperlink"/>
          </w:rPr>
          <w:t>ion property</w:t>
        </w:r>
      </w:hyperlink>
      <w:r>
        <w:t xml:space="preserve"> </w:t>
      </w:r>
      <w:r>
        <w:fldChar w:fldCharType="begin"/>
      </w:r>
      <w:r>
        <w:instrText>PAGEREF section_a0150fbd5a1a48c3bc71e28894a75fd4</w:instrText>
      </w:r>
      <w:r>
        <w:fldChar w:fldCharType="separate"/>
      </w:r>
      <w:r>
        <w:rPr>
          <w:noProof/>
        </w:rPr>
        <w:t>71</w:t>
      </w:r>
      <w:r>
        <w:fldChar w:fldCharType="end"/>
      </w:r>
    </w:p>
    <w:p w:rsidR="00CD3B21" w:rsidRDefault="00934D0A">
      <w:pPr>
        <w:pStyle w:val="indexentry0"/>
      </w:pPr>
      <w:r>
        <w:t xml:space="preserve">   </w:t>
      </w:r>
      <w:hyperlink w:anchor="section_910b510b108649a1953cdf58d4902255">
        <w:r>
          <w:rPr>
            <w:rStyle w:val="Hyperlink"/>
          </w:rPr>
          <w:t>PidLidOldWhenEndWhole property</w:t>
        </w:r>
      </w:hyperlink>
      <w:r>
        <w:t xml:space="preserve"> </w:t>
      </w:r>
      <w:r>
        <w:fldChar w:fldCharType="begin"/>
      </w:r>
      <w:r>
        <w:instrText>PAGEREF section_910b510b108649a1953cdf58d4902255</w:instrText>
      </w:r>
      <w:r>
        <w:fldChar w:fldCharType="separate"/>
      </w:r>
      <w:r>
        <w:rPr>
          <w:noProof/>
        </w:rPr>
        <w:t>71</w:t>
      </w:r>
      <w:r>
        <w:fldChar w:fldCharType="end"/>
      </w:r>
    </w:p>
    <w:p w:rsidR="00CD3B21" w:rsidRDefault="00934D0A">
      <w:pPr>
        <w:pStyle w:val="indexentry0"/>
      </w:pPr>
      <w:r>
        <w:t xml:space="preserve">   </w:t>
      </w:r>
      <w:hyperlink w:anchor="section_00daf76dadbc4945a5da164e679fcaa6">
        <w:r>
          <w:rPr>
            <w:rStyle w:val="Hyperlink"/>
          </w:rPr>
          <w:t>PidLidOldWhenStartWhole property</w:t>
        </w:r>
      </w:hyperlink>
      <w:r>
        <w:t xml:space="preserve"> </w:t>
      </w:r>
      <w:r>
        <w:fldChar w:fldCharType="begin"/>
      </w:r>
      <w:r>
        <w:instrText>PAGEREF section_00daf76dadbc4945a5da164e679fcaa6</w:instrText>
      </w:r>
      <w:r>
        <w:fldChar w:fldCharType="separate"/>
      </w:r>
      <w:r>
        <w:rPr>
          <w:noProof/>
        </w:rPr>
        <w:t>71</w:t>
      </w:r>
      <w:r>
        <w:fldChar w:fldCharType="end"/>
      </w:r>
    </w:p>
    <w:p w:rsidR="00CD3B21" w:rsidRDefault="00934D0A">
      <w:pPr>
        <w:pStyle w:val="indexentry0"/>
      </w:pPr>
      <w:r>
        <w:t xml:space="preserve">   </w:t>
      </w:r>
      <w:hyperlink w:anchor="section_c15624a6addf4926b948b7146d6eef94">
        <w:r>
          <w:rPr>
            <w:rStyle w:val="Hyperlink"/>
          </w:rPr>
          <w:t>PidTagMessageClass property</w:t>
        </w:r>
      </w:hyperlink>
      <w:r>
        <w:t xml:space="preserve"> </w:t>
      </w:r>
      <w:r>
        <w:fldChar w:fldCharType="begin"/>
      </w:r>
      <w:r>
        <w:instrText>PAGEREF sectio</w:instrText>
      </w:r>
      <w:r>
        <w:instrText>n_c15624a6addf4926b948b7146d6eef94</w:instrText>
      </w:r>
      <w:r>
        <w:fldChar w:fldCharType="separate"/>
      </w:r>
      <w:r>
        <w:rPr>
          <w:noProof/>
        </w:rPr>
        <w:t>69</w:t>
      </w:r>
      <w:r>
        <w:fldChar w:fldCharType="end"/>
      </w:r>
    </w:p>
    <w:p w:rsidR="00CD3B21" w:rsidRDefault="00934D0A">
      <w:pPr>
        <w:pStyle w:val="indexentry0"/>
      </w:pPr>
      <w:r>
        <w:t>Meeting-related object properties</w:t>
      </w:r>
    </w:p>
    <w:p w:rsidR="00CD3B21" w:rsidRDefault="00934D0A">
      <w:pPr>
        <w:pStyle w:val="indexentry0"/>
      </w:pPr>
      <w:r>
        <w:t xml:space="preserve">   </w:t>
      </w:r>
      <w:hyperlink w:anchor="section_f021eded767c4b5ab706e191791970cb">
        <w:r>
          <w:rPr>
            <w:rStyle w:val="Hyperlink"/>
          </w:rPr>
          <w:t>PidLidAttendeeCriticalChange property</w:t>
        </w:r>
      </w:hyperlink>
      <w:r>
        <w:t xml:space="preserve"> </w:t>
      </w:r>
      <w:r>
        <w:fldChar w:fldCharType="begin"/>
      </w:r>
      <w:r>
        <w:instrText>PAGEREF section_f021eded767c4b5ab706e191791970cb</w:instrText>
      </w:r>
      <w:r>
        <w:fldChar w:fldCharType="separate"/>
      </w:r>
      <w:r>
        <w:rPr>
          <w:noProof/>
        </w:rPr>
        <w:t>64</w:t>
      </w:r>
      <w:r>
        <w:fldChar w:fldCharType="end"/>
      </w:r>
    </w:p>
    <w:p w:rsidR="00CD3B21" w:rsidRDefault="00934D0A">
      <w:pPr>
        <w:pStyle w:val="indexentry0"/>
      </w:pPr>
      <w:r>
        <w:t xml:space="preserve">   </w:t>
      </w:r>
      <w:hyperlink w:anchor="section_95d50edd77114fed80763874e360effd">
        <w:r>
          <w:rPr>
            <w:rStyle w:val="Hyperlink"/>
          </w:rPr>
          <w:t>PidLidServerProcessed property</w:t>
        </w:r>
      </w:hyperlink>
      <w:r>
        <w:t xml:space="preserve"> </w:t>
      </w:r>
      <w:r>
        <w:fldChar w:fldCharType="begin"/>
      </w:r>
      <w:r>
        <w:instrText>PAGEREF section_95d50edd77114fed80763874e360effd</w:instrText>
      </w:r>
      <w:r>
        <w:fldChar w:fldCharType="separate"/>
      </w:r>
      <w:r>
        <w:rPr>
          <w:noProof/>
        </w:rPr>
        <w:t>65</w:t>
      </w:r>
      <w:r>
        <w:fldChar w:fldCharType="end"/>
      </w:r>
    </w:p>
    <w:p w:rsidR="00CD3B21" w:rsidRDefault="00934D0A">
      <w:pPr>
        <w:pStyle w:val="indexentry0"/>
      </w:pPr>
      <w:r>
        <w:t xml:space="preserve">   </w:t>
      </w:r>
      <w:hyperlink w:anchor="section_bfb6016d153547628bba8d849d639178">
        <w:r>
          <w:rPr>
            <w:rStyle w:val="Hyperlink"/>
          </w:rPr>
          <w:t>PidLidServerProcessingActions property</w:t>
        </w:r>
      </w:hyperlink>
      <w:r>
        <w:t xml:space="preserve"> </w:t>
      </w:r>
      <w:r>
        <w:fldChar w:fldCharType="begin"/>
      </w:r>
      <w:r>
        <w:instrText>PAGEREF section_bfb6016d153547</w:instrText>
      </w:r>
      <w:r>
        <w:instrText>628bba8d849d639178</w:instrText>
      </w:r>
      <w:r>
        <w:fldChar w:fldCharType="separate"/>
      </w:r>
      <w:r>
        <w:rPr>
          <w:noProof/>
        </w:rPr>
        <w:t>65</w:t>
      </w:r>
      <w:r>
        <w:fldChar w:fldCharType="end"/>
      </w:r>
    </w:p>
    <w:p w:rsidR="00CD3B21" w:rsidRDefault="00934D0A">
      <w:pPr>
        <w:pStyle w:val="indexentry0"/>
      </w:pPr>
      <w:r>
        <w:t xml:space="preserve">   </w:t>
      </w:r>
      <w:hyperlink w:anchor="section_0362e8f3ea694eccbd81fca3e69e7642">
        <w:r>
          <w:rPr>
            <w:rStyle w:val="Hyperlink"/>
          </w:rPr>
          <w:t>PidLidSideEffects property</w:t>
        </w:r>
      </w:hyperlink>
      <w:r>
        <w:t xml:space="preserve"> </w:t>
      </w:r>
      <w:r>
        <w:fldChar w:fldCharType="begin"/>
      </w:r>
      <w:r>
        <w:instrText>PAGEREF section_0362e8f3ea694eccbd81fca3e69e7642</w:instrText>
      </w:r>
      <w:r>
        <w:fldChar w:fldCharType="separate"/>
      </w:r>
      <w:r>
        <w:rPr>
          <w:noProof/>
        </w:rPr>
        <w:t>64</w:t>
      </w:r>
      <w:r>
        <w:fldChar w:fldCharType="end"/>
      </w:r>
    </w:p>
    <w:p w:rsidR="00CD3B21" w:rsidRDefault="00934D0A">
      <w:pPr>
        <w:pStyle w:val="indexentry0"/>
      </w:pPr>
      <w:r>
        <w:t xml:space="preserve">   </w:t>
      </w:r>
      <w:hyperlink w:anchor="section_9a27529a4b99412a9038c6c482f37c46">
        <w:r>
          <w:rPr>
            <w:rStyle w:val="Hyperlink"/>
          </w:rPr>
          <w:t>PidLidTimeZone property</w:t>
        </w:r>
      </w:hyperlink>
      <w:r>
        <w:t xml:space="preserve"> </w:t>
      </w:r>
      <w:r>
        <w:fldChar w:fldCharType="begin"/>
      </w:r>
      <w:r>
        <w:instrText>PAGEREF section_9a27529a4b99412a9038c6c482f37c46</w:instrText>
      </w:r>
      <w:r>
        <w:fldChar w:fldCharType="separate"/>
      </w:r>
      <w:r>
        <w:rPr>
          <w:noProof/>
        </w:rPr>
        <w:t>65</w:t>
      </w:r>
      <w:r>
        <w:fldChar w:fldCharType="end"/>
      </w:r>
    </w:p>
    <w:p w:rsidR="00CD3B21" w:rsidRDefault="00934D0A">
      <w:pPr>
        <w:pStyle w:val="indexentry0"/>
      </w:pPr>
      <w:r>
        <w:t xml:space="preserve">   </w:t>
      </w:r>
      <w:hyperlink w:anchor="section_d8a23d65337d447e914b38e3b4d4f1a7">
        <w:r>
          <w:rPr>
            <w:rStyle w:val="Hyperlink"/>
          </w:rPr>
          <w:t>PidLidWhere property</w:t>
        </w:r>
      </w:hyperlink>
      <w:r>
        <w:t xml:space="preserve"> </w:t>
      </w:r>
      <w:r>
        <w:fldChar w:fldCharType="begin"/>
      </w:r>
      <w:r>
        <w:instrText>PAGEREF section_d8a23d65337d447e914b38e3b4d4f1a7</w:instrText>
      </w:r>
      <w:r>
        <w:fldChar w:fldCharType="separate"/>
      </w:r>
      <w:r>
        <w:rPr>
          <w:noProof/>
        </w:rPr>
        <w:t>64</w:t>
      </w:r>
      <w:r>
        <w:fldChar w:fldCharType="end"/>
      </w:r>
    </w:p>
    <w:p w:rsidR="00CD3B21" w:rsidRDefault="00934D0A">
      <w:pPr>
        <w:pStyle w:val="indexentry0"/>
      </w:pPr>
      <w:r>
        <w:t xml:space="preserve">   </w:t>
      </w:r>
      <w:hyperlink w:anchor="section_595fa6b430c74dfda0c148c9f85485b8">
        <w:r>
          <w:rPr>
            <w:rStyle w:val="Hyperlink"/>
          </w:rPr>
          <w:t>PidTagProcessed property</w:t>
        </w:r>
      </w:hyperlink>
      <w:r>
        <w:t xml:space="preserve"> </w:t>
      </w:r>
      <w:r>
        <w:fldChar w:fldCharType="begin"/>
      </w:r>
      <w:r>
        <w:instrText>PAGEREF section_595fa6b430c74dfda0c148c9f85485b8</w:instrText>
      </w:r>
      <w:r>
        <w:fldChar w:fldCharType="separate"/>
      </w:r>
      <w:r>
        <w:rPr>
          <w:noProof/>
        </w:rPr>
        <w:t>68</w:t>
      </w:r>
      <w:r>
        <w:fldChar w:fldCharType="end"/>
      </w:r>
    </w:p>
    <w:p w:rsidR="00CD3B21" w:rsidRDefault="00934D0A">
      <w:pPr>
        <w:pStyle w:val="indexentry0"/>
      </w:pPr>
      <w:hyperlink w:anchor="section_ffe2259d32fe468faaf83d6dec0bc948">
        <w:r>
          <w:rPr>
            <w:rStyle w:val="Hyperlink"/>
          </w:rPr>
          <w:t>Meeting-Related Objects message</w:t>
        </w:r>
      </w:hyperlink>
      <w:r>
        <w:t xml:space="preserve"> </w:t>
      </w:r>
      <w:r>
        <w:fldChar w:fldCharType="begin"/>
      </w:r>
      <w:r>
        <w:instrText>PAGEREF section_ffe2259d32fe468faaf83d6dec0bc948</w:instrText>
      </w:r>
      <w:r>
        <w:fldChar w:fldCharType="separate"/>
      </w:r>
      <w:r>
        <w:rPr>
          <w:noProof/>
        </w:rPr>
        <w:t>64</w:t>
      </w:r>
      <w:r>
        <w:fldChar w:fldCharType="end"/>
      </w:r>
    </w:p>
    <w:p w:rsidR="00CD3B21" w:rsidRDefault="00934D0A">
      <w:pPr>
        <w:pStyle w:val="indexentry0"/>
      </w:pPr>
      <w:r>
        <w:t>Message processing</w:t>
      </w:r>
    </w:p>
    <w:p w:rsidR="00CD3B21" w:rsidRDefault="00934D0A">
      <w:pPr>
        <w:pStyle w:val="indexentry0"/>
      </w:pPr>
      <w:r>
        <w:t xml:space="preserve">   </w:t>
      </w:r>
      <w:hyperlink w:anchor="section_4277c83638674180a38ffff91fa80751">
        <w:r>
          <w:rPr>
            <w:rStyle w:val="Hyperlink"/>
          </w:rPr>
          <w:t>server</w:t>
        </w:r>
      </w:hyperlink>
      <w:r>
        <w:t xml:space="preserve"> </w:t>
      </w:r>
      <w:r>
        <w:fldChar w:fldCharType="begin"/>
      </w:r>
      <w:r>
        <w:instrText>PAGEREF section_4277c83638674180a38ffff91fa80751</w:instrText>
      </w:r>
      <w:r>
        <w:fldChar w:fldCharType="separate"/>
      </w:r>
      <w:r>
        <w:rPr>
          <w:noProof/>
        </w:rPr>
        <w:t>112</w:t>
      </w:r>
      <w:r>
        <w:fldChar w:fldCharType="end"/>
      </w:r>
    </w:p>
    <w:p w:rsidR="00CD3B21" w:rsidRDefault="00934D0A">
      <w:pPr>
        <w:pStyle w:val="indexentry0"/>
      </w:pPr>
      <w:r>
        <w:t>Message processing - client</w:t>
      </w:r>
    </w:p>
    <w:p w:rsidR="00CD3B21" w:rsidRDefault="00934D0A">
      <w:pPr>
        <w:pStyle w:val="indexentry0"/>
      </w:pPr>
      <w:r>
        <w:t xml:space="preserve">   </w:t>
      </w:r>
      <w:hyperlink w:anchor="section_162a791dcbd64c14bc05a48fd83372df">
        <w:r>
          <w:rPr>
            <w:rStyle w:val="Hyperlink"/>
          </w:rPr>
          <w:t>delegator wants copy</w:t>
        </w:r>
      </w:hyperlink>
      <w:r>
        <w:t xml:space="preserve"> </w:t>
      </w:r>
      <w:r>
        <w:fldChar w:fldCharType="begin"/>
      </w:r>
      <w:r>
        <w:instrText>PAGEREF section_162</w:instrText>
      </w:r>
      <w:r>
        <w:instrText>a791dcbd64c14bc05a48fd83372df</w:instrText>
      </w:r>
      <w:r>
        <w:fldChar w:fldCharType="separate"/>
      </w:r>
      <w:r>
        <w:rPr>
          <w:noProof/>
        </w:rPr>
        <w:t>110</w:t>
      </w:r>
      <w:r>
        <w:fldChar w:fldCharType="end"/>
      </w:r>
    </w:p>
    <w:p w:rsidR="00CD3B21" w:rsidRDefault="00934D0A">
      <w:pPr>
        <w:pStyle w:val="indexentry0"/>
      </w:pPr>
      <w:r>
        <w:t xml:space="preserve">   </w:t>
      </w:r>
      <w:hyperlink w:anchor="section_0afe48caed834d30b1dac2022b1bdcd9">
        <w:r>
          <w:rPr>
            <w:rStyle w:val="Hyperlink"/>
          </w:rPr>
          <w:t>finding the Calendar object</w:t>
        </w:r>
      </w:hyperlink>
      <w:r>
        <w:t xml:space="preserve"> </w:t>
      </w:r>
      <w:r>
        <w:fldChar w:fldCharType="begin"/>
      </w:r>
      <w:r>
        <w:instrText>PAGEREF section_0afe48caed834d30b1dac2022b1bdcd9</w:instrText>
      </w:r>
      <w:r>
        <w:fldChar w:fldCharType="separate"/>
      </w:r>
      <w:r>
        <w:rPr>
          <w:noProof/>
        </w:rPr>
        <w:t>107</w:t>
      </w:r>
      <w:r>
        <w:fldChar w:fldCharType="end"/>
      </w:r>
    </w:p>
    <w:p w:rsidR="00CD3B21" w:rsidRDefault="00934D0A">
      <w:pPr>
        <w:pStyle w:val="indexentry0"/>
      </w:pPr>
      <w:r>
        <w:t xml:space="preserve">   </w:t>
      </w:r>
      <w:hyperlink w:anchor="section_64f1eb113d8c4e45adc12ed8fa3f51bd">
        <w:r>
          <w:rPr>
            <w:rStyle w:val="Hyperlink"/>
          </w:rPr>
          <w:t xml:space="preserve">incrementing </w:t>
        </w:r>
        <w:r>
          <w:rPr>
            <w:rStyle w:val="Hyperlink"/>
          </w:rPr>
          <w:t>the sequence number</w:t>
        </w:r>
      </w:hyperlink>
      <w:r>
        <w:t xml:space="preserve"> </w:t>
      </w:r>
      <w:r>
        <w:fldChar w:fldCharType="begin"/>
      </w:r>
      <w:r>
        <w:instrText>PAGEREF section_64f1eb113d8c4e45adc12ed8fa3f51bd</w:instrText>
      </w:r>
      <w:r>
        <w:fldChar w:fldCharType="separate"/>
      </w:r>
      <w:r>
        <w:rPr>
          <w:noProof/>
        </w:rPr>
        <w:t>109</w:t>
      </w:r>
      <w:r>
        <w:fldChar w:fldCharType="end"/>
      </w:r>
    </w:p>
    <w:p w:rsidR="00CD3B21" w:rsidRDefault="00934D0A">
      <w:pPr>
        <w:pStyle w:val="indexentry0"/>
      </w:pPr>
      <w:r>
        <w:t xml:space="preserve">   </w:t>
      </w:r>
      <w:hyperlink w:anchor="section_9b61facfa65b4ca89f7ce115747892e5">
        <w:r>
          <w:rPr>
            <w:rStyle w:val="Hyperlink"/>
          </w:rPr>
          <w:t>newer meetings</w:t>
        </w:r>
      </w:hyperlink>
      <w:r>
        <w:t xml:space="preserve"> </w:t>
      </w:r>
      <w:r>
        <w:fldChar w:fldCharType="begin"/>
      </w:r>
      <w:r>
        <w:instrText>PAGEREF section_9b61facfa65b4ca89f7ce115747892e5</w:instrText>
      </w:r>
      <w:r>
        <w:fldChar w:fldCharType="separate"/>
      </w:r>
      <w:r>
        <w:rPr>
          <w:noProof/>
        </w:rPr>
        <w:t>109</w:t>
      </w:r>
      <w:r>
        <w:fldChar w:fldCharType="end"/>
      </w:r>
    </w:p>
    <w:p w:rsidR="00CD3B21" w:rsidRDefault="00934D0A">
      <w:pPr>
        <w:pStyle w:val="indexentry0"/>
      </w:pPr>
      <w:r>
        <w:t xml:space="preserve">   </w:t>
      </w:r>
      <w:hyperlink w:anchor="section_8e26c2eab7214d0bbb8510dc4f1c1257">
        <w:r>
          <w:rPr>
            <w:rStyle w:val="Hyperlink"/>
          </w:rPr>
          <w:t>out-of-date meetings</w:t>
        </w:r>
      </w:hyperlink>
      <w:r>
        <w:t xml:space="preserve"> </w:t>
      </w:r>
      <w:r>
        <w:fldChar w:fldCharType="begin"/>
      </w:r>
      <w:r>
        <w:instrText>PAGEREF section_8e26c2eab7214d0bbb8510dc4f1c1257</w:instrText>
      </w:r>
      <w:r>
        <w:fldChar w:fldCharType="separate"/>
      </w:r>
      <w:r>
        <w:rPr>
          <w:noProof/>
        </w:rPr>
        <w:t>108</w:t>
      </w:r>
      <w:r>
        <w:fldChar w:fldCharType="end"/>
      </w:r>
    </w:p>
    <w:p w:rsidR="00CD3B21" w:rsidRDefault="00934D0A">
      <w:pPr>
        <w:pStyle w:val="indexentry0"/>
      </w:pPr>
      <w:r>
        <w:t xml:space="preserve">   </w:t>
      </w:r>
      <w:hyperlink w:anchor="section_bbd337ad29b74a7d9f98dbd6e7646ea9">
        <w:r>
          <w:rPr>
            <w:rStyle w:val="Hyperlink"/>
          </w:rPr>
          <w:t>time display adjustments</w:t>
        </w:r>
      </w:hyperlink>
      <w:r>
        <w:t xml:space="preserve"> </w:t>
      </w:r>
      <w:r>
        <w:fldChar w:fldCharType="begin"/>
      </w:r>
      <w:r>
        <w:instrText>PAGEREF section_bbd337ad29b74a7d9f98dbd6e7646ea9</w:instrText>
      </w:r>
      <w:r>
        <w:fldChar w:fldCharType="separate"/>
      </w:r>
      <w:r>
        <w:rPr>
          <w:noProof/>
        </w:rPr>
        <w:t>109</w:t>
      </w:r>
      <w:r>
        <w:fldChar w:fldCharType="end"/>
      </w:r>
    </w:p>
    <w:p w:rsidR="00CD3B21" w:rsidRDefault="00934D0A">
      <w:pPr>
        <w:pStyle w:val="indexentry0"/>
      </w:pPr>
      <w:hyperlink w:anchor="section_37f45d7c70fd44dea216cecafb883824">
        <w:r>
          <w:rPr>
            <w:rStyle w:val="Hyperlink"/>
          </w:rPr>
          <w:t>Message syntax</w:t>
        </w:r>
      </w:hyperlink>
      <w:r>
        <w:t xml:space="preserve"> </w:t>
      </w:r>
      <w:r>
        <w:fldChar w:fldCharType="begin"/>
      </w:r>
      <w:r>
        <w:instrText>PAGEREF section_37f45d7c70fd44dea216cecafb883824</w:instrText>
      </w:r>
      <w:r>
        <w:fldChar w:fldCharType="separate"/>
      </w:r>
      <w:r>
        <w:rPr>
          <w:noProof/>
        </w:rPr>
        <w:t>18</w:t>
      </w:r>
      <w:r>
        <w:fldChar w:fldCharType="end"/>
      </w:r>
    </w:p>
    <w:p w:rsidR="00CD3B21" w:rsidRDefault="00934D0A">
      <w:pPr>
        <w:pStyle w:val="indexentry0"/>
      </w:pPr>
      <w:r>
        <w:t>Messages</w:t>
      </w:r>
    </w:p>
    <w:p w:rsidR="00CD3B21" w:rsidRDefault="00934D0A">
      <w:pPr>
        <w:pStyle w:val="indexentry0"/>
      </w:pPr>
      <w:r>
        <w:t xml:space="preserve">   </w:t>
      </w:r>
      <w:hyperlink w:anchor="section_7b052851b0904d00a8fc2a64ceb03eec">
        <w:r>
          <w:rPr>
            <w:rStyle w:val="Hyperlink"/>
          </w:rPr>
          <w:t>Appointment Object</w:t>
        </w:r>
      </w:hyperlink>
      <w:r>
        <w:t xml:space="preserve"> </w:t>
      </w:r>
      <w:r>
        <w:fldChar w:fldCharType="begin"/>
      </w:r>
      <w:r>
        <w:instrText>PAGEREF section_7b052851b0904d00</w:instrText>
      </w:r>
      <w:r>
        <w:instrText>a8fc2a64ceb03eec</w:instrText>
      </w:r>
      <w:r>
        <w:fldChar w:fldCharType="separate"/>
      </w:r>
      <w:r>
        <w:rPr>
          <w:noProof/>
        </w:rPr>
        <w:t>60</w:t>
      </w:r>
      <w:r>
        <w:fldChar w:fldCharType="end"/>
      </w:r>
    </w:p>
    <w:p w:rsidR="00CD3B21" w:rsidRDefault="00934D0A">
      <w:pPr>
        <w:pStyle w:val="indexentry0"/>
      </w:pPr>
      <w:r>
        <w:t xml:space="preserve">   </w:t>
      </w:r>
      <w:hyperlink w:anchor="section_3d5eed047a244066bdfbf45421281345">
        <w:r>
          <w:rPr>
            <w:rStyle w:val="Hyperlink"/>
          </w:rPr>
          <w:t>Calendar Folder</w:t>
        </w:r>
      </w:hyperlink>
      <w:r>
        <w:t xml:space="preserve"> </w:t>
      </w:r>
      <w:r>
        <w:fldChar w:fldCharType="begin"/>
      </w:r>
      <w:r>
        <w:instrText>PAGEREF section_3d5eed047a244066bdfbf45421281345</w:instrText>
      </w:r>
      <w:r>
        <w:fldChar w:fldCharType="separate"/>
      </w:r>
      <w:r>
        <w:rPr>
          <w:noProof/>
        </w:rPr>
        <w:t>78</w:t>
      </w:r>
      <w:r>
        <w:fldChar w:fldCharType="end"/>
      </w:r>
    </w:p>
    <w:p w:rsidR="00CD3B21" w:rsidRDefault="00934D0A">
      <w:pPr>
        <w:pStyle w:val="indexentry0"/>
      </w:pPr>
      <w:r>
        <w:t xml:space="preserve">   </w:t>
      </w:r>
      <w:hyperlink w:anchor="section_fa22144afc6a48d8ad75a7a5e21267bf">
        <w:r>
          <w:rPr>
            <w:rStyle w:val="Hyperlink"/>
          </w:rPr>
          <w:t>Calendar Object</w:t>
        </w:r>
      </w:hyperlink>
      <w:r>
        <w:t xml:space="preserve"> </w:t>
      </w:r>
      <w:r>
        <w:fldChar w:fldCharType="begin"/>
      </w:r>
      <w:r>
        <w:instrText>PAGEREF section_fa22</w:instrText>
      </w:r>
      <w:r>
        <w:instrText>144afc6a48d8ad75a7a5e21267bf</w:instrText>
      </w:r>
      <w:r>
        <w:fldChar w:fldCharType="separate"/>
      </w:r>
      <w:r>
        <w:rPr>
          <w:noProof/>
        </w:rPr>
        <w:t>58</w:t>
      </w:r>
      <w:r>
        <w:fldChar w:fldCharType="end"/>
      </w:r>
    </w:p>
    <w:p w:rsidR="00CD3B21" w:rsidRDefault="00934D0A">
      <w:pPr>
        <w:pStyle w:val="indexentry0"/>
      </w:pPr>
      <w:r>
        <w:t xml:space="preserve">   </w:t>
      </w:r>
      <w:hyperlink w:anchor="section_9fd26185e6d64d038d4d232520ea394b">
        <w:r>
          <w:rPr>
            <w:rStyle w:val="Hyperlink"/>
          </w:rPr>
          <w:t>Common Properties</w:t>
        </w:r>
      </w:hyperlink>
      <w:r>
        <w:t xml:space="preserve"> </w:t>
      </w:r>
      <w:r>
        <w:fldChar w:fldCharType="begin"/>
      </w:r>
      <w:r>
        <w:instrText>PAGEREF section_9fd26185e6d64d038d4d232520ea394b</w:instrText>
      </w:r>
      <w:r>
        <w:fldChar w:fldCharType="separate"/>
      </w:r>
      <w:r>
        <w:rPr>
          <w:noProof/>
        </w:rPr>
        <w:t>18</w:t>
      </w:r>
      <w:r>
        <w:fldChar w:fldCharType="end"/>
      </w:r>
    </w:p>
    <w:p w:rsidR="00CD3B21" w:rsidRDefault="00934D0A">
      <w:pPr>
        <w:pStyle w:val="indexentry0"/>
      </w:pPr>
      <w:r>
        <w:t xml:space="preserve">   </w:t>
      </w:r>
      <w:hyperlink w:anchor="section_cfd6a171422b4eeb8346b0752a7e75bb">
        <w:r>
          <w:rPr>
            <w:rStyle w:val="Hyperlink"/>
          </w:rPr>
          <w:t>Delegate Information Obj</w:t>
        </w:r>
        <w:r>
          <w:rPr>
            <w:rStyle w:val="Hyperlink"/>
          </w:rPr>
          <w:t>ect</w:t>
        </w:r>
      </w:hyperlink>
      <w:r>
        <w:t xml:space="preserve"> </w:t>
      </w:r>
      <w:r>
        <w:fldChar w:fldCharType="begin"/>
      </w:r>
      <w:r>
        <w:instrText>PAGEREF section_cfd6a171422b4eeb8346b0752a7e75bb</w:instrText>
      </w:r>
      <w:r>
        <w:fldChar w:fldCharType="separate"/>
      </w:r>
      <w:r>
        <w:rPr>
          <w:noProof/>
        </w:rPr>
        <w:t>78</w:t>
      </w:r>
      <w:r>
        <w:fldChar w:fldCharType="end"/>
      </w:r>
    </w:p>
    <w:p w:rsidR="00CD3B21" w:rsidRDefault="00934D0A">
      <w:pPr>
        <w:pStyle w:val="indexentry0"/>
      </w:pPr>
      <w:r>
        <w:t xml:space="preserve">   </w:t>
      </w:r>
      <w:hyperlink w:anchor="section_ad438f25c93344afafbbbb20bc876a0b">
        <w:r>
          <w:rPr>
            <w:rStyle w:val="Hyperlink"/>
          </w:rPr>
          <w:t>Exceptions</w:t>
        </w:r>
      </w:hyperlink>
      <w:r>
        <w:t xml:space="preserve"> </w:t>
      </w:r>
      <w:r>
        <w:fldChar w:fldCharType="begin"/>
      </w:r>
      <w:r>
        <w:instrText>PAGEREF section_ad438f25c93344afafbbbb20bc876a0b</w:instrText>
      </w:r>
      <w:r>
        <w:fldChar w:fldCharType="separate"/>
      </w:r>
      <w:r>
        <w:rPr>
          <w:noProof/>
        </w:rPr>
        <w:t>75</w:t>
      </w:r>
      <w:r>
        <w:fldChar w:fldCharType="end"/>
      </w:r>
    </w:p>
    <w:p w:rsidR="00CD3B21" w:rsidRDefault="00934D0A">
      <w:pPr>
        <w:pStyle w:val="indexentry0"/>
      </w:pPr>
      <w:r>
        <w:t xml:space="preserve">   </w:t>
      </w:r>
      <w:hyperlink w:anchor="section_8aed3e3f214548c080049bc205aa37be">
        <w:r>
          <w:rPr>
            <w:rStyle w:val="Hyperlink"/>
          </w:rPr>
          <w:t>Meeti</w:t>
        </w:r>
        <w:r>
          <w:rPr>
            <w:rStyle w:val="Hyperlink"/>
          </w:rPr>
          <w:t>ng Cancellation Object</w:t>
        </w:r>
      </w:hyperlink>
      <w:r>
        <w:t xml:space="preserve"> </w:t>
      </w:r>
      <w:r>
        <w:fldChar w:fldCharType="begin"/>
      </w:r>
      <w:r>
        <w:instrText>PAGEREF section_8aed3e3f214548c080049bc205aa37be</w:instrText>
      </w:r>
      <w:r>
        <w:fldChar w:fldCharType="separate"/>
      </w:r>
      <w:r>
        <w:rPr>
          <w:noProof/>
        </w:rPr>
        <w:t>73</w:t>
      </w:r>
      <w:r>
        <w:fldChar w:fldCharType="end"/>
      </w:r>
    </w:p>
    <w:p w:rsidR="00CD3B21" w:rsidRDefault="00934D0A">
      <w:pPr>
        <w:pStyle w:val="indexentry0"/>
      </w:pPr>
      <w:r>
        <w:t xml:space="preserve">   </w:t>
      </w:r>
      <w:hyperlink w:anchor="section_512d5718b891471e8fb6cba2bc2eae8d">
        <w:r>
          <w:rPr>
            <w:rStyle w:val="Hyperlink"/>
          </w:rPr>
          <w:t>Meeting Forward Notification Object</w:t>
        </w:r>
      </w:hyperlink>
      <w:r>
        <w:t xml:space="preserve"> </w:t>
      </w:r>
      <w:r>
        <w:fldChar w:fldCharType="begin"/>
      </w:r>
      <w:r>
        <w:instrText>PAGEREF section_512d5718b891471e8fb6cba2bc2eae8d</w:instrText>
      </w:r>
      <w:r>
        <w:fldChar w:fldCharType="separate"/>
      </w:r>
      <w:r>
        <w:rPr>
          <w:noProof/>
        </w:rPr>
        <w:t>74</w:t>
      </w:r>
      <w:r>
        <w:fldChar w:fldCharType="end"/>
      </w:r>
    </w:p>
    <w:p w:rsidR="00CD3B21" w:rsidRDefault="00934D0A">
      <w:pPr>
        <w:pStyle w:val="indexentry0"/>
      </w:pPr>
      <w:r>
        <w:t xml:space="preserve">   </w:t>
      </w:r>
      <w:hyperlink w:anchor="section_43d060b7f6904631aec53697d928f66d">
        <w:r>
          <w:rPr>
            <w:rStyle w:val="Hyperlink"/>
          </w:rPr>
          <w:t>Meeting Object</w:t>
        </w:r>
      </w:hyperlink>
      <w:r>
        <w:t xml:space="preserve"> </w:t>
      </w:r>
      <w:r>
        <w:fldChar w:fldCharType="begin"/>
      </w:r>
      <w:r>
        <w:instrText>PAGEREF section_43d060b7f6904631aec53697d928f66d</w:instrText>
      </w:r>
      <w:r>
        <w:fldChar w:fldCharType="separate"/>
      </w:r>
      <w:r>
        <w:rPr>
          <w:noProof/>
        </w:rPr>
        <w:t>60</w:t>
      </w:r>
      <w:r>
        <w:fldChar w:fldCharType="end"/>
      </w:r>
    </w:p>
    <w:p w:rsidR="00CD3B21" w:rsidRDefault="00934D0A">
      <w:pPr>
        <w:pStyle w:val="indexentry0"/>
      </w:pPr>
      <w:r>
        <w:t xml:space="preserve">   </w:t>
      </w:r>
      <w:hyperlink w:anchor="section_e3df63727e2d4832b581bbbc5d5b88c0">
        <w:r>
          <w:rPr>
            <w:rStyle w:val="Hyperlink"/>
          </w:rPr>
          <w:t>Meeting Request/Update Object</w:t>
        </w:r>
      </w:hyperlink>
      <w:r>
        <w:t xml:space="preserve"> </w:t>
      </w:r>
      <w:r>
        <w:fldChar w:fldCharType="begin"/>
      </w:r>
      <w:r>
        <w:instrText>PAGEREF section_e3df63727e2d4832b581bbbc5d5b88c0</w:instrText>
      </w:r>
      <w:r>
        <w:fldChar w:fldCharType="separate"/>
      </w:r>
      <w:r>
        <w:rPr>
          <w:noProof/>
        </w:rPr>
        <w:t>69</w:t>
      </w:r>
      <w:r>
        <w:fldChar w:fldCharType="end"/>
      </w:r>
    </w:p>
    <w:p w:rsidR="00CD3B21" w:rsidRDefault="00934D0A">
      <w:pPr>
        <w:pStyle w:val="indexentry0"/>
      </w:pPr>
      <w:r>
        <w:t xml:space="preserve">   </w:t>
      </w:r>
      <w:hyperlink w:anchor="section_df71b99e94b14619b2dc9debb33fe9c9">
        <w:r>
          <w:rPr>
            <w:rStyle w:val="Hyperlink"/>
          </w:rPr>
          <w:t>Meeting Response Object</w:t>
        </w:r>
      </w:hyperlink>
      <w:r>
        <w:t xml:space="preserve"> </w:t>
      </w:r>
      <w:r>
        <w:fldChar w:fldCharType="begin"/>
      </w:r>
      <w:r>
        <w:instrText>PAGEREF section_df71b99e94b14619b2dc9debb33fe9c9</w:instrText>
      </w:r>
      <w:r>
        <w:fldChar w:fldCharType="separate"/>
      </w:r>
      <w:r>
        <w:rPr>
          <w:noProof/>
        </w:rPr>
        <w:t>72</w:t>
      </w:r>
      <w:r>
        <w:fldChar w:fldCharType="end"/>
      </w:r>
    </w:p>
    <w:p w:rsidR="00CD3B21" w:rsidRDefault="00934D0A">
      <w:pPr>
        <w:pStyle w:val="indexentry0"/>
      </w:pPr>
      <w:r>
        <w:t xml:space="preserve">   </w:t>
      </w:r>
      <w:hyperlink w:anchor="section_ffe2259d32fe468faaf83d6dec0bc948">
        <w:r>
          <w:rPr>
            <w:rStyle w:val="Hyperlink"/>
          </w:rPr>
          <w:t>Meeting-Related Objects</w:t>
        </w:r>
      </w:hyperlink>
      <w:r>
        <w:t xml:space="preserve"> </w:t>
      </w:r>
      <w:r>
        <w:fldChar w:fldCharType="begin"/>
      </w:r>
      <w:r>
        <w:instrText>PAGEREF section_ffe225</w:instrText>
      </w:r>
      <w:r>
        <w:instrText>9d32fe468faaf83d6dec0bc948</w:instrText>
      </w:r>
      <w:r>
        <w:fldChar w:fldCharType="separate"/>
      </w:r>
      <w:r>
        <w:rPr>
          <w:noProof/>
        </w:rPr>
        <w:t>64</w:t>
      </w:r>
      <w:r>
        <w:fldChar w:fldCharType="end"/>
      </w:r>
    </w:p>
    <w:p w:rsidR="00CD3B21" w:rsidRDefault="00934D0A">
      <w:pPr>
        <w:pStyle w:val="indexentry0"/>
      </w:pPr>
      <w:r>
        <w:t xml:space="preserve">   </w:t>
      </w:r>
      <w:hyperlink w:anchor="section_994debd2802f4832a5ec6213b5b4327d">
        <w:r>
          <w:rPr>
            <w:rStyle w:val="Hyperlink"/>
          </w:rPr>
          <w:t>transport</w:t>
        </w:r>
      </w:hyperlink>
      <w:r>
        <w:t xml:space="preserve"> </w:t>
      </w:r>
      <w:r>
        <w:fldChar w:fldCharType="begin"/>
      </w:r>
      <w:r>
        <w:instrText>PAGEREF section_994debd2802f4832a5ec6213b5b4327d</w:instrText>
      </w:r>
      <w:r>
        <w:fldChar w:fldCharType="separate"/>
      </w:r>
      <w:r>
        <w:rPr>
          <w:noProof/>
        </w:rPr>
        <w:t>18</w:t>
      </w:r>
      <w:r>
        <w:fldChar w:fldCharType="end"/>
      </w:r>
    </w:p>
    <w:p w:rsidR="00CD3B21" w:rsidRDefault="00CD3B21">
      <w:pPr>
        <w:spacing w:before="0" w:after="0"/>
        <w:rPr>
          <w:sz w:val="16"/>
        </w:rPr>
      </w:pPr>
    </w:p>
    <w:p w:rsidR="00CD3B21" w:rsidRDefault="00934D0A">
      <w:pPr>
        <w:pStyle w:val="indexheader"/>
      </w:pPr>
      <w:r>
        <w:t>N</w:t>
      </w:r>
    </w:p>
    <w:p w:rsidR="00CD3B21" w:rsidRDefault="00CD3B21">
      <w:pPr>
        <w:spacing w:before="0" w:after="0"/>
        <w:rPr>
          <w:sz w:val="16"/>
        </w:rPr>
      </w:pPr>
    </w:p>
    <w:p w:rsidR="00CD3B21" w:rsidRDefault="00934D0A">
      <w:pPr>
        <w:pStyle w:val="indexentry0"/>
      </w:pPr>
      <w:hyperlink w:anchor="section_04eb090eca7048248512ee01a68c48f7">
        <w:r>
          <w:rPr>
            <w:rStyle w:val="Hyperlink"/>
          </w:rPr>
          <w:t>n-monthly recurrence BLOB with exceptions example</w:t>
        </w:r>
      </w:hyperlink>
      <w:r>
        <w:t xml:space="preserve"> </w:t>
      </w:r>
      <w:r>
        <w:fldChar w:fldCharType="begin"/>
      </w:r>
      <w:r>
        <w:instrText>PAGEREF section_04eb090eca7048248512ee01a68c48f7</w:instrText>
      </w:r>
      <w:r>
        <w:fldChar w:fldCharType="separate"/>
      </w:r>
      <w:r>
        <w:rPr>
          <w:noProof/>
        </w:rPr>
        <w:t>120</w:t>
      </w:r>
      <w:r>
        <w:fldChar w:fldCharType="end"/>
      </w:r>
    </w:p>
    <w:p w:rsidR="00CD3B21" w:rsidRDefault="00934D0A">
      <w:pPr>
        <w:pStyle w:val="indexentry0"/>
      </w:pPr>
      <w:hyperlink w:anchor="section_fd1630ce92f4452f95a7148f7003e52c">
        <w:r>
          <w:rPr>
            <w:rStyle w:val="Hyperlink"/>
          </w:rPr>
          <w:t>Normative references</w:t>
        </w:r>
      </w:hyperlink>
      <w:r>
        <w:t xml:space="preserve"> </w:t>
      </w:r>
      <w:r>
        <w:fldChar w:fldCharType="begin"/>
      </w:r>
      <w:r>
        <w:instrText>PAGEREF section_fd1630ce92f4452f95a7148f7003e52c</w:instrText>
      </w:r>
      <w:r>
        <w:fldChar w:fldCharType="separate"/>
      </w:r>
      <w:r>
        <w:rPr>
          <w:noProof/>
        </w:rPr>
        <w:t>15</w:t>
      </w:r>
      <w:r>
        <w:fldChar w:fldCharType="end"/>
      </w:r>
    </w:p>
    <w:p w:rsidR="00CD3B21" w:rsidRDefault="00CD3B21">
      <w:pPr>
        <w:spacing w:before="0" w:after="0"/>
        <w:rPr>
          <w:sz w:val="16"/>
        </w:rPr>
      </w:pPr>
    </w:p>
    <w:p w:rsidR="00CD3B21" w:rsidRDefault="00934D0A">
      <w:pPr>
        <w:pStyle w:val="indexheader"/>
      </w:pPr>
      <w:r>
        <w:t>O</w:t>
      </w:r>
    </w:p>
    <w:p w:rsidR="00CD3B21" w:rsidRDefault="00CD3B21">
      <w:pPr>
        <w:spacing w:before="0" w:after="0"/>
        <w:rPr>
          <w:sz w:val="16"/>
        </w:rPr>
      </w:pPr>
    </w:p>
    <w:p w:rsidR="00CD3B21" w:rsidRDefault="00934D0A">
      <w:pPr>
        <w:pStyle w:val="indexentry0"/>
      </w:pPr>
      <w:r>
        <w:t>Other local ev</w:t>
      </w:r>
      <w:r>
        <w:t>ents</w:t>
      </w:r>
    </w:p>
    <w:p w:rsidR="00CD3B21" w:rsidRDefault="00934D0A">
      <w:pPr>
        <w:pStyle w:val="indexentry0"/>
      </w:pPr>
      <w:r>
        <w:t xml:space="preserve">   </w:t>
      </w:r>
      <w:hyperlink w:anchor="section_f9c7c56c7c26471a98288e3ef6b4bfcf">
        <w:r>
          <w:rPr>
            <w:rStyle w:val="Hyperlink"/>
          </w:rPr>
          <w:t>client</w:t>
        </w:r>
      </w:hyperlink>
      <w:r>
        <w:t xml:space="preserve"> </w:t>
      </w:r>
      <w:r>
        <w:fldChar w:fldCharType="begin"/>
      </w:r>
      <w:r>
        <w:instrText>PAGEREF section_f9c7c56c7c26471a98288e3ef6b4bfcf</w:instrText>
      </w:r>
      <w:r>
        <w:fldChar w:fldCharType="separate"/>
      </w:r>
      <w:r>
        <w:rPr>
          <w:noProof/>
        </w:rPr>
        <w:t>111</w:t>
      </w:r>
      <w:r>
        <w:fldChar w:fldCharType="end"/>
      </w:r>
    </w:p>
    <w:p w:rsidR="00CD3B21" w:rsidRDefault="00934D0A">
      <w:pPr>
        <w:pStyle w:val="indexentry0"/>
      </w:pPr>
      <w:r>
        <w:t xml:space="preserve">   </w:t>
      </w:r>
      <w:hyperlink w:anchor="section_569b2d0621f7462181ac8e05eb3fd82b">
        <w:r>
          <w:rPr>
            <w:rStyle w:val="Hyperlink"/>
          </w:rPr>
          <w:t>server</w:t>
        </w:r>
      </w:hyperlink>
      <w:r>
        <w:t xml:space="preserve"> </w:t>
      </w:r>
      <w:r>
        <w:fldChar w:fldCharType="begin"/>
      </w:r>
      <w:r>
        <w:instrText>PAGEREF section_569b2d0621f7462181ac8e05eb3fd82b</w:instrText>
      </w:r>
      <w:r>
        <w:fldChar w:fldCharType="separate"/>
      </w:r>
      <w:r>
        <w:rPr>
          <w:noProof/>
        </w:rPr>
        <w:t>112</w:t>
      </w:r>
      <w:r>
        <w:fldChar w:fldCharType="end"/>
      </w:r>
    </w:p>
    <w:p w:rsidR="00CD3B21" w:rsidRDefault="00934D0A">
      <w:pPr>
        <w:pStyle w:val="indexentry0"/>
      </w:pPr>
      <w:hyperlink w:anchor="section_0d6637806a6740dea763bc287b53f310">
        <w:r>
          <w:rPr>
            <w:rStyle w:val="Hyperlink"/>
          </w:rPr>
          <w:t>Overview (synopsis)</w:t>
        </w:r>
      </w:hyperlink>
      <w:r>
        <w:t xml:space="preserve"> </w:t>
      </w:r>
      <w:r>
        <w:fldChar w:fldCharType="begin"/>
      </w:r>
      <w:r>
        <w:instrText>PAGEREF section_0d6637806a6740dea763bc287b53f310</w:instrText>
      </w:r>
      <w:r>
        <w:fldChar w:fldCharType="separate"/>
      </w:r>
      <w:r>
        <w:rPr>
          <w:noProof/>
        </w:rPr>
        <w:t>16</w:t>
      </w:r>
      <w:r>
        <w:fldChar w:fldCharType="end"/>
      </w:r>
    </w:p>
    <w:p w:rsidR="00CD3B21" w:rsidRDefault="00CD3B21">
      <w:pPr>
        <w:spacing w:before="0" w:after="0"/>
        <w:rPr>
          <w:sz w:val="16"/>
        </w:rPr>
      </w:pPr>
    </w:p>
    <w:p w:rsidR="00CD3B21" w:rsidRDefault="00934D0A">
      <w:pPr>
        <w:pStyle w:val="indexheader"/>
      </w:pPr>
      <w:r>
        <w:t>P</w:t>
      </w:r>
    </w:p>
    <w:p w:rsidR="00CD3B21" w:rsidRDefault="00CD3B21">
      <w:pPr>
        <w:spacing w:before="0" w:after="0"/>
        <w:rPr>
          <w:sz w:val="16"/>
        </w:rPr>
      </w:pPr>
    </w:p>
    <w:p w:rsidR="00CD3B21" w:rsidRDefault="00934D0A">
      <w:pPr>
        <w:pStyle w:val="indexentry0"/>
      </w:pPr>
      <w:hyperlink w:anchor="section_c99357b3004145059982928772b204b1">
        <w:r>
          <w:rPr>
            <w:rStyle w:val="Hyperlink"/>
          </w:rPr>
          <w:t>Parameters - security index</w:t>
        </w:r>
      </w:hyperlink>
      <w:r>
        <w:t xml:space="preserve"> </w:t>
      </w:r>
      <w:r>
        <w:fldChar w:fldCharType="begin"/>
      </w:r>
      <w:r>
        <w:instrText>PAGEREF section_c99357b30</w:instrText>
      </w:r>
      <w:r>
        <w:instrText>04145059982928772b204b1</w:instrText>
      </w:r>
      <w:r>
        <w:fldChar w:fldCharType="separate"/>
      </w:r>
      <w:r>
        <w:rPr>
          <w:noProof/>
        </w:rPr>
        <w:t>172</w:t>
      </w:r>
      <w:r>
        <w:fldChar w:fldCharType="end"/>
      </w:r>
    </w:p>
    <w:p w:rsidR="00CD3B21" w:rsidRDefault="00934D0A">
      <w:pPr>
        <w:pStyle w:val="indexentry0"/>
      </w:pPr>
      <w:r>
        <w:t>Per appointment item abstract data model type</w:t>
      </w:r>
    </w:p>
    <w:p w:rsidR="00CD3B21" w:rsidRDefault="00934D0A">
      <w:pPr>
        <w:pStyle w:val="indexentry0"/>
      </w:pPr>
      <w:r>
        <w:t xml:space="preserve">   </w:t>
      </w:r>
      <w:hyperlink w:anchor="section_bd8dc24228454641a28ea75e8df43f17">
        <w:r>
          <w:rPr>
            <w:rStyle w:val="Hyperlink"/>
          </w:rPr>
          <w:t>client</w:t>
        </w:r>
      </w:hyperlink>
      <w:r>
        <w:t xml:space="preserve"> </w:t>
      </w:r>
      <w:r>
        <w:fldChar w:fldCharType="begin"/>
      </w:r>
      <w:r>
        <w:instrText>PAGEREF section_bd8dc24228454641a28ea75e8df43f17</w:instrText>
      </w:r>
      <w:r>
        <w:fldChar w:fldCharType="separate"/>
      </w:r>
      <w:r>
        <w:rPr>
          <w:noProof/>
        </w:rPr>
        <w:t>81</w:t>
      </w:r>
      <w:r>
        <w:fldChar w:fldCharType="end"/>
      </w:r>
    </w:p>
    <w:p w:rsidR="00CD3B21" w:rsidRDefault="00934D0A">
      <w:pPr>
        <w:pStyle w:val="indexentry0"/>
      </w:pPr>
      <w:r>
        <w:t>Per calendar abstract data model type</w:t>
      </w:r>
    </w:p>
    <w:p w:rsidR="00CD3B21" w:rsidRDefault="00934D0A">
      <w:pPr>
        <w:pStyle w:val="indexentry0"/>
      </w:pPr>
      <w:r>
        <w:t xml:space="preserve">   </w:t>
      </w:r>
      <w:hyperlink w:anchor="section_cb48436db2bb4de6a218bc606ec527bd">
        <w:r>
          <w:rPr>
            <w:rStyle w:val="Hyperlink"/>
          </w:rPr>
          <w:t>client</w:t>
        </w:r>
      </w:hyperlink>
      <w:r>
        <w:t xml:space="preserve"> </w:t>
      </w:r>
      <w:r>
        <w:fldChar w:fldCharType="begin"/>
      </w:r>
      <w:r>
        <w:instrText>PAGEREF section_cb48436db2bb4de6a218bc606ec527bd</w:instrText>
      </w:r>
      <w:r>
        <w:fldChar w:fldCharType="separate"/>
      </w:r>
      <w:r>
        <w:rPr>
          <w:noProof/>
        </w:rPr>
        <w:t>81</w:t>
      </w:r>
      <w:r>
        <w:fldChar w:fldCharType="end"/>
      </w:r>
    </w:p>
    <w:p w:rsidR="00CD3B21" w:rsidRDefault="00934D0A">
      <w:pPr>
        <w:pStyle w:val="indexentry0"/>
      </w:pPr>
      <w:r>
        <w:t>Per mailbox abstract data model type</w:t>
      </w:r>
    </w:p>
    <w:p w:rsidR="00CD3B21" w:rsidRDefault="00934D0A">
      <w:pPr>
        <w:pStyle w:val="indexentry0"/>
      </w:pPr>
      <w:r>
        <w:t xml:space="preserve">   </w:t>
      </w:r>
      <w:hyperlink w:anchor="section_48d87032cf9c4ee8861bdd23c5e0dff4">
        <w:r>
          <w:rPr>
            <w:rStyle w:val="Hyperlink"/>
          </w:rPr>
          <w:t>client</w:t>
        </w:r>
      </w:hyperlink>
      <w:r>
        <w:t xml:space="preserve"> </w:t>
      </w:r>
      <w:r>
        <w:fldChar w:fldCharType="begin"/>
      </w:r>
      <w:r>
        <w:instrText>PAGEREF section_48d87032cf9c4ee8861bdd23c</w:instrText>
      </w:r>
      <w:r>
        <w:instrText>5e0dff4</w:instrText>
      </w:r>
      <w:r>
        <w:fldChar w:fldCharType="separate"/>
      </w:r>
      <w:r>
        <w:rPr>
          <w:noProof/>
        </w:rPr>
        <w:t>81</w:t>
      </w:r>
      <w:r>
        <w:fldChar w:fldCharType="end"/>
      </w:r>
    </w:p>
    <w:p w:rsidR="00CD3B21" w:rsidRDefault="00934D0A">
      <w:pPr>
        <w:pStyle w:val="indexentry0"/>
      </w:pPr>
      <w:r>
        <w:t>Per meeting item abstract data model type</w:t>
      </w:r>
    </w:p>
    <w:p w:rsidR="00CD3B21" w:rsidRDefault="00934D0A">
      <w:pPr>
        <w:pStyle w:val="indexentry0"/>
      </w:pPr>
      <w:r>
        <w:t xml:space="preserve">   </w:t>
      </w:r>
      <w:hyperlink w:anchor="section_7cedafa8d6ff4ec1b63c83f8821a2c92">
        <w:r>
          <w:rPr>
            <w:rStyle w:val="Hyperlink"/>
          </w:rPr>
          <w:t>client</w:t>
        </w:r>
      </w:hyperlink>
      <w:r>
        <w:t xml:space="preserve"> </w:t>
      </w:r>
      <w:r>
        <w:fldChar w:fldCharType="begin"/>
      </w:r>
      <w:r>
        <w:instrText>PAGEREF section_7cedafa8d6ff4ec1b63c83f8821a2c92</w:instrText>
      </w:r>
      <w:r>
        <w:fldChar w:fldCharType="separate"/>
      </w:r>
      <w:r>
        <w:rPr>
          <w:noProof/>
        </w:rPr>
        <w:t>82</w:t>
      </w:r>
      <w:r>
        <w:fldChar w:fldCharType="end"/>
      </w:r>
    </w:p>
    <w:p w:rsidR="00CD3B21" w:rsidRDefault="00934D0A">
      <w:pPr>
        <w:pStyle w:val="indexentry0"/>
      </w:pPr>
      <w:hyperlink w:anchor="section_7ee96682f89d4610bc8b8bb77ca3316d">
        <w:r>
          <w:rPr>
            <w:rStyle w:val="Hyperlink"/>
          </w:rPr>
          <w:t>PidLidAllAttendee</w:t>
        </w:r>
        <w:r>
          <w:rPr>
            <w:rStyle w:val="Hyperlink"/>
          </w:rPr>
          <w:t>sString property</w:t>
        </w:r>
      </w:hyperlink>
      <w:r>
        <w:t xml:space="preserve"> </w:t>
      </w:r>
      <w:r>
        <w:fldChar w:fldCharType="begin"/>
      </w:r>
      <w:r>
        <w:instrText>PAGEREF section_7ee96682f89d4610bc8b8bb77ca3316d</w:instrText>
      </w:r>
      <w:r>
        <w:fldChar w:fldCharType="separate"/>
      </w:r>
      <w:r>
        <w:rPr>
          <w:noProof/>
        </w:rPr>
        <w:t>22</w:t>
      </w:r>
      <w:r>
        <w:fldChar w:fldCharType="end"/>
      </w:r>
    </w:p>
    <w:p w:rsidR="00CD3B21" w:rsidRDefault="00934D0A">
      <w:pPr>
        <w:pStyle w:val="indexentry0"/>
      </w:pPr>
      <w:hyperlink w:anchor="section_96e95e625eab4858bc0a0e313cdd3bb3">
        <w:r>
          <w:rPr>
            <w:rStyle w:val="Hyperlink"/>
          </w:rPr>
          <w:t>PidLidAppointmentAuxiliaryFlags property</w:t>
        </w:r>
      </w:hyperlink>
      <w:r>
        <w:t xml:space="preserve"> </w:t>
      </w:r>
      <w:r>
        <w:fldChar w:fldCharType="begin"/>
      </w:r>
      <w:r>
        <w:instrText>PAGEREF section_96e95e625eab4858bc0a0e313cdd3bb3</w:instrText>
      </w:r>
      <w:r>
        <w:fldChar w:fldCharType="separate"/>
      </w:r>
      <w:r>
        <w:rPr>
          <w:noProof/>
        </w:rPr>
        <w:t>19</w:t>
      </w:r>
      <w:r>
        <w:fldChar w:fldCharType="end"/>
      </w:r>
    </w:p>
    <w:p w:rsidR="00CD3B21" w:rsidRDefault="00934D0A">
      <w:pPr>
        <w:pStyle w:val="indexentry0"/>
      </w:pPr>
      <w:hyperlink w:anchor="section_edf2cda3e454491992cec50b91c683a9">
        <w:r>
          <w:rPr>
            <w:rStyle w:val="Hyperlink"/>
          </w:rPr>
          <w:t>PidLidAppointmentColor property</w:t>
        </w:r>
      </w:hyperlink>
      <w:r>
        <w:t xml:space="preserve"> </w:t>
      </w:r>
      <w:r>
        <w:fldChar w:fldCharType="begin"/>
      </w:r>
      <w:r>
        <w:instrText>PAGEREF section_edf2cda3e454491992cec50b91c683a9</w:instrText>
      </w:r>
      <w:r>
        <w:fldChar w:fldCharType="separate"/>
      </w:r>
      <w:r>
        <w:rPr>
          <w:noProof/>
        </w:rPr>
        <w:t>55</w:t>
      </w:r>
      <w:r>
        <w:fldChar w:fldCharType="end"/>
      </w:r>
    </w:p>
    <w:p w:rsidR="00CD3B21" w:rsidRDefault="00934D0A">
      <w:pPr>
        <w:pStyle w:val="indexentry0"/>
      </w:pPr>
      <w:hyperlink w:anchor="section_260d91e02f4b4fc48be04edd33648d58">
        <w:r>
          <w:rPr>
            <w:rStyle w:val="Hyperlink"/>
          </w:rPr>
          <w:t xml:space="preserve">PidLidAppointmentCounterProposal Meeting object </w:t>
        </w:r>
        <w:r>
          <w:rPr>
            <w:rStyle w:val="Hyperlink"/>
          </w:rPr>
          <w:t>property</w:t>
        </w:r>
      </w:hyperlink>
      <w:r>
        <w:t xml:space="preserve"> </w:t>
      </w:r>
      <w:r>
        <w:fldChar w:fldCharType="begin"/>
      </w:r>
      <w:r>
        <w:instrText>PAGEREF section_260d91e02f4b4fc48be04edd33648d58</w:instrText>
      </w:r>
      <w:r>
        <w:fldChar w:fldCharType="separate"/>
      </w:r>
      <w:r>
        <w:rPr>
          <w:noProof/>
        </w:rPr>
        <w:t>61</w:t>
      </w:r>
      <w:r>
        <w:fldChar w:fldCharType="end"/>
      </w:r>
    </w:p>
    <w:p w:rsidR="00CD3B21" w:rsidRDefault="00934D0A">
      <w:pPr>
        <w:pStyle w:val="indexentry0"/>
      </w:pPr>
      <w:hyperlink w:anchor="section_87b2f2e810714411ae36a43a39b1abfe">
        <w:r>
          <w:rPr>
            <w:rStyle w:val="Hyperlink"/>
          </w:rPr>
          <w:t>PidLidAppointmentCounterProposal Meeting Response object property</w:t>
        </w:r>
      </w:hyperlink>
      <w:r>
        <w:t xml:space="preserve"> </w:t>
      </w:r>
      <w:r>
        <w:fldChar w:fldCharType="begin"/>
      </w:r>
      <w:r>
        <w:instrText>PAGEREF section_87b2f2e810714411ae36a43a39b1abfe</w:instrText>
      </w:r>
      <w:r>
        <w:fldChar w:fldCharType="separate"/>
      </w:r>
      <w:r>
        <w:rPr>
          <w:noProof/>
        </w:rPr>
        <w:t>73</w:t>
      </w:r>
      <w:r>
        <w:fldChar w:fldCharType="end"/>
      </w:r>
    </w:p>
    <w:p w:rsidR="00CD3B21" w:rsidRDefault="00934D0A">
      <w:pPr>
        <w:pStyle w:val="indexentry0"/>
      </w:pPr>
      <w:hyperlink w:anchor="section_eaf1c8a4de3d49e4962914430c8ae96e">
        <w:r>
          <w:rPr>
            <w:rStyle w:val="Hyperlink"/>
          </w:rPr>
          <w:t>PidLidAppointmentDuration property</w:t>
        </w:r>
      </w:hyperlink>
      <w:r>
        <w:t xml:space="preserve"> </w:t>
      </w:r>
      <w:r>
        <w:fldChar w:fldCharType="begin"/>
      </w:r>
      <w:r>
        <w:instrText>PAGEREF section_eaf1c8a4de3d49e4962914430c8ae96e</w:instrText>
      </w:r>
      <w:r>
        <w:fldChar w:fldCharType="separate"/>
      </w:r>
      <w:r>
        <w:rPr>
          <w:noProof/>
        </w:rPr>
        <w:t>20</w:t>
      </w:r>
      <w:r>
        <w:fldChar w:fldCharType="end"/>
      </w:r>
    </w:p>
    <w:p w:rsidR="00CD3B21" w:rsidRDefault="00934D0A">
      <w:pPr>
        <w:pStyle w:val="indexentry0"/>
      </w:pPr>
      <w:hyperlink w:anchor="section_9df011d74df946639b6500323dc0ac90">
        <w:r>
          <w:rPr>
            <w:rStyle w:val="Hyperlink"/>
          </w:rPr>
          <w:t>PidLidAppointmentEndWhole property</w:t>
        </w:r>
      </w:hyperlink>
      <w:r>
        <w:t xml:space="preserve"> </w:t>
      </w:r>
      <w:r>
        <w:fldChar w:fldCharType="begin"/>
      </w:r>
      <w:r>
        <w:instrText>PAGEREF section_9df0</w:instrText>
      </w:r>
      <w:r>
        <w:instrText>11d74df946639b6500323dc0ac90</w:instrText>
      </w:r>
      <w:r>
        <w:fldChar w:fldCharType="separate"/>
      </w:r>
      <w:r>
        <w:rPr>
          <w:noProof/>
        </w:rPr>
        <w:t>20</w:t>
      </w:r>
      <w:r>
        <w:fldChar w:fldCharType="end"/>
      </w:r>
    </w:p>
    <w:p w:rsidR="00CD3B21" w:rsidRDefault="00934D0A">
      <w:pPr>
        <w:pStyle w:val="indexentry0"/>
      </w:pPr>
      <w:hyperlink w:anchor="section_6009ad0da47d488bbbd316d60f2fee90">
        <w:r>
          <w:rPr>
            <w:rStyle w:val="Hyperlink"/>
          </w:rPr>
          <w:t>PidLidAppointmentLastSequence Meeting object property</w:t>
        </w:r>
      </w:hyperlink>
      <w:r>
        <w:t xml:space="preserve"> </w:t>
      </w:r>
      <w:r>
        <w:fldChar w:fldCharType="begin"/>
      </w:r>
      <w:r>
        <w:instrText>PAGEREF section_6009ad0da47d488bbbd316d60f2fee90</w:instrText>
      </w:r>
      <w:r>
        <w:fldChar w:fldCharType="separate"/>
      </w:r>
      <w:r>
        <w:rPr>
          <w:noProof/>
        </w:rPr>
        <w:t>60</w:t>
      </w:r>
      <w:r>
        <w:fldChar w:fldCharType="end"/>
      </w:r>
    </w:p>
    <w:p w:rsidR="00CD3B21" w:rsidRDefault="00934D0A">
      <w:pPr>
        <w:pStyle w:val="indexentry0"/>
      </w:pPr>
      <w:hyperlink w:anchor="section_dfe01c5140a945b287e410fc6cd39ac6">
        <w:r>
          <w:rPr>
            <w:rStyle w:val="Hyperlink"/>
          </w:rPr>
          <w:t>PidLidAppointmentMessageClass Meeting Request object property</w:t>
        </w:r>
      </w:hyperlink>
      <w:r>
        <w:t xml:space="preserve"> </w:t>
      </w:r>
      <w:r>
        <w:fldChar w:fldCharType="begin"/>
      </w:r>
      <w:r>
        <w:instrText>PAGEREF section_dfe01c5140a945b287e410fc6cd39ac6</w:instrText>
      </w:r>
      <w:r>
        <w:fldChar w:fldCharType="separate"/>
      </w:r>
      <w:r>
        <w:rPr>
          <w:noProof/>
        </w:rPr>
        <w:t>70</w:t>
      </w:r>
      <w:r>
        <w:fldChar w:fldCharType="end"/>
      </w:r>
    </w:p>
    <w:p w:rsidR="00CD3B21" w:rsidRDefault="00934D0A">
      <w:pPr>
        <w:pStyle w:val="indexentry0"/>
      </w:pPr>
      <w:hyperlink w:anchor="section_dfe01c5140a945b287e410fc6cd39ac6">
        <w:r>
          <w:rPr>
            <w:rStyle w:val="Hyperlink"/>
          </w:rPr>
          <w:t>PidLidAppointmentM</w:t>
        </w:r>
        <w:r>
          <w:rPr>
            <w:rStyle w:val="Hyperlink"/>
          </w:rPr>
          <w:t>essageClass Meeting Update object property</w:t>
        </w:r>
      </w:hyperlink>
      <w:r>
        <w:t xml:space="preserve"> </w:t>
      </w:r>
      <w:r>
        <w:fldChar w:fldCharType="begin"/>
      </w:r>
      <w:r>
        <w:instrText>PAGEREF section_dfe01c5140a945b287e410fc6cd39ac6</w:instrText>
      </w:r>
      <w:r>
        <w:fldChar w:fldCharType="separate"/>
      </w:r>
      <w:r>
        <w:rPr>
          <w:noProof/>
        </w:rPr>
        <w:t>70</w:t>
      </w:r>
      <w:r>
        <w:fldChar w:fldCharType="end"/>
      </w:r>
    </w:p>
    <w:p w:rsidR="00CD3B21" w:rsidRDefault="00934D0A">
      <w:pPr>
        <w:pStyle w:val="indexentry0"/>
      </w:pPr>
      <w:hyperlink w:anchor="section_c41e4bcd0a0045b18279502ccce802e3">
        <w:r>
          <w:rPr>
            <w:rStyle w:val="Hyperlink"/>
          </w:rPr>
          <w:t>PidLidAppointmentNotAllowPropose property</w:t>
        </w:r>
      </w:hyperlink>
      <w:r>
        <w:t xml:space="preserve"> </w:t>
      </w:r>
      <w:r>
        <w:fldChar w:fldCharType="begin"/>
      </w:r>
      <w:r>
        <w:instrText>PAGEREF section_c41e4bcd0a0045b18279502ccce802e3</w:instrText>
      </w:r>
      <w:r>
        <w:fldChar w:fldCharType="separate"/>
      </w:r>
      <w:r>
        <w:rPr>
          <w:noProof/>
        </w:rPr>
        <w:t>24</w:t>
      </w:r>
      <w:r>
        <w:fldChar w:fldCharType="end"/>
      </w:r>
    </w:p>
    <w:p w:rsidR="00CD3B21" w:rsidRDefault="00934D0A">
      <w:pPr>
        <w:pStyle w:val="indexentry0"/>
      </w:pPr>
      <w:hyperlink w:anchor="section_bb03a50f844740669e64c650d8c3646c">
        <w:r>
          <w:rPr>
            <w:rStyle w:val="Hyperlink"/>
          </w:rPr>
          <w:t>PidLidAppointmentProposalNumber Meeting object property</w:t>
        </w:r>
      </w:hyperlink>
      <w:r>
        <w:t xml:space="preserve"> </w:t>
      </w:r>
      <w:r>
        <w:fldChar w:fldCharType="begin"/>
      </w:r>
      <w:r>
        <w:instrText>PAGEREF section_bb03a50f844740669e64c650d8c3646c</w:instrText>
      </w:r>
      <w:r>
        <w:fldChar w:fldCharType="separate"/>
      </w:r>
      <w:r>
        <w:rPr>
          <w:noProof/>
        </w:rPr>
        <w:t>61</w:t>
      </w:r>
      <w:r>
        <w:fldChar w:fldCharType="end"/>
      </w:r>
    </w:p>
    <w:p w:rsidR="00CD3B21" w:rsidRDefault="00934D0A">
      <w:pPr>
        <w:pStyle w:val="indexentry0"/>
      </w:pPr>
      <w:hyperlink w:anchor="section_6128f306f6b34397aff1f67899d8d060">
        <w:r>
          <w:rPr>
            <w:rStyle w:val="Hyperlink"/>
          </w:rPr>
          <w:t>PidLidAppointmentProposedD</w:t>
        </w:r>
        <w:r>
          <w:rPr>
            <w:rStyle w:val="Hyperlink"/>
          </w:rPr>
          <w:t>uration Meeting Response object property</w:t>
        </w:r>
      </w:hyperlink>
      <w:r>
        <w:t xml:space="preserve"> </w:t>
      </w:r>
      <w:r>
        <w:fldChar w:fldCharType="begin"/>
      </w:r>
      <w:r>
        <w:instrText>PAGEREF section_6128f306f6b34397aff1f67899d8d060</w:instrText>
      </w:r>
      <w:r>
        <w:fldChar w:fldCharType="separate"/>
      </w:r>
      <w:r>
        <w:rPr>
          <w:noProof/>
        </w:rPr>
        <w:t>73</w:t>
      </w:r>
      <w:r>
        <w:fldChar w:fldCharType="end"/>
      </w:r>
    </w:p>
    <w:p w:rsidR="00CD3B21" w:rsidRDefault="00934D0A">
      <w:pPr>
        <w:pStyle w:val="indexentry0"/>
      </w:pPr>
      <w:hyperlink w:anchor="section_fa97f7c6fe3247fe86aea45757d9d2c0">
        <w:r>
          <w:rPr>
            <w:rStyle w:val="Hyperlink"/>
          </w:rPr>
          <w:t>PidLidAppointmentProposedEndWhole Meeting Response object property</w:t>
        </w:r>
      </w:hyperlink>
      <w:r>
        <w:t xml:space="preserve"> </w:t>
      </w:r>
      <w:r>
        <w:fldChar w:fldCharType="begin"/>
      </w:r>
      <w:r>
        <w:instrText>PAGEREF section_fa97f7c6fe3247fe86aea45757d9d2c0</w:instrText>
      </w:r>
      <w:r>
        <w:fldChar w:fldCharType="separate"/>
      </w:r>
      <w:r>
        <w:rPr>
          <w:noProof/>
        </w:rPr>
        <w:t>73</w:t>
      </w:r>
      <w:r>
        <w:fldChar w:fldCharType="end"/>
      </w:r>
    </w:p>
    <w:p w:rsidR="00CD3B21" w:rsidRDefault="00934D0A">
      <w:pPr>
        <w:pStyle w:val="indexentry0"/>
      </w:pPr>
      <w:hyperlink w:anchor="section_7e01b1228e03424382a59bb6e70b6295">
        <w:r>
          <w:rPr>
            <w:rStyle w:val="Hyperlink"/>
          </w:rPr>
          <w:t>PidLidAppointmentProposedStartWhole Meeting Response object property</w:t>
        </w:r>
      </w:hyperlink>
      <w:r>
        <w:t xml:space="preserve"> </w:t>
      </w:r>
      <w:r>
        <w:fldChar w:fldCharType="begin"/>
      </w:r>
      <w:r>
        <w:instrText>PAGEREF section_7e01b1228e03424382a59bb6e70b6295</w:instrText>
      </w:r>
      <w:r>
        <w:fldChar w:fldCharType="separate"/>
      </w:r>
      <w:r>
        <w:rPr>
          <w:noProof/>
        </w:rPr>
        <w:t>72</w:t>
      </w:r>
      <w:r>
        <w:fldChar w:fldCharType="end"/>
      </w:r>
    </w:p>
    <w:p w:rsidR="00CD3B21" w:rsidRDefault="00934D0A">
      <w:pPr>
        <w:pStyle w:val="indexentry0"/>
      </w:pPr>
      <w:hyperlink w:anchor="section_5ee26cac2c034b8d8fc137c4bb5712dd">
        <w:r>
          <w:rPr>
            <w:rStyle w:val="Hyperlink"/>
          </w:rPr>
          <w:t>PidLidAppointmentRecur property</w:t>
        </w:r>
      </w:hyperlink>
      <w:r>
        <w:t xml:space="preserve"> </w:t>
      </w:r>
      <w:r>
        <w:fldChar w:fldCharType="begin"/>
      </w:r>
      <w:r>
        <w:instrText>PAGEREF section_5ee26cac2c034b8d8fc137c4bb5712dd</w:instrText>
      </w:r>
      <w:r>
        <w:fldChar w:fldCharType="separate"/>
      </w:r>
      <w:r>
        <w:rPr>
          <w:noProof/>
        </w:rPr>
        <w:t>33</w:t>
      </w:r>
      <w:r>
        <w:fldChar w:fldCharType="end"/>
      </w:r>
    </w:p>
    <w:p w:rsidR="00CD3B21" w:rsidRDefault="00934D0A">
      <w:pPr>
        <w:pStyle w:val="indexentry0"/>
      </w:pPr>
      <w:hyperlink w:anchor="section_e83d466d70c146108c4a9754fae56166">
        <w:r>
          <w:rPr>
            <w:rStyle w:val="Hyperlink"/>
          </w:rPr>
          <w:t>PidLidAppointmentReplyName Meeting object property</w:t>
        </w:r>
      </w:hyperlink>
      <w:r>
        <w:t xml:space="preserve"> </w:t>
      </w:r>
      <w:r>
        <w:fldChar w:fldCharType="begin"/>
      </w:r>
      <w:r>
        <w:instrText>PAGEREF section</w:instrText>
      </w:r>
      <w:r>
        <w:instrText>_e83d466d70c146108c4a9754fae56166</w:instrText>
      </w:r>
      <w:r>
        <w:fldChar w:fldCharType="separate"/>
      </w:r>
      <w:r>
        <w:rPr>
          <w:noProof/>
        </w:rPr>
        <w:t>61</w:t>
      </w:r>
      <w:r>
        <w:fldChar w:fldCharType="end"/>
      </w:r>
    </w:p>
    <w:p w:rsidR="00CD3B21" w:rsidRDefault="00934D0A">
      <w:pPr>
        <w:pStyle w:val="indexentry0"/>
      </w:pPr>
      <w:hyperlink w:anchor="section_f61574ea719c4540843447eaa9341073">
        <w:r>
          <w:rPr>
            <w:rStyle w:val="Hyperlink"/>
          </w:rPr>
          <w:t>PidLidAppointmentReplyTime Meeting object property</w:t>
        </w:r>
      </w:hyperlink>
      <w:r>
        <w:t xml:space="preserve"> </w:t>
      </w:r>
      <w:r>
        <w:fldChar w:fldCharType="begin"/>
      </w:r>
      <w:r>
        <w:instrText>PAGEREF section_f61574ea719c4540843447eaa9341073</w:instrText>
      </w:r>
      <w:r>
        <w:fldChar w:fldCharType="separate"/>
      </w:r>
      <w:r>
        <w:rPr>
          <w:noProof/>
        </w:rPr>
        <w:t>60</w:t>
      </w:r>
      <w:r>
        <w:fldChar w:fldCharType="end"/>
      </w:r>
    </w:p>
    <w:p w:rsidR="00CD3B21" w:rsidRDefault="00934D0A">
      <w:pPr>
        <w:pStyle w:val="indexentry0"/>
      </w:pPr>
      <w:hyperlink w:anchor="section_973e75671caf4c22bffc218a350c668d">
        <w:r>
          <w:rPr>
            <w:rStyle w:val="Hyperlink"/>
          </w:rPr>
          <w:t>PidLidAppointmentSequence property</w:t>
        </w:r>
      </w:hyperlink>
      <w:r>
        <w:t xml:space="preserve"> </w:t>
      </w:r>
      <w:r>
        <w:fldChar w:fldCharType="begin"/>
      </w:r>
      <w:r>
        <w:instrText>PAGEREF section_973e75671caf4c22bffc218a350c668d</w:instrText>
      </w:r>
      <w:r>
        <w:fldChar w:fldCharType="separate"/>
      </w:r>
      <w:r>
        <w:rPr>
          <w:noProof/>
        </w:rPr>
        <w:t>18</w:t>
      </w:r>
      <w:r>
        <w:fldChar w:fldCharType="end"/>
      </w:r>
    </w:p>
    <w:p w:rsidR="00CD3B21" w:rsidRDefault="00934D0A">
      <w:pPr>
        <w:pStyle w:val="indexentry0"/>
      </w:pPr>
      <w:hyperlink w:anchor="section_7cb30ae9b5614aae9f162c022056825f">
        <w:r>
          <w:rPr>
            <w:rStyle w:val="Hyperlink"/>
          </w:rPr>
          <w:t>PidLidAppointmentSequenceTime Meeting object property</w:t>
        </w:r>
      </w:hyperlink>
      <w:r>
        <w:t xml:space="preserve"> </w:t>
      </w:r>
      <w:r>
        <w:fldChar w:fldCharType="begin"/>
      </w:r>
      <w:r>
        <w:instrText>PAGEREF section_7cb30ae9b5614aae9f162c0220</w:instrText>
      </w:r>
      <w:r>
        <w:instrText>56825f</w:instrText>
      </w:r>
      <w:r>
        <w:fldChar w:fldCharType="separate"/>
      </w:r>
      <w:r>
        <w:rPr>
          <w:noProof/>
        </w:rPr>
        <w:t>60</w:t>
      </w:r>
      <w:r>
        <w:fldChar w:fldCharType="end"/>
      </w:r>
    </w:p>
    <w:p w:rsidR="00CD3B21" w:rsidRDefault="00934D0A">
      <w:pPr>
        <w:pStyle w:val="indexentry0"/>
      </w:pPr>
      <w:hyperlink w:anchor="section_1c5c5d1596604a56844b5e854e24ca16">
        <w:r>
          <w:rPr>
            <w:rStyle w:val="Hyperlink"/>
          </w:rPr>
          <w:t>PidLidAppointmentStartWhole property</w:t>
        </w:r>
      </w:hyperlink>
      <w:r>
        <w:t xml:space="preserve"> </w:t>
      </w:r>
      <w:r>
        <w:fldChar w:fldCharType="begin"/>
      </w:r>
      <w:r>
        <w:instrText>PAGEREF section_1c5c5d1596604a56844b5e854e24ca16</w:instrText>
      </w:r>
      <w:r>
        <w:fldChar w:fldCharType="separate"/>
      </w:r>
      <w:r>
        <w:rPr>
          <w:noProof/>
        </w:rPr>
        <w:t>19</w:t>
      </w:r>
      <w:r>
        <w:fldChar w:fldCharType="end"/>
      </w:r>
    </w:p>
    <w:p w:rsidR="00CD3B21" w:rsidRDefault="00934D0A">
      <w:pPr>
        <w:pStyle w:val="indexentry0"/>
      </w:pPr>
      <w:hyperlink w:anchor="section_9be16fe9810e40d19f2a27b2803fe911">
        <w:r>
          <w:rPr>
            <w:rStyle w:val="Hyperlink"/>
          </w:rPr>
          <w:t>PidLidAppointmentStateFlags prope</w:t>
        </w:r>
        <w:r>
          <w:rPr>
            <w:rStyle w:val="Hyperlink"/>
          </w:rPr>
          <w:t>rty</w:t>
        </w:r>
      </w:hyperlink>
      <w:r>
        <w:t xml:space="preserve"> </w:t>
      </w:r>
      <w:r>
        <w:fldChar w:fldCharType="begin"/>
      </w:r>
      <w:r>
        <w:instrText>PAGEREF section_9be16fe9810e40d19f2a27b2803fe911</w:instrText>
      </w:r>
      <w:r>
        <w:fldChar w:fldCharType="separate"/>
      </w:r>
      <w:r>
        <w:rPr>
          <w:noProof/>
        </w:rPr>
        <w:t>20</w:t>
      </w:r>
      <w:r>
        <w:fldChar w:fldCharType="end"/>
      </w:r>
    </w:p>
    <w:p w:rsidR="00CD3B21" w:rsidRDefault="00934D0A">
      <w:pPr>
        <w:pStyle w:val="indexentry0"/>
      </w:pPr>
      <w:hyperlink w:anchor="section_53421288a85e4790927dd7be13efb166">
        <w:r>
          <w:rPr>
            <w:rStyle w:val="Hyperlink"/>
          </w:rPr>
          <w:t>PidLidAppointmentSubType property</w:t>
        </w:r>
      </w:hyperlink>
      <w:r>
        <w:t xml:space="preserve"> </w:t>
      </w:r>
      <w:r>
        <w:fldChar w:fldCharType="begin"/>
      </w:r>
      <w:r>
        <w:instrText>PAGEREF section_53421288a85e4790927dd7be13efb166</w:instrText>
      </w:r>
      <w:r>
        <w:fldChar w:fldCharType="separate"/>
      </w:r>
      <w:r>
        <w:rPr>
          <w:noProof/>
        </w:rPr>
        <w:t>20</w:t>
      </w:r>
      <w:r>
        <w:fldChar w:fldCharType="end"/>
      </w:r>
    </w:p>
    <w:p w:rsidR="00CD3B21" w:rsidRDefault="00934D0A">
      <w:pPr>
        <w:pStyle w:val="indexentry0"/>
      </w:pPr>
      <w:hyperlink w:anchor="section_ef48d47325124a2ea828c7d709aba863">
        <w:r>
          <w:rPr>
            <w:rStyle w:val="Hyperlink"/>
          </w:rPr>
          <w:t>PidLidAppointmentTimeZoneDefinitionEndDisplay property</w:t>
        </w:r>
      </w:hyperlink>
      <w:r>
        <w:t xml:space="preserve"> </w:t>
      </w:r>
      <w:r>
        <w:fldChar w:fldCharType="begin"/>
      </w:r>
      <w:r>
        <w:instrText>PAGEREF section_ef48d47325124a2ea828c7d709aba863</w:instrText>
      </w:r>
      <w:r>
        <w:fldChar w:fldCharType="separate"/>
      </w:r>
      <w:r>
        <w:rPr>
          <w:noProof/>
        </w:rPr>
        <w:t>33</w:t>
      </w:r>
      <w:r>
        <w:fldChar w:fldCharType="end"/>
      </w:r>
    </w:p>
    <w:p w:rsidR="00CD3B21" w:rsidRDefault="00934D0A">
      <w:pPr>
        <w:pStyle w:val="indexentry0"/>
      </w:pPr>
      <w:hyperlink w:anchor="section_497994258588439091adcee0ef3388f9">
        <w:r>
          <w:rPr>
            <w:rStyle w:val="Hyperlink"/>
          </w:rPr>
          <w:t>PidLidAppointmentTimeZone</w:t>
        </w:r>
        <w:r>
          <w:rPr>
            <w:rStyle w:val="Hyperlink"/>
          </w:rPr>
          <w:t>DefinitionRecur BLOB example</w:t>
        </w:r>
      </w:hyperlink>
      <w:r>
        <w:t xml:space="preserve"> </w:t>
      </w:r>
      <w:r>
        <w:fldChar w:fldCharType="begin"/>
      </w:r>
      <w:r>
        <w:instrText>PAGEREF section_497994258588439091adcee0ef3388f9</w:instrText>
      </w:r>
      <w:r>
        <w:fldChar w:fldCharType="separate"/>
      </w:r>
      <w:r>
        <w:rPr>
          <w:noProof/>
        </w:rPr>
        <w:t>130</w:t>
      </w:r>
      <w:r>
        <w:fldChar w:fldCharType="end"/>
      </w:r>
    </w:p>
    <w:p w:rsidR="00CD3B21" w:rsidRDefault="00934D0A">
      <w:pPr>
        <w:pStyle w:val="indexentry0"/>
      </w:pPr>
      <w:hyperlink w:anchor="section_3a24cb2ec3ee455589bb063bae5299f6">
        <w:r>
          <w:rPr>
            <w:rStyle w:val="Hyperlink"/>
          </w:rPr>
          <w:t>PidLidAppointmentTimeZoneDefinitionRecur property</w:t>
        </w:r>
      </w:hyperlink>
      <w:r>
        <w:t xml:space="preserve"> </w:t>
      </w:r>
      <w:r>
        <w:fldChar w:fldCharType="begin"/>
      </w:r>
      <w:r>
        <w:instrText>PAGEREF section_3a24cb2ec3ee455589bb063bae5299f6</w:instrText>
      </w:r>
      <w:r>
        <w:fldChar w:fldCharType="separate"/>
      </w:r>
      <w:r>
        <w:rPr>
          <w:noProof/>
        </w:rPr>
        <w:t>29</w:t>
      </w:r>
      <w:r>
        <w:fldChar w:fldCharType="end"/>
      </w:r>
    </w:p>
    <w:p w:rsidR="00CD3B21" w:rsidRDefault="00934D0A">
      <w:pPr>
        <w:pStyle w:val="indexentry0"/>
      </w:pPr>
      <w:hyperlink w:anchor="section_d999b50d1d044c2ea8d5079fef5f2ea4">
        <w:r>
          <w:rPr>
            <w:rStyle w:val="Hyperlink"/>
          </w:rPr>
          <w:t>PidLidAppointmentTimeZoneDefinitionStartDisplay property</w:t>
        </w:r>
      </w:hyperlink>
      <w:r>
        <w:t xml:space="preserve"> </w:t>
      </w:r>
      <w:r>
        <w:fldChar w:fldCharType="begin"/>
      </w:r>
      <w:r>
        <w:instrText>PAGEREF section_d999b50d1d044c2ea8d5079fef5f2ea4</w:instrText>
      </w:r>
      <w:r>
        <w:fldChar w:fldCharType="separate"/>
      </w:r>
      <w:r>
        <w:rPr>
          <w:noProof/>
        </w:rPr>
        <w:t>32</w:t>
      </w:r>
      <w:r>
        <w:fldChar w:fldCharType="end"/>
      </w:r>
    </w:p>
    <w:p w:rsidR="00CD3B21" w:rsidRDefault="00934D0A">
      <w:pPr>
        <w:pStyle w:val="indexentry0"/>
      </w:pPr>
      <w:hyperlink w:anchor="section_3bd43513dbf14b52ba7e83641e4398f0">
        <w:r>
          <w:rPr>
            <w:rStyle w:val="Hyperlink"/>
          </w:rPr>
          <w:t>PidLidAppointmentUnsendableReci</w:t>
        </w:r>
        <w:r>
          <w:rPr>
            <w:rStyle w:val="Hyperlink"/>
          </w:rPr>
          <w:t>pients property</w:t>
        </w:r>
      </w:hyperlink>
      <w:r>
        <w:t xml:space="preserve"> </w:t>
      </w:r>
      <w:r>
        <w:fldChar w:fldCharType="begin"/>
      </w:r>
      <w:r>
        <w:instrText>PAGEREF section_3bd43513dbf14b52ba7e83641e4398f0</w:instrText>
      </w:r>
      <w:r>
        <w:fldChar w:fldCharType="separate"/>
      </w:r>
      <w:r>
        <w:rPr>
          <w:noProof/>
        </w:rPr>
        <w:t>24</w:t>
      </w:r>
      <w:r>
        <w:fldChar w:fldCharType="end"/>
      </w:r>
    </w:p>
    <w:p w:rsidR="00CD3B21" w:rsidRDefault="00934D0A">
      <w:pPr>
        <w:pStyle w:val="indexentry0"/>
      </w:pPr>
      <w:hyperlink w:anchor="section_f021eded767c4b5ab706e191791970cb">
        <w:r>
          <w:rPr>
            <w:rStyle w:val="Hyperlink"/>
          </w:rPr>
          <w:t>PidLidAttendeeCriticalChange meeting-related object property</w:t>
        </w:r>
      </w:hyperlink>
      <w:r>
        <w:t xml:space="preserve"> </w:t>
      </w:r>
      <w:r>
        <w:fldChar w:fldCharType="begin"/>
      </w:r>
      <w:r>
        <w:instrText>PAGEREF section_f021eded767c4b5ab706e191791970cb</w:instrText>
      </w:r>
      <w:r>
        <w:fldChar w:fldCharType="separate"/>
      </w:r>
      <w:r>
        <w:rPr>
          <w:noProof/>
        </w:rPr>
        <w:t>64</w:t>
      </w:r>
      <w:r>
        <w:fldChar w:fldCharType="end"/>
      </w:r>
    </w:p>
    <w:p w:rsidR="00CD3B21" w:rsidRDefault="00934D0A">
      <w:pPr>
        <w:pStyle w:val="indexentry0"/>
      </w:pPr>
      <w:hyperlink w:anchor="section_8435107614f8420d9f8fa50d4c466c75">
        <w:r>
          <w:rPr>
            <w:rStyle w:val="Hyperlink"/>
          </w:rPr>
          <w:t>PidLidAutoFillLocation Meeting object property</w:t>
        </w:r>
      </w:hyperlink>
      <w:r>
        <w:t xml:space="preserve"> </w:t>
      </w:r>
      <w:r>
        <w:fldChar w:fldCharType="begin"/>
      </w:r>
      <w:r>
        <w:instrText>PAGEREF section_8435107614f8420d9f8fa50d4c466c75</w:instrText>
      </w:r>
      <w:r>
        <w:fldChar w:fldCharType="separate"/>
      </w:r>
      <w:r>
        <w:rPr>
          <w:noProof/>
        </w:rPr>
        <w:t>61</w:t>
      </w:r>
      <w:r>
        <w:fldChar w:fldCharType="end"/>
      </w:r>
    </w:p>
    <w:p w:rsidR="00CD3B21" w:rsidRDefault="00934D0A">
      <w:pPr>
        <w:pStyle w:val="indexentry0"/>
      </w:pPr>
      <w:hyperlink w:anchor="section_fab23e10f64d44a3bea86ec9ffba3e96">
        <w:r>
          <w:rPr>
            <w:rStyle w:val="Hyperlink"/>
          </w:rPr>
          <w:t>PidLidBusyStatus Meeting Cancellation objec</w:t>
        </w:r>
        <w:r>
          <w:rPr>
            <w:rStyle w:val="Hyperlink"/>
          </w:rPr>
          <w:t>t property</w:t>
        </w:r>
      </w:hyperlink>
      <w:r>
        <w:t xml:space="preserve"> </w:t>
      </w:r>
      <w:r>
        <w:fldChar w:fldCharType="begin"/>
      </w:r>
      <w:r>
        <w:instrText>PAGEREF section_fab23e10f64d44a3bea86ec9ffba3e96</w:instrText>
      </w:r>
      <w:r>
        <w:fldChar w:fldCharType="separate"/>
      </w:r>
      <w:r>
        <w:rPr>
          <w:noProof/>
        </w:rPr>
        <w:t>74</w:t>
      </w:r>
      <w:r>
        <w:fldChar w:fldCharType="end"/>
      </w:r>
    </w:p>
    <w:p w:rsidR="00CD3B21" w:rsidRDefault="00934D0A">
      <w:pPr>
        <w:pStyle w:val="indexentry0"/>
      </w:pPr>
      <w:hyperlink w:anchor="section_1ff3f49b458f4ed7928e711d9bfc09ac">
        <w:r>
          <w:rPr>
            <w:rStyle w:val="Hyperlink"/>
          </w:rPr>
          <w:t>PidLidBusyStatus property</w:t>
        </w:r>
      </w:hyperlink>
      <w:r>
        <w:t xml:space="preserve"> </w:t>
      </w:r>
      <w:r>
        <w:fldChar w:fldCharType="begin"/>
      </w:r>
      <w:r>
        <w:instrText>PAGEREF section_1ff3f49b458f4ed7928e711d9bfc09ac</w:instrText>
      </w:r>
      <w:r>
        <w:fldChar w:fldCharType="separate"/>
      </w:r>
      <w:r>
        <w:rPr>
          <w:noProof/>
        </w:rPr>
        <w:t>18</w:t>
      </w:r>
      <w:r>
        <w:fldChar w:fldCharType="end"/>
      </w:r>
    </w:p>
    <w:p w:rsidR="00CD3B21" w:rsidRDefault="00934D0A">
      <w:pPr>
        <w:pStyle w:val="indexentry0"/>
      </w:pPr>
      <w:hyperlink w:anchor="section_13780113e1d542659e1b2b36ee24e7bb">
        <w:r>
          <w:rPr>
            <w:rStyle w:val="Hyperlink"/>
          </w:rPr>
          <w:t>PidLidCalendarType Meeting Request object property</w:t>
        </w:r>
      </w:hyperlink>
      <w:r>
        <w:t xml:space="preserve"> </w:t>
      </w:r>
      <w:r>
        <w:fldChar w:fldCharType="begin"/>
      </w:r>
      <w:r>
        <w:instrText>PAGEREF section_13780113e1d542659e1b2b36ee24e7bb</w:instrText>
      </w:r>
      <w:r>
        <w:fldChar w:fldCharType="separate"/>
      </w:r>
      <w:r>
        <w:rPr>
          <w:noProof/>
        </w:rPr>
        <w:t>71</w:t>
      </w:r>
      <w:r>
        <w:fldChar w:fldCharType="end"/>
      </w:r>
    </w:p>
    <w:p w:rsidR="00CD3B21" w:rsidRDefault="00934D0A">
      <w:pPr>
        <w:pStyle w:val="indexentry0"/>
      </w:pPr>
      <w:hyperlink w:anchor="section_13780113e1d542659e1b2b36ee24e7bb">
        <w:r>
          <w:rPr>
            <w:rStyle w:val="Hyperlink"/>
          </w:rPr>
          <w:t>PidLidCalendarType Meeting Update object property</w:t>
        </w:r>
      </w:hyperlink>
      <w:r>
        <w:t xml:space="preserve"> </w:t>
      </w:r>
      <w:r>
        <w:fldChar w:fldCharType="begin"/>
      </w:r>
      <w:r>
        <w:instrText>PAGEREF section_13780113e1d542659e1b2b36ee24e7bb</w:instrText>
      </w:r>
      <w:r>
        <w:fldChar w:fldCharType="separate"/>
      </w:r>
      <w:r>
        <w:rPr>
          <w:noProof/>
        </w:rPr>
        <w:t>71</w:t>
      </w:r>
      <w:r>
        <w:fldChar w:fldCharType="end"/>
      </w:r>
    </w:p>
    <w:p w:rsidR="00CD3B21" w:rsidRDefault="00934D0A">
      <w:pPr>
        <w:pStyle w:val="indexentry0"/>
      </w:pPr>
      <w:hyperlink w:anchor="section_15ddfbb323ff4b1fb6cb34b993d17d68">
        <w:r>
          <w:rPr>
            <w:rStyle w:val="Hyperlink"/>
          </w:rPr>
          <w:t>PidLidCcAttendeesString property</w:t>
        </w:r>
      </w:hyperlink>
      <w:r>
        <w:t xml:space="preserve"> </w:t>
      </w:r>
      <w:r>
        <w:fldChar w:fldCharType="begin"/>
      </w:r>
      <w:r>
        <w:instrText>PAGEREF section_15ddfbb323ff4b1fb6cb34b993d17d68</w:instrText>
      </w:r>
      <w:r>
        <w:fldChar w:fldCharType="separate"/>
      </w:r>
      <w:r>
        <w:rPr>
          <w:noProof/>
        </w:rPr>
        <w:t>22</w:t>
      </w:r>
      <w:r>
        <w:fldChar w:fldCharType="end"/>
      </w:r>
    </w:p>
    <w:p w:rsidR="00CD3B21" w:rsidRDefault="00934D0A">
      <w:pPr>
        <w:pStyle w:val="indexentry0"/>
      </w:pPr>
      <w:hyperlink w:anchor="section_f77e6e3e5f5446d593150f96af037803">
        <w:r>
          <w:rPr>
            <w:rStyle w:val="Hyperlink"/>
          </w:rPr>
          <w:t>PidLidChangeHighlight Meeting Request object property</w:t>
        </w:r>
      </w:hyperlink>
      <w:r>
        <w:t xml:space="preserve"> </w:t>
      </w:r>
      <w:r>
        <w:fldChar w:fldCharType="begin"/>
      </w:r>
      <w:r>
        <w:instrText>PAGEREF section_f77e6e3e5f5446d593150f96af037803</w:instrText>
      </w:r>
      <w:r>
        <w:fldChar w:fldCharType="separate"/>
      </w:r>
      <w:r>
        <w:rPr>
          <w:noProof/>
        </w:rPr>
        <w:t>69</w:t>
      </w:r>
      <w:r>
        <w:fldChar w:fldCharType="end"/>
      </w:r>
    </w:p>
    <w:p w:rsidR="00CD3B21" w:rsidRDefault="00934D0A">
      <w:pPr>
        <w:pStyle w:val="indexentry0"/>
      </w:pPr>
      <w:hyperlink w:anchor="section_f77e6e3e5f5446d593150f96af037803">
        <w:r>
          <w:rPr>
            <w:rStyle w:val="Hyperlink"/>
          </w:rPr>
          <w:t>PidLidChangeHighlight Meeting Update object property</w:t>
        </w:r>
      </w:hyperlink>
      <w:r>
        <w:t xml:space="preserve"> </w:t>
      </w:r>
      <w:r>
        <w:fldChar w:fldCharType="begin"/>
      </w:r>
      <w:r>
        <w:instrText>PAGEREF section_f77e6e3e5f5446d593150f96af037803</w:instrText>
      </w:r>
      <w:r>
        <w:fldChar w:fldCharType="separate"/>
      </w:r>
      <w:r>
        <w:rPr>
          <w:noProof/>
        </w:rPr>
        <w:t>69</w:t>
      </w:r>
      <w:r>
        <w:fldChar w:fldCharType="end"/>
      </w:r>
    </w:p>
    <w:p w:rsidR="00CD3B21" w:rsidRDefault="00934D0A">
      <w:pPr>
        <w:pStyle w:val="indexentry0"/>
      </w:pPr>
      <w:hyperlink w:anchor="section_d137a9f419724c96b042fc7e1f0e09f0">
        <w:r>
          <w:rPr>
            <w:rStyle w:val="Hyperlink"/>
          </w:rPr>
          <w:t>PidLidCleanGlobalObjectId Global Object ID example</w:t>
        </w:r>
      </w:hyperlink>
      <w:r>
        <w:t xml:space="preserve"> </w:t>
      </w:r>
      <w:r>
        <w:fldChar w:fldCharType="begin"/>
      </w:r>
      <w:r>
        <w:instrText>PAGEREF section_d137a9f419724c96b042fc7e1f0e09f0</w:instrText>
      </w:r>
      <w:r>
        <w:fldChar w:fldCharType="separate"/>
      </w:r>
      <w:r>
        <w:rPr>
          <w:noProof/>
        </w:rPr>
        <w:t>129</w:t>
      </w:r>
      <w:r>
        <w:fldChar w:fldCharType="end"/>
      </w:r>
    </w:p>
    <w:p w:rsidR="00CD3B21" w:rsidRDefault="00934D0A">
      <w:pPr>
        <w:pStyle w:val="indexentry0"/>
      </w:pPr>
      <w:hyperlink w:anchor="section_6dfb37ac94e74a73b6ddf289bcb1f47c">
        <w:r>
          <w:rPr>
            <w:rStyle w:val="Hyperlink"/>
          </w:rPr>
          <w:t>PidLidCleanGlobalObjectId property</w:t>
        </w:r>
      </w:hyperlink>
      <w:r>
        <w:t xml:space="preserve"> </w:t>
      </w:r>
      <w:r>
        <w:fldChar w:fldCharType="begin"/>
      </w:r>
      <w:r>
        <w:instrText>PAGEREF section_6dfb37ac94e74a73b6ddf289bcb1f47c</w:instrText>
      </w:r>
      <w:r>
        <w:fldChar w:fldCharType="separate"/>
      </w:r>
      <w:r>
        <w:rPr>
          <w:noProof/>
        </w:rPr>
        <w:t>26</w:t>
      </w:r>
      <w:r>
        <w:fldChar w:fldCharType="end"/>
      </w:r>
    </w:p>
    <w:p w:rsidR="00CD3B21" w:rsidRDefault="00934D0A">
      <w:pPr>
        <w:pStyle w:val="indexentry0"/>
      </w:pPr>
      <w:hyperlink w:anchor="section_f6e6c7249ab84727a2786a4edde5904f">
        <w:r>
          <w:rPr>
            <w:rStyle w:val="Hyperlink"/>
          </w:rPr>
          <w:t>PidLidClientIntent Calendar object property</w:t>
        </w:r>
      </w:hyperlink>
      <w:r>
        <w:t xml:space="preserve"> </w:t>
      </w:r>
      <w:r>
        <w:fldChar w:fldCharType="begin"/>
      </w:r>
      <w:r>
        <w:instrText>PAGEREF section_f6e6c7249ab84727a2786</w:instrText>
      </w:r>
      <w:r>
        <w:instrText>a4edde5904f</w:instrText>
      </w:r>
      <w:r>
        <w:fldChar w:fldCharType="separate"/>
      </w:r>
      <w:r>
        <w:rPr>
          <w:noProof/>
        </w:rPr>
        <w:t>59</w:t>
      </w:r>
      <w:r>
        <w:fldChar w:fldCharType="end"/>
      </w:r>
    </w:p>
    <w:p w:rsidR="00CD3B21" w:rsidRDefault="00934D0A">
      <w:pPr>
        <w:pStyle w:val="indexentry0"/>
      </w:pPr>
      <w:hyperlink w:anchor="section_2fb1e1f441b54b609312d2379e381ab9">
        <w:r>
          <w:rPr>
            <w:rStyle w:val="Hyperlink"/>
          </w:rPr>
          <w:t>PidLidClipEnd property</w:t>
        </w:r>
      </w:hyperlink>
      <w:r>
        <w:t xml:space="preserve"> </w:t>
      </w:r>
      <w:r>
        <w:fldChar w:fldCharType="begin"/>
      </w:r>
      <w:r>
        <w:instrText>PAGEREF section_2fb1e1f441b54b609312d2379e381ab9</w:instrText>
      </w:r>
      <w:r>
        <w:fldChar w:fldCharType="separate"/>
      </w:r>
      <w:r>
        <w:rPr>
          <w:noProof/>
        </w:rPr>
        <w:t>22</w:t>
      </w:r>
      <w:r>
        <w:fldChar w:fldCharType="end"/>
      </w:r>
    </w:p>
    <w:p w:rsidR="00CD3B21" w:rsidRDefault="00934D0A">
      <w:pPr>
        <w:pStyle w:val="indexentry0"/>
      </w:pPr>
      <w:hyperlink w:anchor="section_5c8007dbfc3a48299c8a97fafd29a3cb">
        <w:r>
          <w:rPr>
            <w:rStyle w:val="Hyperlink"/>
          </w:rPr>
          <w:t>PidLidClipStart property</w:t>
        </w:r>
      </w:hyperlink>
      <w:r>
        <w:t xml:space="preserve"> </w:t>
      </w:r>
      <w:r>
        <w:fldChar w:fldCharType="begin"/>
      </w:r>
      <w:r>
        <w:instrText>PAGEREF section</w:instrText>
      </w:r>
      <w:r>
        <w:instrText>_5c8007dbfc3a48299c8a97fafd29a3cb</w:instrText>
      </w:r>
      <w:r>
        <w:fldChar w:fldCharType="separate"/>
      </w:r>
      <w:r>
        <w:rPr>
          <w:noProof/>
        </w:rPr>
        <w:t>22</w:t>
      </w:r>
      <w:r>
        <w:fldChar w:fldCharType="end"/>
      </w:r>
    </w:p>
    <w:p w:rsidR="00CD3B21" w:rsidRDefault="00934D0A">
      <w:pPr>
        <w:pStyle w:val="indexentry0"/>
      </w:pPr>
      <w:hyperlink w:anchor="section_eb3d823f397240ffa20b4fbf135ef9ca">
        <w:r>
          <w:rPr>
            <w:rStyle w:val="Hyperlink"/>
          </w:rPr>
          <w:t>PidLidCommonEnd property</w:t>
        </w:r>
      </w:hyperlink>
      <w:r>
        <w:t xml:space="preserve"> </w:t>
      </w:r>
      <w:r>
        <w:fldChar w:fldCharType="begin"/>
      </w:r>
      <w:r>
        <w:instrText>PAGEREF section_eb3d823f397240ffa20b4fbf135ef9ca</w:instrText>
      </w:r>
      <w:r>
        <w:fldChar w:fldCharType="separate"/>
      </w:r>
      <w:r>
        <w:rPr>
          <w:noProof/>
        </w:rPr>
        <w:t>27</w:t>
      </w:r>
      <w:r>
        <w:fldChar w:fldCharType="end"/>
      </w:r>
    </w:p>
    <w:p w:rsidR="00CD3B21" w:rsidRDefault="00934D0A">
      <w:pPr>
        <w:pStyle w:val="indexentry0"/>
      </w:pPr>
      <w:hyperlink w:anchor="section_b005d470d4624835b67cf4e03ccdfe47">
        <w:r>
          <w:rPr>
            <w:rStyle w:val="Hyperlink"/>
          </w:rPr>
          <w:t xml:space="preserve">PidLidCommonStart </w:t>
        </w:r>
        <w:r>
          <w:rPr>
            <w:rStyle w:val="Hyperlink"/>
          </w:rPr>
          <w:t>property</w:t>
        </w:r>
      </w:hyperlink>
      <w:r>
        <w:t xml:space="preserve"> </w:t>
      </w:r>
      <w:r>
        <w:fldChar w:fldCharType="begin"/>
      </w:r>
      <w:r>
        <w:instrText>PAGEREF section_b005d470d4624835b67cf4e03ccdfe47</w:instrText>
      </w:r>
      <w:r>
        <w:fldChar w:fldCharType="separate"/>
      </w:r>
      <w:r>
        <w:rPr>
          <w:noProof/>
        </w:rPr>
        <w:t>27</w:t>
      </w:r>
      <w:r>
        <w:fldChar w:fldCharType="end"/>
      </w:r>
    </w:p>
    <w:p w:rsidR="00CD3B21" w:rsidRDefault="00934D0A">
      <w:pPr>
        <w:pStyle w:val="indexentry0"/>
      </w:pPr>
      <w:hyperlink w:anchor="section_938a0de5485b422aa3fdd4dca361c1bd">
        <w:r>
          <w:rPr>
            <w:rStyle w:val="Hyperlink"/>
          </w:rPr>
          <w:t>PidLidFExceptionalAttendees Calendar object property</w:t>
        </w:r>
      </w:hyperlink>
      <w:r>
        <w:t xml:space="preserve"> </w:t>
      </w:r>
      <w:r>
        <w:fldChar w:fldCharType="begin"/>
      </w:r>
      <w:r>
        <w:instrText>PAGEREF section_938a0de5485b422aa3fdd4dca361c1bd</w:instrText>
      </w:r>
      <w:r>
        <w:fldChar w:fldCharType="separate"/>
      </w:r>
      <w:r>
        <w:rPr>
          <w:noProof/>
        </w:rPr>
        <w:t>59</w:t>
      </w:r>
      <w:r>
        <w:fldChar w:fldCharType="end"/>
      </w:r>
    </w:p>
    <w:p w:rsidR="00CD3B21" w:rsidRDefault="00934D0A">
      <w:pPr>
        <w:pStyle w:val="indexentry0"/>
      </w:pPr>
      <w:hyperlink w:anchor="section_76ccdd805c33442b92ef5f7fd39f39ab">
        <w:r>
          <w:rPr>
            <w:rStyle w:val="Hyperlink"/>
          </w:rPr>
          <w:t>PidLidFInvited Meeting object property</w:t>
        </w:r>
      </w:hyperlink>
      <w:r>
        <w:t xml:space="preserve"> </w:t>
      </w:r>
      <w:r>
        <w:fldChar w:fldCharType="begin"/>
      </w:r>
      <w:r>
        <w:instrText>PAGEREF section_76ccdd805c33442b92ef5f7fd39f39ab</w:instrText>
      </w:r>
      <w:r>
        <w:fldChar w:fldCharType="separate"/>
      </w:r>
      <w:r>
        <w:rPr>
          <w:noProof/>
        </w:rPr>
        <w:t>61</w:t>
      </w:r>
      <w:r>
        <w:fldChar w:fldCharType="end"/>
      </w:r>
    </w:p>
    <w:p w:rsidR="00CD3B21" w:rsidRDefault="00934D0A">
      <w:pPr>
        <w:pStyle w:val="indexentry0"/>
      </w:pPr>
      <w:hyperlink w:anchor="section_52d4741657d8425695cf126626a585c6">
        <w:r>
          <w:rPr>
            <w:rStyle w:val="Hyperlink"/>
          </w:rPr>
          <w:t>PidLidForwardInstance Meeting Request obj</w:t>
        </w:r>
        <w:r>
          <w:rPr>
            <w:rStyle w:val="Hyperlink"/>
          </w:rPr>
          <w:t>ect property</w:t>
        </w:r>
      </w:hyperlink>
      <w:r>
        <w:t xml:space="preserve"> </w:t>
      </w:r>
      <w:r>
        <w:fldChar w:fldCharType="begin"/>
      </w:r>
      <w:r>
        <w:instrText>PAGEREF section_52d4741657d8425695cf126626a585c6</w:instrText>
      </w:r>
      <w:r>
        <w:fldChar w:fldCharType="separate"/>
      </w:r>
      <w:r>
        <w:rPr>
          <w:noProof/>
        </w:rPr>
        <w:t>70</w:t>
      </w:r>
      <w:r>
        <w:fldChar w:fldCharType="end"/>
      </w:r>
    </w:p>
    <w:p w:rsidR="00CD3B21" w:rsidRDefault="00934D0A">
      <w:pPr>
        <w:pStyle w:val="indexentry0"/>
      </w:pPr>
      <w:hyperlink w:anchor="section_52d4741657d8425695cf126626a585c6">
        <w:r>
          <w:rPr>
            <w:rStyle w:val="Hyperlink"/>
          </w:rPr>
          <w:t>PidLidForwardInstance Meeting Update object property</w:t>
        </w:r>
      </w:hyperlink>
      <w:r>
        <w:t xml:space="preserve"> </w:t>
      </w:r>
      <w:r>
        <w:fldChar w:fldCharType="begin"/>
      </w:r>
      <w:r>
        <w:instrText>PAGEREF section_52d4741657d8425695cf126626a585c6</w:instrText>
      </w:r>
      <w:r>
        <w:fldChar w:fldCharType="separate"/>
      </w:r>
      <w:r>
        <w:rPr>
          <w:noProof/>
        </w:rPr>
        <w:t>70</w:t>
      </w:r>
      <w:r>
        <w:fldChar w:fldCharType="end"/>
      </w:r>
    </w:p>
    <w:p w:rsidR="00CD3B21" w:rsidRDefault="00934D0A">
      <w:pPr>
        <w:pStyle w:val="indexentry0"/>
      </w:pPr>
      <w:hyperlink w:anchor="section_7b33dcf208714e67bb2c275bcaf16835">
        <w:r>
          <w:rPr>
            <w:rStyle w:val="Hyperlink"/>
          </w:rPr>
          <w:t>PidLidForwardNotificationRecipients Meeting Forward Notification object property</w:t>
        </w:r>
      </w:hyperlink>
      <w:r>
        <w:t xml:space="preserve"> </w:t>
      </w:r>
      <w:r>
        <w:fldChar w:fldCharType="begin"/>
      </w:r>
      <w:r>
        <w:instrText>PAGEREF section_7b33dcf208714e67bb2c275bcaf16835</w:instrText>
      </w:r>
      <w:r>
        <w:fldChar w:fldCharType="separate"/>
      </w:r>
      <w:r>
        <w:rPr>
          <w:noProof/>
        </w:rPr>
        <w:t>75</w:t>
      </w:r>
      <w:r>
        <w:fldChar w:fldCharType="end"/>
      </w:r>
    </w:p>
    <w:p w:rsidR="00CD3B21" w:rsidRDefault="00934D0A">
      <w:pPr>
        <w:pStyle w:val="indexentry0"/>
      </w:pPr>
      <w:hyperlink w:anchor="section_3a11139f52fa4d2d9b439f3007e38f08">
        <w:r>
          <w:rPr>
            <w:rStyle w:val="Hyperlink"/>
          </w:rPr>
          <w:t>PidLidGlobalObjectId</w:t>
        </w:r>
        <w:r>
          <w:rPr>
            <w:rStyle w:val="Hyperlink"/>
          </w:rPr>
          <w:t xml:space="preserve"> Global Object ID example</w:t>
        </w:r>
      </w:hyperlink>
      <w:r>
        <w:t xml:space="preserve"> </w:t>
      </w:r>
      <w:r>
        <w:fldChar w:fldCharType="begin"/>
      </w:r>
      <w:r>
        <w:instrText>PAGEREF section_3a11139f52fa4d2d9b439f3007e38f08</w:instrText>
      </w:r>
      <w:r>
        <w:fldChar w:fldCharType="separate"/>
      </w:r>
      <w:r>
        <w:rPr>
          <w:noProof/>
        </w:rPr>
        <w:t>128</w:t>
      </w:r>
      <w:r>
        <w:fldChar w:fldCharType="end"/>
      </w:r>
    </w:p>
    <w:p w:rsidR="00CD3B21" w:rsidRDefault="00934D0A">
      <w:pPr>
        <w:pStyle w:val="indexentry0"/>
      </w:pPr>
      <w:hyperlink w:anchor="section_1d3aac05a7b945cca21347f0a0a2c5c1">
        <w:r>
          <w:rPr>
            <w:rStyle w:val="Hyperlink"/>
          </w:rPr>
          <w:t>PidLidGlobalObjectId property</w:t>
        </w:r>
      </w:hyperlink>
      <w:r>
        <w:t xml:space="preserve"> </w:t>
      </w:r>
      <w:r>
        <w:fldChar w:fldCharType="begin"/>
      </w:r>
      <w:r>
        <w:instrText>PAGEREF section_1d3aac05a7b945cca21347f0a0a2c5c1</w:instrText>
      </w:r>
      <w:r>
        <w:fldChar w:fldCharType="separate"/>
      </w:r>
      <w:r>
        <w:rPr>
          <w:noProof/>
        </w:rPr>
        <w:t>24</w:t>
      </w:r>
      <w:r>
        <w:fldChar w:fldCharType="end"/>
      </w:r>
    </w:p>
    <w:p w:rsidR="00CD3B21" w:rsidRDefault="00934D0A">
      <w:pPr>
        <w:pStyle w:val="indexentry0"/>
      </w:pPr>
      <w:hyperlink w:anchor="section_6fd4ea6a177941be844aacf2157248a7">
        <w:r>
          <w:rPr>
            <w:rStyle w:val="Hyperlink"/>
          </w:rPr>
          <w:t>PidLidIntendedBusyStatus Meeting Cancellation object property</w:t>
        </w:r>
      </w:hyperlink>
      <w:r>
        <w:t xml:space="preserve"> </w:t>
      </w:r>
      <w:r>
        <w:fldChar w:fldCharType="begin"/>
      </w:r>
      <w:r>
        <w:instrText>PAGEREF section_6fd4ea6a177941be844aacf2157248a7</w:instrText>
      </w:r>
      <w:r>
        <w:fldChar w:fldCharType="separate"/>
      </w:r>
      <w:r>
        <w:rPr>
          <w:noProof/>
        </w:rPr>
        <w:t>74</w:t>
      </w:r>
      <w:r>
        <w:fldChar w:fldCharType="end"/>
      </w:r>
    </w:p>
    <w:p w:rsidR="00CD3B21" w:rsidRDefault="00934D0A">
      <w:pPr>
        <w:pStyle w:val="indexentry0"/>
      </w:pPr>
      <w:hyperlink w:anchor="section_0b66b9e1244f4b7abf814f8ec389d8ff">
        <w:r>
          <w:rPr>
            <w:rStyle w:val="Hyperlink"/>
          </w:rPr>
          <w:t>PidLidIntendedBusyStatus Meeting Request object p</w:t>
        </w:r>
        <w:r>
          <w:rPr>
            <w:rStyle w:val="Hyperlink"/>
          </w:rPr>
          <w:t>roperty</w:t>
        </w:r>
      </w:hyperlink>
      <w:r>
        <w:t xml:space="preserve"> </w:t>
      </w:r>
      <w:r>
        <w:fldChar w:fldCharType="begin"/>
      </w:r>
      <w:r>
        <w:instrText>PAGEREF section_0b66b9e1244f4b7abf814f8ec389d8ff</w:instrText>
      </w:r>
      <w:r>
        <w:fldChar w:fldCharType="separate"/>
      </w:r>
      <w:r>
        <w:rPr>
          <w:noProof/>
        </w:rPr>
        <w:t>70</w:t>
      </w:r>
      <w:r>
        <w:fldChar w:fldCharType="end"/>
      </w:r>
    </w:p>
    <w:p w:rsidR="00CD3B21" w:rsidRDefault="00934D0A">
      <w:pPr>
        <w:pStyle w:val="indexentry0"/>
      </w:pPr>
      <w:hyperlink w:anchor="section_0b66b9e1244f4b7abf814f8ec389d8ff">
        <w:r>
          <w:rPr>
            <w:rStyle w:val="Hyperlink"/>
          </w:rPr>
          <w:t>PidLidIntendedBusyStatus Meeting Update object property</w:t>
        </w:r>
      </w:hyperlink>
      <w:r>
        <w:t xml:space="preserve"> </w:t>
      </w:r>
      <w:r>
        <w:fldChar w:fldCharType="begin"/>
      </w:r>
      <w:r>
        <w:instrText>PAGEREF section_0b66b9e1244f4b7abf814f8ec389d8ff</w:instrText>
      </w:r>
      <w:r>
        <w:fldChar w:fldCharType="separate"/>
      </w:r>
      <w:r>
        <w:rPr>
          <w:noProof/>
        </w:rPr>
        <w:t>70</w:t>
      </w:r>
      <w:r>
        <w:fldChar w:fldCharType="end"/>
      </w:r>
    </w:p>
    <w:p w:rsidR="00CD3B21" w:rsidRDefault="00934D0A">
      <w:pPr>
        <w:pStyle w:val="indexentry0"/>
      </w:pPr>
      <w:hyperlink w:anchor="section_1d62961e2b6647b08b2232dd52ae2ecb">
        <w:r>
          <w:rPr>
            <w:rStyle w:val="Hyperlink"/>
          </w:rPr>
          <w:t>PidLidIsException property</w:t>
        </w:r>
      </w:hyperlink>
      <w:r>
        <w:t xml:space="preserve"> </w:t>
      </w:r>
      <w:r>
        <w:fldChar w:fldCharType="begin"/>
      </w:r>
      <w:r>
        <w:instrText>PAGEREF section_1d62961e2b6647b08b2232dd52ae2ecb</w:instrText>
      </w:r>
      <w:r>
        <w:fldChar w:fldCharType="separate"/>
      </w:r>
      <w:r>
        <w:rPr>
          <w:noProof/>
        </w:rPr>
        <w:t>27</w:t>
      </w:r>
      <w:r>
        <w:fldChar w:fldCharType="end"/>
      </w:r>
    </w:p>
    <w:p w:rsidR="00CD3B21" w:rsidRDefault="00934D0A">
      <w:pPr>
        <w:pStyle w:val="indexentry0"/>
      </w:pPr>
      <w:hyperlink w:anchor="section_499f8853aefc4b60aaf94ec26d801d90">
        <w:r>
          <w:rPr>
            <w:rStyle w:val="Hyperlink"/>
          </w:rPr>
          <w:t>PidLidIsRecurring property</w:t>
        </w:r>
      </w:hyperlink>
      <w:r>
        <w:t xml:space="preserve"> </w:t>
      </w:r>
      <w:r>
        <w:fldChar w:fldCharType="begin"/>
      </w:r>
      <w:r>
        <w:instrText>PAGEREF section_499f8853aefc4b60aaf94ec26d801d90</w:instrText>
      </w:r>
      <w:r>
        <w:fldChar w:fldCharType="separate"/>
      </w:r>
      <w:r>
        <w:rPr>
          <w:noProof/>
        </w:rPr>
        <w:t>21</w:t>
      </w:r>
      <w:r>
        <w:fldChar w:fldCharType="end"/>
      </w:r>
    </w:p>
    <w:p w:rsidR="00CD3B21" w:rsidRDefault="00934D0A">
      <w:pPr>
        <w:pStyle w:val="indexentry0"/>
      </w:pPr>
      <w:hyperlink w:anchor="section_32ccb5d5c9b54951b623a0270b78acf7">
        <w:r>
          <w:rPr>
            <w:rStyle w:val="Hyperlink"/>
          </w:rPr>
          <w:t>PidLidIsSilent Meeting Response object property</w:t>
        </w:r>
      </w:hyperlink>
      <w:r>
        <w:t xml:space="preserve"> </w:t>
      </w:r>
      <w:r>
        <w:fldChar w:fldCharType="begin"/>
      </w:r>
      <w:r>
        <w:instrText>PAGEREF section_32ccb5d5c9b54951b623a0270b78acf7</w:instrText>
      </w:r>
      <w:r>
        <w:fldChar w:fldCharType="separate"/>
      </w:r>
      <w:r>
        <w:rPr>
          <w:noProof/>
        </w:rPr>
        <w:t>73</w:t>
      </w:r>
      <w:r>
        <w:fldChar w:fldCharType="end"/>
      </w:r>
    </w:p>
    <w:p w:rsidR="00CD3B21" w:rsidRDefault="00934D0A">
      <w:pPr>
        <w:pStyle w:val="indexentry0"/>
      </w:pPr>
      <w:hyperlink w:anchor="section_9bdad500805940bfa27a76a1604f6bf9">
        <w:r>
          <w:rPr>
            <w:rStyle w:val="Hyperlink"/>
          </w:rPr>
          <w:t>PidLidLinkedTaskItems property</w:t>
        </w:r>
      </w:hyperlink>
      <w:r>
        <w:t xml:space="preserve"> </w:t>
      </w:r>
      <w:r>
        <w:fldChar w:fldCharType="begin"/>
      </w:r>
      <w:r>
        <w:instrText>PAGEREF section_9bdad500805940bfa27a76a1604f6bf9</w:instrText>
      </w:r>
      <w:r>
        <w:fldChar w:fldCharType="separate"/>
      </w:r>
      <w:r>
        <w:rPr>
          <w:noProof/>
        </w:rPr>
        <w:t>54</w:t>
      </w:r>
      <w:r>
        <w:fldChar w:fldCharType="end"/>
      </w:r>
    </w:p>
    <w:p w:rsidR="00CD3B21" w:rsidRDefault="00934D0A">
      <w:pPr>
        <w:pStyle w:val="indexentry0"/>
      </w:pPr>
      <w:hyperlink w:anchor="section_a512de385c4649098f11181029ba70ee">
        <w:r>
          <w:rPr>
            <w:rStyle w:val="Hyperlink"/>
          </w:rPr>
          <w:t>PidLidLocation property</w:t>
        </w:r>
      </w:hyperlink>
      <w:r>
        <w:t xml:space="preserve"> </w:t>
      </w:r>
      <w:r>
        <w:fldChar w:fldCharType="begin"/>
      </w:r>
      <w:r>
        <w:instrText>PAGEREF section_a512de385c4649098f11181029ba70ee</w:instrText>
      </w:r>
      <w:r>
        <w:fldChar w:fldCharType="separate"/>
      </w:r>
      <w:r>
        <w:rPr>
          <w:noProof/>
        </w:rPr>
        <w:t>19</w:t>
      </w:r>
      <w:r>
        <w:fldChar w:fldCharType="end"/>
      </w:r>
    </w:p>
    <w:p w:rsidR="00CD3B21" w:rsidRDefault="00934D0A">
      <w:pPr>
        <w:pStyle w:val="indexentry0"/>
      </w:pPr>
      <w:hyperlink w:anchor="section_125783b03813411ba1e2a1249b32f46d">
        <w:r>
          <w:rPr>
            <w:rStyle w:val="Hyperlink"/>
          </w:rPr>
          <w:t>PidLidMeetingType Meeting Cancellation object property</w:t>
        </w:r>
      </w:hyperlink>
      <w:r>
        <w:t xml:space="preserve"> </w:t>
      </w:r>
      <w:r>
        <w:fldChar w:fldCharType="begin"/>
      </w:r>
      <w:r>
        <w:instrText>PAGEREF section_125783b03813411ba1e2a1249b32f46d</w:instrText>
      </w:r>
      <w:r>
        <w:fldChar w:fldCharType="separate"/>
      </w:r>
      <w:r>
        <w:rPr>
          <w:noProof/>
        </w:rPr>
        <w:t>74</w:t>
      </w:r>
      <w:r>
        <w:fldChar w:fldCharType="end"/>
      </w:r>
    </w:p>
    <w:p w:rsidR="00CD3B21" w:rsidRDefault="00934D0A">
      <w:pPr>
        <w:pStyle w:val="indexentry0"/>
      </w:pPr>
      <w:hyperlink w:anchor="section_6b1484e489de4cac824b73dbe589e8e7">
        <w:r>
          <w:rPr>
            <w:rStyle w:val="Hyperlink"/>
          </w:rPr>
          <w:t>PidLidMeetingType Meeting Request obj</w:t>
        </w:r>
        <w:r>
          <w:rPr>
            <w:rStyle w:val="Hyperlink"/>
          </w:rPr>
          <w:t>ect property</w:t>
        </w:r>
      </w:hyperlink>
      <w:r>
        <w:t xml:space="preserve"> </w:t>
      </w:r>
      <w:r>
        <w:fldChar w:fldCharType="begin"/>
      </w:r>
      <w:r>
        <w:instrText>PAGEREF section_6b1484e489de4cac824b73dbe589e8e7</w:instrText>
      </w:r>
      <w:r>
        <w:fldChar w:fldCharType="separate"/>
      </w:r>
      <w:r>
        <w:rPr>
          <w:noProof/>
        </w:rPr>
        <w:t>70</w:t>
      </w:r>
      <w:r>
        <w:fldChar w:fldCharType="end"/>
      </w:r>
    </w:p>
    <w:p w:rsidR="00CD3B21" w:rsidRDefault="00934D0A">
      <w:pPr>
        <w:pStyle w:val="indexentry0"/>
      </w:pPr>
      <w:hyperlink w:anchor="section_6b1484e489de4cac824b73dbe589e8e7">
        <w:r>
          <w:rPr>
            <w:rStyle w:val="Hyperlink"/>
          </w:rPr>
          <w:t>PidLidMeetingType Meeting Update object property</w:t>
        </w:r>
      </w:hyperlink>
      <w:r>
        <w:t xml:space="preserve"> </w:t>
      </w:r>
      <w:r>
        <w:fldChar w:fldCharType="begin"/>
      </w:r>
      <w:r>
        <w:instrText>PAGEREF section_6b1484e489de4cac824b73dbe589e8e7</w:instrText>
      </w:r>
      <w:r>
        <w:fldChar w:fldCharType="separate"/>
      </w:r>
      <w:r>
        <w:rPr>
          <w:noProof/>
        </w:rPr>
        <w:t>70</w:t>
      </w:r>
      <w:r>
        <w:fldChar w:fldCharType="end"/>
      </w:r>
    </w:p>
    <w:p w:rsidR="00CD3B21" w:rsidRDefault="00934D0A">
      <w:pPr>
        <w:pStyle w:val="indexentry0"/>
      </w:pPr>
      <w:r>
        <w:t>PidLidMeetingWorkspaceUrl p</w:t>
      </w:r>
      <w:r>
        <w:t>roperty (</w:t>
      </w:r>
      <w:hyperlink w:anchor="section_8645a9e8bf6042a0a55aef3ad0e29b6d">
        <w:r>
          <w:rPr>
            <w:rStyle w:val="Hyperlink"/>
          </w:rPr>
          <w:t>section 2.2.1.48</w:t>
        </w:r>
      </w:hyperlink>
      <w:r>
        <w:t xml:space="preserve"> </w:t>
      </w:r>
      <w:r>
        <w:fldChar w:fldCharType="begin"/>
      </w:r>
      <w:r>
        <w:instrText>PAGEREF section_8645a9e8bf6042a0a55aef3ad0e29b6d</w:instrText>
      </w:r>
      <w:r>
        <w:fldChar w:fldCharType="separate"/>
      </w:r>
      <w:r>
        <w:rPr>
          <w:noProof/>
        </w:rPr>
        <w:t>54</w:t>
      </w:r>
      <w:r>
        <w:fldChar w:fldCharType="end"/>
      </w:r>
      <w:r>
        <w:t xml:space="preserve">, </w:t>
      </w:r>
      <w:hyperlink w:anchor="section_e5327cb2c1034657ab66e2727eb15186">
        <w:r>
          <w:rPr>
            <w:rStyle w:val="Hyperlink"/>
          </w:rPr>
          <w:t>section 2.2.1.52</w:t>
        </w:r>
      </w:hyperlink>
      <w:r>
        <w:t xml:space="preserve"> </w:t>
      </w:r>
      <w:r>
        <w:fldChar w:fldCharType="begin"/>
      </w:r>
      <w:r>
        <w:instrText>PAGEREF section_e5327cb2c1034657</w:instrText>
      </w:r>
      <w:r>
        <w:instrText>ab66e2727eb15186</w:instrText>
      </w:r>
      <w:r>
        <w:fldChar w:fldCharType="separate"/>
      </w:r>
      <w:r>
        <w:rPr>
          <w:noProof/>
        </w:rPr>
        <w:t>56</w:t>
      </w:r>
      <w:r>
        <w:fldChar w:fldCharType="end"/>
      </w:r>
      <w:r>
        <w:t xml:space="preserve">, </w:t>
      </w:r>
      <w:hyperlink w:anchor="section_12fcfe5c55dd47608f5eb636184f11cc">
        <w:r>
          <w:rPr>
            <w:rStyle w:val="Hyperlink"/>
          </w:rPr>
          <w:t xml:space="preserve">section </w:t>
        </w:r>
        <w:r>
          <w:rPr>
            <w:rStyle w:val="Hyperlink"/>
          </w:rPr>
          <w:t>2.2.1.53</w:t>
        </w:r>
      </w:hyperlink>
      <w:r>
        <w:t xml:space="preserve"> </w:t>
      </w:r>
      <w:r>
        <w:fldChar w:fldCharType="begin"/>
      </w:r>
      <w:r>
        <w:instrText>PAGEREF section_12fcfe5c55dd47608f5eb636184f11cc</w:instrText>
      </w:r>
      <w:r>
        <w:fldChar w:fldCharType="separate"/>
      </w:r>
      <w:r>
        <w:rPr>
          <w:noProof/>
        </w:rPr>
        <w:t>56</w:t>
      </w:r>
      <w:r>
        <w:fldChar w:fldCharType="end"/>
      </w:r>
      <w:r>
        <w:t xml:space="preserve">, </w:t>
      </w:r>
      <w:hyperlink w:anchor="section_5e31f87d78dc4532aa47ded84d9844c1">
        <w:r>
          <w:rPr>
            <w:rStyle w:val="Hyperlink"/>
          </w:rPr>
          <w:t>section 2.2.1.54</w:t>
        </w:r>
      </w:hyperlink>
      <w:r>
        <w:t xml:space="preserve"> </w:t>
      </w:r>
      <w:r>
        <w:fldChar w:fldCharType="begin"/>
      </w:r>
      <w:r>
        <w:instrText>PAGEREF section_5e31f87d78dc4532aa47ded84d9844c1</w:instrText>
      </w:r>
      <w:r>
        <w:fldChar w:fldCharType="separate"/>
      </w:r>
      <w:r>
        <w:rPr>
          <w:noProof/>
        </w:rPr>
        <w:t>56</w:t>
      </w:r>
      <w:r>
        <w:fldChar w:fldCharType="end"/>
      </w:r>
      <w:r>
        <w:t xml:space="preserve">, </w:t>
      </w:r>
      <w:hyperlink w:anchor="section_9b0ce98ba1bc4a37996413cec89fbcc9">
        <w:r>
          <w:rPr>
            <w:rStyle w:val="Hyperlink"/>
          </w:rPr>
          <w:t>section 2.2.1.55</w:t>
        </w:r>
      </w:hyperlink>
      <w:r>
        <w:t xml:space="preserve"> </w:t>
      </w:r>
      <w:r>
        <w:fldChar w:fldCharType="begin"/>
      </w:r>
      <w:r>
        <w:instrText>PAGEREF section_9b0ce98ba1bc4a37996413cec89fbcc9</w:instrText>
      </w:r>
      <w:r>
        <w:fldChar w:fldCharType="separate"/>
      </w:r>
      <w:r>
        <w:rPr>
          <w:noProof/>
        </w:rPr>
        <w:t>56</w:t>
      </w:r>
      <w:r>
        <w:fldChar w:fldCharType="end"/>
      </w:r>
      <w:r>
        <w:t>)</w:t>
      </w:r>
    </w:p>
    <w:p w:rsidR="00CD3B21" w:rsidRDefault="00934D0A">
      <w:pPr>
        <w:pStyle w:val="indexentry0"/>
      </w:pPr>
      <w:hyperlink w:anchor="section_736cad46ee1044dba1add982ed7b55c3">
        <w:r>
          <w:rPr>
            <w:rStyle w:val="Hyperlink"/>
          </w:rPr>
          <w:t>PidLidNon</w:t>
        </w:r>
        <w:r>
          <w:rPr>
            <w:rStyle w:val="Hyperlink"/>
          </w:rPr>
          <w:t>SendableBcc property</w:t>
        </w:r>
      </w:hyperlink>
      <w:r>
        <w:t xml:space="preserve"> </w:t>
      </w:r>
      <w:r>
        <w:fldChar w:fldCharType="begin"/>
      </w:r>
      <w:r>
        <w:instrText>PAGEREF section_736cad46ee1044dba1add982ed7b55c3</w:instrText>
      </w:r>
      <w:r>
        <w:fldChar w:fldCharType="separate"/>
      </w:r>
      <w:r>
        <w:rPr>
          <w:noProof/>
        </w:rPr>
        <w:t>23</w:t>
      </w:r>
      <w:r>
        <w:fldChar w:fldCharType="end"/>
      </w:r>
    </w:p>
    <w:p w:rsidR="00CD3B21" w:rsidRDefault="00934D0A">
      <w:pPr>
        <w:pStyle w:val="indexentry0"/>
      </w:pPr>
      <w:hyperlink w:anchor="section_3fb320d630744695a87061a756dd5ac8">
        <w:r>
          <w:rPr>
            <w:rStyle w:val="Hyperlink"/>
          </w:rPr>
          <w:t>PidLidNonSendableCc property</w:t>
        </w:r>
      </w:hyperlink>
      <w:r>
        <w:t xml:space="preserve"> </w:t>
      </w:r>
      <w:r>
        <w:fldChar w:fldCharType="begin"/>
      </w:r>
      <w:r>
        <w:instrText>PAGEREF section_3fb320d630744695a87061a756dd5ac8</w:instrText>
      </w:r>
      <w:r>
        <w:fldChar w:fldCharType="separate"/>
      </w:r>
      <w:r>
        <w:rPr>
          <w:noProof/>
        </w:rPr>
        <w:t>23</w:t>
      </w:r>
      <w:r>
        <w:fldChar w:fldCharType="end"/>
      </w:r>
    </w:p>
    <w:p w:rsidR="00CD3B21" w:rsidRDefault="00934D0A">
      <w:pPr>
        <w:pStyle w:val="indexentry0"/>
      </w:pPr>
      <w:hyperlink w:anchor="section_deefda24ef6e4541bb7d09f9233bb0ce">
        <w:r>
          <w:rPr>
            <w:rStyle w:val="Hyperlink"/>
          </w:rPr>
          <w:t>PidLidNonSendableTo property</w:t>
        </w:r>
      </w:hyperlink>
      <w:r>
        <w:t xml:space="preserve"> </w:t>
      </w:r>
      <w:r>
        <w:fldChar w:fldCharType="begin"/>
      </w:r>
      <w:r>
        <w:instrText>PAGEREF section_deefda24ef6e4541bb7d09f9233bb0ce</w:instrText>
      </w:r>
      <w:r>
        <w:fldChar w:fldCharType="separate"/>
      </w:r>
      <w:r>
        <w:rPr>
          <w:noProof/>
        </w:rPr>
        <w:t>23</w:t>
      </w:r>
      <w:r>
        <w:fldChar w:fldCharType="end"/>
      </w:r>
    </w:p>
    <w:p w:rsidR="00CD3B21" w:rsidRDefault="00934D0A">
      <w:pPr>
        <w:pStyle w:val="indexentry0"/>
      </w:pPr>
      <w:hyperlink w:anchor="section_0d36faed14964f0a8ee92e39f06337b2">
        <w:r>
          <w:rPr>
            <w:rStyle w:val="Hyperlink"/>
          </w:rPr>
          <w:t>PidLidNonSendBccTrackStatus property</w:t>
        </w:r>
      </w:hyperlink>
      <w:r>
        <w:t xml:space="preserve"> </w:t>
      </w:r>
      <w:r>
        <w:fldChar w:fldCharType="begin"/>
      </w:r>
      <w:r>
        <w:instrText>PAGEREF sect</w:instrText>
      </w:r>
      <w:r>
        <w:instrText>ion_0d36faed14964f0a8ee92e39f06337b2</w:instrText>
      </w:r>
      <w:r>
        <w:fldChar w:fldCharType="separate"/>
      </w:r>
      <w:r>
        <w:rPr>
          <w:noProof/>
        </w:rPr>
        <w:t>23</w:t>
      </w:r>
      <w:r>
        <w:fldChar w:fldCharType="end"/>
      </w:r>
    </w:p>
    <w:p w:rsidR="00CD3B21" w:rsidRDefault="00934D0A">
      <w:pPr>
        <w:pStyle w:val="indexentry0"/>
      </w:pPr>
      <w:hyperlink w:anchor="section_a46e2bee88ea421fb4a010a0efb969ee">
        <w:r>
          <w:rPr>
            <w:rStyle w:val="Hyperlink"/>
          </w:rPr>
          <w:t>PidLidNonSendCcTrackStatus property</w:t>
        </w:r>
      </w:hyperlink>
      <w:r>
        <w:t xml:space="preserve"> </w:t>
      </w:r>
      <w:r>
        <w:fldChar w:fldCharType="begin"/>
      </w:r>
      <w:r>
        <w:instrText>PAGEREF section_a46e2bee88ea421fb4a010a0efb969ee</w:instrText>
      </w:r>
      <w:r>
        <w:fldChar w:fldCharType="separate"/>
      </w:r>
      <w:r>
        <w:rPr>
          <w:noProof/>
        </w:rPr>
        <w:t>23</w:t>
      </w:r>
      <w:r>
        <w:fldChar w:fldCharType="end"/>
      </w:r>
    </w:p>
    <w:p w:rsidR="00CD3B21" w:rsidRDefault="00934D0A">
      <w:pPr>
        <w:pStyle w:val="indexentry0"/>
      </w:pPr>
      <w:hyperlink w:anchor="section_1a3b0325a6bc4a96924d6e5b2eb8b275">
        <w:r>
          <w:rPr>
            <w:rStyle w:val="Hyperlink"/>
          </w:rPr>
          <w:t>PidL</w:t>
        </w:r>
        <w:r>
          <w:rPr>
            <w:rStyle w:val="Hyperlink"/>
          </w:rPr>
          <w:t>idNonSendToTrackStatus property</w:t>
        </w:r>
      </w:hyperlink>
      <w:r>
        <w:t xml:space="preserve"> </w:t>
      </w:r>
      <w:r>
        <w:fldChar w:fldCharType="begin"/>
      </w:r>
      <w:r>
        <w:instrText>PAGEREF section_1a3b0325a6bc4a96924d6e5b2eb8b275</w:instrText>
      </w:r>
      <w:r>
        <w:fldChar w:fldCharType="separate"/>
      </w:r>
      <w:r>
        <w:rPr>
          <w:noProof/>
        </w:rPr>
        <w:t>23</w:t>
      </w:r>
      <w:r>
        <w:fldChar w:fldCharType="end"/>
      </w:r>
    </w:p>
    <w:p w:rsidR="00CD3B21" w:rsidRDefault="00934D0A">
      <w:pPr>
        <w:pStyle w:val="indexentry0"/>
      </w:pPr>
      <w:hyperlink w:anchor="section_a0150fbd5a1a48c3bc71e28894a75fd4">
        <w:r>
          <w:rPr>
            <w:rStyle w:val="Hyperlink"/>
          </w:rPr>
          <w:t>PidLidOldLocation Meeting Request object property</w:t>
        </w:r>
      </w:hyperlink>
      <w:r>
        <w:t xml:space="preserve"> </w:t>
      </w:r>
      <w:r>
        <w:fldChar w:fldCharType="begin"/>
      </w:r>
      <w:r>
        <w:instrText>PAGEREF section_a0150fbd5a1a48c3bc71e28894a75fd4</w:instrText>
      </w:r>
      <w:r>
        <w:fldChar w:fldCharType="separate"/>
      </w:r>
      <w:r>
        <w:rPr>
          <w:noProof/>
        </w:rPr>
        <w:t>71</w:t>
      </w:r>
      <w:r>
        <w:fldChar w:fldCharType="end"/>
      </w:r>
    </w:p>
    <w:p w:rsidR="00CD3B21" w:rsidRDefault="00934D0A">
      <w:pPr>
        <w:pStyle w:val="indexentry0"/>
      </w:pPr>
      <w:hyperlink w:anchor="section_a0150fbd5a1a48c3bc71e28894a75fd4">
        <w:r>
          <w:rPr>
            <w:rStyle w:val="Hyperlink"/>
          </w:rPr>
          <w:t>PidLidOldLocation Meeting Update object property</w:t>
        </w:r>
      </w:hyperlink>
      <w:r>
        <w:t xml:space="preserve"> </w:t>
      </w:r>
      <w:r>
        <w:fldChar w:fldCharType="begin"/>
      </w:r>
      <w:r>
        <w:instrText>PAGEREF section_a0150fbd5a1a48c3bc71e28894a75fd4</w:instrText>
      </w:r>
      <w:r>
        <w:fldChar w:fldCharType="separate"/>
      </w:r>
      <w:r>
        <w:rPr>
          <w:noProof/>
        </w:rPr>
        <w:t>71</w:t>
      </w:r>
      <w:r>
        <w:fldChar w:fldCharType="end"/>
      </w:r>
    </w:p>
    <w:p w:rsidR="00CD3B21" w:rsidRDefault="00934D0A">
      <w:pPr>
        <w:pStyle w:val="indexentry0"/>
      </w:pPr>
      <w:hyperlink w:anchor="section_910b510b108649a1953cdf58d4902255">
        <w:r>
          <w:rPr>
            <w:rStyle w:val="Hyperlink"/>
          </w:rPr>
          <w:t>PidLidOldWhenEndWhole Meeting Request object property</w:t>
        </w:r>
      </w:hyperlink>
      <w:r>
        <w:t xml:space="preserve"> </w:t>
      </w:r>
      <w:r>
        <w:fldChar w:fldCharType="begin"/>
      </w:r>
      <w:r>
        <w:instrText>PAGEREF section_910b510b108649a1953cdf58d4902255</w:instrText>
      </w:r>
      <w:r>
        <w:fldChar w:fldCharType="separate"/>
      </w:r>
      <w:r>
        <w:rPr>
          <w:noProof/>
        </w:rPr>
        <w:t>71</w:t>
      </w:r>
      <w:r>
        <w:fldChar w:fldCharType="end"/>
      </w:r>
    </w:p>
    <w:p w:rsidR="00CD3B21" w:rsidRDefault="00934D0A">
      <w:pPr>
        <w:pStyle w:val="indexentry0"/>
      </w:pPr>
      <w:hyperlink w:anchor="section_910b510b108649a1953cdf58d4902255">
        <w:r>
          <w:rPr>
            <w:rStyle w:val="Hyperlink"/>
          </w:rPr>
          <w:t>PidLidOldWhenEndWhole Meeting Update object property</w:t>
        </w:r>
      </w:hyperlink>
      <w:r>
        <w:t xml:space="preserve"> </w:t>
      </w:r>
      <w:r>
        <w:fldChar w:fldCharType="begin"/>
      </w:r>
      <w:r>
        <w:instrText>PAGEREF section_910b510b108649a1</w:instrText>
      </w:r>
      <w:r>
        <w:instrText>953cdf58d4902255</w:instrText>
      </w:r>
      <w:r>
        <w:fldChar w:fldCharType="separate"/>
      </w:r>
      <w:r>
        <w:rPr>
          <w:noProof/>
        </w:rPr>
        <w:t>71</w:t>
      </w:r>
      <w:r>
        <w:fldChar w:fldCharType="end"/>
      </w:r>
    </w:p>
    <w:p w:rsidR="00CD3B21" w:rsidRDefault="00934D0A">
      <w:pPr>
        <w:pStyle w:val="indexentry0"/>
      </w:pPr>
      <w:hyperlink w:anchor="section_00daf76dadbc4945a5da164e679fcaa6">
        <w:r>
          <w:rPr>
            <w:rStyle w:val="Hyperlink"/>
          </w:rPr>
          <w:t>PidLidOldWhenStartWhole Meeting Request object property</w:t>
        </w:r>
      </w:hyperlink>
      <w:r>
        <w:t xml:space="preserve"> </w:t>
      </w:r>
      <w:r>
        <w:fldChar w:fldCharType="begin"/>
      </w:r>
      <w:r>
        <w:instrText>PAGEREF section_00daf76dadbc4945a5da164e679fcaa6</w:instrText>
      </w:r>
      <w:r>
        <w:fldChar w:fldCharType="separate"/>
      </w:r>
      <w:r>
        <w:rPr>
          <w:noProof/>
        </w:rPr>
        <w:t>71</w:t>
      </w:r>
      <w:r>
        <w:fldChar w:fldCharType="end"/>
      </w:r>
    </w:p>
    <w:p w:rsidR="00CD3B21" w:rsidRDefault="00934D0A">
      <w:pPr>
        <w:pStyle w:val="indexentry0"/>
      </w:pPr>
      <w:hyperlink w:anchor="section_00daf76dadbc4945a5da164e679fcaa6">
        <w:r>
          <w:rPr>
            <w:rStyle w:val="Hyperlink"/>
          </w:rPr>
          <w:t>PidL</w:t>
        </w:r>
        <w:r>
          <w:rPr>
            <w:rStyle w:val="Hyperlink"/>
          </w:rPr>
          <w:t>idOldWhenStartWhole Meeting Update object property</w:t>
        </w:r>
      </w:hyperlink>
      <w:r>
        <w:t xml:space="preserve"> </w:t>
      </w:r>
      <w:r>
        <w:fldChar w:fldCharType="begin"/>
      </w:r>
      <w:r>
        <w:instrText>PAGEREF section_00daf76dadbc4945a5da164e679fcaa6</w:instrText>
      </w:r>
      <w:r>
        <w:fldChar w:fldCharType="separate"/>
      </w:r>
      <w:r>
        <w:rPr>
          <w:noProof/>
        </w:rPr>
        <w:t>71</w:t>
      </w:r>
      <w:r>
        <w:fldChar w:fldCharType="end"/>
      </w:r>
    </w:p>
    <w:p w:rsidR="00CD3B21" w:rsidRDefault="00934D0A">
      <w:pPr>
        <w:pStyle w:val="indexentry0"/>
      </w:pPr>
      <w:hyperlink w:anchor="section_582b0cc5f8ab4389ac5836545fa05cd5">
        <w:r>
          <w:rPr>
            <w:rStyle w:val="Hyperlink"/>
          </w:rPr>
          <w:t>PidLidOriginalStoreEntryId Meeting object property</w:t>
        </w:r>
      </w:hyperlink>
      <w:r>
        <w:t xml:space="preserve"> </w:t>
      </w:r>
      <w:r>
        <w:fldChar w:fldCharType="begin"/>
      </w:r>
      <w:r>
        <w:instrText>PAGEREF section_582b0cc5f8ab4389ac583</w:instrText>
      </w:r>
      <w:r>
        <w:instrText>6545fa05cd5</w:instrText>
      </w:r>
      <w:r>
        <w:fldChar w:fldCharType="separate"/>
      </w:r>
      <w:r>
        <w:rPr>
          <w:noProof/>
        </w:rPr>
        <w:t>62</w:t>
      </w:r>
      <w:r>
        <w:fldChar w:fldCharType="end"/>
      </w:r>
    </w:p>
    <w:p w:rsidR="00CD3B21" w:rsidRDefault="00934D0A">
      <w:pPr>
        <w:pStyle w:val="indexentry0"/>
      </w:pPr>
      <w:hyperlink w:anchor="section_7649c3acb06748b296907644fa742d45">
        <w:r>
          <w:rPr>
            <w:rStyle w:val="Hyperlink"/>
          </w:rPr>
          <w:t>PidLidOwnerCriticalChange property</w:t>
        </w:r>
      </w:hyperlink>
      <w:r>
        <w:t xml:space="preserve"> </w:t>
      </w:r>
      <w:r>
        <w:fldChar w:fldCharType="begin"/>
      </w:r>
      <w:r>
        <w:instrText>PAGEREF section_7649c3acb06748b296907644fa742d45</w:instrText>
      </w:r>
      <w:r>
        <w:fldChar w:fldCharType="separate"/>
      </w:r>
      <w:r>
        <w:rPr>
          <w:noProof/>
        </w:rPr>
        <w:t>27</w:t>
      </w:r>
      <w:r>
        <w:fldChar w:fldCharType="end"/>
      </w:r>
    </w:p>
    <w:p w:rsidR="00CD3B21" w:rsidRDefault="00934D0A">
      <w:pPr>
        <w:pStyle w:val="indexentry0"/>
      </w:pPr>
      <w:hyperlink w:anchor="section_bd2ba935ee564220ba41dbb5a5019787">
        <w:r>
          <w:rPr>
            <w:rStyle w:val="Hyperlink"/>
          </w:rPr>
          <w:t>PidLidPromptSendUpdate Meeting</w:t>
        </w:r>
        <w:r>
          <w:rPr>
            <w:rStyle w:val="Hyperlink"/>
          </w:rPr>
          <w:t xml:space="preserve"> Forward Notification object property</w:t>
        </w:r>
      </w:hyperlink>
      <w:r>
        <w:t xml:space="preserve"> </w:t>
      </w:r>
      <w:r>
        <w:fldChar w:fldCharType="begin"/>
      </w:r>
      <w:r>
        <w:instrText>PAGEREF section_bd2ba935ee564220ba41dbb5a5019787</w:instrText>
      </w:r>
      <w:r>
        <w:fldChar w:fldCharType="separate"/>
      </w:r>
      <w:r>
        <w:rPr>
          <w:noProof/>
        </w:rPr>
        <w:t>75</w:t>
      </w:r>
      <w:r>
        <w:fldChar w:fldCharType="end"/>
      </w:r>
    </w:p>
    <w:p w:rsidR="00CD3B21" w:rsidRDefault="00934D0A">
      <w:pPr>
        <w:pStyle w:val="indexentry0"/>
      </w:pPr>
      <w:hyperlink w:anchor="section_4df14a4884464aec9497dbb63087cb4e">
        <w:r>
          <w:rPr>
            <w:rStyle w:val="Hyperlink"/>
          </w:rPr>
          <w:t>PidLidPromptSendUpdate Meeting Response object property</w:t>
        </w:r>
      </w:hyperlink>
      <w:r>
        <w:t xml:space="preserve"> </w:t>
      </w:r>
      <w:r>
        <w:fldChar w:fldCharType="begin"/>
      </w:r>
      <w:r>
        <w:instrText>PAGEREF section_4df14a4884464aec9497dbb63087c</w:instrText>
      </w:r>
      <w:r>
        <w:instrText>b4e</w:instrText>
      </w:r>
      <w:r>
        <w:fldChar w:fldCharType="separate"/>
      </w:r>
      <w:r>
        <w:rPr>
          <w:noProof/>
        </w:rPr>
        <w:t>73</w:t>
      </w:r>
      <w:r>
        <w:fldChar w:fldCharType="end"/>
      </w:r>
    </w:p>
    <w:p w:rsidR="00CD3B21" w:rsidRDefault="00934D0A">
      <w:pPr>
        <w:pStyle w:val="indexentry0"/>
      </w:pPr>
      <w:hyperlink w:anchor="section_a489e5a3eaa8469ba2aacf88653590df">
        <w:r>
          <w:rPr>
            <w:rStyle w:val="Hyperlink"/>
          </w:rPr>
          <w:t>PidLidRecurrencePattern property</w:t>
        </w:r>
      </w:hyperlink>
      <w:r>
        <w:t xml:space="preserve"> </w:t>
      </w:r>
      <w:r>
        <w:fldChar w:fldCharType="begin"/>
      </w:r>
      <w:r>
        <w:instrText>PAGEREF section_a489e5a3eaa8469ba2aacf88653590df</w:instrText>
      </w:r>
      <w:r>
        <w:fldChar w:fldCharType="separate"/>
      </w:r>
      <w:r>
        <w:rPr>
          <w:noProof/>
        </w:rPr>
        <w:t>54</w:t>
      </w:r>
      <w:r>
        <w:fldChar w:fldCharType="end"/>
      </w:r>
    </w:p>
    <w:p w:rsidR="00CD3B21" w:rsidRDefault="00934D0A">
      <w:pPr>
        <w:pStyle w:val="indexentry0"/>
      </w:pPr>
      <w:hyperlink w:anchor="section_e0b341055fed441fb5c234f776a2aa0c">
        <w:r>
          <w:rPr>
            <w:rStyle w:val="Hyperlink"/>
          </w:rPr>
          <w:t>PidLidRecurrenceType property</w:t>
        </w:r>
      </w:hyperlink>
      <w:r>
        <w:t xml:space="preserve"> </w:t>
      </w:r>
      <w:r>
        <w:fldChar w:fldCharType="begin"/>
      </w:r>
      <w:r>
        <w:instrText xml:space="preserve">PAGEREF </w:instrText>
      </w:r>
      <w:r>
        <w:instrText>section_e0b341055fed441fb5c234f776a2aa0c</w:instrText>
      </w:r>
      <w:r>
        <w:fldChar w:fldCharType="separate"/>
      </w:r>
      <w:r>
        <w:rPr>
          <w:noProof/>
        </w:rPr>
        <w:t>54</w:t>
      </w:r>
      <w:r>
        <w:fldChar w:fldCharType="end"/>
      </w:r>
    </w:p>
    <w:p w:rsidR="00CD3B21" w:rsidRDefault="00934D0A">
      <w:pPr>
        <w:pStyle w:val="indexentry0"/>
      </w:pPr>
      <w:hyperlink w:anchor="section_d137f5d70e5444008c2c39f9e5f62589">
        <w:r>
          <w:rPr>
            <w:rStyle w:val="Hyperlink"/>
          </w:rPr>
          <w:t>PidLidRecurring property</w:t>
        </w:r>
      </w:hyperlink>
      <w:r>
        <w:t xml:space="preserve"> </w:t>
      </w:r>
      <w:r>
        <w:fldChar w:fldCharType="begin"/>
      </w:r>
      <w:r>
        <w:instrText>PAGEREF section_d137f5d70e5444008c2c39f9e5f62589</w:instrText>
      </w:r>
      <w:r>
        <w:fldChar w:fldCharType="separate"/>
      </w:r>
      <w:r>
        <w:rPr>
          <w:noProof/>
        </w:rPr>
        <w:t>21</w:t>
      </w:r>
      <w:r>
        <w:fldChar w:fldCharType="end"/>
      </w:r>
    </w:p>
    <w:p w:rsidR="00CD3B21" w:rsidRDefault="00934D0A">
      <w:pPr>
        <w:pStyle w:val="indexentry0"/>
      </w:pPr>
      <w:hyperlink w:anchor="section_268bebc38429459e876e273344b23e66">
        <w:r>
          <w:rPr>
            <w:rStyle w:val="Hyperlink"/>
          </w:rPr>
          <w:t>PidLidResponseStatus Meeting Cancellation object property</w:t>
        </w:r>
      </w:hyperlink>
      <w:r>
        <w:t xml:space="preserve"> </w:t>
      </w:r>
      <w:r>
        <w:fldChar w:fldCharType="begin"/>
      </w:r>
      <w:r>
        <w:instrText>PAGEREF section_268bebc38429459e876e273344b23e66</w:instrText>
      </w:r>
      <w:r>
        <w:fldChar w:fldCharType="separate"/>
      </w:r>
      <w:r>
        <w:rPr>
          <w:noProof/>
        </w:rPr>
        <w:t>74</w:t>
      </w:r>
      <w:r>
        <w:fldChar w:fldCharType="end"/>
      </w:r>
    </w:p>
    <w:p w:rsidR="00CD3B21" w:rsidRDefault="00934D0A">
      <w:pPr>
        <w:pStyle w:val="indexentry0"/>
      </w:pPr>
      <w:hyperlink w:anchor="section_fbf1edf021d24c0f96e8d547997376dc">
        <w:r>
          <w:rPr>
            <w:rStyle w:val="Hyperlink"/>
          </w:rPr>
          <w:t>PidLidResponseStatus property</w:t>
        </w:r>
      </w:hyperlink>
      <w:r>
        <w:t xml:space="preserve"> </w:t>
      </w:r>
      <w:r>
        <w:fldChar w:fldCharType="begin"/>
      </w:r>
      <w:r>
        <w:instrText>PAGEREF section_fbf1edf021d24c0f96e8d547997376dc</w:instrText>
      </w:r>
      <w:r>
        <w:fldChar w:fldCharType="separate"/>
      </w:r>
      <w:r>
        <w:rPr>
          <w:noProof/>
        </w:rPr>
        <w:t>21</w:t>
      </w:r>
      <w:r>
        <w:fldChar w:fldCharType="end"/>
      </w:r>
    </w:p>
    <w:p w:rsidR="00CD3B21" w:rsidRDefault="00934D0A">
      <w:pPr>
        <w:pStyle w:val="indexentry0"/>
      </w:pPr>
      <w:hyperlink w:anchor="section_95d50edd77114fed80763874e360effd">
        <w:r>
          <w:rPr>
            <w:rStyle w:val="Hyperlink"/>
          </w:rPr>
          <w:t>PidLidServerProcessed meeting-related object property</w:t>
        </w:r>
      </w:hyperlink>
      <w:r>
        <w:t xml:space="preserve"> </w:t>
      </w:r>
      <w:r>
        <w:fldChar w:fldCharType="begin"/>
      </w:r>
      <w:r>
        <w:instrText>PAGEREF section_95d50edd77114fed80763874e360effd</w:instrText>
      </w:r>
      <w:r>
        <w:fldChar w:fldCharType="separate"/>
      </w:r>
      <w:r>
        <w:rPr>
          <w:noProof/>
        </w:rPr>
        <w:t>65</w:t>
      </w:r>
      <w:r>
        <w:fldChar w:fldCharType="end"/>
      </w:r>
    </w:p>
    <w:p w:rsidR="00CD3B21" w:rsidRDefault="00934D0A">
      <w:pPr>
        <w:pStyle w:val="indexentry0"/>
      </w:pPr>
      <w:hyperlink w:anchor="section_bfb6016d153547628bba8d849d639178">
        <w:r>
          <w:rPr>
            <w:rStyle w:val="Hyperlink"/>
          </w:rPr>
          <w:t>PidLidServerProcessingAct</w:t>
        </w:r>
        <w:r>
          <w:rPr>
            <w:rStyle w:val="Hyperlink"/>
          </w:rPr>
          <w:t>ions meeting-related object property</w:t>
        </w:r>
      </w:hyperlink>
      <w:r>
        <w:t xml:space="preserve"> </w:t>
      </w:r>
      <w:r>
        <w:fldChar w:fldCharType="begin"/>
      </w:r>
      <w:r>
        <w:instrText>PAGEREF section_bfb6016d153547628bba8d849d639178</w:instrText>
      </w:r>
      <w:r>
        <w:fldChar w:fldCharType="separate"/>
      </w:r>
      <w:r>
        <w:rPr>
          <w:noProof/>
        </w:rPr>
        <w:t>65</w:t>
      </w:r>
      <w:r>
        <w:fldChar w:fldCharType="end"/>
      </w:r>
    </w:p>
    <w:p w:rsidR="00CD3B21" w:rsidRDefault="00934D0A">
      <w:pPr>
        <w:pStyle w:val="indexentry0"/>
      </w:pPr>
      <w:hyperlink w:anchor="section_c929ac70965a4a6ea2f8c726c7dd75f2">
        <w:r>
          <w:rPr>
            <w:rStyle w:val="Hyperlink"/>
          </w:rPr>
          <w:t>PidLidSideEffects Calendar object property</w:t>
        </w:r>
      </w:hyperlink>
      <w:r>
        <w:t xml:space="preserve"> </w:t>
      </w:r>
      <w:r>
        <w:fldChar w:fldCharType="begin"/>
      </w:r>
      <w:r>
        <w:instrText>PAGEREF section_c929ac70965a4a6ea2f8c726c7dd75f2</w:instrText>
      </w:r>
      <w:r>
        <w:fldChar w:fldCharType="separate"/>
      </w:r>
      <w:r>
        <w:rPr>
          <w:noProof/>
        </w:rPr>
        <w:t>59</w:t>
      </w:r>
      <w:r>
        <w:fldChar w:fldCharType="end"/>
      </w:r>
    </w:p>
    <w:p w:rsidR="00CD3B21" w:rsidRDefault="00934D0A">
      <w:pPr>
        <w:pStyle w:val="indexentry0"/>
      </w:pPr>
      <w:hyperlink w:anchor="section_0362e8f3ea694eccbd81fca3e69e7642">
        <w:r>
          <w:rPr>
            <w:rStyle w:val="Hyperlink"/>
          </w:rPr>
          <w:t>PidLidSideEffects meeting-related object property</w:t>
        </w:r>
      </w:hyperlink>
      <w:r>
        <w:t xml:space="preserve"> </w:t>
      </w:r>
      <w:r>
        <w:fldChar w:fldCharType="begin"/>
      </w:r>
      <w:r>
        <w:instrText>PAGEREF section_0362e8f3ea694eccbd81fca3e69e7642</w:instrText>
      </w:r>
      <w:r>
        <w:fldChar w:fldCharType="separate"/>
      </w:r>
      <w:r>
        <w:rPr>
          <w:noProof/>
        </w:rPr>
        <w:t>64</w:t>
      </w:r>
      <w:r>
        <w:fldChar w:fldCharType="end"/>
      </w:r>
    </w:p>
    <w:p w:rsidR="00CD3B21" w:rsidRDefault="00934D0A">
      <w:pPr>
        <w:pStyle w:val="indexentry0"/>
      </w:pPr>
      <w:hyperlink w:anchor="section_9a27529a4b99412a9038c6c482f37c46">
        <w:r>
          <w:rPr>
            <w:rStyle w:val="Hyperlink"/>
          </w:rPr>
          <w:t>PidLidTimeZone meeting-related object</w:t>
        </w:r>
        <w:r>
          <w:rPr>
            <w:rStyle w:val="Hyperlink"/>
          </w:rPr>
          <w:t xml:space="preserve"> property</w:t>
        </w:r>
      </w:hyperlink>
      <w:r>
        <w:t xml:space="preserve"> </w:t>
      </w:r>
      <w:r>
        <w:fldChar w:fldCharType="begin"/>
      </w:r>
      <w:r>
        <w:instrText>PAGEREF section_9a27529a4b99412a9038c6c482f37c46</w:instrText>
      </w:r>
      <w:r>
        <w:fldChar w:fldCharType="separate"/>
      </w:r>
      <w:r>
        <w:rPr>
          <w:noProof/>
        </w:rPr>
        <w:t>65</w:t>
      </w:r>
      <w:r>
        <w:fldChar w:fldCharType="end"/>
      </w:r>
    </w:p>
    <w:p w:rsidR="00CD3B21" w:rsidRDefault="00934D0A">
      <w:pPr>
        <w:pStyle w:val="indexentry0"/>
      </w:pPr>
      <w:hyperlink w:anchor="section_9389d48054fb42928a9e881d404ea864">
        <w:r>
          <w:rPr>
            <w:rStyle w:val="Hyperlink"/>
          </w:rPr>
          <w:t>PidLidTimeZoneDescription property</w:t>
        </w:r>
      </w:hyperlink>
      <w:r>
        <w:t xml:space="preserve"> </w:t>
      </w:r>
      <w:r>
        <w:fldChar w:fldCharType="begin"/>
      </w:r>
      <w:r>
        <w:instrText>PAGEREF section_9389d48054fb42928a9e881d404ea864</w:instrText>
      </w:r>
      <w:r>
        <w:fldChar w:fldCharType="separate"/>
      </w:r>
      <w:r>
        <w:rPr>
          <w:noProof/>
        </w:rPr>
        <w:t>29</w:t>
      </w:r>
      <w:r>
        <w:fldChar w:fldCharType="end"/>
      </w:r>
    </w:p>
    <w:p w:rsidR="00CD3B21" w:rsidRDefault="00934D0A">
      <w:pPr>
        <w:pStyle w:val="indexentry0"/>
      </w:pPr>
      <w:hyperlink w:anchor="section_51581942e853406db268fc19134a928f">
        <w:r>
          <w:rPr>
            <w:rStyle w:val="Hyperlink"/>
          </w:rPr>
          <w:t>PidLidTimeZoneStruct example</w:t>
        </w:r>
      </w:hyperlink>
      <w:r>
        <w:t xml:space="preserve"> </w:t>
      </w:r>
      <w:r>
        <w:fldChar w:fldCharType="begin"/>
      </w:r>
      <w:r>
        <w:instrText>PAGEREF section_51581942e853406db268fc19134a928f</w:instrText>
      </w:r>
      <w:r>
        <w:fldChar w:fldCharType="separate"/>
      </w:r>
      <w:r>
        <w:rPr>
          <w:noProof/>
        </w:rPr>
        <w:t>133</w:t>
      </w:r>
      <w:r>
        <w:fldChar w:fldCharType="end"/>
      </w:r>
    </w:p>
    <w:p w:rsidR="00CD3B21" w:rsidRDefault="00934D0A">
      <w:pPr>
        <w:pStyle w:val="indexentry0"/>
      </w:pPr>
      <w:hyperlink w:anchor="section_c7d7d00f984c4af696348c602eb05b5f">
        <w:r>
          <w:rPr>
            <w:rStyle w:val="Hyperlink"/>
          </w:rPr>
          <w:t>PidLidTimeZoneStruct property</w:t>
        </w:r>
      </w:hyperlink>
      <w:r>
        <w:t xml:space="preserve"> </w:t>
      </w:r>
      <w:r>
        <w:fldChar w:fldCharType="begin"/>
      </w:r>
      <w:r>
        <w:instrText>PAGEREF section_c7d7d00f984c4af696348c602eb05b5f</w:instrText>
      </w:r>
      <w:r>
        <w:fldChar w:fldCharType="separate"/>
      </w:r>
      <w:r>
        <w:rPr>
          <w:noProof/>
        </w:rPr>
        <w:t>28</w:t>
      </w:r>
      <w:r>
        <w:fldChar w:fldCharType="end"/>
      </w:r>
    </w:p>
    <w:p w:rsidR="00CD3B21" w:rsidRDefault="00934D0A">
      <w:pPr>
        <w:pStyle w:val="indexentry0"/>
      </w:pPr>
      <w:hyperlink w:anchor="section_684191c3df0d49c4b96f4ad5de203506">
        <w:r>
          <w:rPr>
            <w:rStyle w:val="Hyperlink"/>
          </w:rPr>
          <w:t>PidLidToAttendeesString property</w:t>
        </w:r>
      </w:hyperlink>
      <w:r>
        <w:t xml:space="preserve"> </w:t>
      </w:r>
      <w:r>
        <w:fldChar w:fldCharType="begin"/>
      </w:r>
      <w:r>
        <w:instrText>PAGEREF section_684191c3df0d49c4b96f4ad5de203506</w:instrText>
      </w:r>
      <w:r>
        <w:fldChar w:fldCharType="separate"/>
      </w:r>
      <w:r>
        <w:rPr>
          <w:noProof/>
        </w:rPr>
        <w:t>22</w:t>
      </w:r>
      <w:r>
        <w:fldChar w:fldCharType="end"/>
      </w:r>
    </w:p>
    <w:p w:rsidR="00CD3B21" w:rsidRDefault="00934D0A">
      <w:pPr>
        <w:pStyle w:val="indexentry0"/>
      </w:pPr>
      <w:hyperlink w:anchor="section_d8a23d65337d447e914b38e3b4d4f1a7">
        <w:r>
          <w:rPr>
            <w:rStyle w:val="Hyperlink"/>
          </w:rPr>
          <w:t>PidLidWhere meeting-related object property</w:t>
        </w:r>
      </w:hyperlink>
      <w:r>
        <w:t xml:space="preserve"> </w:t>
      </w:r>
      <w:r>
        <w:fldChar w:fldCharType="begin"/>
      </w:r>
      <w:r>
        <w:instrText>P</w:instrText>
      </w:r>
      <w:r>
        <w:instrText>AGEREF section_d8a23d65337d447e914b38e3b4d4f1a7</w:instrText>
      </w:r>
      <w:r>
        <w:fldChar w:fldCharType="separate"/>
      </w:r>
      <w:r>
        <w:rPr>
          <w:noProof/>
        </w:rPr>
        <w:t>64</w:t>
      </w:r>
      <w:r>
        <w:fldChar w:fldCharType="end"/>
      </w:r>
    </w:p>
    <w:p w:rsidR="00CD3B21" w:rsidRDefault="00934D0A">
      <w:pPr>
        <w:pStyle w:val="indexentry0"/>
      </w:pPr>
      <w:hyperlink w:anchor="section_6226ca4f901f49afbb6378541d394614">
        <w:r>
          <w:rPr>
            <w:rStyle w:val="Hyperlink"/>
          </w:rPr>
          <w:t>PidNameKeywords property</w:t>
        </w:r>
      </w:hyperlink>
      <w:r>
        <w:t xml:space="preserve"> </w:t>
      </w:r>
      <w:r>
        <w:fldChar w:fldCharType="begin"/>
      </w:r>
      <w:r>
        <w:instrText>PAGEREF section_6226ca4f901f49afbb6378541d394614</w:instrText>
      </w:r>
      <w:r>
        <w:fldChar w:fldCharType="separate"/>
      </w:r>
      <w:r>
        <w:rPr>
          <w:noProof/>
        </w:rPr>
        <w:t>20</w:t>
      </w:r>
      <w:r>
        <w:fldChar w:fldCharType="end"/>
      </w:r>
    </w:p>
    <w:p w:rsidR="00CD3B21" w:rsidRDefault="00934D0A">
      <w:pPr>
        <w:pStyle w:val="indexentry0"/>
      </w:pPr>
      <w:hyperlink w:anchor="section_6788bc0cd8d846bcaf327e63609958aa">
        <w:r>
          <w:rPr>
            <w:rStyle w:val="Hyperlink"/>
          </w:rPr>
          <w:t>PidTagContainerClass Calendar folder object properties</w:t>
        </w:r>
      </w:hyperlink>
      <w:r>
        <w:t xml:space="preserve"> </w:t>
      </w:r>
      <w:r>
        <w:fldChar w:fldCharType="begin"/>
      </w:r>
      <w:r>
        <w:instrText>PAGEREF section_6788bc0cd8d846bcaf327e63609958aa</w:instrText>
      </w:r>
      <w:r>
        <w:fldChar w:fldCharType="separate"/>
      </w:r>
      <w:r>
        <w:rPr>
          <w:noProof/>
        </w:rPr>
        <w:t>78</w:t>
      </w:r>
      <w:r>
        <w:fldChar w:fldCharType="end"/>
      </w:r>
    </w:p>
    <w:p w:rsidR="00CD3B21" w:rsidRDefault="00934D0A">
      <w:pPr>
        <w:pStyle w:val="indexentry0"/>
      </w:pPr>
      <w:hyperlink w:anchor="section_31eb893eeaeb4ffc91400094f6efb3f8">
        <w:r>
          <w:rPr>
            <w:rStyle w:val="Hyperlink"/>
          </w:rPr>
          <w:t>PidTagDefaultPostMessageClass Calendar folder object properties</w:t>
        </w:r>
      </w:hyperlink>
      <w:r>
        <w:t xml:space="preserve"> </w:t>
      </w:r>
      <w:r>
        <w:fldChar w:fldCharType="begin"/>
      </w:r>
      <w:r>
        <w:instrText>PAGEREF section_31eb</w:instrText>
      </w:r>
      <w:r>
        <w:instrText>893eeaeb4ffc91400094f6efb3f8</w:instrText>
      </w:r>
      <w:r>
        <w:fldChar w:fldCharType="separate"/>
      </w:r>
      <w:r>
        <w:rPr>
          <w:noProof/>
        </w:rPr>
        <w:t>78</w:t>
      </w:r>
      <w:r>
        <w:fldChar w:fldCharType="end"/>
      </w:r>
    </w:p>
    <w:p w:rsidR="00CD3B21" w:rsidRDefault="00934D0A">
      <w:pPr>
        <w:pStyle w:val="indexentry0"/>
      </w:pPr>
      <w:hyperlink w:anchor="section_009cf8687bdc4b8b8b152ee7ca001df3">
        <w:r>
          <w:rPr>
            <w:rStyle w:val="Hyperlink"/>
          </w:rPr>
          <w:t>PidTagEndDate property</w:t>
        </w:r>
      </w:hyperlink>
      <w:r>
        <w:t xml:space="preserve"> </w:t>
      </w:r>
      <w:r>
        <w:fldChar w:fldCharType="begin"/>
      </w:r>
      <w:r>
        <w:instrText>PAGEREF section_009cf8687bdc4b8b8b152ee7ca001df3</w:instrText>
      </w:r>
      <w:r>
        <w:fldChar w:fldCharType="separate"/>
      </w:r>
      <w:r>
        <w:rPr>
          <w:noProof/>
        </w:rPr>
        <w:t>27</w:t>
      </w:r>
      <w:r>
        <w:fldChar w:fldCharType="end"/>
      </w:r>
    </w:p>
    <w:p w:rsidR="00CD3B21" w:rsidRDefault="00934D0A">
      <w:pPr>
        <w:pStyle w:val="indexentry0"/>
      </w:pPr>
      <w:hyperlink w:anchor="section_0e9f13ee04ec46a3b9a1c4919148a383">
        <w:r>
          <w:rPr>
            <w:rStyle w:val="Hyperlink"/>
          </w:rPr>
          <w:t>PidTagFreeBusyCountMonths</w:t>
        </w:r>
        <w:r>
          <w:rPr>
            <w:rStyle w:val="Hyperlink"/>
          </w:rPr>
          <w:t xml:space="preserve"> Delegate Information object properties</w:t>
        </w:r>
      </w:hyperlink>
      <w:r>
        <w:t xml:space="preserve"> </w:t>
      </w:r>
      <w:r>
        <w:fldChar w:fldCharType="begin"/>
      </w:r>
      <w:r>
        <w:instrText>PAGEREF section_0e9f13ee04ec46a3b9a1c4919148a383</w:instrText>
      </w:r>
      <w:r>
        <w:fldChar w:fldCharType="separate"/>
      </w:r>
      <w:r>
        <w:rPr>
          <w:noProof/>
        </w:rPr>
        <w:t>78</w:t>
      </w:r>
      <w:r>
        <w:fldChar w:fldCharType="end"/>
      </w:r>
    </w:p>
    <w:p w:rsidR="00CD3B21" w:rsidRDefault="00934D0A">
      <w:pPr>
        <w:pStyle w:val="indexentry0"/>
      </w:pPr>
      <w:hyperlink w:anchor="section_cada289c7c30415284c334bbfba3f69e">
        <w:r>
          <w:rPr>
            <w:rStyle w:val="Hyperlink"/>
          </w:rPr>
          <w:t>PidTagIconIndex property</w:t>
        </w:r>
      </w:hyperlink>
      <w:r>
        <w:t xml:space="preserve"> </w:t>
      </w:r>
      <w:r>
        <w:fldChar w:fldCharType="begin"/>
      </w:r>
      <w:r>
        <w:instrText>PAGEREF section_cada289c7c30415284c334bbfba3f69e</w:instrText>
      </w:r>
      <w:r>
        <w:fldChar w:fldCharType="separate"/>
      </w:r>
      <w:r>
        <w:rPr>
          <w:noProof/>
        </w:rPr>
        <w:t>54</w:t>
      </w:r>
      <w:r>
        <w:fldChar w:fldCharType="end"/>
      </w:r>
    </w:p>
    <w:p w:rsidR="00CD3B21" w:rsidRDefault="00934D0A">
      <w:pPr>
        <w:pStyle w:val="indexentry0"/>
      </w:pPr>
      <w:hyperlink w:anchor="section_1cf51dfcda9748c697921b9f4b5545c2">
        <w:r>
          <w:rPr>
            <w:rStyle w:val="Hyperlink"/>
          </w:rPr>
          <w:t>PidTagMessageClass Calendar object property</w:t>
        </w:r>
      </w:hyperlink>
      <w:r>
        <w:t xml:space="preserve"> </w:t>
      </w:r>
      <w:r>
        <w:fldChar w:fldCharType="begin"/>
      </w:r>
      <w:r>
        <w:instrText>PAGEREF section_1cf51dfcda9748c697921b9f4b5545c2</w:instrText>
      </w:r>
      <w:r>
        <w:fldChar w:fldCharType="separate"/>
      </w:r>
      <w:r>
        <w:rPr>
          <w:noProof/>
        </w:rPr>
        <w:t>59</w:t>
      </w:r>
      <w:r>
        <w:fldChar w:fldCharType="end"/>
      </w:r>
    </w:p>
    <w:p w:rsidR="00CD3B21" w:rsidRDefault="00934D0A">
      <w:pPr>
        <w:pStyle w:val="indexentry0"/>
      </w:pPr>
      <w:hyperlink w:anchor="section_b338d1c4bbcb4f4ab6216e46c5728757">
        <w:r>
          <w:rPr>
            <w:rStyle w:val="Hyperlink"/>
          </w:rPr>
          <w:t>PidTagMessageClass Meeting Cancellation object property</w:t>
        </w:r>
      </w:hyperlink>
      <w:r>
        <w:t xml:space="preserve"> </w:t>
      </w:r>
      <w:r>
        <w:fldChar w:fldCharType="begin"/>
      </w:r>
      <w:r>
        <w:instrText>PAGEREF section_b338d1c4bbcb4f4ab6216e46c5728757</w:instrText>
      </w:r>
      <w:r>
        <w:fldChar w:fldCharType="separate"/>
      </w:r>
      <w:r>
        <w:rPr>
          <w:noProof/>
        </w:rPr>
        <w:t>73</w:t>
      </w:r>
      <w:r>
        <w:fldChar w:fldCharType="end"/>
      </w:r>
    </w:p>
    <w:p w:rsidR="00CD3B21" w:rsidRDefault="00934D0A">
      <w:pPr>
        <w:pStyle w:val="indexentry0"/>
      </w:pPr>
      <w:hyperlink w:anchor="section_d26de535fdc34dddb2ad60a44a54a4e0">
        <w:r>
          <w:rPr>
            <w:rStyle w:val="Hyperlink"/>
          </w:rPr>
          <w:t>PidTagMessageClass Meeting Forward Notification object property</w:t>
        </w:r>
      </w:hyperlink>
      <w:r>
        <w:t xml:space="preserve"> </w:t>
      </w:r>
      <w:r>
        <w:fldChar w:fldCharType="begin"/>
      </w:r>
      <w:r>
        <w:instrText>PAGEREF section_d26de535fdc34dddb2ad60a44a54a4e0</w:instrText>
      </w:r>
      <w:r>
        <w:fldChar w:fldCharType="separate"/>
      </w:r>
      <w:r>
        <w:rPr>
          <w:noProof/>
        </w:rPr>
        <w:t>74</w:t>
      </w:r>
      <w:r>
        <w:fldChar w:fldCharType="end"/>
      </w:r>
    </w:p>
    <w:p w:rsidR="00CD3B21" w:rsidRDefault="00934D0A">
      <w:pPr>
        <w:pStyle w:val="indexentry0"/>
      </w:pPr>
      <w:hyperlink w:anchor="section_c15624a6addf4926b948b7146d6eef94">
        <w:r>
          <w:rPr>
            <w:rStyle w:val="Hyperlink"/>
          </w:rPr>
          <w:t>PidTagMessageClass Meeting Request object property</w:t>
        </w:r>
      </w:hyperlink>
      <w:r>
        <w:t xml:space="preserve"> </w:t>
      </w:r>
      <w:r>
        <w:fldChar w:fldCharType="begin"/>
      </w:r>
      <w:r>
        <w:instrText>PAGEREF section_c15624a6addf4926b948b7146d6eef94</w:instrText>
      </w:r>
      <w:r>
        <w:fldChar w:fldCharType="separate"/>
      </w:r>
      <w:r>
        <w:rPr>
          <w:noProof/>
        </w:rPr>
        <w:t>69</w:t>
      </w:r>
      <w:r>
        <w:fldChar w:fldCharType="end"/>
      </w:r>
    </w:p>
    <w:p w:rsidR="00CD3B21" w:rsidRDefault="00934D0A">
      <w:pPr>
        <w:pStyle w:val="indexentry0"/>
      </w:pPr>
      <w:hyperlink w:anchor="section_3bf1de1848a745ac948316c2ac4001cc">
        <w:r>
          <w:rPr>
            <w:rStyle w:val="Hyperlink"/>
          </w:rPr>
          <w:t>PidTagMessageClass Meeting Re</w:t>
        </w:r>
        <w:r>
          <w:rPr>
            <w:rStyle w:val="Hyperlink"/>
          </w:rPr>
          <w:t>sponse object property</w:t>
        </w:r>
      </w:hyperlink>
      <w:r>
        <w:t xml:space="preserve"> </w:t>
      </w:r>
      <w:r>
        <w:fldChar w:fldCharType="begin"/>
      </w:r>
      <w:r>
        <w:instrText>PAGEREF section_3bf1de1848a745ac948316c2ac4001cc</w:instrText>
      </w:r>
      <w:r>
        <w:fldChar w:fldCharType="separate"/>
      </w:r>
      <w:r>
        <w:rPr>
          <w:noProof/>
        </w:rPr>
        <w:t>72</w:t>
      </w:r>
      <w:r>
        <w:fldChar w:fldCharType="end"/>
      </w:r>
    </w:p>
    <w:p w:rsidR="00CD3B21" w:rsidRDefault="00934D0A">
      <w:pPr>
        <w:pStyle w:val="indexentry0"/>
      </w:pPr>
      <w:hyperlink w:anchor="section_c15624a6addf4926b948b7146d6eef94">
        <w:r>
          <w:rPr>
            <w:rStyle w:val="Hyperlink"/>
          </w:rPr>
          <w:t>PidTagMessageClass Meeting Update object property</w:t>
        </w:r>
      </w:hyperlink>
      <w:r>
        <w:t xml:space="preserve"> </w:t>
      </w:r>
      <w:r>
        <w:fldChar w:fldCharType="begin"/>
      </w:r>
      <w:r>
        <w:instrText>PAGEREF section_c15624a6addf4926b948b7146d6eef94</w:instrText>
      </w:r>
      <w:r>
        <w:fldChar w:fldCharType="separate"/>
      </w:r>
      <w:r>
        <w:rPr>
          <w:noProof/>
        </w:rPr>
        <w:t>69</w:t>
      </w:r>
      <w:r>
        <w:fldChar w:fldCharType="end"/>
      </w:r>
    </w:p>
    <w:p w:rsidR="00CD3B21" w:rsidRDefault="00934D0A">
      <w:pPr>
        <w:pStyle w:val="indexentry0"/>
      </w:pPr>
      <w:hyperlink w:anchor="section_a9df7cd08a234c458c6bf5f97dd214cf">
        <w:r>
          <w:rPr>
            <w:rStyle w:val="Hyperlink"/>
          </w:rPr>
          <w:t>PidTagOwnerAppointmentId property</w:t>
        </w:r>
      </w:hyperlink>
      <w:r>
        <w:t xml:space="preserve"> </w:t>
      </w:r>
      <w:r>
        <w:fldChar w:fldCharType="begin"/>
      </w:r>
      <w:r>
        <w:instrText>PAGEREF section_a9df7cd08a234c458c6bf5f97dd214cf</w:instrText>
      </w:r>
      <w:r>
        <w:fldChar w:fldCharType="separate"/>
      </w:r>
      <w:r>
        <w:rPr>
          <w:noProof/>
        </w:rPr>
        <w:t>27</w:t>
      </w:r>
      <w:r>
        <w:fldChar w:fldCharType="end"/>
      </w:r>
    </w:p>
    <w:p w:rsidR="00CD3B21" w:rsidRDefault="00934D0A">
      <w:pPr>
        <w:pStyle w:val="indexentry0"/>
      </w:pPr>
      <w:hyperlink w:anchor="section_595fa6b430c74dfda0c148c9f85485b8">
        <w:r>
          <w:rPr>
            <w:rStyle w:val="Hyperlink"/>
          </w:rPr>
          <w:t>PidTagProcessed meeting-related object property</w:t>
        </w:r>
      </w:hyperlink>
      <w:r>
        <w:t xml:space="preserve"> </w:t>
      </w:r>
      <w:r>
        <w:fldChar w:fldCharType="begin"/>
      </w:r>
      <w:r>
        <w:instrText>PAGEREF se</w:instrText>
      </w:r>
      <w:r>
        <w:instrText>ction_595fa6b430c74dfda0c148c9f85485b8</w:instrText>
      </w:r>
      <w:r>
        <w:fldChar w:fldCharType="separate"/>
      </w:r>
      <w:r>
        <w:rPr>
          <w:noProof/>
        </w:rPr>
        <w:t>68</w:t>
      </w:r>
      <w:r>
        <w:fldChar w:fldCharType="end"/>
      </w:r>
    </w:p>
    <w:p w:rsidR="00CD3B21" w:rsidRDefault="00934D0A">
      <w:pPr>
        <w:pStyle w:val="indexentry0"/>
      </w:pPr>
      <w:hyperlink w:anchor="section_712d29a5f19e4a92b4f885d50b15325e">
        <w:r>
          <w:rPr>
            <w:rStyle w:val="Hyperlink"/>
          </w:rPr>
          <w:t>PidTagReplyRequested property</w:t>
        </w:r>
      </w:hyperlink>
      <w:r>
        <w:t xml:space="preserve"> </w:t>
      </w:r>
      <w:r>
        <w:fldChar w:fldCharType="begin"/>
      </w:r>
      <w:r>
        <w:instrText>PAGEREF section_712d29a5f19e4a92b4f885d50b15325e</w:instrText>
      </w:r>
      <w:r>
        <w:fldChar w:fldCharType="separate"/>
      </w:r>
      <w:r>
        <w:rPr>
          <w:noProof/>
        </w:rPr>
        <w:t>28</w:t>
      </w:r>
      <w:r>
        <w:fldChar w:fldCharType="end"/>
      </w:r>
    </w:p>
    <w:p w:rsidR="00CD3B21" w:rsidRDefault="00934D0A">
      <w:pPr>
        <w:pStyle w:val="indexentry0"/>
      </w:pPr>
      <w:hyperlink w:anchor="section_4c5b4103957e440c994cc1fde295332c">
        <w:r>
          <w:rPr>
            <w:rStyle w:val="Hyperlink"/>
          </w:rPr>
          <w:t>PidTagRe</w:t>
        </w:r>
        <w:r>
          <w:rPr>
            <w:rStyle w:val="Hyperlink"/>
          </w:rPr>
          <w:t>sponseRequested property</w:t>
        </w:r>
      </w:hyperlink>
      <w:r>
        <w:t xml:space="preserve"> </w:t>
      </w:r>
      <w:r>
        <w:fldChar w:fldCharType="begin"/>
      </w:r>
      <w:r>
        <w:instrText>PAGEREF section_4c5b4103957e440c994cc1fde295332c</w:instrText>
      </w:r>
      <w:r>
        <w:fldChar w:fldCharType="separate"/>
      </w:r>
      <w:r>
        <w:rPr>
          <w:noProof/>
        </w:rPr>
        <w:t>28</w:t>
      </w:r>
      <w:r>
        <w:fldChar w:fldCharType="end"/>
      </w:r>
    </w:p>
    <w:p w:rsidR="00CD3B21" w:rsidRDefault="00934D0A">
      <w:pPr>
        <w:pStyle w:val="indexentry0"/>
      </w:pPr>
      <w:hyperlink w:anchor="section_e4b1eb7181634ff6bec7c2578a060c61">
        <w:r>
          <w:rPr>
            <w:rStyle w:val="Hyperlink"/>
          </w:rPr>
          <w:t>PidTagScheduleInfoAppointmentTombstone Delegate Information object properties</w:t>
        </w:r>
      </w:hyperlink>
      <w:r>
        <w:t xml:space="preserve"> </w:t>
      </w:r>
      <w:r>
        <w:fldChar w:fldCharType="begin"/>
      </w:r>
      <w:r>
        <w:instrText>PAGEREF section_e4b1eb7181634ff6bec7</w:instrText>
      </w:r>
      <w:r>
        <w:instrText>c2578a060c61</w:instrText>
      </w:r>
      <w:r>
        <w:fldChar w:fldCharType="separate"/>
      </w:r>
      <w:r>
        <w:rPr>
          <w:noProof/>
        </w:rPr>
        <w:t>79</w:t>
      </w:r>
      <w:r>
        <w:fldChar w:fldCharType="end"/>
      </w:r>
    </w:p>
    <w:p w:rsidR="00CD3B21" w:rsidRDefault="00934D0A">
      <w:pPr>
        <w:pStyle w:val="indexentry0"/>
      </w:pPr>
      <w:hyperlink w:anchor="section_61b957c1ef834e0e948097661f6cf052">
        <w:r>
          <w:rPr>
            <w:rStyle w:val="Hyperlink"/>
          </w:rPr>
          <w:t>PidTagScheduleInfoAutoAcceptAppointments Delegate Information object properties</w:t>
        </w:r>
      </w:hyperlink>
      <w:r>
        <w:t xml:space="preserve"> </w:t>
      </w:r>
      <w:r>
        <w:fldChar w:fldCharType="begin"/>
      </w:r>
      <w:r>
        <w:instrText>PAGEREF section_61b957c1ef834e0e948097661f6cf052</w:instrText>
      </w:r>
      <w:r>
        <w:fldChar w:fldCharType="separate"/>
      </w:r>
      <w:r>
        <w:rPr>
          <w:noProof/>
        </w:rPr>
        <w:t>78</w:t>
      </w:r>
      <w:r>
        <w:fldChar w:fldCharType="end"/>
      </w:r>
    </w:p>
    <w:p w:rsidR="00CD3B21" w:rsidRDefault="00934D0A">
      <w:pPr>
        <w:pStyle w:val="indexentry0"/>
      </w:pPr>
      <w:hyperlink w:anchor="section_1c762d52c41e4f13a895f55b5e1674ce">
        <w:r>
          <w:rPr>
            <w:rStyle w:val="Hyperlink"/>
          </w:rPr>
          <w:t>PidTagScheduleInfoDisallowOverlappingAppts Delegate Information object properties</w:t>
        </w:r>
      </w:hyperlink>
      <w:r>
        <w:t xml:space="preserve"> </w:t>
      </w:r>
      <w:r>
        <w:fldChar w:fldCharType="begin"/>
      </w:r>
      <w:r>
        <w:instrText>PAGEREF section_1c762d52c41e4f13a895f55b5e1674ce</w:instrText>
      </w:r>
      <w:r>
        <w:fldChar w:fldCharType="separate"/>
      </w:r>
      <w:r>
        <w:rPr>
          <w:noProof/>
        </w:rPr>
        <w:t>79</w:t>
      </w:r>
      <w:r>
        <w:fldChar w:fldCharType="end"/>
      </w:r>
    </w:p>
    <w:p w:rsidR="00CD3B21" w:rsidRDefault="00934D0A">
      <w:pPr>
        <w:pStyle w:val="indexentry0"/>
      </w:pPr>
      <w:hyperlink w:anchor="section_9a59c68e30a44c9782577c3ebeaefbc9">
        <w:r>
          <w:rPr>
            <w:rStyle w:val="Hyperlink"/>
          </w:rPr>
          <w:t>PidTagScheduleInfoDisallowRecurringAppts Delegate Information object properties</w:t>
        </w:r>
      </w:hyperlink>
      <w:r>
        <w:t xml:space="preserve"> </w:t>
      </w:r>
      <w:r>
        <w:fldChar w:fldCharType="begin"/>
      </w:r>
      <w:r>
        <w:instrText>PAGEREF section_9a59c68e30a44c9782577c3ebeaefbc9</w:instrText>
      </w:r>
      <w:r>
        <w:fldChar w:fldCharType="separate"/>
      </w:r>
      <w:r>
        <w:rPr>
          <w:noProof/>
        </w:rPr>
        <w:t>79</w:t>
      </w:r>
      <w:r>
        <w:fldChar w:fldCharType="end"/>
      </w:r>
    </w:p>
    <w:p w:rsidR="00CD3B21" w:rsidRDefault="00934D0A">
      <w:pPr>
        <w:pStyle w:val="indexentry0"/>
      </w:pPr>
      <w:hyperlink w:anchor="section_cdb8a9c8fd204140af846ddf26cbb4c9">
        <w:r>
          <w:rPr>
            <w:rStyle w:val="Hyperlink"/>
          </w:rPr>
          <w:t>PidTagStartDate property</w:t>
        </w:r>
      </w:hyperlink>
      <w:r>
        <w:t xml:space="preserve"> </w:t>
      </w:r>
      <w:r>
        <w:fldChar w:fldCharType="begin"/>
      </w:r>
      <w:r>
        <w:instrText>PAGEREF section_cdb8a9c8fd204140af</w:instrText>
      </w:r>
      <w:r>
        <w:instrText>846ddf26cbb4c9</w:instrText>
      </w:r>
      <w:r>
        <w:fldChar w:fldCharType="separate"/>
      </w:r>
      <w:r>
        <w:rPr>
          <w:noProof/>
        </w:rPr>
        <w:t>27</w:t>
      </w:r>
      <w:r>
        <w:fldChar w:fldCharType="end"/>
      </w:r>
    </w:p>
    <w:p w:rsidR="00CD3B21" w:rsidRDefault="00934D0A">
      <w:pPr>
        <w:pStyle w:val="indexentry0"/>
      </w:pPr>
      <w:hyperlink w:anchor="section_3f4dea80e99448e586d30580948cd5b2">
        <w:r>
          <w:rPr>
            <w:rStyle w:val="Hyperlink"/>
          </w:rPr>
          <w:t>PidTagSubjectPrefix Meeting Cancellation object property</w:t>
        </w:r>
      </w:hyperlink>
      <w:r>
        <w:t xml:space="preserve"> </w:t>
      </w:r>
      <w:r>
        <w:fldChar w:fldCharType="begin"/>
      </w:r>
      <w:r>
        <w:instrText>PAGEREF section_3f4dea80e99448e586d30580948cd5b2</w:instrText>
      </w:r>
      <w:r>
        <w:fldChar w:fldCharType="separate"/>
      </w:r>
      <w:r>
        <w:rPr>
          <w:noProof/>
        </w:rPr>
        <w:t>73</w:t>
      </w:r>
      <w:r>
        <w:fldChar w:fldCharType="end"/>
      </w:r>
    </w:p>
    <w:p w:rsidR="00CD3B21" w:rsidRDefault="00934D0A">
      <w:pPr>
        <w:pStyle w:val="indexentry0"/>
      </w:pPr>
      <w:hyperlink w:anchor="section_148f66cb42bf4450a445f10cfa2678bd">
        <w:r>
          <w:rPr>
            <w:rStyle w:val="Hyperlink"/>
          </w:rPr>
          <w:t>PidTa</w:t>
        </w:r>
        <w:r>
          <w:rPr>
            <w:rStyle w:val="Hyperlink"/>
          </w:rPr>
          <w:t>gSubjectPrefix Meeting Forward Notification object property</w:t>
        </w:r>
      </w:hyperlink>
      <w:r>
        <w:t xml:space="preserve"> </w:t>
      </w:r>
      <w:r>
        <w:fldChar w:fldCharType="begin"/>
      </w:r>
      <w:r>
        <w:instrText>PAGEREF section_148f66cb42bf4450a445f10cfa2678bd</w:instrText>
      </w:r>
      <w:r>
        <w:fldChar w:fldCharType="separate"/>
      </w:r>
      <w:r>
        <w:rPr>
          <w:noProof/>
        </w:rPr>
        <w:t>74</w:t>
      </w:r>
      <w:r>
        <w:fldChar w:fldCharType="end"/>
      </w:r>
    </w:p>
    <w:p w:rsidR="00CD3B21" w:rsidRDefault="00934D0A">
      <w:pPr>
        <w:pStyle w:val="indexentry0"/>
      </w:pPr>
      <w:hyperlink w:anchor="section_e4908303d91d4a6099c6947da2aca474">
        <w:r>
          <w:rPr>
            <w:rStyle w:val="Hyperlink"/>
          </w:rPr>
          <w:t>PidTagSubjectPrefix Meeting Response object property</w:t>
        </w:r>
      </w:hyperlink>
      <w:r>
        <w:t xml:space="preserve"> </w:t>
      </w:r>
      <w:r>
        <w:fldChar w:fldCharType="begin"/>
      </w:r>
      <w:r>
        <w:instrText>PAGEREF section_e4908303d9</w:instrText>
      </w:r>
      <w:r>
        <w:instrText>1d4a6099c6947da2aca474</w:instrText>
      </w:r>
      <w:r>
        <w:fldChar w:fldCharType="separate"/>
      </w:r>
      <w:r>
        <w:rPr>
          <w:noProof/>
        </w:rPr>
        <w:t>72</w:t>
      </w:r>
      <w:r>
        <w:fldChar w:fldCharType="end"/>
      </w:r>
    </w:p>
    <w:p w:rsidR="00CD3B21" w:rsidRDefault="00934D0A">
      <w:pPr>
        <w:pStyle w:val="indexentry0"/>
      </w:pPr>
      <w:hyperlink w:anchor="section_6eeb15e07ae343f5a2ac392637099939">
        <w:r>
          <w:rPr>
            <w:rStyle w:val="Hyperlink"/>
          </w:rPr>
          <w:t>Preconditions</w:t>
        </w:r>
      </w:hyperlink>
      <w:r>
        <w:t xml:space="preserve"> </w:t>
      </w:r>
      <w:r>
        <w:fldChar w:fldCharType="begin"/>
      </w:r>
      <w:r>
        <w:instrText>PAGEREF section_6eeb15e07ae343f5a2ac392637099939</w:instrText>
      </w:r>
      <w:r>
        <w:fldChar w:fldCharType="separate"/>
      </w:r>
      <w:r>
        <w:rPr>
          <w:noProof/>
        </w:rPr>
        <w:t>16</w:t>
      </w:r>
      <w:r>
        <w:fldChar w:fldCharType="end"/>
      </w:r>
    </w:p>
    <w:p w:rsidR="00CD3B21" w:rsidRDefault="00934D0A">
      <w:pPr>
        <w:pStyle w:val="indexentry0"/>
      </w:pPr>
      <w:hyperlink w:anchor="section_6eeb15e07ae343f5a2ac392637099939">
        <w:r>
          <w:rPr>
            <w:rStyle w:val="Hyperlink"/>
          </w:rPr>
          <w:t>Prerequisites</w:t>
        </w:r>
      </w:hyperlink>
      <w:r>
        <w:t xml:space="preserve"> </w:t>
      </w:r>
      <w:r>
        <w:fldChar w:fldCharType="begin"/>
      </w:r>
      <w:r>
        <w:instrText>PAGEREF section_6eeb15e0</w:instrText>
      </w:r>
      <w:r>
        <w:instrText>7ae343f5a2ac392637099939</w:instrText>
      </w:r>
      <w:r>
        <w:fldChar w:fldCharType="separate"/>
      </w:r>
      <w:r>
        <w:rPr>
          <w:noProof/>
        </w:rPr>
        <w:t>16</w:t>
      </w:r>
      <w:r>
        <w:fldChar w:fldCharType="end"/>
      </w:r>
    </w:p>
    <w:p w:rsidR="00CD3B21" w:rsidRDefault="00934D0A">
      <w:pPr>
        <w:pStyle w:val="indexentry0"/>
      </w:pPr>
      <w:hyperlink w:anchor="section_48305056feb84355a60eaf648618b3b1">
        <w:r>
          <w:rPr>
            <w:rStyle w:val="Hyperlink"/>
          </w:rPr>
          <w:t>Product behavior</w:t>
        </w:r>
      </w:hyperlink>
      <w:r>
        <w:t xml:space="preserve"> </w:t>
      </w:r>
      <w:r>
        <w:fldChar w:fldCharType="begin"/>
      </w:r>
      <w:r>
        <w:instrText>PAGEREF section_48305056feb84355a60eaf648618b3b1</w:instrText>
      </w:r>
      <w:r>
        <w:fldChar w:fldCharType="separate"/>
      </w:r>
      <w:r>
        <w:rPr>
          <w:noProof/>
        </w:rPr>
        <w:t>173</w:t>
      </w:r>
      <w:r>
        <w:fldChar w:fldCharType="end"/>
      </w:r>
    </w:p>
    <w:p w:rsidR="00CD3B21" w:rsidRDefault="00CD3B21">
      <w:pPr>
        <w:spacing w:before="0" w:after="0"/>
        <w:rPr>
          <w:sz w:val="16"/>
        </w:rPr>
      </w:pPr>
    </w:p>
    <w:p w:rsidR="00CD3B21" w:rsidRDefault="00934D0A">
      <w:pPr>
        <w:pStyle w:val="indexheader"/>
      </w:pPr>
      <w:r>
        <w:t>R</w:t>
      </w:r>
    </w:p>
    <w:p w:rsidR="00CD3B21" w:rsidRDefault="00CD3B21">
      <w:pPr>
        <w:spacing w:before="0" w:after="0"/>
        <w:rPr>
          <w:sz w:val="16"/>
        </w:rPr>
      </w:pPr>
    </w:p>
    <w:p w:rsidR="00CD3B21" w:rsidRDefault="00934D0A">
      <w:pPr>
        <w:pStyle w:val="indexentry0"/>
      </w:pPr>
      <w:hyperlink w:anchor="section_c4d25b06f17e4402b833e0383bce37fe">
        <w:r>
          <w:rPr>
            <w:rStyle w:val="Hyperlink"/>
          </w:rPr>
          <w:t>Receiving the meeting request example</w:t>
        </w:r>
      </w:hyperlink>
      <w:r>
        <w:t xml:space="preserve"> </w:t>
      </w:r>
      <w:r>
        <w:fldChar w:fldCharType="begin"/>
      </w:r>
      <w:r>
        <w:instrText>PAGEREF section_c4d25b06f17e4402b833e0383bce37fe</w:instrText>
      </w:r>
      <w:r>
        <w:fldChar w:fldCharType="separate"/>
      </w:r>
      <w:r>
        <w:rPr>
          <w:noProof/>
        </w:rPr>
        <w:t>149</w:t>
      </w:r>
      <w:r>
        <w:fldChar w:fldCharType="end"/>
      </w:r>
    </w:p>
    <w:p w:rsidR="00CD3B21" w:rsidRDefault="00934D0A">
      <w:pPr>
        <w:pStyle w:val="indexentry0"/>
      </w:pPr>
      <w:hyperlink w:anchor="section_7ae83486815c445e812f80fc0f9cfe6c">
        <w:r>
          <w:rPr>
            <w:rStyle w:val="Hyperlink"/>
          </w:rPr>
          <w:t>Receiving the meeting response example</w:t>
        </w:r>
      </w:hyperlink>
      <w:r>
        <w:t xml:space="preserve"> </w:t>
      </w:r>
      <w:r>
        <w:fldChar w:fldCharType="begin"/>
      </w:r>
      <w:r>
        <w:instrText>PAGEREF section_7ae83486815c445e812f80fc0f9cfe6c</w:instrText>
      </w:r>
      <w:r>
        <w:fldChar w:fldCharType="separate"/>
      </w:r>
      <w:r>
        <w:rPr>
          <w:noProof/>
        </w:rPr>
        <w:t>153</w:t>
      </w:r>
      <w:r>
        <w:fldChar w:fldCharType="end"/>
      </w:r>
    </w:p>
    <w:p w:rsidR="00CD3B21" w:rsidRDefault="00934D0A">
      <w:pPr>
        <w:pStyle w:val="indexentry0"/>
      </w:pPr>
      <w:hyperlink w:anchor="section_a81d3a0370144d3f970bcce48f88a963">
        <w:r>
          <w:rPr>
            <w:rStyle w:val="Hyperlink"/>
          </w:rPr>
          <w:t>RecipienRow Meeting object properties</w:t>
        </w:r>
      </w:hyperlink>
      <w:r>
        <w:t xml:space="preserve"> </w:t>
      </w:r>
      <w:r>
        <w:fldChar w:fldCharType="begin"/>
      </w:r>
      <w:r>
        <w:instrText>PAGEREF section_a81d3a0370144d3f970bcce48f88a963</w:instrText>
      </w:r>
      <w:r>
        <w:fldChar w:fldCharType="separate"/>
      </w:r>
      <w:r>
        <w:rPr>
          <w:noProof/>
        </w:rPr>
        <w:t>62</w:t>
      </w:r>
      <w:r>
        <w:fldChar w:fldCharType="end"/>
      </w:r>
    </w:p>
    <w:p w:rsidR="00CD3B21" w:rsidRDefault="00934D0A">
      <w:pPr>
        <w:pStyle w:val="indexentry0"/>
      </w:pPr>
      <w:r>
        <w:t>Recurrence BLOB examples</w:t>
      </w:r>
    </w:p>
    <w:p w:rsidR="00CD3B21" w:rsidRDefault="00934D0A">
      <w:pPr>
        <w:pStyle w:val="indexentry0"/>
      </w:pPr>
      <w:r>
        <w:t xml:space="preserve">   </w:t>
      </w:r>
      <w:hyperlink w:anchor="section_228a24dcd9714de0886666ac398185fc">
        <w:r>
          <w:rPr>
            <w:rStyle w:val="Hyperlink"/>
          </w:rPr>
          <w:t>daily recurren</w:t>
        </w:r>
        <w:r>
          <w:rPr>
            <w:rStyle w:val="Hyperlink"/>
          </w:rPr>
          <w:t>ce BLOB with exceptions</w:t>
        </w:r>
      </w:hyperlink>
      <w:r>
        <w:t xml:space="preserve"> </w:t>
      </w:r>
      <w:r>
        <w:fldChar w:fldCharType="begin"/>
      </w:r>
      <w:r>
        <w:instrText>PAGEREF section_228a24dcd9714de0886666ac398185fc</w:instrText>
      </w:r>
      <w:r>
        <w:fldChar w:fldCharType="separate"/>
      </w:r>
      <w:r>
        <w:rPr>
          <w:noProof/>
        </w:rPr>
        <w:t>119</w:t>
      </w:r>
      <w:r>
        <w:fldChar w:fldCharType="end"/>
      </w:r>
    </w:p>
    <w:p w:rsidR="00CD3B21" w:rsidRDefault="00934D0A">
      <w:pPr>
        <w:pStyle w:val="indexentry0"/>
      </w:pPr>
      <w:r>
        <w:t xml:space="preserve">   </w:t>
      </w:r>
      <w:hyperlink w:anchor="section_04eb090eca7048248512ee01a68c48f7">
        <w:r>
          <w:rPr>
            <w:rStyle w:val="Hyperlink"/>
          </w:rPr>
          <w:t>n-monthly recurrence BLOB with exceptions</w:t>
        </w:r>
      </w:hyperlink>
      <w:r>
        <w:t xml:space="preserve"> </w:t>
      </w:r>
      <w:r>
        <w:fldChar w:fldCharType="begin"/>
      </w:r>
      <w:r>
        <w:instrText>PAGEREF section_04eb090eca7048248512ee01a68c48f7</w:instrText>
      </w:r>
      <w:r>
        <w:fldChar w:fldCharType="separate"/>
      </w:r>
      <w:r>
        <w:rPr>
          <w:noProof/>
        </w:rPr>
        <w:t>120</w:t>
      </w:r>
      <w:r>
        <w:fldChar w:fldCharType="end"/>
      </w:r>
    </w:p>
    <w:p w:rsidR="00CD3B21" w:rsidRDefault="00934D0A">
      <w:pPr>
        <w:pStyle w:val="indexentry0"/>
      </w:pPr>
      <w:r>
        <w:t xml:space="preserve">   </w:t>
      </w:r>
      <w:hyperlink w:anchor="section_f89887306bf54f239866f8c21c09ed34">
        <w:r>
          <w:rPr>
            <w:rStyle w:val="Hyperlink"/>
          </w:rPr>
          <w:t>overview</w:t>
        </w:r>
      </w:hyperlink>
      <w:r>
        <w:t xml:space="preserve"> </w:t>
      </w:r>
      <w:r>
        <w:fldChar w:fldCharType="begin"/>
      </w:r>
      <w:r>
        <w:instrText>PAGEREF section_f89887306bf54f239866f8c21c09ed34</w:instrText>
      </w:r>
      <w:r>
        <w:fldChar w:fldCharType="separate"/>
      </w:r>
      <w:r>
        <w:rPr>
          <w:noProof/>
        </w:rPr>
        <w:t>113</w:t>
      </w:r>
      <w:r>
        <w:fldChar w:fldCharType="end"/>
      </w:r>
    </w:p>
    <w:p w:rsidR="00CD3B21" w:rsidRDefault="00934D0A">
      <w:pPr>
        <w:pStyle w:val="indexentry0"/>
      </w:pPr>
      <w:r>
        <w:t xml:space="preserve">   </w:t>
      </w:r>
      <w:hyperlink w:anchor="section_a7d14d10426545e2a0f324cb14cf28cb">
        <w:r>
          <w:rPr>
            <w:rStyle w:val="Hyperlink"/>
          </w:rPr>
          <w:t>recurrence BLOB without exceptions</w:t>
        </w:r>
      </w:hyperlink>
      <w:r>
        <w:t xml:space="preserve"> </w:t>
      </w:r>
      <w:r>
        <w:fldChar w:fldCharType="begin"/>
      </w:r>
      <w:r>
        <w:instrText>PAGEREF section_a7d14d10426545e2a0f324cb14cf28</w:instrText>
      </w:r>
      <w:r>
        <w:instrText>cb</w:instrText>
      </w:r>
      <w:r>
        <w:fldChar w:fldCharType="separate"/>
      </w:r>
      <w:r>
        <w:rPr>
          <w:noProof/>
        </w:rPr>
        <w:t>113</w:t>
      </w:r>
      <w:r>
        <w:fldChar w:fldCharType="end"/>
      </w:r>
    </w:p>
    <w:p w:rsidR="00CD3B21" w:rsidRDefault="00934D0A">
      <w:pPr>
        <w:pStyle w:val="indexentry0"/>
      </w:pPr>
      <w:r>
        <w:t xml:space="preserve">   </w:t>
      </w:r>
      <w:hyperlink w:anchor="section_524aa19d7bac4ecd8afe0eefe863250f">
        <w:r>
          <w:rPr>
            <w:rStyle w:val="Hyperlink"/>
          </w:rPr>
          <w:t>weekly recurrence BLOB with exceptions</w:t>
        </w:r>
      </w:hyperlink>
      <w:r>
        <w:t xml:space="preserve"> </w:t>
      </w:r>
      <w:r>
        <w:fldChar w:fldCharType="begin"/>
      </w:r>
      <w:r>
        <w:instrText>PAGEREF section_524aa19d7bac4ecd8afe0eefe863250f</w:instrText>
      </w:r>
      <w:r>
        <w:fldChar w:fldCharType="separate"/>
      </w:r>
      <w:r>
        <w:rPr>
          <w:noProof/>
        </w:rPr>
        <w:t>115</w:t>
      </w:r>
      <w:r>
        <w:fldChar w:fldCharType="end"/>
      </w:r>
    </w:p>
    <w:p w:rsidR="00CD3B21" w:rsidRDefault="00934D0A">
      <w:pPr>
        <w:pStyle w:val="indexentry0"/>
      </w:pPr>
      <w:r>
        <w:t xml:space="preserve">   </w:t>
      </w:r>
      <w:hyperlink w:anchor="section_edd8f0b8cfb84435820969223abbb377">
        <w:r>
          <w:rPr>
            <w:rStyle w:val="Hyperlink"/>
          </w:rPr>
          <w:t>yearly Hebrew lunar recurrenc</w:t>
        </w:r>
        <w:r>
          <w:rPr>
            <w:rStyle w:val="Hyperlink"/>
          </w:rPr>
          <w:t>e BLOB with exceptions</w:t>
        </w:r>
      </w:hyperlink>
      <w:r>
        <w:t xml:space="preserve"> </w:t>
      </w:r>
      <w:r>
        <w:fldChar w:fldCharType="begin"/>
      </w:r>
      <w:r>
        <w:instrText>PAGEREF section_edd8f0b8cfb84435820969223abbb377</w:instrText>
      </w:r>
      <w:r>
        <w:fldChar w:fldCharType="separate"/>
      </w:r>
      <w:r>
        <w:rPr>
          <w:noProof/>
        </w:rPr>
        <w:t>126</w:t>
      </w:r>
      <w:r>
        <w:fldChar w:fldCharType="end"/>
      </w:r>
    </w:p>
    <w:p w:rsidR="00CD3B21" w:rsidRDefault="00934D0A">
      <w:pPr>
        <w:pStyle w:val="indexentry0"/>
      </w:pPr>
      <w:r>
        <w:t xml:space="preserve">   </w:t>
      </w:r>
      <w:hyperlink w:anchor="section_655aeb80630a400c842b70f0fb92ca91">
        <w:r>
          <w:rPr>
            <w:rStyle w:val="Hyperlink"/>
          </w:rPr>
          <w:t>yearly recurrence BLOB with exceptions</w:t>
        </w:r>
      </w:hyperlink>
      <w:r>
        <w:t xml:space="preserve"> </w:t>
      </w:r>
      <w:r>
        <w:fldChar w:fldCharType="begin"/>
      </w:r>
      <w:r>
        <w:instrText>PAGEREF section_655aeb80630a400c842b70f0fb92ca91</w:instrText>
      </w:r>
      <w:r>
        <w:fldChar w:fldCharType="separate"/>
      </w:r>
      <w:r>
        <w:rPr>
          <w:noProof/>
        </w:rPr>
        <w:t>123</w:t>
      </w:r>
      <w:r>
        <w:fldChar w:fldCharType="end"/>
      </w:r>
    </w:p>
    <w:p w:rsidR="00CD3B21" w:rsidRDefault="00934D0A">
      <w:pPr>
        <w:pStyle w:val="indexentry0"/>
      </w:pPr>
      <w:hyperlink w:anchor="section_a7d14d10426545e2a0f324cb14cf28cb">
        <w:r>
          <w:rPr>
            <w:rStyle w:val="Hyperlink"/>
          </w:rPr>
          <w:t>Recurrence BLOB without exceptions example</w:t>
        </w:r>
      </w:hyperlink>
      <w:r>
        <w:t xml:space="preserve"> </w:t>
      </w:r>
      <w:r>
        <w:fldChar w:fldCharType="begin"/>
      </w:r>
      <w:r>
        <w:instrText>PAGEREF section_a7d14d10426545e2a0f324cb14cf28cb</w:instrText>
      </w:r>
      <w:r>
        <w:fldChar w:fldCharType="separate"/>
      </w:r>
      <w:r>
        <w:rPr>
          <w:noProof/>
        </w:rPr>
        <w:t>113</w:t>
      </w:r>
      <w:r>
        <w:fldChar w:fldCharType="end"/>
      </w:r>
    </w:p>
    <w:p w:rsidR="00CD3B21" w:rsidRDefault="00934D0A">
      <w:pPr>
        <w:pStyle w:val="indexentry0"/>
      </w:pPr>
      <w:hyperlink w:anchor="section_403c14dd4de34b17811f1f15d5c2a03e">
        <w:r>
          <w:rPr>
            <w:rStyle w:val="Hyperlink"/>
          </w:rPr>
          <w:t>References</w:t>
        </w:r>
      </w:hyperlink>
      <w:r>
        <w:t xml:space="preserve"> </w:t>
      </w:r>
      <w:r>
        <w:fldChar w:fldCharType="begin"/>
      </w:r>
      <w:r>
        <w:instrText>PAGEREF section_403c14dd4de34b17811f1f15d5c2a03e</w:instrText>
      </w:r>
      <w:r>
        <w:fldChar w:fldCharType="separate"/>
      </w:r>
      <w:r>
        <w:rPr>
          <w:noProof/>
        </w:rPr>
        <w:t>14</w:t>
      </w:r>
      <w:r>
        <w:fldChar w:fldCharType="end"/>
      </w:r>
    </w:p>
    <w:p w:rsidR="00CD3B21" w:rsidRDefault="00934D0A">
      <w:pPr>
        <w:pStyle w:val="indexentry0"/>
      </w:pPr>
      <w:r>
        <w:t xml:space="preserve">   </w:t>
      </w:r>
      <w:hyperlink w:anchor="section_6c6b272ef3c6489ba7da8af5fe36fc2a">
        <w:r>
          <w:rPr>
            <w:rStyle w:val="Hyperlink"/>
          </w:rPr>
          <w:t>informative</w:t>
        </w:r>
      </w:hyperlink>
      <w:r>
        <w:t xml:space="preserve"> </w:t>
      </w:r>
      <w:r>
        <w:fldChar w:fldCharType="begin"/>
      </w:r>
      <w:r>
        <w:instrText>PAGEREF section_6c6b272ef3c6489ba7da8af5fe36fc2a</w:instrText>
      </w:r>
      <w:r>
        <w:fldChar w:fldCharType="separate"/>
      </w:r>
      <w:r>
        <w:rPr>
          <w:noProof/>
        </w:rPr>
        <w:t>16</w:t>
      </w:r>
      <w:r>
        <w:fldChar w:fldCharType="end"/>
      </w:r>
    </w:p>
    <w:p w:rsidR="00CD3B21" w:rsidRDefault="00934D0A">
      <w:pPr>
        <w:pStyle w:val="indexentry0"/>
      </w:pPr>
      <w:r>
        <w:t xml:space="preserve">   </w:t>
      </w:r>
      <w:hyperlink w:anchor="section_fd1630ce92f4452f95a7148f7003e52c">
        <w:r>
          <w:rPr>
            <w:rStyle w:val="Hyperlink"/>
          </w:rPr>
          <w:t>normative</w:t>
        </w:r>
      </w:hyperlink>
      <w:r>
        <w:t xml:space="preserve"> </w:t>
      </w:r>
      <w:r>
        <w:fldChar w:fldCharType="begin"/>
      </w:r>
      <w:r>
        <w:instrText>PAGEREF section_fd1630ce92f4452f95a7148f7003e52c</w:instrText>
      </w:r>
      <w:r>
        <w:fldChar w:fldCharType="separate"/>
      </w:r>
      <w:r>
        <w:rPr>
          <w:noProof/>
        </w:rPr>
        <w:t>15</w:t>
      </w:r>
      <w:r>
        <w:fldChar w:fldCharType="end"/>
      </w:r>
    </w:p>
    <w:p w:rsidR="00CD3B21" w:rsidRDefault="00934D0A">
      <w:pPr>
        <w:pStyle w:val="indexentry0"/>
      </w:pPr>
      <w:hyperlink w:anchor="section_519ffac01abe4978b578655173a609c4">
        <w:r>
          <w:rPr>
            <w:rStyle w:val="Hyperlink"/>
          </w:rPr>
          <w:t>Relationship to other protocols</w:t>
        </w:r>
      </w:hyperlink>
      <w:r>
        <w:t xml:space="preserve"> </w:t>
      </w:r>
      <w:r>
        <w:fldChar w:fldCharType="begin"/>
      </w:r>
      <w:r>
        <w:instrText>PAGEREF section_519ffac01abe4978b578655173a609c4</w:instrText>
      </w:r>
      <w:r>
        <w:fldChar w:fldCharType="separate"/>
      </w:r>
      <w:r>
        <w:rPr>
          <w:noProof/>
        </w:rPr>
        <w:t>16</w:t>
      </w:r>
      <w:r>
        <w:fldChar w:fldCharType="end"/>
      </w:r>
    </w:p>
    <w:p w:rsidR="00CD3B21" w:rsidRDefault="00CD3B21">
      <w:pPr>
        <w:spacing w:before="0" w:after="0"/>
        <w:rPr>
          <w:sz w:val="16"/>
        </w:rPr>
      </w:pPr>
    </w:p>
    <w:p w:rsidR="00CD3B21" w:rsidRDefault="00934D0A">
      <w:pPr>
        <w:pStyle w:val="indexheader"/>
      </w:pPr>
      <w:r>
        <w:t>S</w:t>
      </w:r>
    </w:p>
    <w:p w:rsidR="00CD3B21" w:rsidRDefault="00CD3B21">
      <w:pPr>
        <w:spacing w:before="0" w:after="0"/>
        <w:rPr>
          <w:sz w:val="16"/>
        </w:rPr>
      </w:pPr>
    </w:p>
    <w:p w:rsidR="00CD3B21" w:rsidRDefault="00934D0A">
      <w:pPr>
        <w:pStyle w:val="indexentry0"/>
      </w:pPr>
      <w:hyperlink w:anchor="section_4ddfefc993e94928907e7913b14fc6d6">
        <w:r>
          <w:rPr>
            <w:rStyle w:val="Hyperlink"/>
          </w:rPr>
          <w:t>Sample of PidLidTimeZone example</w:t>
        </w:r>
      </w:hyperlink>
      <w:r>
        <w:t xml:space="preserve"> </w:t>
      </w:r>
      <w:r>
        <w:fldChar w:fldCharType="begin"/>
      </w:r>
      <w:r>
        <w:instrText>PAGEREF section_4ddfefc993e94928907e7913b14fc6d6</w:instrText>
      </w:r>
      <w:r>
        <w:fldChar w:fldCharType="separate"/>
      </w:r>
      <w:r>
        <w:rPr>
          <w:noProof/>
        </w:rPr>
        <w:t>134</w:t>
      </w:r>
      <w:r>
        <w:fldChar w:fldCharType="end"/>
      </w:r>
    </w:p>
    <w:p w:rsidR="00CD3B21" w:rsidRDefault="00934D0A">
      <w:pPr>
        <w:pStyle w:val="indexentry0"/>
      </w:pPr>
      <w:r>
        <w:t>Security</w:t>
      </w:r>
    </w:p>
    <w:p w:rsidR="00CD3B21" w:rsidRDefault="00934D0A">
      <w:pPr>
        <w:pStyle w:val="indexentry0"/>
      </w:pPr>
      <w:r>
        <w:t xml:space="preserve">   </w:t>
      </w:r>
      <w:hyperlink w:anchor="section_1513ec4407074e0fbe2b812e1913a8de">
        <w:r>
          <w:rPr>
            <w:rStyle w:val="Hyperlink"/>
          </w:rPr>
          <w:t>implementer considerations</w:t>
        </w:r>
      </w:hyperlink>
      <w:r>
        <w:t xml:space="preserve"> </w:t>
      </w:r>
      <w:r>
        <w:fldChar w:fldCharType="begin"/>
      </w:r>
      <w:r>
        <w:instrText>PAGEREF section_1513ec4407074e0fbe2b812e1913a8de</w:instrText>
      </w:r>
      <w:r>
        <w:fldChar w:fldCharType="separate"/>
      </w:r>
      <w:r>
        <w:rPr>
          <w:noProof/>
        </w:rPr>
        <w:t>172</w:t>
      </w:r>
      <w:r>
        <w:fldChar w:fldCharType="end"/>
      </w:r>
    </w:p>
    <w:p w:rsidR="00CD3B21" w:rsidRDefault="00934D0A">
      <w:pPr>
        <w:pStyle w:val="indexentry0"/>
      </w:pPr>
      <w:r>
        <w:t xml:space="preserve">   </w:t>
      </w:r>
      <w:hyperlink w:anchor="section_c99357b3004145059982928772b204b1">
        <w:r>
          <w:rPr>
            <w:rStyle w:val="Hyperlink"/>
          </w:rPr>
          <w:t>parameter index</w:t>
        </w:r>
      </w:hyperlink>
      <w:r>
        <w:t xml:space="preserve"> </w:t>
      </w:r>
      <w:r>
        <w:fldChar w:fldCharType="begin"/>
      </w:r>
      <w:r>
        <w:instrText>PAGEREF section_c99357b3004145059982928772b204b1</w:instrText>
      </w:r>
      <w:r>
        <w:fldChar w:fldCharType="separate"/>
      </w:r>
      <w:r>
        <w:rPr>
          <w:noProof/>
        </w:rPr>
        <w:t>172</w:t>
      </w:r>
      <w:r>
        <w:fldChar w:fldCharType="end"/>
      </w:r>
    </w:p>
    <w:p w:rsidR="00CD3B21" w:rsidRDefault="00934D0A">
      <w:pPr>
        <w:pStyle w:val="indexentry0"/>
      </w:pPr>
      <w:hyperlink w:anchor="section_e9480a7d1cae46f393628162f59fa7d9">
        <w:r>
          <w:rPr>
            <w:rStyle w:val="Hyperlink"/>
          </w:rPr>
          <w:t>Sending the meeting request example</w:t>
        </w:r>
      </w:hyperlink>
      <w:r>
        <w:t xml:space="preserve"> </w:t>
      </w:r>
      <w:r>
        <w:fldChar w:fldCharType="begin"/>
      </w:r>
      <w:r>
        <w:instrText>PAGEREF section_e9480a7d1cae</w:instrText>
      </w:r>
      <w:r>
        <w:instrText>46f393628162f59fa7d9</w:instrText>
      </w:r>
      <w:r>
        <w:fldChar w:fldCharType="separate"/>
      </w:r>
      <w:r>
        <w:rPr>
          <w:noProof/>
        </w:rPr>
        <w:t>147</w:t>
      </w:r>
      <w:r>
        <w:fldChar w:fldCharType="end"/>
      </w:r>
    </w:p>
    <w:p w:rsidR="00CD3B21" w:rsidRDefault="00934D0A">
      <w:pPr>
        <w:pStyle w:val="indexentry0"/>
      </w:pPr>
      <w:r>
        <w:t>Sequencing rules</w:t>
      </w:r>
    </w:p>
    <w:p w:rsidR="00CD3B21" w:rsidRDefault="00934D0A">
      <w:pPr>
        <w:pStyle w:val="indexentry0"/>
      </w:pPr>
      <w:r>
        <w:t xml:space="preserve">   </w:t>
      </w:r>
      <w:hyperlink w:anchor="section_4277c83638674180a38ffff91fa80751">
        <w:r>
          <w:rPr>
            <w:rStyle w:val="Hyperlink"/>
          </w:rPr>
          <w:t>server</w:t>
        </w:r>
      </w:hyperlink>
      <w:r>
        <w:t xml:space="preserve"> </w:t>
      </w:r>
      <w:r>
        <w:fldChar w:fldCharType="begin"/>
      </w:r>
      <w:r>
        <w:instrText>PAGEREF section_4277c83638674180a38ffff91fa80751</w:instrText>
      </w:r>
      <w:r>
        <w:fldChar w:fldCharType="separate"/>
      </w:r>
      <w:r>
        <w:rPr>
          <w:noProof/>
        </w:rPr>
        <w:t>112</w:t>
      </w:r>
      <w:r>
        <w:fldChar w:fldCharType="end"/>
      </w:r>
    </w:p>
    <w:p w:rsidR="00CD3B21" w:rsidRDefault="00934D0A">
      <w:pPr>
        <w:pStyle w:val="indexentry0"/>
      </w:pPr>
      <w:r>
        <w:t>Sequencing rules - client</w:t>
      </w:r>
    </w:p>
    <w:p w:rsidR="00CD3B21" w:rsidRDefault="00934D0A">
      <w:pPr>
        <w:pStyle w:val="indexentry0"/>
      </w:pPr>
      <w:r>
        <w:t xml:space="preserve">   </w:t>
      </w:r>
      <w:hyperlink w:anchor="section_162a791dcbd64c14bc05a48fd83372df">
        <w:r>
          <w:rPr>
            <w:rStyle w:val="Hyperlink"/>
          </w:rPr>
          <w:t>delegator wants copy</w:t>
        </w:r>
      </w:hyperlink>
      <w:r>
        <w:t xml:space="preserve"> </w:t>
      </w:r>
      <w:r>
        <w:fldChar w:fldCharType="begin"/>
      </w:r>
      <w:r>
        <w:instrText>PAGEREF section_162a791dcbd64c14bc05a48fd83372df</w:instrText>
      </w:r>
      <w:r>
        <w:fldChar w:fldCharType="separate"/>
      </w:r>
      <w:r>
        <w:rPr>
          <w:noProof/>
        </w:rPr>
        <w:t>110</w:t>
      </w:r>
      <w:r>
        <w:fldChar w:fldCharType="end"/>
      </w:r>
    </w:p>
    <w:p w:rsidR="00CD3B21" w:rsidRDefault="00934D0A">
      <w:pPr>
        <w:pStyle w:val="indexentry0"/>
      </w:pPr>
      <w:r>
        <w:t xml:space="preserve">   </w:t>
      </w:r>
      <w:hyperlink w:anchor="section_0afe48caed834d30b1dac2022b1bdcd9">
        <w:r>
          <w:rPr>
            <w:rStyle w:val="Hyperlink"/>
          </w:rPr>
          <w:t>finding the Calendar object</w:t>
        </w:r>
      </w:hyperlink>
      <w:r>
        <w:t xml:space="preserve"> </w:t>
      </w:r>
      <w:r>
        <w:fldChar w:fldCharType="begin"/>
      </w:r>
      <w:r>
        <w:instrText>PAGEREF section_0afe48caed834d30b1dac2022b1bdcd9</w:instrText>
      </w:r>
      <w:r>
        <w:fldChar w:fldCharType="separate"/>
      </w:r>
      <w:r>
        <w:rPr>
          <w:noProof/>
        </w:rPr>
        <w:t>107</w:t>
      </w:r>
      <w:r>
        <w:fldChar w:fldCharType="end"/>
      </w:r>
    </w:p>
    <w:p w:rsidR="00CD3B21" w:rsidRDefault="00934D0A">
      <w:pPr>
        <w:pStyle w:val="indexentry0"/>
      </w:pPr>
      <w:r>
        <w:t xml:space="preserve">   </w:t>
      </w:r>
      <w:hyperlink w:anchor="section_64f1eb113d8c4e45adc12ed8fa3f51bd">
        <w:r>
          <w:rPr>
            <w:rStyle w:val="Hyperlink"/>
          </w:rPr>
          <w:t>incrementing the sequence number</w:t>
        </w:r>
      </w:hyperlink>
      <w:r>
        <w:t xml:space="preserve"> </w:t>
      </w:r>
      <w:r>
        <w:fldChar w:fldCharType="begin"/>
      </w:r>
      <w:r>
        <w:instrText>PAGEREF section_64f1eb113d8c4e45adc12ed8fa3f51bd</w:instrText>
      </w:r>
      <w:r>
        <w:fldChar w:fldCharType="separate"/>
      </w:r>
      <w:r>
        <w:rPr>
          <w:noProof/>
        </w:rPr>
        <w:t>109</w:t>
      </w:r>
      <w:r>
        <w:fldChar w:fldCharType="end"/>
      </w:r>
    </w:p>
    <w:p w:rsidR="00CD3B21" w:rsidRDefault="00934D0A">
      <w:pPr>
        <w:pStyle w:val="indexentry0"/>
      </w:pPr>
      <w:r>
        <w:t xml:space="preserve">   </w:t>
      </w:r>
      <w:hyperlink w:anchor="section_9b61facfa65b4ca89f7ce115747892e5">
        <w:r>
          <w:rPr>
            <w:rStyle w:val="Hyperlink"/>
          </w:rPr>
          <w:t>newer meetings</w:t>
        </w:r>
      </w:hyperlink>
      <w:r>
        <w:t xml:space="preserve"> </w:t>
      </w:r>
      <w:r>
        <w:fldChar w:fldCharType="begin"/>
      </w:r>
      <w:r>
        <w:instrText>PAGEREF section_9b61facfa65b4ca89f7ce115747892e5</w:instrText>
      </w:r>
      <w:r>
        <w:fldChar w:fldCharType="separate"/>
      </w:r>
      <w:r>
        <w:rPr>
          <w:noProof/>
        </w:rPr>
        <w:t>109</w:t>
      </w:r>
      <w:r>
        <w:fldChar w:fldCharType="end"/>
      </w:r>
    </w:p>
    <w:p w:rsidR="00CD3B21" w:rsidRDefault="00934D0A">
      <w:pPr>
        <w:pStyle w:val="indexentry0"/>
      </w:pPr>
      <w:r>
        <w:t xml:space="preserve">   </w:t>
      </w:r>
      <w:hyperlink w:anchor="section_8e26c2eab7214d0bbb8510dc4f1c1257">
        <w:r>
          <w:rPr>
            <w:rStyle w:val="Hyperlink"/>
          </w:rPr>
          <w:t>out-of-date meetings</w:t>
        </w:r>
      </w:hyperlink>
      <w:r>
        <w:t xml:space="preserve"> </w:t>
      </w:r>
      <w:r>
        <w:fldChar w:fldCharType="begin"/>
      </w:r>
      <w:r>
        <w:instrText>PAGEREF section_8e26c2eab7214d0bbb8510dc4f1c1257</w:instrText>
      </w:r>
      <w:r>
        <w:fldChar w:fldCharType="separate"/>
      </w:r>
      <w:r>
        <w:rPr>
          <w:noProof/>
        </w:rPr>
        <w:t>108</w:t>
      </w:r>
      <w:r>
        <w:fldChar w:fldCharType="end"/>
      </w:r>
    </w:p>
    <w:p w:rsidR="00CD3B21" w:rsidRDefault="00934D0A">
      <w:pPr>
        <w:pStyle w:val="indexentry0"/>
      </w:pPr>
      <w:r>
        <w:t xml:space="preserve">   </w:t>
      </w:r>
      <w:hyperlink w:anchor="section_bbd337ad29b74a7d9f98dbd6e7646ea9">
        <w:r>
          <w:rPr>
            <w:rStyle w:val="Hyperlink"/>
          </w:rPr>
          <w:t>time display adjustments</w:t>
        </w:r>
      </w:hyperlink>
      <w:r>
        <w:t xml:space="preserve"> </w:t>
      </w:r>
      <w:r>
        <w:fldChar w:fldCharType="begin"/>
      </w:r>
      <w:r>
        <w:instrText>PAGEREF section_bbd337ad29b74a7d9</w:instrText>
      </w:r>
      <w:r>
        <w:instrText>f98dbd6e7646ea9</w:instrText>
      </w:r>
      <w:r>
        <w:fldChar w:fldCharType="separate"/>
      </w:r>
      <w:r>
        <w:rPr>
          <w:noProof/>
        </w:rPr>
        <w:t>109</w:t>
      </w:r>
      <w:r>
        <w:fldChar w:fldCharType="end"/>
      </w:r>
    </w:p>
    <w:p w:rsidR="00CD3B21" w:rsidRDefault="00934D0A">
      <w:pPr>
        <w:pStyle w:val="indexentry0"/>
      </w:pPr>
      <w:r>
        <w:t>Server</w:t>
      </w:r>
    </w:p>
    <w:p w:rsidR="00CD3B21" w:rsidRDefault="00934D0A">
      <w:pPr>
        <w:pStyle w:val="indexentry0"/>
      </w:pPr>
      <w:r>
        <w:t xml:space="preserve">   </w:t>
      </w:r>
      <w:hyperlink w:anchor="section_07278dc11a2142c997118b9c36b303e2">
        <w:r>
          <w:rPr>
            <w:rStyle w:val="Hyperlink"/>
          </w:rPr>
          <w:t>abstract data model</w:t>
        </w:r>
      </w:hyperlink>
      <w:r>
        <w:t xml:space="preserve"> </w:t>
      </w:r>
      <w:r>
        <w:fldChar w:fldCharType="begin"/>
      </w:r>
      <w:r>
        <w:instrText>PAGEREF section_07278dc11a2142c997118b9c36b303e2</w:instrText>
      </w:r>
      <w:r>
        <w:fldChar w:fldCharType="separate"/>
      </w:r>
      <w:r>
        <w:rPr>
          <w:noProof/>
        </w:rPr>
        <w:t>111</w:t>
      </w:r>
      <w:r>
        <w:fldChar w:fldCharType="end"/>
      </w:r>
    </w:p>
    <w:p w:rsidR="00CD3B21" w:rsidRDefault="00934D0A">
      <w:pPr>
        <w:pStyle w:val="indexentry0"/>
      </w:pPr>
      <w:r>
        <w:t xml:space="preserve">   </w:t>
      </w:r>
      <w:hyperlink w:anchor="section_33f93f178b2444eab3f36de51a4ad993">
        <w:r>
          <w:rPr>
            <w:rStyle w:val="Hyperlink"/>
          </w:rPr>
          <w:t>higher-layer triggered event</w:t>
        </w:r>
        <w:r>
          <w:rPr>
            <w:rStyle w:val="Hyperlink"/>
          </w:rPr>
          <w:t>s</w:t>
        </w:r>
      </w:hyperlink>
      <w:r>
        <w:t xml:space="preserve"> </w:t>
      </w:r>
      <w:r>
        <w:fldChar w:fldCharType="begin"/>
      </w:r>
      <w:r>
        <w:instrText>PAGEREF section_33f93f178b2444eab3f36de51a4ad993</w:instrText>
      </w:r>
      <w:r>
        <w:fldChar w:fldCharType="separate"/>
      </w:r>
      <w:r>
        <w:rPr>
          <w:noProof/>
        </w:rPr>
        <w:t>111</w:t>
      </w:r>
      <w:r>
        <w:fldChar w:fldCharType="end"/>
      </w:r>
    </w:p>
    <w:p w:rsidR="00CD3B21" w:rsidRDefault="00934D0A">
      <w:pPr>
        <w:pStyle w:val="indexentry0"/>
      </w:pPr>
      <w:r>
        <w:t xml:space="preserve">   </w:t>
      </w:r>
      <w:hyperlink w:anchor="section_afea03cadc014966b64b24aed56a2c69">
        <w:r>
          <w:rPr>
            <w:rStyle w:val="Hyperlink"/>
          </w:rPr>
          <w:t>initialization</w:t>
        </w:r>
      </w:hyperlink>
      <w:r>
        <w:t xml:space="preserve"> </w:t>
      </w:r>
      <w:r>
        <w:fldChar w:fldCharType="begin"/>
      </w:r>
      <w:r>
        <w:instrText>PAGEREF section_afea03cadc014966b64b24aed56a2c69</w:instrText>
      </w:r>
      <w:r>
        <w:fldChar w:fldCharType="separate"/>
      </w:r>
      <w:r>
        <w:rPr>
          <w:noProof/>
        </w:rPr>
        <w:t>111</w:t>
      </w:r>
      <w:r>
        <w:fldChar w:fldCharType="end"/>
      </w:r>
    </w:p>
    <w:p w:rsidR="00CD3B21" w:rsidRDefault="00934D0A">
      <w:pPr>
        <w:pStyle w:val="indexentry0"/>
      </w:pPr>
      <w:r>
        <w:t xml:space="preserve">   </w:t>
      </w:r>
      <w:hyperlink w:anchor="section_4277c83638674180a38ffff91fa80751">
        <w:r>
          <w:rPr>
            <w:rStyle w:val="Hyperlink"/>
          </w:rPr>
          <w:t>message processing</w:t>
        </w:r>
      </w:hyperlink>
      <w:r>
        <w:t xml:space="preserve"> </w:t>
      </w:r>
      <w:r>
        <w:fldChar w:fldCharType="begin"/>
      </w:r>
      <w:r>
        <w:instrText>PAGEREF section_4277c83638674180a38ffff91fa80751</w:instrText>
      </w:r>
      <w:r>
        <w:fldChar w:fldCharType="separate"/>
      </w:r>
      <w:r>
        <w:rPr>
          <w:noProof/>
        </w:rPr>
        <w:t>112</w:t>
      </w:r>
      <w:r>
        <w:fldChar w:fldCharType="end"/>
      </w:r>
    </w:p>
    <w:p w:rsidR="00CD3B21" w:rsidRDefault="00934D0A">
      <w:pPr>
        <w:pStyle w:val="indexentry0"/>
      </w:pPr>
      <w:r>
        <w:t xml:space="preserve">   </w:t>
      </w:r>
      <w:hyperlink w:anchor="section_569b2d0621f7462181ac8e05eb3fd82b">
        <w:r>
          <w:rPr>
            <w:rStyle w:val="Hyperlink"/>
          </w:rPr>
          <w:t>other local events</w:t>
        </w:r>
      </w:hyperlink>
      <w:r>
        <w:t xml:space="preserve"> </w:t>
      </w:r>
      <w:r>
        <w:fldChar w:fldCharType="begin"/>
      </w:r>
      <w:r>
        <w:instrText>PAGEREF section_569b2d0621f7462181ac8e05eb3fd82b</w:instrText>
      </w:r>
      <w:r>
        <w:fldChar w:fldCharType="separate"/>
      </w:r>
      <w:r>
        <w:rPr>
          <w:noProof/>
        </w:rPr>
        <w:t>112</w:t>
      </w:r>
      <w:r>
        <w:fldChar w:fldCharType="end"/>
      </w:r>
    </w:p>
    <w:p w:rsidR="00CD3B21" w:rsidRDefault="00934D0A">
      <w:pPr>
        <w:pStyle w:val="indexentry0"/>
      </w:pPr>
      <w:r>
        <w:t xml:space="preserve">   </w:t>
      </w:r>
      <w:hyperlink w:anchor="section_4277c83638674180a38ffff91fa80751">
        <w:r>
          <w:rPr>
            <w:rStyle w:val="Hyperlink"/>
          </w:rPr>
          <w:t>sequencing rules</w:t>
        </w:r>
      </w:hyperlink>
      <w:r>
        <w:t xml:space="preserve"> </w:t>
      </w:r>
      <w:r>
        <w:fldChar w:fldCharType="begin"/>
      </w:r>
      <w:r>
        <w:instrText>PAGEREF section_4277c83638674180a38ffff91fa80751</w:instrText>
      </w:r>
      <w:r>
        <w:fldChar w:fldCharType="separate"/>
      </w:r>
      <w:r>
        <w:rPr>
          <w:noProof/>
        </w:rPr>
        <w:t>112</w:t>
      </w:r>
      <w:r>
        <w:fldChar w:fldCharType="end"/>
      </w:r>
    </w:p>
    <w:p w:rsidR="00CD3B21" w:rsidRDefault="00934D0A">
      <w:pPr>
        <w:pStyle w:val="indexentry0"/>
      </w:pPr>
      <w:r>
        <w:t xml:space="preserve">   </w:t>
      </w:r>
      <w:hyperlink w:anchor="section_d4075003f9f64c8295f0248efcdf6ead">
        <w:r>
          <w:rPr>
            <w:rStyle w:val="Hyperlink"/>
          </w:rPr>
          <w:t>timer events</w:t>
        </w:r>
      </w:hyperlink>
      <w:r>
        <w:t xml:space="preserve"> </w:t>
      </w:r>
      <w:r>
        <w:fldChar w:fldCharType="begin"/>
      </w:r>
      <w:r>
        <w:instrText>PAGEREF section_d4075003f9f64c8295f0248efcdf6ead</w:instrText>
      </w:r>
      <w:r>
        <w:fldChar w:fldCharType="separate"/>
      </w:r>
      <w:r>
        <w:rPr>
          <w:noProof/>
        </w:rPr>
        <w:t>112</w:t>
      </w:r>
      <w:r>
        <w:fldChar w:fldCharType="end"/>
      </w:r>
    </w:p>
    <w:p w:rsidR="00CD3B21" w:rsidRDefault="00934D0A">
      <w:pPr>
        <w:pStyle w:val="indexentry0"/>
      </w:pPr>
      <w:r>
        <w:t xml:space="preserve">   </w:t>
      </w:r>
      <w:hyperlink w:anchor="section_fefd8286c7324c6397654d6340f1fef4">
        <w:r>
          <w:rPr>
            <w:rStyle w:val="Hyperlink"/>
          </w:rPr>
          <w:t>timers</w:t>
        </w:r>
      </w:hyperlink>
      <w:r>
        <w:t xml:space="preserve"> </w:t>
      </w:r>
      <w:r>
        <w:fldChar w:fldCharType="begin"/>
      </w:r>
      <w:r>
        <w:instrText>PAGEREF section_fefd8286c7324c6397654d6340f1fef4</w:instrText>
      </w:r>
      <w:r>
        <w:fldChar w:fldCharType="separate"/>
      </w:r>
      <w:r>
        <w:rPr>
          <w:noProof/>
        </w:rPr>
        <w:t>111</w:t>
      </w:r>
      <w:r>
        <w:fldChar w:fldCharType="end"/>
      </w:r>
    </w:p>
    <w:p w:rsidR="00CD3B21" w:rsidRDefault="00934D0A">
      <w:pPr>
        <w:pStyle w:val="indexentry0"/>
      </w:pPr>
      <w:hyperlink w:anchor="section_239608ba88d848f28f078e26ac4d1d68">
        <w:r>
          <w:rPr>
            <w:rStyle w:val="Hyperlink"/>
          </w:rPr>
          <w:t>Standards assignments</w:t>
        </w:r>
      </w:hyperlink>
      <w:r>
        <w:t xml:space="preserve"> </w:t>
      </w:r>
      <w:r>
        <w:fldChar w:fldCharType="begin"/>
      </w:r>
      <w:r>
        <w:instrText>PAGEREF section_239608ba88d848f28f078e26ac4d1d68</w:instrText>
      </w:r>
      <w:r>
        <w:fldChar w:fldCharType="separate"/>
      </w:r>
      <w:r>
        <w:rPr>
          <w:noProof/>
        </w:rPr>
        <w:t>17</w:t>
      </w:r>
      <w:r>
        <w:fldChar w:fldCharType="end"/>
      </w:r>
    </w:p>
    <w:p w:rsidR="00CD3B21" w:rsidRDefault="00CD3B21">
      <w:pPr>
        <w:spacing w:before="0" w:after="0"/>
        <w:rPr>
          <w:sz w:val="16"/>
        </w:rPr>
      </w:pPr>
    </w:p>
    <w:p w:rsidR="00CD3B21" w:rsidRDefault="00934D0A">
      <w:pPr>
        <w:pStyle w:val="indexheader"/>
      </w:pPr>
      <w:r>
        <w:t>T</w:t>
      </w:r>
    </w:p>
    <w:p w:rsidR="00CD3B21" w:rsidRDefault="00CD3B21">
      <w:pPr>
        <w:spacing w:before="0" w:after="0"/>
        <w:rPr>
          <w:sz w:val="16"/>
        </w:rPr>
      </w:pPr>
    </w:p>
    <w:p w:rsidR="00CD3B21" w:rsidRDefault="00934D0A">
      <w:pPr>
        <w:pStyle w:val="indexentry0"/>
      </w:pPr>
      <w:r>
        <w:t>Timer events</w:t>
      </w:r>
    </w:p>
    <w:p w:rsidR="00CD3B21" w:rsidRDefault="00934D0A">
      <w:pPr>
        <w:pStyle w:val="indexentry0"/>
      </w:pPr>
      <w:r>
        <w:t xml:space="preserve">   </w:t>
      </w:r>
      <w:hyperlink w:anchor="section_38f83fa8f1d9429f9dbce9ed24a90dce">
        <w:r>
          <w:rPr>
            <w:rStyle w:val="Hyperlink"/>
          </w:rPr>
          <w:t>client</w:t>
        </w:r>
      </w:hyperlink>
      <w:r>
        <w:t xml:space="preserve"> </w:t>
      </w:r>
      <w:r>
        <w:fldChar w:fldCharType="begin"/>
      </w:r>
      <w:r>
        <w:instrText>PAGEREF section_38f83fa8f1d9429f9dbce9ed24a90dce</w:instrText>
      </w:r>
      <w:r>
        <w:fldChar w:fldCharType="separate"/>
      </w:r>
      <w:r>
        <w:rPr>
          <w:noProof/>
        </w:rPr>
        <w:t>111</w:t>
      </w:r>
      <w:r>
        <w:fldChar w:fldCharType="end"/>
      </w:r>
    </w:p>
    <w:p w:rsidR="00CD3B21" w:rsidRDefault="00934D0A">
      <w:pPr>
        <w:pStyle w:val="indexentry0"/>
      </w:pPr>
      <w:r>
        <w:t xml:space="preserve">   </w:t>
      </w:r>
      <w:hyperlink w:anchor="section_d4075003f9f64c8295f0248efcdf6ead">
        <w:r>
          <w:rPr>
            <w:rStyle w:val="Hyperlink"/>
          </w:rPr>
          <w:t>server</w:t>
        </w:r>
      </w:hyperlink>
      <w:r>
        <w:t xml:space="preserve"> </w:t>
      </w:r>
      <w:r>
        <w:fldChar w:fldCharType="begin"/>
      </w:r>
      <w:r>
        <w:instrText>PAGEREF section_d4075003f9f64c8295f0248efcdf6ead</w:instrText>
      </w:r>
      <w:r>
        <w:fldChar w:fldCharType="separate"/>
      </w:r>
      <w:r>
        <w:rPr>
          <w:noProof/>
        </w:rPr>
        <w:t>112</w:t>
      </w:r>
      <w:r>
        <w:fldChar w:fldCharType="end"/>
      </w:r>
    </w:p>
    <w:p w:rsidR="00CD3B21" w:rsidRDefault="00934D0A">
      <w:pPr>
        <w:pStyle w:val="indexentry0"/>
      </w:pPr>
      <w:r>
        <w:t>Timers</w:t>
      </w:r>
    </w:p>
    <w:p w:rsidR="00CD3B21" w:rsidRDefault="00934D0A">
      <w:pPr>
        <w:pStyle w:val="indexentry0"/>
      </w:pPr>
      <w:r>
        <w:t xml:space="preserve">   </w:t>
      </w:r>
      <w:hyperlink w:anchor="section_5292ba54bab6470f956c6a40c0189675">
        <w:r>
          <w:rPr>
            <w:rStyle w:val="Hyperlink"/>
          </w:rPr>
          <w:t>client</w:t>
        </w:r>
      </w:hyperlink>
      <w:r>
        <w:t xml:space="preserve"> </w:t>
      </w:r>
      <w:r>
        <w:fldChar w:fldCharType="begin"/>
      </w:r>
      <w:r>
        <w:instrText>PAGEREF section_5292ba54bab6470f956c6a40c0189675</w:instrText>
      </w:r>
      <w:r>
        <w:fldChar w:fldCharType="separate"/>
      </w:r>
      <w:r>
        <w:rPr>
          <w:noProof/>
        </w:rPr>
        <w:t>82</w:t>
      </w:r>
      <w:r>
        <w:fldChar w:fldCharType="end"/>
      </w:r>
    </w:p>
    <w:p w:rsidR="00CD3B21" w:rsidRDefault="00934D0A">
      <w:pPr>
        <w:pStyle w:val="indexentry0"/>
      </w:pPr>
      <w:r>
        <w:t xml:space="preserve">   </w:t>
      </w:r>
      <w:hyperlink w:anchor="section_fefd8286c7324c6397654d6340f1fef4">
        <w:r>
          <w:rPr>
            <w:rStyle w:val="Hyperlink"/>
          </w:rPr>
          <w:t>server</w:t>
        </w:r>
      </w:hyperlink>
      <w:r>
        <w:t xml:space="preserve"> </w:t>
      </w:r>
      <w:r>
        <w:fldChar w:fldCharType="begin"/>
      </w:r>
      <w:r>
        <w:instrText>PAGEREF section_fefd8286c7324c6397654d6340f1fef4</w:instrText>
      </w:r>
      <w:r>
        <w:fldChar w:fldCharType="separate"/>
      </w:r>
      <w:r>
        <w:rPr>
          <w:noProof/>
        </w:rPr>
        <w:t>111</w:t>
      </w:r>
      <w:r>
        <w:fldChar w:fldCharType="end"/>
      </w:r>
    </w:p>
    <w:p w:rsidR="00CD3B21" w:rsidRDefault="00934D0A">
      <w:pPr>
        <w:pStyle w:val="indexentry0"/>
      </w:pPr>
      <w:hyperlink w:anchor="section_a41429507a0f4baca4fe0f1150a3b173">
        <w:r>
          <w:rPr>
            <w:rStyle w:val="Hyperlink"/>
          </w:rPr>
          <w:t>Tracking changes</w:t>
        </w:r>
      </w:hyperlink>
      <w:r>
        <w:t xml:space="preserve"> </w:t>
      </w:r>
      <w:r>
        <w:fldChar w:fldCharType="begin"/>
      </w:r>
      <w:r>
        <w:instrText>PAGEREF section_a41429507a0f4baca4fe0f1150a3b173</w:instrText>
      </w:r>
      <w:r>
        <w:fldChar w:fldCharType="separate"/>
      </w:r>
      <w:r>
        <w:rPr>
          <w:noProof/>
        </w:rPr>
        <w:t>180</w:t>
      </w:r>
      <w:r>
        <w:fldChar w:fldCharType="end"/>
      </w:r>
    </w:p>
    <w:p w:rsidR="00CD3B21" w:rsidRDefault="00934D0A">
      <w:pPr>
        <w:pStyle w:val="indexentry0"/>
      </w:pPr>
      <w:hyperlink w:anchor="section_994debd2802f4832a5ec6213b5b4327d">
        <w:r>
          <w:rPr>
            <w:rStyle w:val="Hyperlink"/>
          </w:rPr>
          <w:t>Transport</w:t>
        </w:r>
      </w:hyperlink>
      <w:r>
        <w:t xml:space="preserve"> </w:t>
      </w:r>
      <w:r>
        <w:fldChar w:fldCharType="begin"/>
      </w:r>
      <w:r>
        <w:instrText>PAGEREF section_994debd2802f4832a5ec6213b5b4327d</w:instrText>
      </w:r>
      <w:r>
        <w:fldChar w:fldCharType="separate"/>
      </w:r>
      <w:r>
        <w:rPr>
          <w:noProof/>
        </w:rPr>
        <w:t>18</w:t>
      </w:r>
      <w:r>
        <w:fldChar w:fldCharType="end"/>
      </w:r>
    </w:p>
    <w:p w:rsidR="00CD3B21" w:rsidRDefault="00934D0A">
      <w:pPr>
        <w:pStyle w:val="indexentry0"/>
      </w:pPr>
      <w:r>
        <w:t>Triggered events - client</w:t>
      </w:r>
    </w:p>
    <w:p w:rsidR="00CD3B21" w:rsidRDefault="00934D0A">
      <w:pPr>
        <w:pStyle w:val="indexentry0"/>
      </w:pPr>
      <w:r>
        <w:t xml:space="preserve">   </w:t>
      </w:r>
      <w:hyperlink w:anchor="section_5075d9c4a2f545baaad5e8eb2ad36480">
        <w:r>
          <w:rPr>
            <w:rStyle w:val="Hyperlink"/>
          </w:rPr>
          <w:t>converting an Appointment object to a Meeting object</w:t>
        </w:r>
      </w:hyperlink>
      <w:r>
        <w:t xml:space="preserve"> </w:t>
      </w:r>
      <w:r>
        <w:fldChar w:fldCharType="begin"/>
      </w:r>
      <w:r>
        <w:instrText>PAGEREF section_5075d9c4a2f545baaad5e8eb2ad36480</w:instrText>
      </w:r>
      <w:r>
        <w:fldChar w:fldCharType="separate"/>
      </w:r>
      <w:r>
        <w:rPr>
          <w:noProof/>
        </w:rPr>
        <w:t>82</w:t>
      </w:r>
      <w:r>
        <w:fldChar w:fldCharType="end"/>
      </w:r>
    </w:p>
    <w:p w:rsidR="00CD3B21" w:rsidRDefault="00934D0A">
      <w:pPr>
        <w:pStyle w:val="indexentry0"/>
      </w:pPr>
      <w:r>
        <w:t xml:space="preserve">   </w:t>
      </w:r>
      <w:hyperlink w:anchor="section_7ddc7f074d2e4a7eb93a38ad20a00bc6">
        <w:r>
          <w:rPr>
            <w:rStyle w:val="Hyperlink"/>
          </w:rPr>
          <w:t>copying a Calendar object</w:t>
        </w:r>
      </w:hyperlink>
      <w:r>
        <w:t xml:space="preserve"> </w:t>
      </w:r>
      <w:r>
        <w:fldChar w:fldCharType="begin"/>
      </w:r>
      <w:r>
        <w:instrText>PAGEREF section_7ddc7f074d2e4a7eb93a38ad20a00bc6</w:instrText>
      </w:r>
      <w:r>
        <w:fldChar w:fldCharType="separate"/>
      </w:r>
      <w:r>
        <w:rPr>
          <w:noProof/>
        </w:rPr>
        <w:t>82</w:t>
      </w:r>
      <w:r>
        <w:fldChar w:fldCharType="end"/>
      </w:r>
    </w:p>
    <w:p w:rsidR="00CD3B21" w:rsidRDefault="00934D0A">
      <w:pPr>
        <w:pStyle w:val="indexentry0"/>
      </w:pPr>
      <w:r>
        <w:t xml:space="preserve">   </w:t>
      </w:r>
      <w:hyperlink w:anchor="section_ae54c4cd9cc34b2292aad2ecc8f1a22a">
        <w:r>
          <w:rPr>
            <w:rStyle w:val="Hyperlink"/>
          </w:rPr>
          <w:t>creating a Calendar object</w:t>
        </w:r>
      </w:hyperlink>
      <w:r>
        <w:t xml:space="preserve"> </w:t>
      </w:r>
      <w:r>
        <w:fldChar w:fldCharType="begin"/>
      </w:r>
      <w:r>
        <w:instrText>PAGEREF section_ae54c4cd9cc34b2292aad2ecc8f1a22a</w:instrText>
      </w:r>
      <w:r>
        <w:fldChar w:fldCharType="separate"/>
      </w:r>
      <w:r>
        <w:rPr>
          <w:noProof/>
        </w:rPr>
        <w:t>82</w:t>
      </w:r>
      <w:r>
        <w:fldChar w:fldCharType="end"/>
      </w:r>
    </w:p>
    <w:p w:rsidR="00CD3B21" w:rsidRDefault="00934D0A">
      <w:pPr>
        <w:pStyle w:val="indexentry0"/>
      </w:pPr>
      <w:r>
        <w:t xml:space="preserve">   </w:t>
      </w:r>
      <w:hyperlink w:anchor="section_cbf507872ffe44a2be6c7a219fd812bd">
        <w:r>
          <w:rPr>
            <w:rStyle w:val="Hyperlink"/>
          </w:rPr>
          <w:t>creating an Appointment object when the source is not a Calendar object</w:t>
        </w:r>
      </w:hyperlink>
      <w:r>
        <w:t xml:space="preserve"> </w:t>
      </w:r>
      <w:r>
        <w:fldChar w:fldCharType="begin"/>
      </w:r>
      <w:r>
        <w:instrText>PAGEREF section_cbf507872ffe44a2be6c7a219fd812bd</w:instrText>
      </w:r>
      <w:r>
        <w:fldChar w:fldCharType="separate"/>
      </w:r>
      <w:r>
        <w:rPr>
          <w:noProof/>
        </w:rPr>
        <w:t>84</w:t>
      </w:r>
      <w:r>
        <w:fldChar w:fldCharType="end"/>
      </w:r>
    </w:p>
    <w:p w:rsidR="00CD3B21" w:rsidRDefault="00934D0A">
      <w:pPr>
        <w:pStyle w:val="indexentry0"/>
      </w:pPr>
      <w:r>
        <w:t xml:space="preserve">   </w:t>
      </w:r>
      <w:hyperlink w:anchor="section_675c122d2ea84126803ecf057e7714ee">
        <w:r>
          <w:rPr>
            <w:rStyle w:val="Hyperlink"/>
          </w:rPr>
          <w:t>deleting a Meeting object</w:t>
        </w:r>
      </w:hyperlink>
      <w:r>
        <w:t xml:space="preserve"> </w:t>
      </w:r>
      <w:r>
        <w:fldChar w:fldCharType="begin"/>
      </w:r>
      <w:r>
        <w:instrText>PAGEREF section_675c122d2ea84126803ecf057e7714ee</w:instrText>
      </w:r>
      <w:r>
        <w:fldChar w:fldCharType="separate"/>
      </w:r>
      <w:r>
        <w:rPr>
          <w:noProof/>
        </w:rPr>
        <w:t>84</w:t>
      </w:r>
      <w:r>
        <w:fldChar w:fldCharType="end"/>
      </w:r>
    </w:p>
    <w:p w:rsidR="00CD3B21" w:rsidRDefault="00934D0A">
      <w:pPr>
        <w:pStyle w:val="indexentry0"/>
      </w:pPr>
      <w:r>
        <w:t xml:space="preserve">   </w:t>
      </w:r>
      <w:hyperlink w:anchor="section_da15af16181a450bb1d937b0cf353781">
        <w:r>
          <w:rPr>
            <w:rStyle w:val="Hyperlink"/>
          </w:rPr>
          <w:t>determining meeting conflicts</w:t>
        </w:r>
      </w:hyperlink>
      <w:r>
        <w:t xml:space="preserve"> </w:t>
      </w:r>
      <w:r>
        <w:fldChar w:fldCharType="begin"/>
      </w:r>
      <w:r>
        <w:instrText>PAGEREF section_da15af16181a450bb1d937b0cf353781</w:instrText>
      </w:r>
      <w:r>
        <w:fldChar w:fldCharType="separate"/>
      </w:r>
      <w:r>
        <w:rPr>
          <w:noProof/>
        </w:rPr>
        <w:t>107</w:t>
      </w:r>
      <w:r>
        <w:fldChar w:fldCharType="end"/>
      </w:r>
    </w:p>
    <w:p w:rsidR="00CD3B21" w:rsidRDefault="00934D0A">
      <w:pPr>
        <w:pStyle w:val="indexentry0"/>
      </w:pPr>
      <w:r>
        <w:t xml:space="preserve">   </w:t>
      </w:r>
      <w:hyperlink w:anchor="section_8d3e287db3654cb88ea9973f942fded1">
        <w:r>
          <w:rPr>
            <w:rStyle w:val="Hyperlink"/>
          </w:rPr>
          <w:t>expanding a recurrence</w:t>
        </w:r>
      </w:hyperlink>
      <w:r>
        <w:t xml:space="preserve"> </w:t>
      </w:r>
      <w:r>
        <w:fldChar w:fldCharType="begin"/>
      </w:r>
      <w:r>
        <w:instrText>PAGEREF section_8d3e287db3654cb88ea9973f942fded1</w:instrText>
      </w:r>
      <w:r>
        <w:fldChar w:fldCharType="separate"/>
      </w:r>
      <w:r>
        <w:rPr>
          <w:noProof/>
        </w:rPr>
        <w:t>84</w:t>
      </w:r>
      <w:r>
        <w:fldChar w:fldCharType="end"/>
      </w:r>
    </w:p>
    <w:p w:rsidR="00CD3B21" w:rsidRDefault="00934D0A">
      <w:pPr>
        <w:pStyle w:val="indexentry0"/>
      </w:pPr>
      <w:r>
        <w:t xml:space="preserve">   </w:t>
      </w:r>
      <w:hyperlink w:anchor="section_36a26c6d19e04c689e39df123b6bceec">
        <w:r>
          <w:rPr>
            <w:rStyle w:val="Hyperlink"/>
          </w:rPr>
          <w:t>modifying a Meeting object as an attendee</w:t>
        </w:r>
      </w:hyperlink>
      <w:r>
        <w:t xml:space="preserve"> </w:t>
      </w:r>
      <w:r>
        <w:fldChar w:fldCharType="begin"/>
      </w:r>
      <w:r>
        <w:instrText>PAGEREF se</w:instrText>
      </w:r>
      <w:r>
        <w:instrText>ction_36a26c6d19e04c689e39df123b6bceec</w:instrText>
      </w:r>
      <w:r>
        <w:fldChar w:fldCharType="separate"/>
      </w:r>
      <w:r>
        <w:rPr>
          <w:noProof/>
        </w:rPr>
        <w:t>107</w:t>
      </w:r>
      <w:r>
        <w:fldChar w:fldCharType="end"/>
      </w:r>
    </w:p>
    <w:p w:rsidR="00CD3B21" w:rsidRDefault="00934D0A">
      <w:pPr>
        <w:pStyle w:val="indexentry0"/>
      </w:pPr>
      <w:r>
        <w:t>Triggered events - higher-layer</w:t>
      </w:r>
    </w:p>
    <w:p w:rsidR="00CD3B21" w:rsidRDefault="00934D0A">
      <w:pPr>
        <w:pStyle w:val="indexentry0"/>
      </w:pPr>
      <w:r>
        <w:t xml:space="preserve">   </w:t>
      </w:r>
      <w:hyperlink w:anchor="section_33f93f178b2444eab3f36de51a4ad993">
        <w:r>
          <w:rPr>
            <w:rStyle w:val="Hyperlink"/>
          </w:rPr>
          <w:t>server</w:t>
        </w:r>
      </w:hyperlink>
      <w:r>
        <w:t xml:space="preserve"> </w:t>
      </w:r>
      <w:r>
        <w:fldChar w:fldCharType="begin"/>
      </w:r>
      <w:r>
        <w:instrText>PAGEREF section_33f93f178b2444eab3f36de51a4ad993</w:instrText>
      </w:r>
      <w:r>
        <w:fldChar w:fldCharType="separate"/>
      </w:r>
      <w:r>
        <w:rPr>
          <w:noProof/>
        </w:rPr>
        <w:t>111</w:t>
      </w:r>
      <w:r>
        <w:fldChar w:fldCharType="end"/>
      </w:r>
    </w:p>
    <w:p w:rsidR="00CD3B21" w:rsidRDefault="00CD3B21">
      <w:pPr>
        <w:spacing w:before="0" w:after="0"/>
        <w:rPr>
          <w:sz w:val="16"/>
        </w:rPr>
      </w:pPr>
    </w:p>
    <w:p w:rsidR="00CD3B21" w:rsidRDefault="00934D0A">
      <w:pPr>
        <w:pStyle w:val="indexheader"/>
      </w:pPr>
      <w:r>
        <w:t>V</w:t>
      </w:r>
    </w:p>
    <w:p w:rsidR="00CD3B21" w:rsidRDefault="00CD3B21">
      <w:pPr>
        <w:spacing w:before="0" w:after="0"/>
        <w:rPr>
          <w:sz w:val="16"/>
        </w:rPr>
      </w:pPr>
    </w:p>
    <w:p w:rsidR="00CD3B21" w:rsidRDefault="00934D0A">
      <w:pPr>
        <w:pStyle w:val="indexentry0"/>
      </w:pPr>
      <w:hyperlink w:anchor="section_2f88b95190aa49b388683d07ee49250a">
        <w:r>
          <w:rPr>
            <w:rStyle w:val="Hyperlink"/>
          </w:rPr>
          <w:t>Vendor-extensible fields</w:t>
        </w:r>
      </w:hyperlink>
      <w:r>
        <w:t xml:space="preserve"> </w:t>
      </w:r>
      <w:r>
        <w:fldChar w:fldCharType="begin"/>
      </w:r>
      <w:r>
        <w:instrText>PAGEREF section_2f88b95190aa49b388683d07ee49250a</w:instrText>
      </w:r>
      <w:r>
        <w:fldChar w:fldCharType="separate"/>
      </w:r>
      <w:r>
        <w:rPr>
          <w:noProof/>
        </w:rPr>
        <w:t>16</w:t>
      </w:r>
      <w:r>
        <w:fldChar w:fldCharType="end"/>
      </w:r>
    </w:p>
    <w:p w:rsidR="00CD3B21" w:rsidRDefault="00934D0A">
      <w:pPr>
        <w:pStyle w:val="indexentry0"/>
      </w:pPr>
      <w:hyperlink w:anchor="section_812e686779a94bf78b8b34d17579324b">
        <w:r>
          <w:rPr>
            <w:rStyle w:val="Hyperlink"/>
          </w:rPr>
          <w:t>Versioning</w:t>
        </w:r>
      </w:hyperlink>
      <w:r>
        <w:t xml:space="preserve"> </w:t>
      </w:r>
      <w:r>
        <w:fldChar w:fldCharType="begin"/>
      </w:r>
      <w:r>
        <w:instrText>PAGEREF section_812e686779a94bf78b8b34d17579324b</w:instrText>
      </w:r>
      <w:r>
        <w:fldChar w:fldCharType="separate"/>
      </w:r>
      <w:r>
        <w:rPr>
          <w:noProof/>
        </w:rPr>
        <w:t>16</w:t>
      </w:r>
      <w:r>
        <w:fldChar w:fldCharType="end"/>
      </w:r>
    </w:p>
    <w:p w:rsidR="00CD3B21" w:rsidRDefault="00CD3B21">
      <w:pPr>
        <w:spacing w:before="0" w:after="0"/>
        <w:rPr>
          <w:sz w:val="16"/>
        </w:rPr>
      </w:pPr>
    </w:p>
    <w:p w:rsidR="00CD3B21" w:rsidRDefault="00934D0A">
      <w:pPr>
        <w:pStyle w:val="indexheader"/>
      </w:pPr>
      <w:r>
        <w:t>W</w:t>
      </w:r>
    </w:p>
    <w:p w:rsidR="00CD3B21" w:rsidRDefault="00CD3B21">
      <w:pPr>
        <w:spacing w:before="0" w:after="0"/>
        <w:rPr>
          <w:sz w:val="16"/>
        </w:rPr>
      </w:pPr>
    </w:p>
    <w:p w:rsidR="00CD3B21" w:rsidRDefault="00934D0A">
      <w:pPr>
        <w:pStyle w:val="indexentry0"/>
      </w:pPr>
      <w:hyperlink w:anchor="section_524aa19d7bac4ecd8afe0eefe863250f">
        <w:r>
          <w:rPr>
            <w:rStyle w:val="Hyperlink"/>
          </w:rPr>
          <w:t>Weekly recurrence BLOB with exceptions example</w:t>
        </w:r>
      </w:hyperlink>
      <w:r>
        <w:t xml:space="preserve"> </w:t>
      </w:r>
      <w:r>
        <w:fldChar w:fldCharType="begin"/>
      </w:r>
      <w:r>
        <w:instrText>PAGEREF section_524aa19d7bac4ecd8afe0eefe863250f</w:instrText>
      </w:r>
      <w:r>
        <w:fldChar w:fldCharType="separate"/>
      </w:r>
      <w:r>
        <w:rPr>
          <w:noProof/>
        </w:rPr>
        <w:t>115</w:t>
      </w:r>
      <w:r>
        <w:fldChar w:fldCharType="end"/>
      </w:r>
    </w:p>
    <w:p w:rsidR="00CD3B21" w:rsidRDefault="00CD3B21">
      <w:pPr>
        <w:spacing w:before="0" w:after="0"/>
        <w:rPr>
          <w:sz w:val="16"/>
        </w:rPr>
      </w:pPr>
    </w:p>
    <w:p w:rsidR="00CD3B21" w:rsidRDefault="00934D0A">
      <w:pPr>
        <w:pStyle w:val="indexheader"/>
      </w:pPr>
      <w:r>
        <w:t>Y</w:t>
      </w:r>
    </w:p>
    <w:p w:rsidR="00CD3B21" w:rsidRDefault="00CD3B21">
      <w:pPr>
        <w:spacing w:before="0" w:after="0"/>
        <w:rPr>
          <w:sz w:val="16"/>
        </w:rPr>
      </w:pPr>
    </w:p>
    <w:p w:rsidR="00CD3B21" w:rsidRDefault="00934D0A">
      <w:pPr>
        <w:pStyle w:val="indexentry0"/>
      </w:pPr>
      <w:hyperlink w:anchor="section_edd8f0b8cfb84435820969223abbb377">
        <w:r>
          <w:rPr>
            <w:rStyle w:val="Hyperlink"/>
          </w:rPr>
          <w:t>yearly Hebrew lunar recurrence BLOB with exceptions example</w:t>
        </w:r>
      </w:hyperlink>
      <w:r>
        <w:t xml:space="preserve"> </w:t>
      </w:r>
      <w:r>
        <w:fldChar w:fldCharType="begin"/>
      </w:r>
      <w:r>
        <w:instrText>PAGERE</w:instrText>
      </w:r>
      <w:r>
        <w:instrText>F section_edd8f0b8cfb84435820969223abbb377</w:instrText>
      </w:r>
      <w:r>
        <w:fldChar w:fldCharType="separate"/>
      </w:r>
      <w:r>
        <w:rPr>
          <w:noProof/>
        </w:rPr>
        <w:t>126</w:t>
      </w:r>
      <w:r>
        <w:fldChar w:fldCharType="end"/>
      </w:r>
    </w:p>
    <w:p w:rsidR="00CD3B21" w:rsidRDefault="00934D0A">
      <w:pPr>
        <w:pStyle w:val="indexentry0"/>
      </w:pPr>
      <w:hyperlink w:anchor="section_655aeb80630a400c842b70f0fb92ca91">
        <w:r>
          <w:rPr>
            <w:rStyle w:val="Hyperlink"/>
          </w:rPr>
          <w:t>Yearly recurrence BLOB with exceptions example</w:t>
        </w:r>
      </w:hyperlink>
      <w:r>
        <w:t xml:space="preserve"> </w:t>
      </w:r>
      <w:r>
        <w:fldChar w:fldCharType="begin"/>
      </w:r>
      <w:r>
        <w:instrText>PAGEREF section_655aeb80630a400c842b70f0fb92ca91</w:instrText>
      </w:r>
      <w:r>
        <w:fldChar w:fldCharType="separate"/>
      </w:r>
      <w:r>
        <w:rPr>
          <w:noProof/>
        </w:rPr>
        <w:t>123</w:t>
      </w:r>
      <w:r>
        <w:fldChar w:fldCharType="end"/>
      </w:r>
    </w:p>
    <w:p w:rsidR="00CD3B21" w:rsidRDefault="00CD3B21">
      <w:pPr>
        <w:rPr>
          <w:rStyle w:val="InlineCode"/>
        </w:rPr>
      </w:pPr>
      <w:bookmarkStart w:id="993" w:name="EndOfDocument_ST"/>
      <w:bookmarkEnd w:id="993"/>
    </w:p>
    <w:sectPr w:rsidR="00CD3B21">
      <w:footerReference w:type="default" r:id="rId517"/>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3B21" w:rsidRDefault="00934D0A">
      <w:r>
        <w:separator/>
      </w:r>
    </w:p>
    <w:p w:rsidR="00CD3B21" w:rsidRDefault="00CD3B21"/>
  </w:endnote>
  <w:endnote w:type="continuationSeparator" w:id="0">
    <w:p w:rsidR="00CD3B21" w:rsidRDefault="00934D0A">
      <w:r>
        <w:continuationSeparator/>
      </w:r>
    </w:p>
    <w:p w:rsidR="00CD3B21" w:rsidRDefault="00CD3B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3B21" w:rsidRDefault="00934D0A">
    <w:pPr>
      <w:pStyle w:val="Footer"/>
      <w:jc w:val="right"/>
    </w:pPr>
    <w:r>
      <w:fldChar w:fldCharType="begin"/>
    </w:r>
    <w:r>
      <w:instrText xml:space="preserve"> P</w:instrText>
    </w:r>
    <w:r>
      <w:instrText xml:space="preserve">AGE </w:instrText>
    </w:r>
    <w:r>
      <w:fldChar w:fldCharType="separate"/>
    </w:r>
    <w:r>
      <w:rPr>
        <w:noProof/>
      </w:rPr>
      <w:t>181</w:t>
    </w:r>
    <w:r>
      <w:fldChar w:fldCharType="end"/>
    </w:r>
    <w:r>
      <w:t xml:space="preserve"> / </w:t>
    </w:r>
    <w:r>
      <w:fldChar w:fldCharType="begin"/>
    </w:r>
    <w:r>
      <w:instrText xml:space="preserve"> NUMPAGES </w:instrText>
    </w:r>
    <w:r>
      <w:fldChar w:fldCharType="separate"/>
    </w:r>
    <w:r>
      <w:rPr>
        <w:noProof/>
      </w:rPr>
      <w:t>185</w:t>
    </w:r>
    <w:r>
      <w:fldChar w:fldCharType="end"/>
    </w:r>
  </w:p>
  <w:p w:rsidR="00CD3B21" w:rsidRDefault="00934D0A">
    <w:pPr>
      <w:pStyle w:val="PageFooter"/>
    </w:pPr>
    <w:r>
      <w:t>[MS-OXOCAL] - v20190327</w:t>
    </w:r>
  </w:p>
  <w:p w:rsidR="00CD3B21" w:rsidRDefault="00934D0A">
    <w:pPr>
      <w:pStyle w:val="PageFooter"/>
    </w:pPr>
    <w:r>
      <w:t>Appointment and Meeting Object Protocol</w:t>
    </w:r>
  </w:p>
  <w:p w:rsidR="00CD3B21" w:rsidRDefault="00934D0A">
    <w:pPr>
      <w:pStyle w:val="PageFooter"/>
    </w:pPr>
    <w:r>
      <w:t>Copyright © 2019 Microsoft Corporation</w:t>
    </w:r>
  </w:p>
  <w:p w:rsidR="00CD3B21" w:rsidRDefault="00934D0A">
    <w:pPr>
      <w:pStyle w:val="PageFooter"/>
    </w:pPr>
    <w:r>
      <w:t>Release: March 27, 2019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3B21" w:rsidRDefault="00934D0A">
    <w:pPr>
      <w:pStyle w:val="Footer"/>
      <w:jc w:val="right"/>
    </w:pPr>
    <w:r>
      <w:fldChar w:fldCharType="begin"/>
    </w:r>
    <w:r>
      <w:instrText xml:space="preserve"> PAGE </w:instrText>
    </w:r>
    <w:r>
      <w:fldChar w:fldCharType="separate"/>
    </w:r>
    <w:r>
      <w:rPr>
        <w:noProof/>
      </w:rPr>
      <w:t>185</w:t>
    </w:r>
    <w:r>
      <w:fldChar w:fldCharType="end"/>
    </w:r>
    <w:r>
      <w:t xml:space="preserve"> / </w:t>
    </w:r>
    <w:r>
      <w:fldChar w:fldCharType="begin"/>
    </w:r>
    <w:r>
      <w:instrText xml:space="preserve"> NUMPAGES </w:instrText>
    </w:r>
    <w:r>
      <w:fldChar w:fldCharType="separate"/>
    </w:r>
    <w:r>
      <w:rPr>
        <w:noProof/>
      </w:rPr>
      <w:t>185</w:t>
    </w:r>
    <w:r>
      <w:fldChar w:fldCharType="end"/>
    </w:r>
  </w:p>
  <w:p w:rsidR="00CD3B21" w:rsidRDefault="00934D0A">
    <w:pPr>
      <w:pStyle w:val="PageFooter"/>
    </w:pPr>
    <w:r>
      <w:t>[MS-OXOCAL] - v20190327</w:t>
    </w:r>
  </w:p>
  <w:p w:rsidR="00CD3B21" w:rsidRDefault="00934D0A">
    <w:pPr>
      <w:pStyle w:val="PageFooter"/>
    </w:pPr>
    <w:r>
      <w:t>Appointment and Meeting Object Protocol</w:t>
    </w:r>
  </w:p>
  <w:p w:rsidR="00CD3B21" w:rsidRDefault="00934D0A">
    <w:pPr>
      <w:pStyle w:val="PageFooter"/>
    </w:pPr>
    <w:r>
      <w:t>Copyright © 2019 Microsoft Corporation</w:t>
    </w:r>
  </w:p>
  <w:p w:rsidR="00CD3B21" w:rsidRDefault="00934D0A">
    <w:pPr>
      <w:pStyle w:val="PageFooter"/>
    </w:pPr>
    <w:r>
      <w:t>Release: March 27,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3B21" w:rsidRDefault="00934D0A">
      <w:r>
        <w:separator/>
      </w:r>
    </w:p>
    <w:p w:rsidR="00CD3B21" w:rsidRDefault="00CD3B21"/>
  </w:footnote>
  <w:footnote w:type="continuationSeparator" w:id="0">
    <w:p w:rsidR="00CD3B21" w:rsidRDefault="00934D0A">
      <w:r>
        <w:continuationSeparator/>
      </w:r>
    </w:p>
    <w:p w:rsidR="00CD3B21" w:rsidRDefault="00CD3B2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1136EF5"/>
    <w:multiLevelType w:val="hybridMultilevel"/>
    <w:tmpl w:val="D2EA1698"/>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 w15:restartNumberingAfterBreak="0">
    <w:nsid w:val="0133248E"/>
    <w:multiLevelType w:val="hybridMultilevel"/>
    <w:tmpl w:val="28D259BC"/>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019A2174"/>
    <w:multiLevelType w:val="hybridMultilevel"/>
    <w:tmpl w:val="2FD2F1FC"/>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 w15:restartNumberingAfterBreak="0">
    <w:nsid w:val="02314CEA"/>
    <w:multiLevelType w:val="hybridMultilevel"/>
    <w:tmpl w:val="F4D4F5A0"/>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 w15:restartNumberingAfterBreak="0">
    <w:nsid w:val="024F3F8F"/>
    <w:multiLevelType w:val="hybridMultilevel"/>
    <w:tmpl w:val="3D1A832A"/>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 w15:restartNumberingAfterBreak="0">
    <w:nsid w:val="02EA7B49"/>
    <w:multiLevelType w:val="hybridMultilevel"/>
    <w:tmpl w:val="6C846C68"/>
    <w:lvl w:ilvl="0" w:tplc="BAD879D4">
      <w:start w:val="1"/>
      <w:numFmt w:val="bullet"/>
      <w:lvlRestart w:val="0"/>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 w15:restartNumberingAfterBreak="0">
    <w:nsid w:val="03045C15"/>
    <w:multiLevelType w:val="hybridMultilevel"/>
    <w:tmpl w:val="B126B2A0"/>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 w15:restartNumberingAfterBreak="0">
    <w:nsid w:val="032F635F"/>
    <w:multiLevelType w:val="hybridMultilevel"/>
    <w:tmpl w:val="EC16BA18"/>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 w15:restartNumberingAfterBreak="0">
    <w:nsid w:val="03D231A4"/>
    <w:multiLevelType w:val="hybridMultilevel"/>
    <w:tmpl w:val="2F308B5E"/>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 w15:restartNumberingAfterBreak="0">
    <w:nsid w:val="044D3C52"/>
    <w:multiLevelType w:val="hybridMultilevel"/>
    <w:tmpl w:val="9A1A7704"/>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 w15:restartNumberingAfterBreak="0">
    <w:nsid w:val="055531F1"/>
    <w:multiLevelType w:val="hybridMultilevel"/>
    <w:tmpl w:val="41ACC418"/>
    <w:lvl w:ilvl="0" w:tplc="7902AA2E">
      <w:start w:val="1"/>
      <w:numFmt w:val="decimal"/>
      <w:lvlText w:val="%1."/>
      <w:lvlJc w:val="left"/>
      <w:pPr>
        <w:ind w:left="360" w:hanging="360"/>
      </w:pPr>
      <w:rPr>
        <w:rFont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2" w15:restartNumberingAfterBreak="0">
    <w:nsid w:val="05C33324"/>
    <w:multiLevelType w:val="hybridMultilevel"/>
    <w:tmpl w:val="70EA612A"/>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 w15:restartNumberingAfterBreak="0">
    <w:nsid w:val="05D5776C"/>
    <w:multiLevelType w:val="hybridMultilevel"/>
    <w:tmpl w:val="738C2F8E"/>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4"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15" w15:restartNumberingAfterBreak="0">
    <w:nsid w:val="06785626"/>
    <w:multiLevelType w:val="hybridMultilevel"/>
    <w:tmpl w:val="FE50EBA8"/>
    <w:lvl w:ilvl="0" w:tplc="BAD879D4">
      <w:start w:val="1"/>
      <w:numFmt w:val="bullet"/>
      <w:lvlRestart w:val="0"/>
      <w:lvlText w:val="§"/>
      <w:lvlJc w:val="left"/>
      <w:pPr>
        <w:ind w:left="360" w:hanging="360"/>
      </w:pPr>
      <w:rPr>
        <w:rFonts w:ascii="Wingdings" w:hAnsi="Wingdings" w:hint="default"/>
      </w:rPr>
    </w:lvl>
    <w:lvl w:ilvl="1" w:tplc="B79A351C">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6" w15:restartNumberingAfterBreak="0">
    <w:nsid w:val="07207C4A"/>
    <w:multiLevelType w:val="hybridMultilevel"/>
    <w:tmpl w:val="10A6358A"/>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7" w15:restartNumberingAfterBreak="0">
    <w:nsid w:val="07626BE0"/>
    <w:multiLevelType w:val="hybridMultilevel"/>
    <w:tmpl w:val="706EBB12"/>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8" w15:restartNumberingAfterBreak="0">
    <w:nsid w:val="079F7D7B"/>
    <w:multiLevelType w:val="hybridMultilevel"/>
    <w:tmpl w:val="57802320"/>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9" w15:restartNumberingAfterBreak="0">
    <w:nsid w:val="07AB53C7"/>
    <w:multiLevelType w:val="hybridMultilevel"/>
    <w:tmpl w:val="A5F0639A"/>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0" w15:restartNumberingAfterBreak="0">
    <w:nsid w:val="08542AC8"/>
    <w:multiLevelType w:val="hybridMultilevel"/>
    <w:tmpl w:val="EF285E22"/>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1" w15:restartNumberingAfterBreak="0">
    <w:nsid w:val="08780CBD"/>
    <w:multiLevelType w:val="hybridMultilevel"/>
    <w:tmpl w:val="B2607E76"/>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2" w15:restartNumberingAfterBreak="0">
    <w:nsid w:val="08DC1005"/>
    <w:multiLevelType w:val="hybridMultilevel"/>
    <w:tmpl w:val="9B36CD98"/>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3" w15:restartNumberingAfterBreak="0">
    <w:nsid w:val="090D6FF7"/>
    <w:multiLevelType w:val="hybridMultilevel"/>
    <w:tmpl w:val="2CEE1422"/>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4" w15:restartNumberingAfterBreak="0">
    <w:nsid w:val="09F82658"/>
    <w:multiLevelType w:val="hybridMultilevel"/>
    <w:tmpl w:val="8D903A8E"/>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5" w15:restartNumberingAfterBreak="0">
    <w:nsid w:val="0A26018C"/>
    <w:multiLevelType w:val="hybridMultilevel"/>
    <w:tmpl w:val="2F74D0BC"/>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6" w15:restartNumberingAfterBreak="0">
    <w:nsid w:val="0A3A7166"/>
    <w:multiLevelType w:val="hybridMultilevel"/>
    <w:tmpl w:val="60E2397E"/>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7" w15:restartNumberingAfterBreak="0">
    <w:nsid w:val="0A836284"/>
    <w:multiLevelType w:val="hybridMultilevel"/>
    <w:tmpl w:val="7BA02318"/>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8" w15:restartNumberingAfterBreak="0">
    <w:nsid w:val="0B53320A"/>
    <w:multiLevelType w:val="hybridMultilevel"/>
    <w:tmpl w:val="E1B69360"/>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9" w15:restartNumberingAfterBreak="0">
    <w:nsid w:val="0B915A4B"/>
    <w:multiLevelType w:val="hybridMultilevel"/>
    <w:tmpl w:val="8D1276BE"/>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0" w15:restartNumberingAfterBreak="0">
    <w:nsid w:val="0C152796"/>
    <w:multiLevelType w:val="hybridMultilevel"/>
    <w:tmpl w:val="C9EAB540"/>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1" w15:restartNumberingAfterBreak="0">
    <w:nsid w:val="0CCF04AC"/>
    <w:multiLevelType w:val="hybridMultilevel"/>
    <w:tmpl w:val="C472CFC2"/>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2" w15:restartNumberingAfterBreak="0">
    <w:nsid w:val="0D1B7F7E"/>
    <w:multiLevelType w:val="hybridMultilevel"/>
    <w:tmpl w:val="9C7A8D58"/>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3" w15:restartNumberingAfterBreak="0">
    <w:nsid w:val="0D6F7F84"/>
    <w:multiLevelType w:val="hybridMultilevel"/>
    <w:tmpl w:val="5C8C044C"/>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4" w15:restartNumberingAfterBreak="0">
    <w:nsid w:val="0DB05B35"/>
    <w:multiLevelType w:val="hybridMultilevel"/>
    <w:tmpl w:val="A77E3C1E"/>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5"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10DB5377"/>
    <w:multiLevelType w:val="hybridMultilevel"/>
    <w:tmpl w:val="8CDA0F3E"/>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7" w15:restartNumberingAfterBreak="0">
    <w:nsid w:val="110E75B0"/>
    <w:multiLevelType w:val="hybridMultilevel"/>
    <w:tmpl w:val="6614A712"/>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8" w15:restartNumberingAfterBreak="0">
    <w:nsid w:val="122D0D4F"/>
    <w:multiLevelType w:val="hybridMultilevel"/>
    <w:tmpl w:val="64489D40"/>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9" w15:restartNumberingAfterBreak="0">
    <w:nsid w:val="12697BD0"/>
    <w:multiLevelType w:val="hybridMultilevel"/>
    <w:tmpl w:val="43185240"/>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0" w15:restartNumberingAfterBreak="0">
    <w:nsid w:val="13112D5A"/>
    <w:multiLevelType w:val="hybridMultilevel"/>
    <w:tmpl w:val="164A59E6"/>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1" w15:restartNumberingAfterBreak="0">
    <w:nsid w:val="138503BA"/>
    <w:multiLevelType w:val="hybridMultilevel"/>
    <w:tmpl w:val="59687FBE"/>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2" w15:restartNumberingAfterBreak="0">
    <w:nsid w:val="13B52840"/>
    <w:multiLevelType w:val="hybridMultilevel"/>
    <w:tmpl w:val="B6206C2C"/>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3" w15:restartNumberingAfterBreak="0">
    <w:nsid w:val="13D3283D"/>
    <w:multiLevelType w:val="hybridMultilevel"/>
    <w:tmpl w:val="E8EC6C36"/>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4"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14751248"/>
    <w:multiLevelType w:val="hybridMultilevel"/>
    <w:tmpl w:val="2A4AE2EC"/>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6" w15:restartNumberingAfterBreak="0">
    <w:nsid w:val="14890018"/>
    <w:multiLevelType w:val="hybridMultilevel"/>
    <w:tmpl w:val="6FAC885E"/>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7" w15:restartNumberingAfterBreak="0">
    <w:nsid w:val="167D67BD"/>
    <w:multiLevelType w:val="hybridMultilevel"/>
    <w:tmpl w:val="2318AD9E"/>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8" w15:restartNumberingAfterBreak="0">
    <w:nsid w:val="16AC6C37"/>
    <w:multiLevelType w:val="hybridMultilevel"/>
    <w:tmpl w:val="99606012"/>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9" w15:restartNumberingAfterBreak="0">
    <w:nsid w:val="176B1489"/>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50" w15:restartNumberingAfterBreak="0">
    <w:nsid w:val="17B3537D"/>
    <w:multiLevelType w:val="hybridMultilevel"/>
    <w:tmpl w:val="657EF40E"/>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1" w15:restartNumberingAfterBreak="0">
    <w:nsid w:val="17C51435"/>
    <w:multiLevelType w:val="hybridMultilevel"/>
    <w:tmpl w:val="E1A6173E"/>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2"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53"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185114D6"/>
    <w:multiLevelType w:val="hybridMultilevel"/>
    <w:tmpl w:val="31F87972"/>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5" w15:restartNumberingAfterBreak="0">
    <w:nsid w:val="188F6820"/>
    <w:multiLevelType w:val="hybridMultilevel"/>
    <w:tmpl w:val="A57C32C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6" w15:restartNumberingAfterBreak="0">
    <w:nsid w:val="18B2121F"/>
    <w:multiLevelType w:val="hybridMultilevel"/>
    <w:tmpl w:val="A2727EA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7" w15:restartNumberingAfterBreak="0">
    <w:nsid w:val="199D5469"/>
    <w:multiLevelType w:val="hybridMultilevel"/>
    <w:tmpl w:val="F30828FA"/>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8" w15:restartNumberingAfterBreak="0">
    <w:nsid w:val="19A75C0C"/>
    <w:multiLevelType w:val="hybridMultilevel"/>
    <w:tmpl w:val="01161668"/>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9"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1A9170AD"/>
    <w:multiLevelType w:val="hybridMultilevel"/>
    <w:tmpl w:val="E82EEC9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1" w15:restartNumberingAfterBreak="0">
    <w:nsid w:val="1D6311E9"/>
    <w:multiLevelType w:val="hybridMultilevel"/>
    <w:tmpl w:val="A98CECBA"/>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2" w15:restartNumberingAfterBreak="0">
    <w:nsid w:val="1D7E201A"/>
    <w:multiLevelType w:val="hybridMultilevel"/>
    <w:tmpl w:val="D20EE75C"/>
    <w:lvl w:ilvl="0" w:tplc="BAD879D4">
      <w:start w:val="1"/>
      <w:numFmt w:val="bullet"/>
      <w:lvlRestart w:val="0"/>
      <w:lvlText w:val="§"/>
      <w:lvlJc w:val="left"/>
      <w:pPr>
        <w:ind w:left="360" w:hanging="360"/>
      </w:pPr>
      <w:rPr>
        <w:rFonts w:ascii="Wingdings" w:hAnsi="Wingdings" w:hint="default"/>
      </w:rPr>
    </w:lvl>
    <w:lvl w:ilvl="1" w:tplc="35624310">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3"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64" w15:restartNumberingAfterBreak="0">
    <w:nsid w:val="1E1F54D2"/>
    <w:multiLevelType w:val="hybridMultilevel"/>
    <w:tmpl w:val="780A8836"/>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5" w15:restartNumberingAfterBreak="0">
    <w:nsid w:val="1E7B0582"/>
    <w:multiLevelType w:val="hybridMultilevel"/>
    <w:tmpl w:val="DABE6894"/>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6" w15:restartNumberingAfterBreak="0">
    <w:nsid w:val="1F123930"/>
    <w:multiLevelType w:val="hybridMultilevel"/>
    <w:tmpl w:val="4534404E"/>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7" w15:restartNumberingAfterBreak="0">
    <w:nsid w:val="1F577374"/>
    <w:multiLevelType w:val="hybridMultilevel"/>
    <w:tmpl w:val="F96EBBCC"/>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8" w15:restartNumberingAfterBreak="0">
    <w:nsid w:val="201B5F50"/>
    <w:multiLevelType w:val="hybridMultilevel"/>
    <w:tmpl w:val="7886271E"/>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9"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70" w15:restartNumberingAfterBreak="0">
    <w:nsid w:val="2144671F"/>
    <w:multiLevelType w:val="hybridMultilevel"/>
    <w:tmpl w:val="DEF638AE"/>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1" w15:restartNumberingAfterBreak="0">
    <w:nsid w:val="227F12B0"/>
    <w:multiLevelType w:val="hybridMultilevel"/>
    <w:tmpl w:val="5AD2B9D6"/>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2" w15:restartNumberingAfterBreak="0">
    <w:nsid w:val="22956803"/>
    <w:multiLevelType w:val="hybridMultilevel"/>
    <w:tmpl w:val="5C20B532"/>
    <w:lvl w:ilvl="0" w:tplc="BAD879D4">
      <w:start w:val="1"/>
      <w:numFmt w:val="bullet"/>
      <w:lvlRestart w:val="0"/>
      <w:lvlText w:val="§"/>
      <w:lvlJc w:val="left"/>
      <w:pPr>
        <w:ind w:left="360" w:hanging="360"/>
      </w:pPr>
      <w:rPr>
        <w:rFonts w:ascii="Wingdings" w:hAnsi="Wingdings" w:hint="default"/>
      </w:rPr>
    </w:lvl>
    <w:lvl w:ilvl="1" w:tplc="4CD022B8">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3" w15:restartNumberingAfterBreak="0">
    <w:nsid w:val="23BA576B"/>
    <w:multiLevelType w:val="hybridMultilevel"/>
    <w:tmpl w:val="D0ACE45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4" w15:restartNumberingAfterBreak="0">
    <w:nsid w:val="242B3262"/>
    <w:multiLevelType w:val="hybridMultilevel"/>
    <w:tmpl w:val="4E8CE0E8"/>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5" w15:restartNumberingAfterBreak="0">
    <w:nsid w:val="24446B78"/>
    <w:multiLevelType w:val="hybridMultilevel"/>
    <w:tmpl w:val="44E45528"/>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6" w15:restartNumberingAfterBreak="0">
    <w:nsid w:val="24726915"/>
    <w:multiLevelType w:val="hybridMultilevel"/>
    <w:tmpl w:val="2BFCE238"/>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7"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78"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79" w15:restartNumberingAfterBreak="0">
    <w:nsid w:val="25377B7B"/>
    <w:multiLevelType w:val="hybridMultilevel"/>
    <w:tmpl w:val="07465AC6"/>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0" w15:restartNumberingAfterBreak="0">
    <w:nsid w:val="25502084"/>
    <w:multiLevelType w:val="hybridMultilevel"/>
    <w:tmpl w:val="1D7ED278"/>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1"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82" w15:restartNumberingAfterBreak="0">
    <w:nsid w:val="265E0EDD"/>
    <w:multiLevelType w:val="hybridMultilevel"/>
    <w:tmpl w:val="E9284890"/>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3" w15:restartNumberingAfterBreak="0">
    <w:nsid w:val="27400158"/>
    <w:multiLevelType w:val="hybridMultilevel"/>
    <w:tmpl w:val="869C7E6A"/>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4"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85" w15:restartNumberingAfterBreak="0">
    <w:nsid w:val="27B16EA7"/>
    <w:multiLevelType w:val="hybridMultilevel"/>
    <w:tmpl w:val="9D287B5E"/>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6"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7"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8" w15:restartNumberingAfterBreak="0">
    <w:nsid w:val="28FC0630"/>
    <w:multiLevelType w:val="hybridMultilevel"/>
    <w:tmpl w:val="2BC2219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9" w15:restartNumberingAfterBreak="0">
    <w:nsid w:val="29AA0DC2"/>
    <w:multiLevelType w:val="hybridMultilevel"/>
    <w:tmpl w:val="E96C78EC"/>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0" w15:restartNumberingAfterBreak="0">
    <w:nsid w:val="2A4B31C4"/>
    <w:multiLevelType w:val="hybridMultilevel"/>
    <w:tmpl w:val="B234E6D2"/>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1" w15:restartNumberingAfterBreak="0">
    <w:nsid w:val="2B813BB1"/>
    <w:multiLevelType w:val="hybridMultilevel"/>
    <w:tmpl w:val="8A7C5876"/>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2" w15:restartNumberingAfterBreak="0">
    <w:nsid w:val="2C9F7B42"/>
    <w:multiLevelType w:val="hybridMultilevel"/>
    <w:tmpl w:val="AD86854A"/>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3" w15:restartNumberingAfterBreak="0">
    <w:nsid w:val="2CCF4CF8"/>
    <w:multiLevelType w:val="hybridMultilevel"/>
    <w:tmpl w:val="122677DE"/>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4" w15:restartNumberingAfterBreak="0">
    <w:nsid w:val="2CEE6DDC"/>
    <w:multiLevelType w:val="hybridMultilevel"/>
    <w:tmpl w:val="C1D21896"/>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5" w15:restartNumberingAfterBreak="0">
    <w:nsid w:val="2E360E2F"/>
    <w:multiLevelType w:val="hybridMultilevel"/>
    <w:tmpl w:val="C5A6009A"/>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6"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97" w15:restartNumberingAfterBreak="0">
    <w:nsid w:val="2EC4480A"/>
    <w:multiLevelType w:val="hybridMultilevel"/>
    <w:tmpl w:val="C9B836A4"/>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8" w15:restartNumberingAfterBreak="0">
    <w:nsid w:val="2EDC62F2"/>
    <w:multiLevelType w:val="hybridMultilevel"/>
    <w:tmpl w:val="341091BA"/>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9" w15:restartNumberingAfterBreak="0">
    <w:nsid w:val="2F296114"/>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00" w15:restartNumberingAfterBreak="0">
    <w:nsid w:val="2F4818CF"/>
    <w:multiLevelType w:val="hybridMultilevel"/>
    <w:tmpl w:val="D592D7CC"/>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1" w15:restartNumberingAfterBreak="0">
    <w:nsid w:val="2F8657E1"/>
    <w:multiLevelType w:val="hybridMultilevel"/>
    <w:tmpl w:val="2DB00076"/>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2" w15:restartNumberingAfterBreak="0">
    <w:nsid w:val="30CE7C27"/>
    <w:multiLevelType w:val="hybridMultilevel"/>
    <w:tmpl w:val="4CE2F0F2"/>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3" w15:restartNumberingAfterBreak="0">
    <w:nsid w:val="31530719"/>
    <w:multiLevelType w:val="hybridMultilevel"/>
    <w:tmpl w:val="D8DC32DA"/>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4"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105" w15:restartNumberingAfterBreak="0">
    <w:nsid w:val="318F6991"/>
    <w:multiLevelType w:val="hybridMultilevel"/>
    <w:tmpl w:val="47CA6342"/>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6" w15:restartNumberingAfterBreak="0">
    <w:nsid w:val="321B0310"/>
    <w:multiLevelType w:val="hybridMultilevel"/>
    <w:tmpl w:val="5D9463AE"/>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7" w15:restartNumberingAfterBreak="0">
    <w:nsid w:val="32825FE1"/>
    <w:multiLevelType w:val="hybridMultilevel"/>
    <w:tmpl w:val="2B0A6392"/>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8" w15:restartNumberingAfterBreak="0">
    <w:nsid w:val="32A348AA"/>
    <w:multiLevelType w:val="hybridMultilevel"/>
    <w:tmpl w:val="CFBC0422"/>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9" w15:restartNumberingAfterBreak="0">
    <w:nsid w:val="332D010E"/>
    <w:multiLevelType w:val="hybridMultilevel"/>
    <w:tmpl w:val="2506CEE0"/>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0" w15:restartNumberingAfterBreak="0">
    <w:nsid w:val="334B7EB9"/>
    <w:multiLevelType w:val="hybridMultilevel"/>
    <w:tmpl w:val="B56EC966"/>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1" w15:restartNumberingAfterBreak="0">
    <w:nsid w:val="3361574D"/>
    <w:multiLevelType w:val="hybridMultilevel"/>
    <w:tmpl w:val="FEBAD65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2" w15:restartNumberingAfterBreak="0">
    <w:nsid w:val="3374266F"/>
    <w:multiLevelType w:val="hybridMultilevel"/>
    <w:tmpl w:val="371A7176"/>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3" w15:restartNumberingAfterBreak="0">
    <w:nsid w:val="337B2034"/>
    <w:multiLevelType w:val="hybridMultilevel"/>
    <w:tmpl w:val="4CFCDF0C"/>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4" w15:restartNumberingAfterBreak="0">
    <w:nsid w:val="33C25D1E"/>
    <w:multiLevelType w:val="hybridMultilevel"/>
    <w:tmpl w:val="4A32DEB6"/>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5" w15:restartNumberingAfterBreak="0">
    <w:nsid w:val="34205DF5"/>
    <w:multiLevelType w:val="hybridMultilevel"/>
    <w:tmpl w:val="D55A9FCA"/>
    <w:lvl w:ilvl="0" w:tplc="0409000F">
      <w:start w:val="1"/>
      <w:numFmt w:val="decimal"/>
      <w:lvlText w:val="%1."/>
      <w:lvlJc w:val="left"/>
      <w:pPr>
        <w:ind w:left="360" w:hanging="360"/>
      </w:pPr>
    </w:lvl>
    <w:lvl w:ilvl="1" w:tplc="04090019">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16" w15:restartNumberingAfterBreak="0">
    <w:nsid w:val="34D047CB"/>
    <w:multiLevelType w:val="hybridMultilevel"/>
    <w:tmpl w:val="E4B23EFE"/>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7" w15:restartNumberingAfterBreak="0">
    <w:nsid w:val="3540056F"/>
    <w:multiLevelType w:val="hybridMultilevel"/>
    <w:tmpl w:val="4DE6E4F0"/>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8" w15:restartNumberingAfterBreak="0">
    <w:nsid w:val="355F2A1F"/>
    <w:multiLevelType w:val="hybridMultilevel"/>
    <w:tmpl w:val="2A0A04F2"/>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9" w15:restartNumberingAfterBreak="0">
    <w:nsid w:val="35887242"/>
    <w:multiLevelType w:val="hybridMultilevel"/>
    <w:tmpl w:val="31481F1C"/>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0" w15:restartNumberingAfterBreak="0">
    <w:nsid w:val="369061FC"/>
    <w:multiLevelType w:val="hybridMultilevel"/>
    <w:tmpl w:val="B3624610"/>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1" w15:restartNumberingAfterBreak="0">
    <w:nsid w:val="36A21889"/>
    <w:multiLevelType w:val="hybridMultilevel"/>
    <w:tmpl w:val="FEFE0610"/>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2" w15:restartNumberingAfterBreak="0">
    <w:nsid w:val="36B57637"/>
    <w:multiLevelType w:val="hybridMultilevel"/>
    <w:tmpl w:val="D4CE9B8C"/>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3" w15:restartNumberingAfterBreak="0">
    <w:nsid w:val="37405C54"/>
    <w:multiLevelType w:val="hybridMultilevel"/>
    <w:tmpl w:val="90381F7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4"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5" w15:restartNumberingAfterBreak="0">
    <w:nsid w:val="38334B55"/>
    <w:multiLevelType w:val="hybridMultilevel"/>
    <w:tmpl w:val="8D20AE64"/>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6" w15:restartNumberingAfterBreak="0">
    <w:nsid w:val="388575E9"/>
    <w:multiLevelType w:val="hybridMultilevel"/>
    <w:tmpl w:val="9F805CA8"/>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7" w15:restartNumberingAfterBreak="0">
    <w:nsid w:val="38DA3F48"/>
    <w:multiLevelType w:val="hybridMultilevel"/>
    <w:tmpl w:val="E5B4ECA0"/>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8" w15:restartNumberingAfterBreak="0">
    <w:nsid w:val="38DD2892"/>
    <w:multiLevelType w:val="hybridMultilevel"/>
    <w:tmpl w:val="252431DC"/>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9" w15:restartNumberingAfterBreak="0">
    <w:nsid w:val="3A406FF6"/>
    <w:multiLevelType w:val="hybridMultilevel"/>
    <w:tmpl w:val="E0467448"/>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0" w15:restartNumberingAfterBreak="0">
    <w:nsid w:val="3AAD3E9A"/>
    <w:multiLevelType w:val="hybridMultilevel"/>
    <w:tmpl w:val="92508A2A"/>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1" w15:restartNumberingAfterBreak="0">
    <w:nsid w:val="3B600CDB"/>
    <w:multiLevelType w:val="hybridMultilevel"/>
    <w:tmpl w:val="DE50402E"/>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2" w15:restartNumberingAfterBreak="0">
    <w:nsid w:val="3B6C5C38"/>
    <w:multiLevelType w:val="hybridMultilevel"/>
    <w:tmpl w:val="25E04C3E"/>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3" w15:restartNumberingAfterBreak="0">
    <w:nsid w:val="3BE75350"/>
    <w:multiLevelType w:val="hybridMultilevel"/>
    <w:tmpl w:val="B3D44FD4"/>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4" w15:restartNumberingAfterBreak="0">
    <w:nsid w:val="3C0019FD"/>
    <w:multiLevelType w:val="hybridMultilevel"/>
    <w:tmpl w:val="E75C4AC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5" w15:restartNumberingAfterBreak="0">
    <w:nsid w:val="3C474126"/>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6" w15:restartNumberingAfterBreak="0">
    <w:nsid w:val="3C4F6708"/>
    <w:multiLevelType w:val="hybridMultilevel"/>
    <w:tmpl w:val="B8CE528E"/>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37" w15:restartNumberingAfterBreak="0">
    <w:nsid w:val="3CC51FAB"/>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8" w15:restartNumberingAfterBreak="0">
    <w:nsid w:val="3DCA3423"/>
    <w:multiLevelType w:val="hybridMultilevel"/>
    <w:tmpl w:val="9FF63D12"/>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9" w15:restartNumberingAfterBreak="0">
    <w:nsid w:val="3DE00D1F"/>
    <w:multiLevelType w:val="hybridMultilevel"/>
    <w:tmpl w:val="463A7AD6"/>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40" w15:restartNumberingAfterBreak="0">
    <w:nsid w:val="3E712DC7"/>
    <w:multiLevelType w:val="hybridMultilevel"/>
    <w:tmpl w:val="CDB0666E"/>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41" w15:restartNumberingAfterBreak="0">
    <w:nsid w:val="3E7840F1"/>
    <w:multiLevelType w:val="hybridMultilevel"/>
    <w:tmpl w:val="A63A722E"/>
    <w:lvl w:ilvl="0" w:tplc="BAD879D4">
      <w:start w:val="1"/>
      <w:numFmt w:val="bullet"/>
      <w:lvlRestart w:val="0"/>
      <w:lvlText w:val="§"/>
      <w:lvlJc w:val="left"/>
      <w:pPr>
        <w:ind w:left="360" w:hanging="360"/>
      </w:pPr>
      <w:rPr>
        <w:rFonts w:ascii="Wingdings" w:hAnsi="Wingdings" w:hint="default"/>
      </w:rPr>
    </w:lvl>
    <w:lvl w:ilvl="1" w:tplc="DDA2216C">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42" w15:restartNumberingAfterBreak="0">
    <w:nsid w:val="3E8C5419"/>
    <w:multiLevelType w:val="hybridMultilevel"/>
    <w:tmpl w:val="12D23E14"/>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43" w15:restartNumberingAfterBreak="0">
    <w:nsid w:val="3EA3281C"/>
    <w:multiLevelType w:val="hybridMultilevel"/>
    <w:tmpl w:val="06449D6A"/>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44" w15:restartNumberingAfterBreak="0">
    <w:nsid w:val="3F5C61D6"/>
    <w:multiLevelType w:val="hybridMultilevel"/>
    <w:tmpl w:val="2DB86C30"/>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45" w15:restartNumberingAfterBreak="0">
    <w:nsid w:val="3FFC6999"/>
    <w:multiLevelType w:val="hybridMultilevel"/>
    <w:tmpl w:val="B8366562"/>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46" w15:restartNumberingAfterBreak="0">
    <w:nsid w:val="40E302AF"/>
    <w:multiLevelType w:val="hybridMultilevel"/>
    <w:tmpl w:val="4C9432AE"/>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47" w15:restartNumberingAfterBreak="0">
    <w:nsid w:val="41116D3A"/>
    <w:multiLevelType w:val="hybridMultilevel"/>
    <w:tmpl w:val="2720813A"/>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48" w15:restartNumberingAfterBreak="0">
    <w:nsid w:val="419B1AB0"/>
    <w:multiLevelType w:val="hybridMultilevel"/>
    <w:tmpl w:val="13C0ED66"/>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49" w15:restartNumberingAfterBreak="0">
    <w:nsid w:val="41AF1E20"/>
    <w:multiLevelType w:val="hybridMultilevel"/>
    <w:tmpl w:val="D0664F48"/>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50"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1"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2" w15:restartNumberingAfterBreak="0">
    <w:nsid w:val="431C5D57"/>
    <w:multiLevelType w:val="hybridMultilevel"/>
    <w:tmpl w:val="4594D25C"/>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53" w15:restartNumberingAfterBreak="0">
    <w:nsid w:val="43A60849"/>
    <w:multiLevelType w:val="hybridMultilevel"/>
    <w:tmpl w:val="16201714"/>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54" w15:restartNumberingAfterBreak="0">
    <w:nsid w:val="44565A4E"/>
    <w:multiLevelType w:val="hybridMultilevel"/>
    <w:tmpl w:val="7364353A"/>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55" w15:restartNumberingAfterBreak="0">
    <w:nsid w:val="44E24876"/>
    <w:multiLevelType w:val="hybridMultilevel"/>
    <w:tmpl w:val="5050724A"/>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56" w15:restartNumberingAfterBreak="0">
    <w:nsid w:val="454A69F5"/>
    <w:multiLevelType w:val="hybridMultilevel"/>
    <w:tmpl w:val="32229652"/>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57" w15:restartNumberingAfterBreak="0">
    <w:nsid w:val="45797877"/>
    <w:multiLevelType w:val="hybridMultilevel"/>
    <w:tmpl w:val="7C5C55EC"/>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58" w15:restartNumberingAfterBreak="0">
    <w:nsid w:val="45812626"/>
    <w:multiLevelType w:val="hybridMultilevel"/>
    <w:tmpl w:val="786897AC"/>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59" w15:restartNumberingAfterBreak="0">
    <w:nsid w:val="45AE5CC3"/>
    <w:multiLevelType w:val="hybridMultilevel"/>
    <w:tmpl w:val="C97E8F06"/>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60" w15:restartNumberingAfterBreak="0">
    <w:nsid w:val="45F50597"/>
    <w:multiLevelType w:val="hybridMultilevel"/>
    <w:tmpl w:val="1F4AAA10"/>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61"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2" w15:restartNumberingAfterBreak="0">
    <w:nsid w:val="46A605D8"/>
    <w:multiLevelType w:val="hybridMultilevel"/>
    <w:tmpl w:val="B388110C"/>
    <w:lvl w:ilvl="0" w:tplc="596E572E">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63" w15:restartNumberingAfterBreak="0">
    <w:nsid w:val="46D110A2"/>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64"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5" w15:restartNumberingAfterBreak="0">
    <w:nsid w:val="47850ABE"/>
    <w:multiLevelType w:val="hybridMultilevel"/>
    <w:tmpl w:val="A80E89D8"/>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66" w15:restartNumberingAfterBreak="0">
    <w:nsid w:val="47B23AC7"/>
    <w:multiLevelType w:val="hybridMultilevel"/>
    <w:tmpl w:val="301AA3F6"/>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67" w15:restartNumberingAfterBreak="0">
    <w:nsid w:val="497D7C9F"/>
    <w:multiLevelType w:val="hybridMultilevel"/>
    <w:tmpl w:val="65C00C14"/>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68" w15:restartNumberingAfterBreak="0">
    <w:nsid w:val="49FA3583"/>
    <w:multiLevelType w:val="hybridMultilevel"/>
    <w:tmpl w:val="616CDA8E"/>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69" w15:restartNumberingAfterBreak="0">
    <w:nsid w:val="4A387B6B"/>
    <w:multiLevelType w:val="hybridMultilevel"/>
    <w:tmpl w:val="B8FC306C"/>
    <w:lvl w:ilvl="0" w:tplc="BAD879D4">
      <w:start w:val="1"/>
      <w:numFmt w:val="bullet"/>
      <w:lvlRestart w:val="0"/>
      <w:lvlText w:val="§"/>
      <w:lvlJc w:val="left"/>
      <w:pPr>
        <w:ind w:left="360" w:hanging="360"/>
      </w:pPr>
      <w:rPr>
        <w:rFonts w:ascii="Wingdings" w:hAnsi="Wingdings" w:hint="default"/>
      </w:rPr>
    </w:lvl>
    <w:lvl w:ilvl="1" w:tplc="60DA02C0">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70" w15:restartNumberingAfterBreak="0">
    <w:nsid w:val="4A637A36"/>
    <w:multiLevelType w:val="hybridMultilevel"/>
    <w:tmpl w:val="84961414"/>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71" w15:restartNumberingAfterBreak="0">
    <w:nsid w:val="4AEE46F6"/>
    <w:multiLevelType w:val="hybridMultilevel"/>
    <w:tmpl w:val="29340FEE"/>
    <w:lvl w:ilvl="0" w:tplc="596E572E">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72" w15:restartNumberingAfterBreak="0">
    <w:nsid w:val="4B123D04"/>
    <w:multiLevelType w:val="hybridMultilevel"/>
    <w:tmpl w:val="ED2C3934"/>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73" w15:restartNumberingAfterBreak="0">
    <w:nsid w:val="4B1E0C67"/>
    <w:multiLevelType w:val="hybridMultilevel"/>
    <w:tmpl w:val="1A520038"/>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74" w15:restartNumberingAfterBreak="0">
    <w:nsid w:val="4B5B22E9"/>
    <w:multiLevelType w:val="hybridMultilevel"/>
    <w:tmpl w:val="1E449EA2"/>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75" w15:restartNumberingAfterBreak="0">
    <w:nsid w:val="4BD864E0"/>
    <w:multiLevelType w:val="hybridMultilevel"/>
    <w:tmpl w:val="8306E3D0"/>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76" w15:restartNumberingAfterBreak="0">
    <w:nsid w:val="4C940437"/>
    <w:multiLevelType w:val="hybridMultilevel"/>
    <w:tmpl w:val="C1F689D6"/>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77" w15:restartNumberingAfterBreak="0">
    <w:nsid w:val="4D1D1D65"/>
    <w:multiLevelType w:val="hybridMultilevel"/>
    <w:tmpl w:val="DE645D3E"/>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78" w15:restartNumberingAfterBreak="0">
    <w:nsid w:val="4D2D6FDE"/>
    <w:multiLevelType w:val="hybridMultilevel"/>
    <w:tmpl w:val="C130C8C2"/>
    <w:lvl w:ilvl="0" w:tplc="596E572E">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79" w15:restartNumberingAfterBreak="0">
    <w:nsid w:val="4DA33E89"/>
    <w:multiLevelType w:val="hybridMultilevel"/>
    <w:tmpl w:val="AA586BA4"/>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80" w15:restartNumberingAfterBreak="0">
    <w:nsid w:val="4DD9367B"/>
    <w:multiLevelType w:val="hybridMultilevel"/>
    <w:tmpl w:val="18945396"/>
    <w:lvl w:ilvl="0" w:tplc="BAD879D4">
      <w:start w:val="1"/>
      <w:numFmt w:val="bullet"/>
      <w:lvlRestart w:val="0"/>
      <w:lvlText w:val="§"/>
      <w:lvlJc w:val="left"/>
      <w:pPr>
        <w:ind w:left="360" w:hanging="360"/>
      </w:pPr>
      <w:rPr>
        <w:rFonts w:ascii="Wingdings" w:hAnsi="Wingdings" w:hint="default"/>
      </w:rPr>
    </w:lvl>
    <w:lvl w:ilvl="1" w:tplc="EBBE8218">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81" w15:restartNumberingAfterBreak="0">
    <w:nsid w:val="4DE06205"/>
    <w:multiLevelType w:val="hybridMultilevel"/>
    <w:tmpl w:val="2CE00D5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82" w15:restartNumberingAfterBreak="0">
    <w:nsid w:val="4DEF0BA1"/>
    <w:multiLevelType w:val="hybridMultilevel"/>
    <w:tmpl w:val="B874CFF4"/>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83" w15:restartNumberingAfterBreak="0">
    <w:nsid w:val="4E4F63F8"/>
    <w:multiLevelType w:val="hybridMultilevel"/>
    <w:tmpl w:val="EE88760C"/>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84" w15:restartNumberingAfterBreak="0">
    <w:nsid w:val="4E7F126F"/>
    <w:multiLevelType w:val="hybridMultilevel"/>
    <w:tmpl w:val="E6783534"/>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85" w15:restartNumberingAfterBreak="0">
    <w:nsid w:val="4EBE208A"/>
    <w:multiLevelType w:val="hybridMultilevel"/>
    <w:tmpl w:val="0928B91E"/>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86" w15:restartNumberingAfterBreak="0">
    <w:nsid w:val="4ED44E01"/>
    <w:multiLevelType w:val="hybridMultilevel"/>
    <w:tmpl w:val="8F60023E"/>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87" w15:restartNumberingAfterBreak="0">
    <w:nsid w:val="4F24548A"/>
    <w:multiLevelType w:val="hybridMultilevel"/>
    <w:tmpl w:val="0F628BEA"/>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88" w15:restartNumberingAfterBreak="0">
    <w:nsid w:val="4FED02C2"/>
    <w:multiLevelType w:val="hybridMultilevel"/>
    <w:tmpl w:val="F1CE187E"/>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89" w15:restartNumberingAfterBreak="0">
    <w:nsid w:val="503F4E39"/>
    <w:multiLevelType w:val="hybridMultilevel"/>
    <w:tmpl w:val="5E88DEB4"/>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90" w15:restartNumberingAfterBreak="0">
    <w:nsid w:val="50730189"/>
    <w:multiLevelType w:val="hybridMultilevel"/>
    <w:tmpl w:val="0C64D700"/>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91" w15:restartNumberingAfterBreak="0">
    <w:nsid w:val="51574F26"/>
    <w:multiLevelType w:val="hybridMultilevel"/>
    <w:tmpl w:val="7B9A25BE"/>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92" w15:restartNumberingAfterBreak="0">
    <w:nsid w:val="52B76C05"/>
    <w:multiLevelType w:val="hybridMultilevel"/>
    <w:tmpl w:val="85023794"/>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93" w15:restartNumberingAfterBreak="0">
    <w:nsid w:val="52E31636"/>
    <w:multiLevelType w:val="hybridMultilevel"/>
    <w:tmpl w:val="98DA7190"/>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94" w15:restartNumberingAfterBreak="0">
    <w:nsid w:val="5368089F"/>
    <w:multiLevelType w:val="hybridMultilevel"/>
    <w:tmpl w:val="F468D69A"/>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95" w15:restartNumberingAfterBreak="0">
    <w:nsid w:val="53F476A6"/>
    <w:multiLevelType w:val="hybridMultilevel"/>
    <w:tmpl w:val="424844C4"/>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96"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7" w15:restartNumberingAfterBreak="0">
    <w:nsid w:val="547E1FEE"/>
    <w:multiLevelType w:val="hybridMultilevel"/>
    <w:tmpl w:val="4B9C149E"/>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98" w15:restartNumberingAfterBreak="0">
    <w:nsid w:val="55223E37"/>
    <w:multiLevelType w:val="hybridMultilevel"/>
    <w:tmpl w:val="05FAB2F2"/>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99" w15:restartNumberingAfterBreak="0">
    <w:nsid w:val="556D0EA1"/>
    <w:multiLevelType w:val="hybridMultilevel"/>
    <w:tmpl w:val="D0445D18"/>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00" w15:restartNumberingAfterBreak="0">
    <w:nsid w:val="55EA26DA"/>
    <w:multiLevelType w:val="hybridMultilevel"/>
    <w:tmpl w:val="43A0D45A"/>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01" w15:restartNumberingAfterBreak="0">
    <w:nsid w:val="561522AC"/>
    <w:multiLevelType w:val="hybridMultilevel"/>
    <w:tmpl w:val="CC1CC7B2"/>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02" w15:restartNumberingAfterBreak="0">
    <w:nsid w:val="56ED05F8"/>
    <w:multiLevelType w:val="hybridMultilevel"/>
    <w:tmpl w:val="3B9ADECE"/>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03" w15:restartNumberingAfterBreak="0">
    <w:nsid w:val="56ED798C"/>
    <w:multiLevelType w:val="hybridMultilevel"/>
    <w:tmpl w:val="68E80FB2"/>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04"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205" w15:restartNumberingAfterBreak="0">
    <w:nsid w:val="575934FD"/>
    <w:multiLevelType w:val="hybridMultilevel"/>
    <w:tmpl w:val="2222E8AA"/>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06" w15:restartNumberingAfterBreak="0">
    <w:nsid w:val="57687D2C"/>
    <w:multiLevelType w:val="hybridMultilevel"/>
    <w:tmpl w:val="A5DED302"/>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07" w15:restartNumberingAfterBreak="0">
    <w:nsid w:val="579A7CC1"/>
    <w:multiLevelType w:val="hybridMultilevel"/>
    <w:tmpl w:val="C3541866"/>
    <w:lvl w:ilvl="0" w:tplc="BAD879D4">
      <w:start w:val="1"/>
      <w:numFmt w:val="bullet"/>
      <w:lvlRestart w:val="0"/>
      <w:lvlText w:val="§"/>
      <w:lvlJc w:val="left"/>
      <w:pPr>
        <w:ind w:left="360" w:hanging="360"/>
      </w:pPr>
      <w:rPr>
        <w:rFonts w:ascii="Wingdings" w:hAnsi="Wingdings" w:hint="default"/>
      </w:rPr>
    </w:lvl>
    <w:lvl w:ilvl="1" w:tplc="0ED08720">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08" w15:restartNumberingAfterBreak="0">
    <w:nsid w:val="57E114E2"/>
    <w:multiLevelType w:val="hybridMultilevel"/>
    <w:tmpl w:val="93E2D384"/>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09" w15:restartNumberingAfterBreak="0">
    <w:nsid w:val="580C0197"/>
    <w:multiLevelType w:val="hybridMultilevel"/>
    <w:tmpl w:val="640EF1B4"/>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10" w15:restartNumberingAfterBreak="0">
    <w:nsid w:val="58742240"/>
    <w:multiLevelType w:val="hybridMultilevel"/>
    <w:tmpl w:val="6888BC3C"/>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11" w15:restartNumberingAfterBreak="0">
    <w:nsid w:val="58A56B0F"/>
    <w:multiLevelType w:val="hybridMultilevel"/>
    <w:tmpl w:val="EADEFE16"/>
    <w:lvl w:ilvl="0" w:tplc="BAD879D4">
      <w:start w:val="1"/>
      <w:numFmt w:val="bullet"/>
      <w:lvlRestart w:val="0"/>
      <w:lvlText w:val="§"/>
      <w:lvlJc w:val="left"/>
      <w:pPr>
        <w:ind w:left="360" w:hanging="360"/>
      </w:pPr>
      <w:rPr>
        <w:rFonts w:ascii="Wingdings" w:hAnsi="Wingdings" w:hint="default"/>
      </w:rPr>
    </w:lvl>
    <w:lvl w:ilvl="1" w:tplc="2D98A516">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12" w15:restartNumberingAfterBreak="0">
    <w:nsid w:val="59235F59"/>
    <w:multiLevelType w:val="hybridMultilevel"/>
    <w:tmpl w:val="592EC684"/>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13" w15:restartNumberingAfterBreak="0">
    <w:nsid w:val="594910FF"/>
    <w:multiLevelType w:val="hybridMultilevel"/>
    <w:tmpl w:val="98543778"/>
    <w:lvl w:ilvl="0" w:tplc="596E572E">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14" w15:restartNumberingAfterBreak="0">
    <w:nsid w:val="596538E4"/>
    <w:multiLevelType w:val="hybridMultilevel"/>
    <w:tmpl w:val="A5B8F614"/>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15" w15:restartNumberingAfterBreak="0">
    <w:nsid w:val="59670BB7"/>
    <w:multiLevelType w:val="hybridMultilevel"/>
    <w:tmpl w:val="198211CE"/>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16" w15:restartNumberingAfterBreak="0">
    <w:nsid w:val="5A357721"/>
    <w:multiLevelType w:val="hybridMultilevel"/>
    <w:tmpl w:val="F9666C30"/>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17" w15:restartNumberingAfterBreak="0">
    <w:nsid w:val="5B5F0E8B"/>
    <w:multiLevelType w:val="hybridMultilevel"/>
    <w:tmpl w:val="41AE4234"/>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18" w15:restartNumberingAfterBreak="0">
    <w:nsid w:val="5BA81088"/>
    <w:multiLevelType w:val="hybridMultilevel"/>
    <w:tmpl w:val="AFE2247A"/>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19"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0" w15:restartNumberingAfterBreak="0">
    <w:nsid w:val="5CCF3A8E"/>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21" w15:restartNumberingAfterBreak="0">
    <w:nsid w:val="5D2930F1"/>
    <w:multiLevelType w:val="hybridMultilevel"/>
    <w:tmpl w:val="84FAD914"/>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22" w15:restartNumberingAfterBreak="0">
    <w:nsid w:val="5D4613AC"/>
    <w:multiLevelType w:val="hybridMultilevel"/>
    <w:tmpl w:val="D0CA6AA8"/>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23" w15:restartNumberingAfterBreak="0">
    <w:nsid w:val="5DCC1E6E"/>
    <w:multiLevelType w:val="hybridMultilevel"/>
    <w:tmpl w:val="1AB02BE4"/>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24" w15:restartNumberingAfterBreak="0">
    <w:nsid w:val="5E6E5D5F"/>
    <w:multiLevelType w:val="hybridMultilevel"/>
    <w:tmpl w:val="7EEEDC6E"/>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25"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6" w15:restartNumberingAfterBreak="0">
    <w:nsid w:val="5EBD45FC"/>
    <w:multiLevelType w:val="hybridMultilevel"/>
    <w:tmpl w:val="3A3C7FD4"/>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27" w15:restartNumberingAfterBreak="0">
    <w:nsid w:val="60AA266F"/>
    <w:multiLevelType w:val="hybridMultilevel"/>
    <w:tmpl w:val="45901FB6"/>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28" w15:restartNumberingAfterBreak="0">
    <w:nsid w:val="61571F12"/>
    <w:multiLevelType w:val="hybridMultilevel"/>
    <w:tmpl w:val="5B4AB898"/>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29" w15:restartNumberingAfterBreak="0">
    <w:nsid w:val="6171743C"/>
    <w:multiLevelType w:val="hybridMultilevel"/>
    <w:tmpl w:val="F59CF1F0"/>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30" w15:restartNumberingAfterBreak="0">
    <w:nsid w:val="619E2654"/>
    <w:multiLevelType w:val="hybridMultilevel"/>
    <w:tmpl w:val="3E2CB360"/>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31" w15:restartNumberingAfterBreak="0">
    <w:nsid w:val="62F87D6B"/>
    <w:multiLevelType w:val="hybridMultilevel"/>
    <w:tmpl w:val="9B5EE6D8"/>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32" w15:restartNumberingAfterBreak="0">
    <w:nsid w:val="64073E78"/>
    <w:multiLevelType w:val="hybridMultilevel"/>
    <w:tmpl w:val="83467D10"/>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33" w15:restartNumberingAfterBreak="0">
    <w:nsid w:val="645C7830"/>
    <w:multiLevelType w:val="hybridMultilevel"/>
    <w:tmpl w:val="3A6E1888"/>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34" w15:restartNumberingAfterBreak="0">
    <w:nsid w:val="6460107B"/>
    <w:multiLevelType w:val="hybridMultilevel"/>
    <w:tmpl w:val="F53A5EA8"/>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35" w15:restartNumberingAfterBreak="0">
    <w:nsid w:val="64C93792"/>
    <w:multiLevelType w:val="hybridMultilevel"/>
    <w:tmpl w:val="497A26B2"/>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36" w15:restartNumberingAfterBreak="0">
    <w:nsid w:val="64D16873"/>
    <w:multiLevelType w:val="hybridMultilevel"/>
    <w:tmpl w:val="B622C072"/>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37" w15:restartNumberingAfterBreak="0">
    <w:nsid w:val="64E869EB"/>
    <w:multiLevelType w:val="hybridMultilevel"/>
    <w:tmpl w:val="612C69A0"/>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38"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9" w15:restartNumberingAfterBreak="0">
    <w:nsid w:val="655E1FF9"/>
    <w:multiLevelType w:val="hybridMultilevel"/>
    <w:tmpl w:val="B8AC2780"/>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40" w15:restartNumberingAfterBreak="0">
    <w:nsid w:val="658C6D44"/>
    <w:multiLevelType w:val="hybridMultilevel"/>
    <w:tmpl w:val="2EF6F252"/>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41" w15:restartNumberingAfterBreak="0">
    <w:nsid w:val="65A664E9"/>
    <w:multiLevelType w:val="hybridMultilevel"/>
    <w:tmpl w:val="0A5CC3C0"/>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42" w15:restartNumberingAfterBreak="0">
    <w:nsid w:val="65B35D09"/>
    <w:multiLevelType w:val="hybridMultilevel"/>
    <w:tmpl w:val="F6221B8A"/>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43" w15:restartNumberingAfterBreak="0">
    <w:nsid w:val="65CD3861"/>
    <w:multiLevelType w:val="hybridMultilevel"/>
    <w:tmpl w:val="36BEA85A"/>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44" w15:restartNumberingAfterBreak="0">
    <w:nsid w:val="65D864C3"/>
    <w:multiLevelType w:val="hybridMultilevel"/>
    <w:tmpl w:val="3E26CA8E"/>
    <w:lvl w:ilvl="0" w:tplc="BAD879D4">
      <w:start w:val="1"/>
      <w:numFmt w:val="bullet"/>
      <w:lvlRestart w:val="0"/>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45" w15:restartNumberingAfterBreak="0">
    <w:nsid w:val="65E00277"/>
    <w:multiLevelType w:val="hybridMultilevel"/>
    <w:tmpl w:val="662AE22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46" w15:restartNumberingAfterBreak="0">
    <w:nsid w:val="66355BB0"/>
    <w:multiLevelType w:val="hybridMultilevel"/>
    <w:tmpl w:val="6CF2FB32"/>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47" w15:restartNumberingAfterBreak="0">
    <w:nsid w:val="66C5691A"/>
    <w:multiLevelType w:val="hybridMultilevel"/>
    <w:tmpl w:val="A9BC27A6"/>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48" w15:restartNumberingAfterBreak="0">
    <w:nsid w:val="66D83A2B"/>
    <w:multiLevelType w:val="hybridMultilevel"/>
    <w:tmpl w:val="72082CF0"/>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49" w15:restartNumberingAfterBreak="0">
    <w:nsid w:val="6707317E"/>
    <w:multiLevelType w:val="hybridMultilevel"/>
    <w:tmpl w:val="CE3A20AE"/>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50"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51" w15:restartNumberingAfterBreak="0">
    <w:nsid w:val="6746383D"/>
    <w:multiLevelType w:val="hybridMultilevel"/>
    <w:tmpl w:val="07EAF00C"/>
    <w:lvl w:ilvl="0" w:tplc="BAD879D4">
      <w:start w:val="1"/>
      <w:numFmt w:val="bullet"/>
      <w:lvlRestart w:val="0"/>
      <w:lvlText w:val="§"/>
      <w:lvlJc w:val="left"/>
      <w:pPr>
        <w:ind w:left="360" w:hanging="360"/>
      </w:pPr>
      <w:rPr>
        <w:rFonts w:ascii="Wingdings" w:hAnsi="Wingdings" w:hint="default"/>
      </w:rPr>
    </w:lvl>
    <w:lvl w:ilvl="1" w:tplc="7C1A74B4">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52" w15:restartNumberingAfterBreak="0">
    <w:nsid w:val="677D03B6"/>
    <w:multiLevelType w:val="hybridMultilevel"/>
    <w:tmpl w:val="378AFC6C"/>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53"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4" w15:restartNumberingAfterBreak="0">
    <w:nsid w:val="67E9208A"/>
    <w:multiLevelType w:val="hybridMultilevel"/>
    <w:tmpl w:val="145A447E"/>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55" w15:restartNumberingAfterBreak="0">
    <w:nsid w:val="689E3ED6"/>
    <w:multiLevelType w:val="hybridMultilevel"/>
    <w:tmpl w:val="CC709F7C"/>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56" w15:restartNumberingAfterBreak="0">
    <w:nsid w:val="69023C36"/>
    <w:multiLevelType w:val="hybridMultilevel"/>
    <w:tmpl w:val="43A2223A"/>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57" w15:restartNumberingAfterBreak="0">
    <w:nsid w:val="699E0F71"/>
    <w:multiLevelType w:val="hybridMultilevel"/>
    <w:tmpl w:val="13AC2AD4"/>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58" w15:restartNumberingAfterBreak="0">
    <w:nsid w:val="6A213777"/>
    <w:multiLevelType w:val="hybridMultilevel"/>
    <w:tmpl w:val="0D2A786C"/>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59" w15:restartNumberingAfterBreak="0">
    <w:nsid w:val="6A285ECF"/>
    <w:multiLevelType w:val="hybridMultilevel"/>
    <w:tmpl w:val="E0E09782"/>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60" w15:restartNumberingAfterBreak="0">
    <w:nsid w:val="6AAB0098"/>
    <w:multiLevelType w:val="hybridMultilevel"/>
    <w:tmpl w:val="EA7AC9B2"/>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61" w15:restartNumberingAfterBreak="0">
    <w:nsid w:val="6AFC1559"/>
    <w:multiLevelType w:val="hybridMultilevel"/>
    <w:tmpl w:val="771A8058"/>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62"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3" w15:restartNumberingAfterBreak="0">
    <w:nsid w:val="6B9D4099"/>
    <w:multiLevelType w:val="hybridMultilevel"/>
    <w:tmpl w:val="C2B2D328"/>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64" w15:restartNumberingAfterBreak="0">
    <w:nsid w:val="6BA975FC"/>
    <w:multiLevelType w:val="hybridMultilevel"/>
    <w:tmpl w:val="2AF8C37C"/>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65"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6"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7" w15:restartNumberingAfterBreak="0">
    <w:nsid w:val="6CB05CF6"/>
    <w:multiLevelType w:val="hybridMultilevel"/>
    <w:tmpl w:val="4CFCBB3A"/>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68" w15:restartNumberingAfterBreak="0">
    <w:nsid w:val="6D342168"/>
    <w:multiLevelType w:val="hybridMultilevel"/>
    <w:tmpl w:val="8594085A"/>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69" w15:restartNumberingAfterBreak="0">
    <w:nsid w:val="6E05013C"/>
    <w:multiLevelType w:val="hybridMultilevel"/>
    <w:tmpl w:val="36F25CC6"/>
    <w:lvl w:ilvl="0" w:tplc="596E572E">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70" w15:restartNumberingAfterBreak="0">
    <w:nsid w:val="6E2022D8"/>
    <w:multiLevelType w:val="hybridMultilevel"/>
    <w:tmpl w:val="C00ACBC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71" w15:restartNumberingAfterBreak="0">
    <w:nsid w:val="6E8A7D63"/>
    <w:multiLevelType w:val="hybridMultilevel"/>
    <w:tmpl w:val="32625E0E"/>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72" w15:restartNumberingAfterBreak="0">
    <w:nsid w:val="6F5A2AF4"/>
    <w:multiLevelType w:val="hybridMultilevel"/>
    <w:tmpl w:val="1722C312"/>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73" w15:restartNumberingAfterBreak="0">
    <w:nsid w:val="6F736745"/>
    <w:multiLevelType w:val="hybridMultilevel"/>
    <w:tmpl w:val="3EA225D0"/>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74" w15:restartNumberingAfterBreak="0">
    <w:nsid w:val="6F986E75"/>
    <w:multiLevelType w:val="hybridMultilevel"/>
    <w:tmpl w:val="A2867434"/>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75" w15:restartNumberingAfterBreak="0">
    <w:nsid w:val="6FBC46DA"/>
    <w:multiLevelType w:val="hybridMultilevel"/>
    <w:tmpl w:val="D56C0B3A"/>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76"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7" w15:restartNumberingAfterBreak="0">
    <w:nsid w:val="70C46BD1"/>
    <w:multiLevelType w:val="hybridMultilevel"/>
    <w:tmpl w:val="FE105B8A"/>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78" w15:restartNumberingAfterBreak="0">
    <w:nsid w:val="71065066"/>
    <w:multiLevelType w:val="hybridMultilevel"/>
    <w:tmpl w:val="3CAC1B52"/>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79" w15:restartNumberingAfterBreak="0">
    <w:nsid w:val="71576A47"/>
    <w:multiLevelType w:val="hybridMultilevel"/>
    <w:tmpl w:val="C4929C2E"/>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80" w15:restartNumberingAfterBreak="0">
    <w:nsid w:val="716A2E71"/>
    <w:multiLevelType w:val="hybridMultilevel"/>
    <w:tmpl w:val="F61C4614"/>
    <w:lvl w:ilvl="0" w:tplc="BAD879D4">
      <w:start w:val="1"/>
      <w:numFmt w:val="bullet"/>
      <w:lvlRestart w:val="0"/>
      <w:lvlText w:val="§"/>
      <w:lvlJc w:val="left"/>
      <w:pPr>
        <w:ind w:left="360" w:hanging="360"/>
      </w:pPr>
      <w:rPr>
        <w:rFonts w:ascii="Wingdings" w:hAnsi="Wingdings" w:hint="default"/>
      </w:rPr>
    </w:lvl>
    <w:lvl w:ilvl="1" w:tplc="E9563A40">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81" w15:restartNumberingAfterBreak="0">
    <w:nsid w:val="719814AB"/>
    <w:multiLevelType w:val="hybridMultilevel"/>
    <w:tmpl w:val="2E38623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82"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3" w15:restartNumberingAfterBreak="0">
    <w:nsid w:val="71DC6054"/>
    <w:multiLevelType w:val="hybridMultilevel"/>
    <w:tmpl w:val="91805CF4"/>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84" w15:restartNumberingAfterBreak="0">
    <w:nsid w:val="723E7B45"/>
    <w:multiLevelType w:val="hybridMultilevel"/>
    <w:tmpl w:val="CC962DCE"/>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85"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286" w15:restartNumberingAfterBreak="0">
    <w:nsid w:val="72E17CD2"/>
    <w:multiLevelType w:val="hybridMultilevel"/>
    <w:tmpl w:val="9D425A56"/>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87"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288" w15:restartNumberingAfterBreak="0">
    <w:nsid w:val="731404DC"/>
    <w:multiLevelType w:val="hybridMultilevel"/>
    <w:tmpl w:val="2CB69246"/>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89" w15:restartNumberingAfterBreak="0">
    <w:nsid w:val="73555D48"/>
    <w:multiLevelType w:val="hybridMultilevel"/>
    <w:tmpl w:val="CFBE3CC4"/>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90" w15:restartNumberingAfterBreak="0">
    <w:nsid w:val="74355570"/>
    <w:multiLevelType w:val="hybridMultilevel"/>
    <w:tmpl w:val="266092CC"/>
    <w:lvl w:ilvl="0" w:tplc="BAD879D4">
      <w:start w:val="1"/>
      <w:numFmt w:val="bullet"/>
      <w:lvlRestart w:val="0"/>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91" w15:restartNumberingAfterBreak="0">
    <w:nsid w:val="744D106A"/>
    <w:multiLevelType w:val="hybridMultilevel"/>
    <w:tmpl w:val="E488F546"/>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92" w15:restartNumberingAfterBreak="0">
    <w:nsid w:val="746B049C"/>
    <w:multiLevelType w:val="hybridMultilevel"/>
    <w:tmpl w:val="20F6F2D6"/>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93" w15:restartNumberingAfterBreak="0">
    <w:nsid w:val="74A127E2"/>
    <w:multiLevelType w:val="hybridMultilevel"/>
    <w:tmpl w:val="7C508CA2"/>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94" w15:restartNumberingAfterBreak="0">
    <w:nsid w:val="74B63910"/>
    <w:multiLevelType w:val="hybridMultilevel"/>
    <w:tmpl w:val="CBAE4A0A"/>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95" w15:restartNumberingAfterBreak="0">
    <w:nsid w:val="74FF31EA"/>
    <w:multiLevelType w:val="hybridMultilevel"/>
    <w:tmpl w:val="211481D0"/>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96" w15:restartNumberingAfterBreak="0">
    <w:nsid w:val="75087BA0"/>
    <w:multiLevelType w:val="hybridMultilevel"/>
    <w:tmpl w:val="19A2E574"/>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97" w15:restartNumberingAfterBreak="0">
    <w:nsid w:val="755A57DF"/>
    <w:multiLevelType w:val="hybridMultilevel"/>
    <w:tmpl w:val="AF364FEC"/>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98" w15:restartNumberingAfterBreak="0">
    <w:nsid w:val="7565002F"/>
    <w:multiLevelType w:val="hybridMultilevel"/>
    <w:tmpl w:val="8110C1C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99" w15:restartNumberingAfterBreak="0">
    <w:nsid w:val="760B496E"/>
    <w:multiLevelType w:val="hybridMultilevel"/>
    <w:tmpl w:val="96D4B6F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00" w15:restartNumberingAfterBreak="0">
    <w:nsid w:val="76143CE4"/>
    <w:multiLevelType w:val="hybridMultilevel"/>
    <w:tmpl w:val="C1F699CE"/>
    <w:lvl w:ilvl="0" w:tplc="BAD879D4">
      <w:start w:val="1"/>
      <w:numFmt w:val="bullet"/>
      <w:lvlRestart w:val="0"/>
      <w:lvlText w:val="§"/>
      <w:lvlJc w:val="left"/>
      <w:pPr>
        <w:ind w:left="360" w:hanging="360"/>
      </w:pPr>
      <w:rPr>
        <w:rFonts w:ascii="Wingdings" w:hAnsi="Wingdings" w:hint="default"/>
      </w:rPr>
    </w:lvl>
    <w:lvl w:ilvl="1" w:tplc="9BBCE34C">
      <w:numFmt w:val="bullet"/>
      <w:lvlText w:val="§"/>
      <w:lvlJc w:val="left"/>
      <w:pPr>
        <w:ind w:left="720" w:hanging="360"/>
      </w:pPr>
      <w:rPr>
        <w:rFonts w:ascii="Wingdings" w:hAnsi="Wingdings" w:hint="default"/>
        <w:b/>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01" w15:restartNumberingAfterBreak="0">
    <w:nsid w:val="76237E81"/>
    <w:multiLevelType w:val="hybridMultilevel"/>
    <w:tmpl w:val="D370E798"/>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02" w15:restartNumberingAfterBreak="0">
    <w:nsid w:val="765153C3"/>
    <w:multiLevelType w:val="hybridMultilevel"/>
    <w:tmpl w:val="3C4CC1F4"/>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03" w15:restartNumberingAfterBreak="0">
    <w:nsid w:val="766A0614"/>
    <w:multiLevelType w:val="hybridMultilevel"/>
    <w:tmpl w:val="CD46AC3A"/>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04" w15:restartNumberingAfterBreak="0">
    <w:nsid w:val="76986B96"/>
    <w:multiLevelType w:val="hybridMultilevel"/>
    <w:tmpl w:val="2FE0073A"/>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05" w15:restartNumberingAfterBreak="0">
    <w:nsid w:val="77165A32"/>
    <w:multiLevelType w:val="hybridMultilevel"/>
    <w:tmpl w:val="D4DECD7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06" w15:restartNumberingAfterBreak="0">
    <w:nsid w:val="77B642DD"/>
    <w:multiLevelType w:val="hybridMultilevel"/>
    <w:tmpl w:val="C56C57EC"/>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07" w15:restartNumberingAfterBreak="0">
    <w:nsid w:val="783019B3"/>
    <w:multiLevelType w:val="hybridMultilevel"/>
    <w:tmpl w:val="5A6C741A"/>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08" w15:restartNumberingAfterBreak="0">
    <w:nsid w:val="788A200E"/>
    <w:multiLevelType w:val="hybridMultilevel"/>
    <w:tmpl w:val="037E4ED4"/>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09" w15:restartNumberingAfterBreak="0">
    <w:nsid w:val="78EA6ABB"/>
    <w:multiLevelType w:val="hybridMultilevel"/>
    <w:tmpl w:val="8CB46EAE"/>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10" w15:restartNumberingAfterBreak="0">
    <w:nsid w:val="79767383"/>
    <w:multiLevelType w:val="hybridMultilevel"/>
    <w:tmpl w:val="58DA1AA6"/>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11" w15:restartNumberingAfterBreak="0">
    <w:nsid w:val="79AB6026"/>
    <w:multiLevelType w:val="hybridMultilevel"/>
    <w:tmpl w:val="B008AF0A"/>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12"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3" w15:restartNumberingAfterBreak="0">
    <w:nsid w:val="7A391FBC"/>
    <w:multiLevelType w:val="hybridMultilevel"/>
    <w:tmpl w:val="527CCF96"/>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14"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315" w15:restartNumberingAfterBreak="0">
    <w:nsid w:val="7A561B38"/>
    <w:multiLevelType w:val="hybridMultilevel"/>
    <w:tmpl w:val="F9C236CE"/>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16" w15:restartNumberingAfterBreak="0">
    <w:nsid w:val="7A881288"/>
    <w:multiLevelType w:val="hybridMultilevel"/>
    <w:tmpl w:val="4156CA8E"/>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17" w15:restartNumberingAfterBreak="0">
    <w:nsid w:val="7A93361E"/>
    <w:multiLevelType w:val="hybridMultilevel"/>
    <w:tmpl w:val="ADA40B98"/>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18" w15:restartNumberingAfterBreak="0">
    <w:nsid w:val="7ADB6640"/>
    <w:multiLevelType w:val="hybridMultilevel"/>
    <w:tmpl w:val="C11E3C54"/>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19" w15:restartNumberingAfterBreak="0">
    <w:nsid w:val="7AE50779"/>
    <w:multiLevelType w:val="hybridMultilevel"/>
    <w:tmpl w:val="A1D6230E"/>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20" w15:restartNumberingAfterBreak="0">
    <w:nsid w:val="7B5E2095"/>
    <w:multiLevelType w:val="hybridMultilevel"/>
    <w:tmpl w:val="67941A80"/>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21" w15:restartNumberingAfterBreak="0">
    <w:nsid w:val="7B874110"/>
    <w:multiLevelType w:val="hybridMultilevel"/>
    <w:tmpl w:val="85D4A968"/>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22" w15:restartNumberingAfterBreak="0">
    <w:nsid w:val="7B9A2804"/>
    <w:multiLevelType w:val="hybridMultilevel"/>
    <w:tmpl w:val="9C061F5C"/>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23" w15:restartNumberingAfterBreak="0">
    <w:nsid w:val="7BA77E7E"/>
    <w:multiLevelType w:val="hybridMultilevel"/>
    <w:tmpl w:val="038EC9CC"/>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24" w15:restartNumberingAfterBreak="0">
    <w:nsid w:val="7C134B4F"/>
    <w:multiLevelType w:val="hybridMultilevel"/>
    <w:tmpl w:val="D0A87E1C"/>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25" w15:restartNumberingAfterBreak="0">
    <w:nsid w:val="7C673FB0"/>
    <w:multiLevelType w:val="hybridMultilevel"/>
    <w:tmpl w:val="E8BE4F9E"/>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26" w15:restartNumberingAfterBreak="0">
    <w:nsid w:val="7CD3028E"/>
    <w:multiLevelType w:val="hybridMultilevel"/>
    <w:tmpl w:val="8756750C"/>
    <w:lvl w:ilvl="0" w:tplc="596E572E">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27" w15:restartNumberingAfterBreak="0">
    <w:nsid w:val="7D3813A5"/>
    <w:multiLevelType w:val="hybridMultilevel"/>
    <w:tmpl w:val="8B826650"/>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28" w15:restartNumberingAfterBreak="0">
    <w:nsid w:val="7DCC4DD2"/>
    <w:multiLevelType w:val="hybridMultilevel"/>
    <w:tmpl w:val="590A6768"/>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29" w15:restartNumberingAfterBreak="0">
    <w:nsid w:val="7E152CA2"/>
    <w:multiLevelType w:val="hybridMultilevel"/>
    <w:tmpl w:val="0102F5C0"/>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30" w15:restartNumberingAfterBreak="0">
    <w:nsid w:val="7E402430"/>
    <w:multiLevelType w:val="hybridMultilevel"/>
    <w:tmpl w:val="0246875E"/>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31" w15:restartNumberingAfterBreak="0">
    <w:nsid w:val="7E8F0A78"/>
    <w:multiLevelType w:val="hybridMultilevel"/>
    <w:tmpl w:val="7CB6D90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32" w15:restartNumberingAfterBreak="0">
    <w:nsid w:val="7EC52B0A"/>
    <w:multiLevelType w:val="hybridMultilevel"/>
    <w:tmpl w:val="A872B428"/>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33" w15:restartNumberingAfterBreak="0">
    <w:nsid w:val="7F1A5C14"/>
    <w:multiLevelType w:val="hybridMultilevel"/>
    <w:tmpl w:val="86F61D0E"/>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34" w15:restartNumberingAfterBreak="0">
    <w:nsid w:val="7F967CA4"/>
    <w:multiLevelType w:val="hybridMultilevel"/>
    <w:tmpl w:val="EB748186"/>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35" w15:restartNumberingAfterBreak="0">
    <w:nsid w:val="7FF47927"/>
    <w:multiLevelType w:val="hybridMultilevel"/>
    <w:tmpl w:val="333270BE"/>
    <w:lvl w:ilvl="0" w:tplc="BAD879D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num w:numId="1">
    <w:abstractNumId w:val="253"/>
  </w:num>
  <w:num w:numId="2">
    <w:abstractNumId w:val="87"/>
  </w:num>
  <w:num w:numId="3">
    <w:abstractNumId w:val="77"/>
  </w:num>
  <w:num w:numId="4">
    <w:abstractNumId w:val="314"/>
  </w:num>
  <w:num w:numId="5">
    <w:abstractNumId w:val="96"/>
  </w:num>
  <w:num w:numId="6">
    <w:abstractNumId w:val="81"/>
  </w:num>
  <w:num w:numId="7">
    <w:abstractNumId w:val="285"/>
  </w:num>
  <w:num w:numId="8">
    <w:abstractNumId w:val="78"/>
  </w:num>
  <w:num w:numId="9">
    <w:abstractNumId w:val="14"/>
  </w:num>
  <w:num w:numId="10">
    <w:abstractNumId w:val="204"/>
  </w:num>
  <w:num w:numId="11">
    <w:abstractNumId w:val="104"/>
  </w:num>
  <w:num w:numId="12">
    <w:abstractNumId w:val="63"/>
  </w:num>
  <w:num w:numId="13">
    <w:abstractNumId w:val="287"/>
  </w:num>
  <w:num w:numId="14">
    <w:abstractNumId w:val="0"/>
  </w:num>
  <w:num w:numId="15">
    <w:abstractNumId w:val="250"/>
  </w:num>
  <w:num w:numId="16">
    <w:abstractNumId w:val="250"/>
  </w:num>
  <w:num w:numId="17">
    <w:abstractNumId w:val="250"/>
  </w:num>
  <w:num w:numId="18">
    <w:abstractNumId w:val="250"/>
  </w:num>
  <w:num w:numId="19">
    <w:abstractNumId w:val="250"/>
  </w:num>
  <w:num w:numId="20">
    <w:abstractNumId w:val="250"/>
  </w:num>
  <w:num w:numId="21">
    <w:abstractNumId w:val="250"/>
  </w:num>
  <w:num w:numId="22">
    <w:abstractNumId w:val="250"/>
  </w:num>
  <w:num w:numId="23">
    <w:abstractNumId w:val="250"/>
  </w:num>
  <w:num w:numId="24">
    <w:abstractNumId w:val="124"/>
  </w:num>
  <w:num w:numId="25">
    <w:abstractNumId w:val="282"/>
  </w:num>
  <w:num w:numId="26">
    <w:abstractNumId w:val="35"/>
  </w:num>
  <w:num w:numId="27">
    <w:abstractNumId w:val="161"/>
  </w:num>
  <w:num w:numId="28">
    <w:abstractNumId w:val="150"/>
  </w:num>
  <w:num w:numId="29">
    <w:abstractNumId w:val="44"/>
  </w:num>
  <w:num w:numId="30">
    <w:abstractNumId w:val="52"/>
  </w:num>
  <w:num w:numId="31">
    <w:abstractNumId w:val="86"/>
  </w:num>
  <w:num w:numId="32">
    <w:abstractNumId w:val="196"/>
  </w:num>
  <w:num w:numId="33">
    <w:abstractNumId w:val="59"/>
  </w:num>
  <w:num w:numId="34">
    <w:abstractNumId w:val="266"/>
  </w:num>
  <w:num w:numId="35">
    <w:abstractNumId w:val="225"/>
  </w:num>
  <w:num w:numId="36">
    <w:abstractNumId w:val="262"/>
  </w:num>
  <w:num w:numId="37">
    <w:abstractNumId w:val="69"/>
  </w:num>
  <w:num w:numId="38">
    <w:abstractNumId w:val="84"/>
  </w:num>
  <w:num w:numId="39">
    <w:abstractNumId w:val="219"/>
  </w:num>
  <w:num w:numId="40">
    <w:abstractNumId w:val="164"/>
  </w:num>
  <w:num w:numId="41">
    <w:abstractNumId w:val="151"/>
  </w:num>
  <w:num w:numId="42">
    <w:abstractNumId w:val="238"/>
  </w:num>
  <w:num w:numId="43">
    <w:abstractNumId w:val="276"/>
  </w:num>
  <w:num w:numId="44">
    <w:abstractNumId w:val="312"/>
  </w:num>
  <w:num w:numId="45">
    <w:abstractNumId w:val="265"/>
  </w:num>
  <w:num w:numId="46">
    <w:abstractNumId w:val="53"/>
  </w:num>
  <w:num w:numId="47">
    <w:abstractNumId w:val="141"/>
  </w:num>
  <w:num w:numId="48">
    <w:abstractNumId w:val="72"/>
  </w:num>
  <w:num w:numId="49">
    <w:abstractNumId w:val="244"/>
  </w:num>
  <w:num w:numId="50">
    <w:abstractNumId w:val="290"/>
  </w:num>
  <w:num w:numId="51">
    <w:abstractNumId w:val="6"/>
  </w:num>
  <w:num w:numId="52">
    <w:abstractNumId w:val="300"/>
  </w:num>
  <w:num w:numId="53">
    <w:abstractNumId w:val="115"/>
  </w:num>
  <w:num w:numId="54">
    <w:abstractNumId w:val="11"/>
  </w:num>
  <w:num w:numId="55">
    <w:abstractNumId w:val="298"/>
  </w:num>
  <w:num w:numId="56">
    <w:abstractNumId w:val="55"/>
  </w:num>
  <w:num w:numId="57">
    <w:abstractNumId w:val="211"/>
  </w:num>
  <w:num w:numId="58">
    <w:abstractNumId w:val="207"/>
  </w:num>
  <w:num w:numId="59">
    <w:abstractNumId w:val="305"/>
  </w:num>
  <w:num w:numId="60">
    <w:abstractNumId w:val="169"/>
  </w:num>
  <w:num w:numId="61">
    <w:abstractNumId w:val="251"/>
  </w:num>
  <w:num w:numId="62">
    <w:abstractNumId w:val="15"/>
  </w:num>
  <w:num w:numId="63">
    <w:abstractNumId w:val="123"/>
  </w:num>
  <w:num w:numId="64">
    <w:abstractNumId w:val="281"/>
  </w:num>
  <w:num w:numId="65">
    <w:abstractNumId w:val="139"/>
  </w:num>
  <w:num w:numId="66">
    <w:abstractNumId w:val="180"/>
  </w:num>
  <w:num w:numId="67">
    <w:abstractNumId w:val="280"/>
  </w:num>
  <w:num w:numId="68">
    <w:abstractNumId w:val="62"/>
  </w:num>
  <w:num w:numId="69">
    <w:abstractNumId w:val="129"/>
  </w:num>
  <w:num w:numId="70">
    <w:abstractNumId w:val="121"/>
  </w:num>
  <w:num w:numId="71">
    <w:abstractNumId w:val="232"/>
  </w:num>
  <w:num w:numId="72">
    <w:abstractNumId w:val="230"/>
  </w:num>
  <w:num w:numId="73">
    <w:abstractNumId w:val="37"/>
  </w:num>
  <w:num w:numId="74">
    <w:abstractNumId w:val="259"/>
  </w:num>
  <w:num w:numId="75">
    <w:abstractNumId w:val="10"/>
  </w:num>
  <w:num w:numId="76">
    <w:abstractNumId w:val="326"/>
  </w:num>
  <w:num w:numId="77">
    <w:abstractNumId w:val="162"/>
  </w:num>
  <w:num w:numId="78">
    <w:abstractNumId w:val="178"/>
  </w:num>
  <w:num w:numId="79">
    <w:abstractNumId w:val="269"/>
  </w:num>
  <w:num w:numId="80">
    <w:abstractNumId w:val="213"/>
  </w:num>
  <w:num w:numId="81">
    <w:abstractNumId w:val="171"/>
  </w:num>
  <w:num w:numId="82">
    <w:abstractNumId w:val="114"/>
  </w:num>
  <w:num w:numId="83">
    <w:abstractNumId w:val="70"/>
  </w:num>
  <w:num w:numId="84">
    <w:abstractNumId w:val="30"/>
  </w:num>
  <w:num w:numId="85">
    <w:abstractNumId w:val="25"/>
  </w:num>
  <w:num w:numId="86">
    <w:abstractNumId w:val="193"/>
  </w:num>
  <w:num w:numId="87">
    <w:abstractNumId w:val="139"/>
  </w:num>
  <w:num w:numId="88">
    <w:abstractNumId w:val="143"/>
  </w:num>
  <w:num w:numId="89">
    <w:abstractNumId w:val="26"/>
  </w:num>
  <w:num w:numId="90">
    <w:abstractNumId w:val="100"/>
  </w:num>
  <w:num w:numId="91">
    <w:abstractNumId w:val="34"/>
  </w:num>
  <w:num w:numId="92">
    <w:abstractNumId w:val="119"/>
  </w:num>
  <w:num w:numId="93">
    <w:abstractNumId w:val="65"/>
  </w:num>
  <w:num w:numId="94">
    <w:abstractNumId w:val="103"/>
  </w:num>
  <w:num w:numId="95">
    <w:abstractNumId w:val="21"/>
  </w:num>
  <w:num w:numId="96">
    <w:abstractNumId w:val="125"/>
  </w:num>
  <w:num w:numId="97">
    <w:abstractNumId w:val="194"/>
  </w:num>
  <w:num w:numId="98">
    <w:abstractNumId w:val="203"/>
  </w:num>
  <w:num w:numId="99">
    <w:abstractNumId w:val="157"/>
  </w:num>
  <w:num w:numId="100">
    <w:abstractNumId w:val="293"/>
  </w:num>
  <w:num w:numId="101">
    <w:abstractNumId w:val="267"/>
  </w:num>
  <w:num w:numId="102">
    <w:abstractNumId w:val="261"/>
  </w:num>
  <w:num w:numId="103">
    <w:abstractNumId w:val="309"/>
  </w:num>
  <w:num w:numId="104">
    <w:abstractNumId w:val="254"/>
  </w:num>
  <w:num w:numId="105">
    <w:abstractNumId w:val="324"/>
  </w:num>
  <w:num w:numId="106">
    <w:abstractNumId w:val="97"/>
  </w:num>
  <w:num w:numId="107">
    <w:abstractNumId w:val="42"/>
  </w:num>
  <w:num w:numId="108">
    <w:abstractNumId w:val="66"/>
  </w:num>
  <w:num w:numId="109">
    <w:abstractNumId w:val="316"/>
  </w:num>
  <w:num w:numId="110">
    <w:abstractNumId w:val="319"/>
  </w:num>
  <w:num w:numId="111">
    <w:abstractNumId w:val="236"/>
  </w:num>
  <w:num w:numId="112">
    <w:abstractNumId w:val="212"/>
  </w:num>
  <w:num w:numId="113">
    <w:abstractNumId w:val="109"/>
  </w:num>
  <w:num w:numId="114">
    <w:abstractNumId w:val="83"/>
  </w:num>
  <w:num w:numId="115">
    <w:abstractNumId w:val="201"/>
  </w:num>
  <w:num w:numId="116">
    <w:abstractNumId w:val="183"/>
  </w:num>
  <w:num w:numId="117">
    <w:abstractNumId w:val="333"/>
  </w:num>
  <w:num w:numId="118">
    <w:abstractNumId w:val="170"/>
  </w:num>
  <w:num w:numId="119">
    <w:abstractNumId w:val="98"/>
  </w:num>
  <w:num w:numId="120">
    <w:abstractNumId w:val="118"/>
  </w:num>
  <w:num w:numId="121">
    <w:abstractNumId w:val="149"/>
  </w:num>
  <w:num w:numId="122">
    <w:abstractNumId w:val="209"/>
  </w:num>
  <w:num w:numId="123">
    <w:abstractNumId w:val="40"/>
  </w:num>
  <w:num w:numId="124">
    <w:abstractNumId w:val="257"/>
  </w:num>
  <w:num w:numId="125">
    <w:abstractNumId w:val="289"/>
  </w:num>
  <w:num w:numId="126">
    <w:abstractNumId w:val="303"/>
  </w:num>
  <w:num w:numId="127">
    <w:abstractNumId w:val="189"/>
  </w:num>
  <w:num w:numId="128">
    <w:abstractNumId w:val="45"/>
  </w:num>
  <w:num w:numId="129">
    <w:abstractNumId w:val="241"/>
  </w:num>
  <w:num w:numId="130">
    <w:abstractNumId w:val="142"/>
  </w:num>
  <w:num w:numId="131">
    <w:abstractNumId w:val="323"/>
  </w:num>
  <w:num w:numId="132">
    <w:abstractNumId w:val="229"/>
  </w:num>
  <w:num w:numId="133">
    <w:abstractNumId w:val="95"/>
  </w:num>
  <w:num w:numId="134">
    <w:abstractNumId w:val="29"/>
  </w:num>
  <w:num w:numId="135">
    <w:abstractNumId w:val="270"/>
  </w:num>
  <w:num w:numId="136">
    <w:abstractNumId w:val="134"/>
  </w:num>
  <w:num w:numId="137">
    <w:abstractNumId w:val="134"/>
  </w:num>
  <w:num w:numId="138">
    <w:abstractNumId w:val="126"/>
  </w:num>
  <w:num w:numId="139">
    <w:abstractNumId w:val="177"/>
  </w:num>
  <w:num w:numId="140">
    <w:abstractNumId w:val="106"/>
  </w:num>
  <w:num w:numId="141">
    <w:abstractNumId w:val="134"/>
  </w:num>
  <w:num w:numId="142">
    <w:abstractNumId w:val="73"/>
  </w:num>
  <w:num w:numId="143">
    <w:abstractNumId w:val="245"/>
  </w:num>
  <w:num w:numId="144">
    <w:abstractNumId w:val="263"/>
  </w:num>
  <w:num w:numId="145">
    <w:abstractNumId w:val="315"/>
  </w:num>
  <w:num w:numId="146">
    <w:abstractNumId w:val="181"/>
  </w:num>
  <w:num w:numId="147">
    <w:abstractNumId w:val="302"/>
  </w:num>
  <w:num w:numId="148">
    <w:abstractNumId w:val="43"/>
  </w:num>
  <w:num w:numId="149">
    <w:abstractNumId w:val="156"/>
  </w:num>
  <w:num w:numId="150">
    <w:abstractNumId w:val="76"/>
  </w:num>
  <w:num w:numId="151">
    <w:abstractNumId w:val="132"/>
  </w:num>
  <w:num w:numId="152">
    <w:abstractNumId w:val="186"/>
  </w:num>
  <w:num w:numId="153">
    <w:abstractNumId w:val="332"/>
  </w:num>
  <w:num w:numId="154">
    <w:abstractNumId w:val="146"/>
  </w:num>
  <w:num w:numId="155">
    <w:abstractNumId w:val="297"/>
  </w:num>
  <w:num w:numId="156">
    <w:abstractNumId w:val="191"/>
  </w:num>
  <w:num w:numId="157">
    <w:abstractNumId w:val="91"/>
  </w:num>
  <w:num w:numId="158">
    <w:abstractNumId w:val="16"/>
  </w:num>
  <w:num w:numId="159">
    <w:abstractNumId w:val="116"/>
  </w:num>
  <w:num w:numId="160">
    <w:abstractNumId w:val="248"/>
  </w:num>
  <w:num w:numId="161">
    <w:abstractNumId w:val="217"/>
  </w:num>
  <w:num w:numId="162">
    <w:abstractNumId w:val="57"/>
  </w:num>
  <w:num w:numId="163">
    <w:abstractNumId w:val="133"/>
  </w:num>
  <w:num w:numId="164">
    <w:abstractNumId w:val="197"/>
  </w:num>
  <w:num w:numId="165">
    <w:abstractNumId w:val="182"/>
  </w:num>
  <w:num w:numId="166">
    <w:abstractNumId w:val="327"/>
  </w:num>
  <w:num w:numId="167">
    <w:abstractNumId w:val="144"/>
  </w:num>
  <w:num w:numId="168">
    <w:abstractNumId w:val="94"/>
  </w:num>
  <w:num w:numId="169">
    <w:abstractNumId w:val="246"/>
  </w:num>
  <w:num w:numId="170">
    <w:abstractNumId w:val="271"/>
  </w:num>
  <w:num w:numId="171">
    <w:abstractNumId w:val="272"/>
  </w:num>
  <w:num w:numId="172">
    <w:abstractNumId w:val="147"/>
  </w:num>
  <w:num w:numId="173">
    <w:abstractNumId w:val="75"/>
  </w:num>
  <w:num w:numId="174">
    <w:abstractNumId w:val="74"/>
  </w:num>
  <w:num w:numId="175">
    <w:abstractNumId w:val="68"/>
  </w:num>
  <w:num w:numId="176">
    <w:abstractNumId w:val="131"/>
  </w:num>
  <w:num w:numId="177">
    <w:abstractNumId w:val="185"/>
  </w:num>
  <w:num w:numId="178">
    <w:abstractNumId w:val="112"/>
  </w:num>
  <w:num w:numId="179">
    <w:abstractNumId w:val="120"/>
  </w:num>
  <w:num w:numId="180">
    <w:abstractNumId w:val="188"/>
  </w:num>
  <w:num w:numId="181">
    <w:abstractNumId w:val="138"/>
  </w:num>
  <w:num w:numId="182">
    <w:abstractNumId w:val="291"/>
  </w:num>
  <w:num w:numId="183">
    <w:abstractNumId w:val="1"/>
  </w:num>
  <w:num w:numId="184">
    <w:abstractNumId w:val="82"/>
  </w:num>
  <w:num w:numId="185">
    <w:abstractNumId w:val="311"/>
  </w:num>
  <w:num w:numId="186">
    <w:abstractNumId w:val="105"/>
  </w:num>
  <w:num w:numId="187">
    <w:abstractNumId w:val="184"/>
  </w:num>
  <w:num w:numId="188">
    <w:abstractNumId w:val="195"/>
  </w:num>
  <w:num w:numId="189">
    <w:abstractNumId w:val="85"/>
  </w:num>
  <w:num w:numId="190">
    <w:abstractNumId w:val="306"/>
  </w:num>
  <w:num w:numId="191">
    <w:abstractNumId w:val="295"/>
  </w:num>
  <w:num w:numId="192">
    <w:abstractNumId w:val="41"/>
  </w:num>
  <w:num w:numId="193">
    <w:abstractNumId w:val="113"/>
  </w:num>
  <w:num w:numId="194">
    <w:abstractNumId w:val="233"/>
  </w:num>
  <w:num w:numId="195">
    <w:abstractNumId w:val="130"/>
  </w:num>
  <w:num w:numId="196">
    <w:abstractNumId w:val="240"/>
  </w:num>
  <w:num w:numId="197">
    <w:abstractNumId w:val="102"/>
  </w:num>
  <w:num w:numId="198">
    <w:abstractNumId w:val="54"/>
  </w:num>
  <w:num w:numId="199">
    <w:abstractNumId w:val="108"/>
  </w:num>
  <w:num w:numId="200">
    <w:abstractNumId w:val="321"/>
  </w:num>
  <w:num w:numId="201">
    <w:abstractNumId w:val="101"/>
  </w:num>
  <w:num w:numId="202">
    <w:abstractNumId w:val="127"/>
  </w:num>
  <w:num w:numId="203">
    <w:abstractNumId w:val="200"/>
  </w:num>
  <w:num w:numId="204">
    <w:abstractNumId w:val="334"/>
  </w:num>
  <w:num w:numId="205">
    <w:abstractNumId w:val="247"/>
  </w:num>
  <w:num w:numId="206">
    <w:abstractNumId w:val="117"/>
  </w:num>
  <w:num w:numId="207">
    <w:abstractNumId w:val="22"/>
  </w:num>
  <w:num w:numId="208">
    <w:abstractNumId w:val="17"/>
  </w:num>
  <w:num w:numId="209">
    <w:abstractNumId w:val="12"/>
  </w:num>
  <w:num w:numId="210">
    <w:abstractNumId w:val="145"/>
  </w:num>
  <w:num w:numId="211">
    <w:abstractNumId w:val="284"/>
  </w:num>
  <w:num w:numId="212">
    <w:abstractNumId w:val="329"/>
  </w:num>
  <w:num w:numId="213">
    <w:abstractNumId w:val="190"/>
  </w:num>
  <w:num w:numId="214">
    <w:abstractNumId w:val="218"/>
  </w:num>
  <w:num w:numId="215">
    <w:abstractNumId w:val="322"/>
  </w:num>
  <w:num w:numId="216">
    <w:abstractNumId w:val="48"/>
  </w:num>
  <w:num w:numId="217">
    <w:abstractNumId w:val="208"/>
  </w:num>
  <w:num w:numId="218">
    <w:abstractNumId w:val="39"/>
  </w:num>
  <w:num w:numId="219">
    <w:abstractNumId w:val="226"/>
  </w:num>
  <w:num w:numId="220">
    <w:abstractNumId w:val="198"/>
  </w:num>
  <w:num w:numId="221">
    <w:abstractNumId w:val="13"/>
  </w:num>
  <w:num w:numId="222">
    <w:abstractNumId w:val="325"/>
  </w:num>
  <w:num w:numId="223">
    <w:abstractNumId w:val="214"/>
  </w:num>
  <w:num w:numId="224">
    <w:abstractNumId w:val="268"/>
  </w:num>
  <w:num w:numId="225">
    <w:abstractNumId w:val="107"/>
  </w:num>
  <w:num w:numId="226">
    <w:abstractNumId w:val="210"/>
  </w:num>
  <w:num w:numId="227">
    <w:abstractNumId w:val="304"/>
  </w:num>
  <w:num w:numId="228">
    <w:abstractNumId w:val="228"/>
  </w:num>
  <w:num w:numId="229">
    <w:abstractNumId w:val="278"/>
  </w:num>
  <w:num w:numId="230">
    <w:abstractNumId w:val="222"/>
  </w:num>
  <w:num w:numId="231">
    <w:abstractNumId w:val="47"/>
  </w:num>
  <w:num w:numId="232">
    <w:abstractNumId w:val="279"/>
  </w:num>
  <w:num w:numId="233">
    <w:abstractNumId w:val="242"/>
  </w:num>
  <w:num w:numId="234">
    <w:abstractNumId w:val="80"/>
  </w:num>
  <w:num w:numId="235">
    <w:abstractNumId w:val="3"/>
  </w:num>
  <w:num w:numId="236">
    <w:abstractNumId w:val="221"/>
  </w:num>
  <w:num w:numId="237">
    <w:abstractNumId w:val="328"/>
  </w:num>
  <w:num w:numId="238">
    <w:abstractNumId w:val="18"/>
  </w:num>
  <w:num w:numId="239">
    <w:abstractNumId w:val="239"/>
  </w:num>
  <w:num w:numId="240">
    <w:abstractNumId w:val="90"/>
  </w:num>
  <w:num w:numId="241">
    <w:abstractNumId w:val="9"/>
  </w:num>
  <w:num w:numId="242">
    <w:abstractNumId w:val="205"/>
  </w:num>
  <w:num w:numId="243">
    <w:abstractNumId w:val="275"/>
  </w:num>
  <w:num w:numId="244">
    <w:abstractNumId w:val="33"/>
  </w:num>
  <w:num w:numId="245">
    <w:abstractNumId w:val="160"/>
  </w:num>
  <w:num w:numId="246">
    <w:abstractNumId w:val="313"/>
  </w:num>
  <w:num w:numId="247">
    <w:abstractNumId w:val="61"/>
  </w:num>
  <w:num w:numId="248">
    <w:abstractNumId w:val="2"/>
  </w:num>
  <w:num w:numId="249">
    <w:abstractNumId w:val="60"/>
  </w:num>
  <w:num w:numId="250">
    <w:abstractNumId w:val="288"/>
  </w:num>
  <w:num w:numId="251">
    <w:abstractNumId w:val="296"/>
  </w:num>
  <w:num w:numId="252">
    <w:abstractNumId w:val="292"/>
  </w:num>
  <w:num w:numId="253">
    <w:abstractNumId w:val="277"/>
  </w:num>
  <w:num w:numId="254">
    <w:abstractNumId w:val="175"/>
  </w:num>
  <w:num w:numId="255">
    <w:abstractNumId w:val="20"/>
  </w:num>
  <w:num w:numId="256">
    <w:abstractNumId w:val="335"/>
  </w:num>
  <w:num w:numId="257">
    <w:abstractNumId w:val="330"/>
  </w:num>
  <w:num w:numId="258">
    <w:abstractNumId w:val="273"/>
  </w:num>
  <w:num w:numId="259">
    <w:abstractNumId w:val="122"/>
  </w:num>
  <w:num w:numId="260">
    <w:abstractNumId w:val="7"/>
  </w:num>
  <w:num w:numId="261">
    <w:abstractNumId w:val="19"/>
  </w:num>
  <w:num w:numId="262">
    <w:abstractNumId w:val="172"/>
  </w:num>
  <w:num w:numId="263">
    <w:abstractNumId w:val="173"/>
  </w:num>
  <w:num w:numId="264">
    <w:abstractNumId w:val="23"/>
  </w:num>
  <w:num w:numId="265">
    <w:abstractNumId w:val="215"/>
  </w:num>
  <w:num w:numId="266">
    <w:abstractNumId w:val="307"/>
  </w:num>
  <w:num w:numId="267">
    <w:abstractNumId w:val="154"/>
  </w:num>
  <w:num w:numId="268">
    <w:abstractNumId w:val="179"/>
  </w:num>
  <w:num w:numId="269">
    <w:abstractNumId w:val="274"/>
  </w:num>
  <w:num w:numId="270">
    <w:abstractNumId w:val="67"/>
  </w:num>
  <w:num w:numId="271">
    <w:abstractNumId w:val="224"/>
  </w:num>
  <w:num w:numId="272">
    <w:abstractNumId w:val="79"/>
  </w:num>
  <w:num w:numId="273">
    <w:abstractNumId w:val="223"/>
  </w:num>
  <w:num w:numId="274">
    <w:abstractNumId w:val="58"/>
  </w:num>
  <w:num w:numId="275">
    <w:abstractNumId w:val="32"/>
  </w:num>
  <w:num w:numId="276">
    <w:abstractNumId w:val="148"/>
  </w:num>
  <w:num w:numId="277">
    <w:abstractNumId w:val="227"/>
  </w:num>
  <w:num w:numId="278">
    <w:abstractNumId w:val="28"/>
  </w:num>
  <w:num w:numId="279">
    <w:abstractNumId w:val="152"/>
  </w:num>
  <w:num w:numId="280">
    <w:abstractNumId w:val="64"/>
  </w:num>
  <w:num w:numId="281">
    <w:abstractNumId w:val="46"/>
  </w:num>
  <w:num w:numId="282">
    <w:abstractNumId w:val="89"/>
  </w:num>
  <w:num w:numId="283">
    <w:abstractNumId w:val="317"/>
  </w:num>
  <w:num w:numId="284">
    <w:abstractNumId w:val="71"/>
  </w:num>
  <w:num w:numId="285">
    <w:abstractNumId w:val="202"/>
  </w:num>
  <w:num w:numId="286">
    <w:abstractNumId w:val="158"/>
  </w:num>
  <w:num w:numId="287">
    <w:abstractNumId w:val="128"/>
  </w:num>
  <w:num w:numId="288">
    <w:abstractNumId w:val="286"/>
  </w:num>
  <w:num w:numId="289">
    <w:abstractNumId w:val="51"/>
  </w:num>
  <w:num w:numId="290">
    <w:abstractNumId w:val="93"/>
  </w:num>
  <w:num w:numId="291">
    <w:abstractNumId w:val="235"/>
  </w:num>
  <w:num w:numId="292">
    <w:abstractNumId w:val="260"/>
  </w:num>
  <w:num w:numId="293">
    <w:abstractNumId w:val="199"/>
  </w:num>
  <w:num w:numId="294">
    <w:abstractNumId w:val="27"/>
  </w:num>
  <w:num w:numId="295">
    <w:abstractNumId w:val="174"/>
  </w:num>
  <w:num w:numId="296">
    <w:abstractNumId w:val="243"/>
  </w:num>
  <w:num w:numId="297">
    <w:abstractNumId w:val="258"/>
  </w:num>
  <w:num w:numId="298">
    <w:abstractNumId w:val="4"/>
  </w:num>
  <w:num w:numId="299">
    <w:abstractNumId w:val="231"/>
  </w:num>
  <w:num w:numId="300">
    <w:abstractNumId w:val="216"/>
  </w:num>
  <w:num w:numId="301">
    <w:abstractNumId w:val="256"/>
  </w:num>
  <w:num w:numId="302">
    <w:abstractNumId w:val="155"/>
  </w:num>
  <w:num w:numId="303">
    <w:abstractNumId w:val="38"/>
  </w:num>
  <w:num w:numId="304">
    <w:abstractNumId w:val="92"/>
  </w:num>
  <w:num w:numId="305">
    <w:abstractNumId w:val="167"/>
  </w:num>
  <w:num w:numId="306">
    <w:abstractNumId w:val="110"/>
  </w:num>
  <w:num w:numId="307">
    <w:abstractNumId w:val="50"/>
  </w:num>
  <w:num w:numId="308">
    <w:abstractNumId w:val="153"/>
  </w:num>
  <w:num w:numId="309">
    <w:abstractNumId w:val="176"/>
  </w:num>
  <w:num w:numId="310">
    <w:abstractNumId w:val="5"/>
  </w:num>
  <w:num w:numId="311">
    <w:abstractNumId w:val="318"/>
  </w:num>
  <w:num w:numId="312">
    <w:abstractNumId w:val="192"/>
  </w:num>
  <w:num w:numId="313">
    <w:abstractNumId w:val="187"/>
  </w:num>
  <w:num w:numId="314">
    <w:abstractNumId w:val="234"/>
  </w:num>
  <w:num w:numId="315">
    <w:abstractNumId w:val="310"/>
  </w:num>
  <w:num w:numId="316">
    <w:abstractNumId w:val="168"/>
  </w:num>
  <w:num w:numId="317">
    <w:abstractNumId w:val="159"/>
  </w:num>
  <w:num w:numId="318">
    <w:abstractNumId w:val="165"/>
  </w:num>
  <w:num w:numId="319">
    <w:abstractNumId w:val="294"/>
  </w:num>
  <w:num w:numId="320">
    <w:abstractNumId w:val="31"/>
  </w:num>
  <w:num w:numId="321">
    <w:abstractNumId w:val="166"/>
  </w:num>
  <w:num w:numId="322">
    <w:abstractNumId w:val="136"/>
  </w:num>
  <w:num w:numId="323">
    <w:abstractNumId w:val="249"/>
  </w:num>
  <w:num w:numId="324">
    <w:abstractNumId w:val="301"/>
  </w:num>
  <w:num w:numId="325">
    <w:abstractNumId w:val="264"/>
  </w:num>
  <w:num w:numId="326">
    <w:abstractNumId w:val="299"/>
  </w:num>
  <w:num w:numId="327">
    <w:abstractNumId w:val="331"/>
  </w:num>
  <w:num w:numId="328">
    <w:abstractNumId w:val="56"/>
  </w:num>
  <w:num w:numId="329">
    <w:abstractNumId w:val="88"/>
  </w:num>
  <w:num w:numId="330">
    <w:abstractNumId w:val="36"/>
  </w:num>
  <w:num w:numId="331">
    <w:abstractNumId w:val="8"/>
  </w:num>
  <w:num w:numId="332">
    <w:abstractNumId w:val="283"/>
  </w:num>
  <w:num w:numId="333">
    <w:abstractNumId w:val="255"/>
  </w:num>
  <w:num w:numId="334">
    <w:abstractNumId w:val="140"/>
  </w:num>
  <w:num w:numId="335">
    <w:abstractNumId w:val="206"/>
  </w:num>
  <w:num w:numId="336">
    <w:abstractNumId w:val="252"/>
  </w:num>
  <w:num w:numId="337">
    <w:abstractNumId w:val="111"/>
  </w:num>
  <w:num w:numId="338">
    <w:abstractNumId w:val="308"/>
  </w:num>
  <w:num w:numId="339">
    <w:abstractNumId w:val="320"/>
  </w:num>
  <w:num w:numId="340">
    <w:abstractNumId w:val="24"/>
  </w:num>
  <w:num w:numId="341">
    <w:abstractNumId w:val="237"/>
  </w:num>
  <w:num w:numId="342">
    <w:abstractNumId w:val="99"/>
  </w:num>
  <w:num w:numId="343">
    <w:abstractNumId w:val="163"/>
  </w:num>
  <w:num w:numId="344">
    <w:abstractNumId w:val="135"/>
  </w:num>
  <w:num w:numId="345">
    <w:abstractNumId w:val="49"/>
  </w:num>
  <w:num w:numId="346">
    <w:abstractNumId w:val="220"/>
  </w:num>
  <w:num w:numId="347">
    <w:abstractNumId w:val="137"/>
  </w:num>
  <w:numIdMacAtCleanup w:val="3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CD3B21"/>
    <w:rsid w:val="00934D0A"/>
    <w:rsid w:val="00CD3B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5bMS-OXCFOLD%5d.pdf" TargetMode="External"/><Relationship Id="rId21" Type="http://schemas.openxmlformats.org/officeDocument/2006/relationships/hyperlink" Target="https://go.microsoft.com/fwlink/?LinkId=120924" TargetMode="External"/><Relationship Id="rId324" Type="http://schemas.openxmlformats.org/officeDocument/2006/relationships/hyperlink" Target="%5bMS-OXCDATA%5d.pdf" TargetMode="External"/><Relationship Id="rId170" Type="http://schemas.openxmlformats.org/officeDocument/2006/relationships/hyperlink" Target="%5bMS-OXOTASK%5d.pdf" TargetMode="External"/><Relationship Id="rId226" Type="http://schemas.openxmlformats.org/officeDocument/2006/relationships/hyperlink" Target="%5bMS-OXPROPS%5d.pdf" TargetMode="External"/><Relationship Id="rId433" Type="http://schemas.openxmlformats.org/officeDocument/2006/relationships/hyperlink" Target="%5bMS-OXCSTOR%5d.pdf" TargetMode="External"/><Relationship Id="rId268" Type="http://schemas.openxmlformats.org/officeDocument/2006/relationships/hyperlink" Target="%5bMS-OXPROPS%5d.pdf" TargetMode="External"/><Relationship Id="rId475" Type="http://schemas.openxmlformats.org/officeDocument/2006/relationships/hyperlink" Target="%5bMS-OXOSFLD%5d.pdf" TargetMode="External"/><Relationship Id="rId32" Type="http://schemas.openxmlformats.org/officeDocument/2006/relationships/hyperlink" Target="%5bMS-OXCFOLD%5d.pdf" TargetMode="External"/><Relationship Id="rId74" Type="http://schemas.openxmlformats.org/officeDocument/2006/relationships/hyperlink" Target="%5bMS-OXPROPS%5d.pdf" TargetMode="External"/><Relationship Id="rId128" Type="http://schemas.openxmlformats.org/officeDocument/2006/relationships/hyperlink" Target="%5bMS-OXCDATA%5d.pdf" TargetMode="External"/><Relationship Id="rId335" Type="http://schemas.openxmlformats.org/officeDocument/2006/relationships/hyperlink" Target="%5bMS-OXCDATA%5d.pdf" TargetMode="External"/><Relationship Id="rId377" Type="http://schemas.openxmlformats.org/officeDocument/2006/relationships/hyperlink" Target="%5bMS-OXCROPS%5d.pdf" TargetMode="External"/><Relationship Id="rId500" Type="http://schemas.openxmlformats.org/officeDocument/2006/relationships/hyperlink" Target="%5bMS-OXOMSG%5d.pdf" TargetMode="External"/><Relationship Id="rId5" Type="http://schemas.openxmlformats.org/officeDocument/2006/relationships/settings" Target="settings.xml"/><Relationship Id="rId181" Type="http://schemas.openxmlformats.org/officeDocument/2006/relationships/hyperlink" Target="%5bMS-OXPROPS%5d.pdf" TargetMode="External"/><Relationship Id="rId237" Type="http://schemas.openxmlformats.org/officeDocument/2006/relationships/hyperlink" Target="%5bMS-OXCDATA%5d.pdf" TargetMode="External"/><Relationship Id="rId402" Type="http://schemas.openxmlformats.org/officeDocument/2006/relationships/hyperlink" Target="%5bMS-OXOSFLD%5d.pdf" TargetMode="External"/><Relationship Id="rId279" Type="http://schemas.openxmlformats.org/officeDocument/2006/relationships/hyperlink" Target="%5bMS-OXCDATA%5d.pdf" TargetMode="External"/><Relationship Id="rId444" Type="http://schemas.openxmlformats.org/officeDocument/2006/relationships/hyperlink" Target="%5bMS-OXCMSG%5d.pdf" TargetMode="External"/><Relationship Id="rId486" Type="http://schemas.openxmlformats.org/officeDocument/2006/relationships/hyperlink" Target="%5bMS-OXCMSG%5d.pdf" TargetMode="External"/><Relationship Id="rId43" Type="http://schemas.openxmlformats.org/officeDocument/2006/relationships/hyperlink" Target="%5bMS-OXOCNTC%5d.pdf" TargetMode="External"/><Relationship Id="rId139" Type="http://schemas.openxmlformats.org/officeDocument/2006/relationships/hyperlink" Target="%5bMS-OXCDATA%5d.pdf" TargetMode="External"/><Relationship Id="rId290" Type="http://schemas.openxmlformats.org/officeDocument/2006/relationships/hyperlink" Target="%5bMS-OXPROPS%5d.pdf" TargetMode="External"/><Relationship Id="rId304" Type="http://schemas.openxmlformats.org/officeDocument/2006/relationships/hyperlink" Target="%5bMS-OXCDATA%5d.pdf" TargetMode="External"/><Relationship Id="rId346" Type="http://schemas.openxmlformats.org/officeDocument/2006/relationships/hyperlink" Target="%5bMS-OXCDATA%5d.pdf" TargetMode="External"/><Relationship Id="rId388" Type="http://schemas.openxmlformats.org/officeDocument/2006/relationships/hyperlink" Target="%5bMS-OXORMDR%5d.pdf" TargetMode="External"/><Relationship Id="rId511" Type="http://schemas.openxmlformats.org/officeDocument/2006/relationships/hyperlink" Target="%5bMS-OXCDATA%5d.pdf" TargetMode="External"/><Relationship Id="rId85" Type="http://schemas.openxmlformats.org/officeDocument/2006/relationships/hyperlink" Target="%5bMS-OXOCFG%5d.pdf" TargetMode="External"/><Relationship Id="rId150" Type="http://schemas.openxmlformats.org/officeDocument/2006/relationships/hyperlink" Target="%5bMS-OXPROPS%5d.pdf" TargetMode="External"/><Relationship Id="rId192" Type="http://schemas.openxmlformats.org/officeDocument/2006/relationships/hyperlink" Target="%5bMS-OXCDATA%5d.pdf" TargetMode="External"/><Relationship Id="rId206" Type="http://schemas.openxmlformats.org/officeDocument/2006/relationships/hyperlink" Target="%5bMS-OXCDATA%5d.pdf" TargetMode="External"/><Relationship Id="rId413" Type="http://schemas.openxmlformats.org/officeDocument/2006/relationships/hyperlink" Target="%5bMS-OXCSTOR%5d.pdf" TargetMode="External"/><Relationship Id="rId248" Type="http://schemas.openxmlformats.org/officeDocument/2006/relationships/hyperlink" Target="%5bMS-OXPROPS%5d.pdf" TargetMode="External"/><Relationship Id="rId455" Type="http://schemas.openxmlformats.org/officeDocument/2006/relationships/image" Target="media/image4.bin"/><Relationship Id="rId497" Type="http://schemas.openxmlformats.org/officeDocument/2006/relationships/hyperlink" Target="%5bMS-OXORMDR%5d.pdf" TargetMode="External"/><Relationship Id="rId12" Type="http://schemas.openxmlformats.org/officeDocument/2006/relationships/hyperlink" Target="https://msdn.microsoft.com/en-us/openspecifications/dn750984" TargetMode="External"/><Relationship Id="rId108" Type="http://schemas.openxmlformats.org/officeDocument/2006/relationships/hyperlink" Target="%5bMS-OXCFOLD%5d.pdf" TargetMode="External"/><Relationship Id="rId315" Type="http://schemas.openxmlformats.org/officeDocument/2006/relationships/hyperlink" Target="%5bMS-OXPROPS%5d.pdf" TargetMode="External"/><Relationship Id="rId357" Type="http://schemas.openxmlformats.org/officeDocument/2006/relationships/hyperlink" Target="%5bMS-OXPROPS%5d.pdf" TargetMode="External"/><Relationship Id="rId54" Type="http://schemas.openxmlformats.org/officeDocument/2006/relationships/hyperlink" Target="%5bMS-OXCFXICS%5d.pdf" TargetMode="External"/><Relationship Id="rId96" Type="http://schemas.openxmlformats.org/officeDocument/2006/relationships/hyperlink" Target="%5bMS-OXCDATA%5d.pdf" TargetMode="External"/><Relationship Id="rId161" Type="http://schemas.openxmlformats.org/officeDocument/2006/relationships/hyperlink" Target="%5bMS-OXCDATA%5d.pdf" TargetMode="External"/><Relationship Id="rId217" Type="http://schemas.openxmlformats.org/officeDocument/2006/relationships/hyperlink" Target="%5bMS-OXOCNTC%5d.pdf" TargetMode="External"/><Relationship Id="rId399" Type="http://schemas.openxmlformats.org/officeDocument/2006/relationships/hyperlink" Target="%5bMS-OXCDATA%5d.pdf" TargetMode="External"/><Relationship Id="rId259" Type="http://schemas.openxmlformats.org/officeDocument/2006/relationships/hyperlink" Target="%5bMS-OXCDATA%5d.pdf" TargetMode="External"/><Relationship Id="rId424" Type="http://schemas.openxmlformats.org/officeDocument/2006/relationships/hyperlink" Target="%5bMS-OXOCFG%5d.pdf" TargetMode="External"/><Relationship Id="rId466" Type="http://schemas.openxmlformats.org/officeDocument/2006/relationships/hyperlink" Target="%5bMS-OXORMDR%5d.pdf" TargetMode="External"/><Relationship Id="rId23" Type="http://schemas.openxmlformats.org/officeDocument/2006/relationships/hyperlink" Target="https://go.microsoft.com/fwlink/?LinkId=154659" TargetMode="External"/><Relationship Id="rId119" Type="http://schemas.openxmlformats.org/officeDocument/2006/relationships/hyperlink" Target="%5bMS-OXPROPS%5d.pdf" TargetMode="External"/><Relationship Id="rId270" Type="http://schemas.openxmlformats.org/officeDocument/2006/relationships/hyperlink" Target="%5bMS-OXPROPS%5d.pdf" TargetMode="External"/><Relationship Id="rId326" Type="http://schemas.openxmlformats.org/officeDocument/2006/relationships/hyperlink" Target="%5bMS-OXCDATA%5d.pdf" TargetMode="External"/><Relationship Id="rId65" Type="http://schemas.openxmlformats.org/officeDocument/2006/relationships/hyperlink" Target="%5bMS-OXCMSG%5d.pdf" TargetMode="External"/><Relationship Id="rId130" Type="http://schemas.openxmlformats.org/officeDocument/2006/relationships/hyperlink" Target="%5bMS-DTYP%5d.pdf" TargetMode="External"/><Relationship Id="rId368" Type="http://schemas.openxmlformats.org/officeDocument/2006/relationships/hyperlink" Target="%5bMS-OXCDATA%5d.pdf" TargetMode="External"/><Relationship Id="rId172" Type="http://schemas.openxmlformats.org/officeDocument/2006/relationships/image" Target="media/image2.bin"/><Relationship Id="rId228" Type="http://schemas.openxmlformats.org/officeDocument/2006/relationships/hyperlink" Target="%5bMS-OXPROPS%5d.pdf" TargetMode="External"/><Relationship Id="rId435" Type="http://schemas.openxmlformats.org/officeDocument/2006/relationships/hyperlink" Target="%5bMS-OXOCFG%5d.pdf" TargetMode="External"/><Relationship Id="rId477" Type="http://schemas.openxmlformats.org/officeDocument/2006/relationships/hyperlink" Target="%5bMS-OXCMSG%5d.pdf" TargetMode="External"/><Relationship Id="rId281" Type="http://schemas.openxmlformats.org/officeDocument/2006/relationships/hyperlink" Target="%5bMS-OXCDATA%5d.pdf" TargetMode="External"/><Relationship Id="rId337" Type="http://schemas.openxmlformats.org/officeDocument/2006/relationships/hyperlink" Target="%5bMS-OXCDATA%5d.pdf" TargetMode="External"/><Relationship Id="rId502" Type="http://schemas.openxmlformats.org/officeDocument/2006/relationships/hyperlink" Target="%5bMS-OXCFXICS%5d.pdf" TargetMode="External"/><Relationship Id="rId34" Type="http://schemas.openxmlformats.org/officeDocument/2006/relationships/hyperlink" Target="%5bMS-OXCMAPIHTTP%5d.pdf" TargetMode="External"/><Relationship Id="rId76" Type="http://schemas.openxmlformats.org/officeDocument/2006/relationships/hyperlink" Target="%5bMS-OXPROPS%5d.pdf" TargetMode="External"/><Relationship Id="rId141" Type="http://schemas.openxmlformats.org/officeDocument/2006/relationships/hyperlink" Target="%5bMS-OXCDATA%5d.pdf" TargetMode="External"/><Relationship Id="rId379" Type="http://schemas.openxmlformats.org/officeDocument/2006/relationships/hyperlink" Target="%5bMS-OXCDATA%5d.pdf" TargetMode="External"/><Relationship Id="rId7" Type="http://schemas.openxmlformats.org/officeDocument/2006/relationships/footnotes" Target="footnotes.xml"/><Relationship Id="rId183" Type="http://schemas.openxmlformats.org/officeDocument/2006/relationships/hyperlink" Target="%5bMS-OXCDATA%5d.pdf" TargetMode="External"/><Relationship Id="rId239" Type="http://schemas.openxmlformats.org/officeDocument/2006/relationships/hyperlink" Target="%5bMS-OXCSTOR%5d.pdf" TargetMode="External"/><Relationship Id="rId390" Type="http://schemas.openxmlformats.org/officeDocument/2006/relationships/hyperlink" Target="%5bMS-OXCDATA%5d.pdf" TargetMode="External"/><Relationship Id="rId404" Type="http://schemas.openxmlformats.org/officeDocument/2006/relationships/hyperlink" Target="%5bMS-OXOMSG%5d.pdf" TargetMode="External"/><Relationship Id="rId446" Type="http://schemas.openxmlformats.org/officeDocument/2006/relationships/hyperlink" Target="%5bMS-DTYP%5d.pdf" TargetMode="External"/><Relationship Id="rId250" Type="http://schemas.openxmlformats.org/officeDocument/2006/relationships/hyperlink" Target="%5bMS-OXCDATA%5d.pdf" TargetMode="External"/><Relationship Id="rId292" Type="http://schemas.openxmlformats.org/officeDocument/2006/relationships/hyperlink" Target="%5bMS-OXPROPS%5d.pdf" TargetMode="External"/><Relationship Id="rId306" Type="http://schemas.openxmlformats.org/officeDocument/2006/relationships/hyperlink" Target="%5bMS-OXCDATA%5d.pdf" TargetMode="External"/><Relationship Id="rId488" Type="http://schemas.openxmlformats.org/officeDocument/2006/relationships/hyperlink" Target="%5bMS-OXCROPS%5d.pdf" TargetMode="External"/><Relationship Id="rId45" Type="http://schemas.openxmlformats.org/officeDocument/2006/relationships/hyperlink" Target="%5bMS-OXODOC%5d.pdf" TargetMode="External"/><Relationship Id="rId87" Type="http://schemas.openxmlformats.org/officeDocument/2006/relationships/hyperlink" Target="%5bMS-OXPROPS%5d.pdf" TargetMode="External"/><Relationship Id="rId110" Type="http://schemas.openxmlformats.org/officeDocument/2006/relationships/hyperlink" Target="%5bMS-OXPROPS%5d.pdf" TargetMode="External"/><Relationship Id="rId348" Type="http://schemas.openxmlformats.org/officeDocument/2006/relationships/hyperlink" Target="%5bMS-OXCDATA%5d.pdf" TargetMode="External"/><Relationship Id="rId513" Type="http://schemas.openxmlformats.org/officeDocument/2006/relationships/hyperlink" Target="%5bMS-OXOMSG%5d.pdf" TargetMode="External"/><Relationship Id="rId152" Type="http://schemas.openxmlformats.org/officeDocument/2006/relationships/hyperlink" Target="%5bMS-OXBBODY%5d.pdf" TargetMode="External"/><Relationship Id="rId194" Type="http://schemas.openxmlformats.org/officeDocument/2006/relationships/hyperlink" Target="%5bMS-OXCDATA%5d.pdf" TargetMode="External"/><Relationship Id="rId208" Type="http://schemas.openxmlformats.org/officeDocument/2006/relationships/hyperlink" Target="%5bMS-OXCDATA%5d.pdf" TargetMode="External"/><Relationship Id="rId415" Type="http://schemas.openxmlformats.org/officeDocument/2006/relationships/hyperlink" Target="%5bMS-OXOCFG%5d.pdf" TargetMode="External"/><Relationship Id="rId457" Type="http://schemas.openxmlformats.org/officeDocument/2006/relationships/hyperlink" Target="%5bMS-DTYP%5d.pdf" TargetMode="External"/><Relationship Id="rId261" Type="http://schemas.openxmlformats.org/officeDocument/2006/relationships/hyperlink" Target="%5bMS-OXCDATA%5d.pdf" TargetMode="External"/><Relationship Id="rId499" Type="http://schemas.openxmlformats.org/officeDocument/2006/relationships/hyperlink" Target="%5bMS-OXPROPS%5d.pdf" TargetMode="External"/><Relationship Id="rId14" Type="http://schemas.openxmlformats.org/officeDocument/2006/relationships/hyperlink" Target="mailto:dochelp@microsoft.com" TargetMode="External"/><Relationship Id="rId56" Type="http://schemas.openxmlformats.org/officeDocument/2006/relationships/hyperlink" Target="%5bMS-OXCMSG%5d.pdf" TargetMode="External"/><Relationship Id="rId317" Type="http://schemas.openxmlformats.org/officeDocument/2006/relationships/hyperlink" Target="%5bMS-OXPROPS%5d.pdf" TargetMode="External"/><Relationship Id="rId359" Type="http://schemas.openxmlformats.org/officeDocument/2006/relationships/hyperlink" Target="%5bMS-OXPROPS%5d.pdf" TargetMode="External"/><Relationship Id="rId98" Type="http://schemas.openxmlformats.org/officeDocument/2006/relationships/hyperlink" Target="%5bMS-OXCDATA%5d.pdf" TargetMode="External"/><Relationship Id="rId121" Type="http://schemas.openxmlformats.org/officeDocument/2006/relationships/hyperlink" Target="%5bMS-OXPROPS%5d.pdf" TargetMode="External"/><Relationship Id="rId163" Type="http://schemas.openxmlformats.org/officeDocument/2006/relationships/hyperlink" Target="%5bMS-OXCDATA%5d.pdf" TargetMode="External"/><Relationship Id="rId219" Type="http://schemas.openxmlformats.org/officeDocument/2006/relationships/hyperlink" Target="%5bMS-OXPROPS%5d.pdf" TargetMode="External"/><Relationship Id="rId370" Type="http://schemas.openxmlformats.org/officeDocument/2006/relationships/hyperlink" Target="%5bMS-OXCDATA%5d.pdf" TargetMode="External"/><Relationship Id="rId426" Type="http://schemas.openxmlformats.org/officeDocument/2006/relationships/hyperlink" Target="%5bMS-OXOABK%5d.pdf" TargetMode="External"/><Relationship Id="rId230" Type="http://schemas.openxmlformats.org/officeDocument/2006/relationships/hyperlink" Target="%5bMS-OXPROPS%5d.pdf" TargetMode="External"/><Relationship Id="rId468" Type="http://schemas.openxmlformats.org/officeDocument/2006/relationships/hyperlink" Target="%5bMS-OXCROPS%5d.pdf" TargetMode="External"/><Relationship Id="rId25" Type="http://schemas.openxmlformats.org/officeDocument/2006/relationships/hyperlink" Target="https://go.microsoft.com/fwlink/?LinkId=90317" TargetMode="External"/><Relationship Id="rId67" Type="http://schemas.openxmlformats.org/officeDocument/2006/relationships/hyperlink" Target="%5bMS-OXOMSG%5d.pdf" TargetMode="External"/><Relationship Id="rId272" Type="http://schemas.openxmlformats.org/officeDocument/2006/relationships/hyperlink" Target="%5bMS-OXPROPS%5d.pdf" TargetMode="External"/><Relationship Id="rId328" Type="http://schemas.openxmlformats.org/officeDocument/2006/relationships/hyperlink" Target="%5bMS-OXCDATA%5d.pdf" TargetMode="External"/><Relationship Id="rId132" Type="http://schemas.openxmlformats.org/officeDocument/2006/relationships/hyperlink" Target="%5bMS-OXPROPS%5d.pdf" TargetMode="External"/><Relationship Id="rId174" Type="http://schemas.openxmlformats.org/officeDocument/2006/relationships/hyperlink" Target="%5bMS-OXORMDR%5d.pdf" TargetMode="External"/><Relationship Id="rId381" Type="http://schemas.openxmlformats.org/officeDocument/2006/relationships/hyperlink" Target="%5bMS-OXCROPS%5d.pdf" TargetMode="External"/><Relationship Id="rId241" Type="http://schemas.openxmlformats.org/officeDocument/2006/relationships/hyperlink" Target="%5bMS-OXPROPS%5d.pdf" TargetMode="External"/><Relationship Id="rId437" Type="http://schemas.openxmlformats.org/officeDocument/2006/relationships/hyperlink" Target="%5bMS-OXCDATA%5d.pdf" TargetMode="External"/><Relationship Id="rId479" Type="http://schemas.openxmlformats.org/officeDocument/2006/relationships/hyperlink" Target="%5bMS-OXOMSG%5d.pdf" TargetMode="External"/><Relationship Id="rId36" Type="http://schemas.openxmlformats.org/officeDocument/2006/relationships/hyperlink" Target="%5bMS-OXCPERM%5d.pdf" TargetMode="External"/><Relationship Id="rId283" Type="http://schemas.openxmlformats.org/officeDocument/2006/relationships/hyperlink" Target="%5bMS-OXCMSG%5d.pdf" TargetMode="External"/><Relationship Id="rId339" Type="http://schemas.openxmlformats.org/officeDocument/2006/relationships/hyperlink" Target="%5bMS-OXCDATA%5d.pdf" TargetMode="External"/><Relationship Id="rId490" Type="http://schemas.openxmlformats.org/officeDocument/2006/relationships/hyperlink" Target="%5bMS-OXCDATA%5d.pdf" TargetMode="External"/><Relationship Id="rId504" Type="http://schemas.openxmlformats.org/officeDocument/2006/relationships/hyperlink" Target="%5bMS-OXCDATA%5d.pdf" TargetMode="External"/><Relationship Id="rId78" Type="http://schemas.openxmlformats.org/officeDocument/2006/relationships/hyperlink" Target="%5bMS-OXPROPS%5d.pdf" TargetMode="External"/><Relationship Id="rId101" Type="http://schemas.openxmlformats.org/officeDocument/2006/relationships/hyperlink" Target="%5bMS-OXPROPS%5d.pdf" TargetMode="External"/><Relationship Id="rId143" Type="http://schemas.openxmlformats.org/officeDocument/2006/relationships/hyperlink" Target="%5bMS-OXCDATA%5d.pdf" TargetMode="External"/><Relationship Id="rId185" Type="http://schemas.openxmlformats.org/officeDocument/2006/relationships/hyperlink" Target="%5bMS-MEETS%5d.pdf" TargetMode="External"/><Relationship Id="rId350" Type="http://schemas.openxmlformats.org/officeDocument/2006/relationships/hyperlink" Target="%5bMS-OXCDATA%5d.pdf" TargetMode="External"/><Relationship Id="rId406" Type="http://schemas.openxmlformats.org/officeDocument/2006/relationships/hyperlink" Target="%5bMS-OXCDATA%5d.pdf" TargetMode="External"/><Relationship Id="rId9" Type="http://schemas.openxmlformats.org/officeDocument/2006/relationships/hyperlink" Target="https://go.microsoft.com/fwlink/?LinkId=214445" TargetMode="External"/><Relationship Id="rId210" Type="http://schemas.openxmlformats.org/officeDocument/2006/relationships/hyperlink" Target="%5bMS-OXCDATA%5d.pdf" TargetMode="External"/><Relationship Id="rId392" Type="http://schemas.openxmlformats.org/officeDocument/2006/relationships/hyperlink" Target="%5bMS-OXOSFLD%5d.pdf" TargetMode="External"/><Relationship Id="rId448" Type="http://schemas.openxmlformats.org/officeDocument/2006/relationships/hyperlink" Target="%5bMS-DTYP%5d.pdf" TargetMode="External"/><Relationship Id="rId252" Type="http://schemas.openxmlformats.org/officeDocument/2006/relationships/hyperlink" Target="%5bMS-OXCDATA%5d.pdf" TargetMode="External"/><Relationship Id="rId294" Type="http://schemas.openxmlformats.org/officeDocument/2006/relationships/hyperlink" Target="%5bMS-OXCDATA%5d.pdf" TargetMode="External"/><Relationship Id="rId308" Type="http://schemas.openxmlformats.org/officeDocument/2006/relationships/hyperlink" Target="%5bMS-OXCDATA%5d.pdf" TargetMode="External"/><Relationship Id="rId515" Type="http://schemas.openxmlformats.org/officeDocument/2006/relationships/hyperlink" Target="mailto:dochelp@microsoft.com" TargetMode="External"/><Relationship Id="rId47" Type="http://schemas.openxmlformats.org/officeDocument/2006/relationships/hyperlink" Target="%5bMS-OXOPFFB%5d.pdf" TargetMode="External"/><Relationship Id="rId89" Type="http://schemas.openxmlformats.org/officeDocument/2006/relationships/hyperlink" Target="%5bMS-OXPROPS%5d.pdf" TargetMode="External"/><Relationship Id="rId112" Type="http://schemas.openxmlformats.org/officeDocument/2006/relationships/hyperlink" Target="%5bMS-OXCDATA%5d.pdf" TargetMode="External"/><Relationship Id="rId154" Type="http://schemas.openxmlformats.org/officeDocument/2006/relationships/hyperlink" Target="%5bMS-OXCDATA%5d.pdf" TargetMode="External"/><Relationship Id="rId361" Type="http://schemas.openxmlformats.org/officeDocument/2006/relationships/hyperlink" Target="%5bMS-OXCDATA%5d.pdf" TargetMode="External"/><Relationship Id="rId196" Type="http://schemas.openxmlformats.org/officeDocument/2006/relationships/hyperlink" Target="%5bMS-OXCDATA%5d.pdf" TargetMode="External"/><Relationship Id="rId417" Type="http://schemas.openxmlformats.org/officeDocument/2006/relationships/hyperlink" Target="%5bMS-OXCDATA%5d.pdf" TargetMode="External"/><Relationship Id="rId459" Type="http://schemas.openxmlformats.org/officeDocument/2006/relationships/hyperlink" Target="%5bMS-OXCROPS%5d.pdf" TargetMode="External"/><Relationship Id="rId16" Type="http://schemas.openxmlformats.org/officeDocument/2006/relationships/hyperlink" Target="https://go.microsoft.com/fwlink/?LinkId=90487" TargetMode="External"/><Relationship Id="rId221" Type="http://schemas.openxmlformats.org/officeDocument/2006/relationships/hyperlink" Target="%5bMS-OXCDATA%5d.pdf" TargetMode="External"/><Relationship Id="rId263" Type="http://schemas.openxmlformats.org/officeDocument/2006/relationships/hyperlink" Target="%5bMS-OXCDATA%5d.pdf" TargetMode="External"/><Relationship Id="rId319" Type="http://schemas.openxmlformats.org/officeDocument/2006/relationships/hyperlink" Target="%5bMS-OXCMSG%5d.pdf" TargetMode="External"/><Relationship Id="rId470" Type="http://schemas.openxmlformats.org/officeDocument/2006/relationships/hyperlink" Target="%5bMS-OXCDATA%5d.pdf" TargetMode="External"/><Relationship Id="rId58" Type="http://schemas.openxmlformats.org/officeDocument/2006/relationships/hyperlink" Target="%5bMS-OXCPRPT%5d.pdf" TargetMode="External"/><Relationship Id="rId123" Type="http://schemas.openxmlformats.org/officeDocument/2006/relationships/hyperlink" Target="%5bMS-OXPROPS%5d.pdf" TargetMode="External"/><Relationship Id="rId330" Type="http://schemas.openxmlformats.org/officeDocument/2006/relationships/hyperlink" Target="%5bMS-OXCDATA%5d.pdf" TargetMode="External"/><Relationship Id="rId165" Type="http://schemas.openxmlformats.org/officeDocument/2006/relationships/hyperlink" Target="%5bMS-OXCDATA%5d.pdf" TargetMode="External"/><Relationship Id="rId372" Type="http://schemas.openxmlformats.org/officeDocument/2006/relationships/image" Target="media/image3.bin"/><Relationship Id="rId428" Type="http://schemas.openxmlformats.org/officeDocument/2006/relationships/hyperlink" Target="%5bMS-OXCRPC%5d.pdf" TargetMode="External"/><Relationship Id="rId232" Type="http://schemas.openxmlformats.org/officeDocument/2006/relationships/hyperlink" Target="%5bMS-OXPROPS%5d.pdf" TargetMode="External"/><Relationship Id="rId274" Type="http://schemas.openxmlformats.org/officeDocument/2006/relationships/hyperlink" Target="%5bMS-OXPROPS%5d.pdf" TargetMode="External"/><Relationship Id="rId481" Type="http://schemas.openxmlformats.org/officeDocument/2006/relationships/hyperlink" Target="%5bMS-OXCMSG%5d.pdf" TargetMode="External"/><Relationship Id="rId27" Type="http://schemas.openxmlformats.org/officeDocument/2006/relationships/hyperlink" Target="mailto:dochelp@microsoft.com" TargetMode="External"/><Relationship Id="rId69" Type="http://schemas.openxmlformats.org/officeDocument/2006/relationships/hyperlink" Target="%5bMS-OXCDATA%5d.pdf" TargetMode="External"/><Relationship Id="rId134" Type="http://schemas.openxmlformats.org/officeDocument/2006/relationships/hyperlink" Target="%5bMS-OXPROPS%5d.pdf" TargetMode="External"/><Relationship Id="rId80" Type="http://schemas.openxmlformats.org/officeDocument/2006/relationships/hyperlink" Target="%5bMS-OXPROPS%5d.pdf" TargetMode="External"/><Relationship Id="rId176" Type="http://schemas.openxmlformats.org/officeDocument/2006/relationships/hyperlink" Target="%5bMS-OXCDATA%5d.pdf" TargetMode="External"/><Relationship Id="rId341" Type="http://schemas.openxmlformats.org/officeDocument/2006/relationships/hyperlink" Target="%5bMS-OXCDATA%5d.pdf" TargetMode="External"/><Relationship Id="rId383" Type="http://schemas.openxmlformats.org/officeDocument/2006/relationships/hyperlink" Target="%5bMS-OXCDATA%5d.pdf" TargetMode="External"/><Relationship Id="rId439" Type="http://schemas.openxmlformats.org/officeDocument/2006/relationships/hyperlink" Target="%5bMS-OXCDATA%5d.pdf" TargetMode="External"/><Relationship Id="rId201" Type="http://schemas.openxmlformats.org/officeDocument/2006/relationships/hyperlink" Target="%5bMS-OXPROPS%5d.pdf" TargetMode="External"/><Relationship Id="rId243" Type="http://schemas.openxmlformats.org/officeDocument/2006/relationships/hyperlink" Target="%5bMS-OXPROPS%5d.pdf" TargetMode="External"/><Relationship Id="rId285" Type="http://schemas.openxmlformats.org/officeDocument/2006/relationships/hyperlink" Target="%5bMS-OXCDATA%5d.pdf" TargetMode="External"/><Relationship Id="rId450" Type="http://schemas.openxmlformats.org/officeDocument/2006/relationships/hyperlink" Target="%5bMS-DTYP%5d.pdf" TargetMode="External"/><Relationship Id="rId506" Type="http://schemas.openxmlformats.org/officeDocument/2006/relationships/hyperlink" Target="%5bMS-OXOMSG%5d.pdf" TargetMode="External"/><Relationship Id="rId38" Type="http://schemas.openxmlformats.org/officeDocument/2006/relationships/hyperlink" Target="%5bMS-OXCROPS%5d.pdf" TargetMode="External"/><Relationship Id="rId103" Type="http://schemas.openxmlformats.org/officeDocument/2006/relationships/hyperlink" Target="%5bMS-OXCDATA%5d.pdf" TargetMode="External"/><Relationship Id="rId310" Type="http://schemas.openxmlformats.org/officeDocument/2006/relationships/hyperlink" Target="%5bMS-OXCDATA%5d.pdf" TargetMode="External"/><Relationship Id="rId492" Type="http://schemas.openxmlformats.org/officeDocument/2006/relationships/hyperlink" Target="%5bMS-OXCPRPT%5d.pdf" TargetMode="External"/><Relationship Id="rId91" Type="http://schemas.openxmlformats.org/officeDocument/2006/relationships/hyperlink" Target="%5bMS-OXPROPS%5d.pdf" TargetMode="External"/><Relationship Id="rId145" Type="http://schemas.openxmlformats.org/officeDocument/2006/relationships/hyperlink" Target="%5bMS-OXCDATA%5d.pdf" TargetMode="External"/><Relationship Id="rId187" Type="http://schemas.openxmlformats.org/officeDocument/2006/relationships/hyperlink" Target="%5bMS-OXPROPS%5d.pdf" TargetMode="External"/><Relationship Id="rId352" Type="http://schemas.openxmlformats.org/officeDocument/2006/relationships/hyperlink" Target="%5bMS-OXCDATA%5d.pdf" TargetMode="External"/><Relationship Id="rId394" Type="http://schemas.openxmlformats.org/officeDocument/2006/relationships/hyperlink" Target="%5bMS-OXORMDR%5d.pdf" TargetMode="External"/><Relationship Id="rId408" Type="http://schemas.openxmlformats.org/officeDocument/2006/relationships/hyperlink" Target="%5bMS-OXORMDR%5d.pdf" TargetMode="External"/><Relationship Id="rId212" Type="http://schemas.openxmlformats.org/officeDocument/2006/relationships/hyperlink" Target="%5bMS-OXCDATA%5d.pdf" TargetMode="External"/><Relationship Id="rId254" Type="http://schemas.openxmlformats.org/officeDocument/2006/relationships/hyperlink" Target="%5bMS-OXPROPS%5d.pdf" TargetMode="External"/><Relationship Id="rId49" Type="http://schemas.openxmlformats.org/officeDocument/2006/relationships/hyperlink" Target="%5bMS-OXOSFLD%5d.pdf" TargetMode="External"/><Relationship Id="rId114" Type="http://schemas.openxmlformats.org/officeDocument/2006/relationships/hyperlink" Target="%5bMS-OXCFOLD%5d.pdf" TargetMode="External"/><Relationship Id="rId296" Type="http://schemas.openxmlformats.org/officeDocument/2006/relationships/hyperlink" Target="%5bMS-OXCDATA%5d.pdf" TargetMode="External"/><Relationship Id="rId461" Type="http://schemas.openxmlformats.org/officeDocument/2006/relationships/hyperlink" Target="%5bMS-OXORMDR%5d.pdf" TargetMode="External"/><Relationship Id="rId517" Type="http://schemas.openxmlformats.org/officeDocument/2006/relationships/footer" Target="footer2.xml"/><Relationship Id="rId60" Type="http://schemas.openxmlformats.org/officeDocument/2006/relationships/hyperlink" Target="%5bMS-OXPROTO%5d.pdf" TargetMode="External"/><Relationship Id="rId156" Type="http://schemas.openxmlformats.org/officeDocument/2006/relationships/hyperlink" Target="%5bMS-DTYP%5d.pdf" TargetMode="External"/><Relationship Id="rId198" Type="http://schemas.openxmlformats.org/officeDocument/2006/relationships/hyperlink" Target="%5bMS-OXCDATA%5d.pdf" TargetMode="External"/><Relationship Id="rId321" Type="http://schemas.openxmlformats.org/officeDocument/2006/relationships/hyperlink" Target="%5bMS-OXCMSG%5d.pdf" TargetMode="External"/><Relationship Id="rId363" Type="http://schemas.openxmlformats.org/officeDocument/2006/relationships/hyperlink" Target="%5bMS-OXOPFFB%5d.pdf" TargetMode="External"/><Relationship Id="rId419" Type="http://schemas.openxmlformats.org/officeDocument/2006/relationships/hyperlink" Target="%5bMS-OXOCFG%5d.pdf" TargetMode="External"/><Relationship Id="rId223" Type="http://schemas.openxmlformats.org/officeDocument/2006/relationships/hyperlink" Target="%5bMS-OXCDATA%5d.pdf" TargetMode="External"/><Relationship Id="rId430" Type="http://schemas.openxmlformats.org/officeDocument/2006/relationships/hyperlink" Target="%5bMS-OXODOC%5d.pdf" TargetMode="External"/><Relationship Id="rId18" Type="http://schemas.openxmlformats.org/officeDocument/2006/relationships/hyperlink" Target="https://go.microsoft.com/fwlink/?LinkId=90460" TargetMode="External"/><Relationship Id="rId265" Type="http://schemas.openxmlformats.org/officeDocument/2006/relationships/hyperlink" Target="%5bMS-OXCDATA%5d.pdf" TargetMode="External"/><Relationship Id="rId472" Type="http://schemas.openxmlformats.org/officeDocument/2006/relationships/hyperlink" Target="%5bMS-OXORMDR%5d.pdf" TargetMode="External"/><Relationship Id="rId125" Type="http://schemas.openxmlformats.org/officeDocument/2006/relationships/hyperlink" Target="%5bMS-OXPROPS%5d.pdf" TargetMode="External"/><Relationship Id="rId167" Type="http://schemas.openxmlformats.org/officeDocument/2006/relationships/hyperlink" Target="%5bMS-OXCDATA%5d.pdf" TargetMode="External"/><Relationship Id="rId332" Type="http://schemas.openxmlformats.org/officeDocument/2006/relationships/hyperlink" Target="%5bMS-OXCDATA%5d.pdf" TargetMode="External"/><Relationship Id="rId374" Type="http://schemas.openxmlformats.org/officeDocument/2006/relationships/hyperlink" Target="%5bMS-OXCROPS%5d.pdf" TargetMode="External"/><Relationship Id="rId71" Type="http://schemas.openxmlformats.org/officeDocument/2006/relationships/hyperlink" Target="%5bMS-OXCDATA%5d.pdf" TargetMode="External"/><Relationship Id="rId234" Type="http://schemas.openxmlformats.org/officeDocument/2006/relationships/hyperlink" Target="%5bMS-OXPROPS%5d.pdf" TargetMode="External"/><Relationship Id="rId2" Type="http://schemas.openxmlformats.org/officeDocument/2006/relationships/customXml" Target="../customXml/item2.xml"/><Relationship Id="rId29" Type="http://schemas.openxmlformats.org/officeDocument/2006/relationships/hyperlink" Target="%5bMS-MEETS%5d.pdf" TargetMode="External"/><Relationship Id="rId276" Type="http://schemas.openxmlformats.org/officeDocument/2006/relationships/hyperlink" Target="%5bMS-OXPROPS%5d.pdf" TargetMode="External"/><Relationship Id="rId441" Type="http://schemas.openxmlformats.org/officeDocument/2006/relationships/hyperlink" Target="%5bMS-OXODLGT%5d.pdf" TargetMode="External"/><Relationship Id="rId483" Type="http://schemas.openxmlformats.org/officeDocument/2006/relationships/hyperlink" Target="%5bMS-OXCDATA%5d.pdf" TargetMode="External"/><Relationship Id="rId40" Type="http://schemas.openxmlformats.org/officeDocument/2006/relationships/hyperlink" Target="%5bMS-OXCSTOR%5d.pdf" TargetMode="External"/><Relationship Id="rId136" Type="http://schemas.openxmlformats.org/officeDocument/2006/relationships/hyperlink" Target="%5bMS-OXPROPS%5d.pdf" TargetMode="External"/><Relationship Id="rId178" Type="http://schemas.openxmlformats.org/officeDocument/2006/relationships/hyperlink" Target="%5bMS-OXCDATA%5d.pdf" TargetMode="External"/><Relationship Id="rId301" Type="http://schemas.openxmlformats.org/officeDocument/2006/relationships/hyperlink" Target="%5bMS-OXPROPS%5d.pdf" TargetMode="External"/><Relationship Id="rId343" Type="http://schemas.openxmlformats.org/officeDocument/2006/relationships/hyperlink" Target="%5bMS-OXCDATA%5d.pdf" TargetMode="External"/><Relationship Id="rId82" Type="http://schemas.openxmlformats.org/officeDocument/2006/relationships/hyperlink" Target="%5bMS-OXPROPS%5d.pdf" TargetMode="External"/><Relationship Id="rId203" Type="http://schemas.openxmlformats.org/officeDocument/2006/relationships/hyperlink" Target="%5bMS-OXPROPS%5d.pdf" TargetMode="External"/><Relationship Id="rId385" Type="http://schemas.openxmlformats.org/officeDocument/2006/relationships/hyperlink" Target="%5bMS-OXCROPS%5d.pdf" TargetMode="External"/><Relationship Id="rId245" Type="http://schemas.openxmlformats.org/officeDocument/2006/relationships/hyperlink" Target="%5bMS-OXPROPS%5d.pdf" TargetMode="External"/><Relationship Id="rId287" Type="http://schemas.openxmlformats.org/officeDocument/2006/relationships/hyperlink" Target="%5bMS-OXCDATA%5d.pdf" TargetMode="External"/><Relationship Id="rId410" Type="http://schemas.openxmlformats.org/officeDocument/2006/relationships/hyperlink" Target="%5bMS-OXOSFLD%5d.pdf" TargetMode="External"/><Relationship Id="rId452" Type="http://schemas.openxmlformats.org/officeDocument/2006/relationships/hyperlink" Target="%5bMS-OXORMDR%5d.pdf" TargetMode="External"/><Relationship Id="rId494" Type="http://schemas.openxmlformats.org/officeDocument/2006/relationships/hyperlink" Target="%5bMS-OXCROPS%5d.pdf" TargetMode="External"/><Relationship Id="rId508" Type="http://schemas.openxmlformats.org/officeDocument/2006/relationships/hyperlink" Target="%5bMS-OXCROPS%5d.pdf" TargetMode="External"/><Relationship Id="rId105" Type="http://schemas.openxmlformats.org/officeDocument/2006/relationships/hyperlink" Target="%5bMS-OXCFOLD%5d.pdf" TargetMode="External"/><Relationship Id="rId147" Type="http://schemas.openxmlformats.org/officeDocument/2006/relationships/hyperlink" Target="%5bMS-OXCDATA%5d.pdf" TargetMode="External"/><Relationship Id="rId312" Type="http://schemas.openxmlformats.org/officeDocument/2006/relationships/hyperlink" Target="%5bMS-OXCDATA%5d.pdf" TargetMode="External"/><Relationship Id="rId354" Type="http://schemas.openxmlformats.org/officeDocument/2006/relationships/hyperlink" Target="%5bMS-OXCDATA%5d.pdf" TargetMode="External"/><Relationship Id="rId51" Type="http://schemas.openxmlformats.org/officeDocument/2006/relationships/hyperlink" Target="%5bMS-OXPROPS%5d.pdf" TargetMode="External"/><Relationship Id="rId93" Type="http://schemas.openxmlformats.org/officeDocument/2006/relationships/hyperlink" Target="%5bMS-OXPROPS%5d.pdf" TargetMode="External"/><Relationship Id="rId189" Type="http://schemas.openxmlformats.org/officeDocument/2006/relationships/hyperlink" Target="%5bMS-OXPROPS%5d.pdf" TargetMode="External"/><Relationship Id="rId396" Type="http://schemas.openxmlformats.org/officeDocument/2006/relationships/hyperlink" Target="%5bMS-OXOMSG%5d.pdf" TargetMode="External"/><Relationship Id="rId214" Type="http://schemas.openxmlformats.org/officeDocument/2006/relationships/hyperlink" Target="%5bMS-OXCDATA%5d.pdf" TargetMode="External"/><Relationship Id="rId256" Type="http://schemas.openxmlformats.org/officeDocument/2006/relationships/hyperlink" Target="%5bMS-OXPROPS%5d.pdf" TargetMode="External"/><Relationship Id="rId298" Type="http://schemas.openxmlformats.org/officeDocument/2006/relationships/hyperlink" Target="%5bMS-OXCDATA%5d.pdf" TargetMode="External"/><Relationship Id="rId421" Type="http://schemas.openxmlformats.org/officeDocument/2006/relationships/hyperlink" Target="%5bMS-OXCMSG%5d.pdf" TargetMode="External"/><Relationship Id="rId463" Type="http://schemas.openxmlformats.org/officeDocument/2006/relationships/hyperlink" Target="%5bMS-OXCROPS%5d.pdf" TargetMode="External"/><Relationship Id="rId519" Type="http://schemas.openxmlformats.org/officeDocument/2006/relationships/theme" Target="theme/theme1.xml"/><Relationship Id="rId116" Type="http://schemas.openxmlformats.org/officeDocument/2006/relationships/hyperlink" Target="%5bMS-OXPROPS%5d.pdf" TargetMode="External"/><Relationship Id="rId158" Type="http://schemas.openxmlformats.org/officeDocument/2006/relationships/hyperlink" Target="%5bMS-OXPROPS%5d.pdf" TargetMode="External"/><Relationship Id="rId323" Type="http://schemas.openxmlformats.org/officeDocument/2006/relationships/hyperlink" Target="%5bMS-OXCDATA%5d.pdf" TargetMode="External"/><Relationship Id="rId20" Type="http://schemas.openxmlformats.org/officeDocument/2006/relationships/hyperlink" Target="%5bMS-MEETS%5d.pdf" TargetMode="External"/><Relationship Id="rId62" Type="http://schemas.openxmlformats.org/officeDocument/2006/relationships/hyperlink" Target="%5bMS-OXCMSG%5d.pdf" TargetMode="External"/><Relationship Id="rId365" Type="http://schemas.openxmlformats.org/officeDocument/2006/relationships/hyperlink" Target="%5bMS-OXPROPS%5d.pdf" TargetMode="External"/><Relationship Id="rId225" Type="http://schemas.openxmlformats.org/officeDocument/2006/relationships/hyperlink" Target="%5bMS-OXCDATA%5d.pdf" TargetMode="External"/><Relationship Id="rId267" Type="http://schemas.openxmlformats.org/officeDocument/2006/relationships/hyperlink" Target="%5bMS-OXCDATA%5d.pdf" TargetMode="External"/><Relationship Id="rId432" Type="http://schemas.openxmlformats.org/officeDocument/2006/relationships/hyperlink" Target="%5bMS-OXOMSG%5d.pdf" TargetMode="External"/><Relationship Id="rId474" Type="http://schemas.openxmlformats.org/officeDocument/2006/relationships/hyperlink" Target="%5bMS-OXCROPS%5d.pdf" TargetMode="External"/><Relationship Id="rId127" Type="http://schemas.openxmlformats.org/officeDocument/2006/relationships/hyperlink" Target="%5bMS-OXPROPS%5d.pdf" TargetMode="External"/><Relationship Id="rId31" Type="http://schemas.openxmlformats.org/officeDocument/2006/relationships/hyperlink" Target="%5bMS-OXCDATA%5d.pdf" TargetMode="External"/><Relationship Id="rId73" Type="http://schemas.openxmlformats.org/officeDocument/2006/relationships/hyperlink" Target="%5bMS-OXCDATA%5d.pdf" TargetMode="External"/><Relationship Id="rId169" Type="http://schemas.openxmlformats.org/officeDocument/2006/relationships/hyperlink" Target="%5bMS-OXOTASK%5d.pdf" TargetMode="External"/><Relationship Id="rId334" Type="http://schemas.openxmlformats.org/officeDocument/2006/relationships/hyperlink" Target="%5bMS-OXCMSG%5d.pdf" TargetMode="External"/><Relationship Id="rId376" Type="http://schemas.openxmlformats.org/officeDocument/2006/relationships/hyperlink" Target="%5bMS-OXOSFLD%5d.pdf" TargetMode="External"/><Relationship Id="rId4" Type="http://schemas.openxmlformats.org/officeDocument/2006/relationships/styles" Target="styles.xml"/><Relationship Id="rId180" Type="http://schemas.openxmlformats.org/officeDocument/2006/relationships/hyperlink" Target="%5bMS-OXCDATA%5d.pdf" TargetMode="External"/><Relationship Id="rId236" Type="http://schemas.openxmlformats.org/officeDocument/2006/relationships/hyperlink" Target="%5bMS-OXPROPS%5d.pdf" TargetMode="External"/><Relationship Id="rId278" Type="http://schemas.openxmlformats.org/officeDocument/2006/relationships/hyperlink" Target="%5bMS-OXPROPS%5d.pdf" TargetMode="External"/><Relationship Id="rId401" Type="http://schemas.openxmlformats.org/officeDocument/2006/relationships/hyperlink" Target="%5bMS-OXOCFG%5d.pdf" TargetMode="External"/><Relationship Id="rId443" Type="http://schemas.openxmlformats.org/officeDocument/2006/relationships/hyperlink" Target="%5bMS-OXCMSG%5d.pdf" TargetMode="External"/><Relationship Id="rId303" Type="http://schemas.openxmlformats.org/officeDocument/2006/relationships/hyperlink" Target="%5bMS-OXCMSG%5d.pdf" TargetMode="External"/><Relationship Id="rId485" Type="http://schemas.openxmlformats.org/officeDocument/2006/relationships/hyperlink" Target="%5bMS-OXCDATA%5d.pdf" TargetMode="External"/><Relationship Id="rId42" Type="http://schemas.openxmlformats.org/officeDocument/2006/relationships/hyperlink" Target="%5bMS-OXOCFG%5d.pdf" TargetMode="External"/><Relationship Id="rId84" Type="http://schemas.openxmlformats.org/officeDocument/2006/relationships/hyperlink" Target="%5bMS-OXCMSG%5d.pdf" TargetMode="External"/><Relationship Id="rId138" Type="http://schemas.openxmlformats.org/officeDocument/2006/relationships/hyperlink" Target="%5bMS-OXPROPS%5d.pdf" TargetMode="External"/><Relationship Id="rId345" Type="http://schemas.openxmlformats.org/officeDocument/2006/relationships/hyperlink" Target="%5bMS-OXCMSG%5d.pdf" TargetMode="External"/><Relationship Id="rId387" Type="http://schemas.openxmlformats.org/officeDocument/2006/relationships/hyperlink" Target="%5bMS-OXCROPS%5d.pdf" TargetMode="External"/><Relationship Id="rId510" Type="http://schemas.openxmlformats.org/officeDocument/2006/relationships/hyperlink" Target="%5bMS-OXCMSG%5d.pdf" TargetMode="External"/><Relationship Id="rId191" Type="http://schemas.openxmlformats.org/officeDocument/2006/relationships/hyperlink" Target="%5bMS-OXPROPS%5d.pdf" TargetMode="External"/><Relationship Id="rId205" Type="http://schemas.openxmlformats.org/officeDocument/2006/relationships/hyperlink" Target="%5bMS-OXPROPS%5d.pdf" TargetMode="External"/><Relationship Id="rId247" Type="http://schemas.openxmlformats.org/officeDocument/2006/relationships/hyperlink" Target="%5bMS-OXCDATA%5d.pdf" TargetMode="External"/><Relationship Id="rId412" Type="http://schemas.openxmlformats.org/officeDocument/2006/relationships/hyperlink" Target="%5bMS-OXCMSG%5d.pdf" TargetMode="External"/><Relationship Id="rId107" Type="http://schemas.openxmlformats.org/officeDocument/2006/relationships/hyperlink" Target="%5bMS-OXPROPS%5d.pdf" TargetMode="External"/><Relationship Id="rId289" Type="http://schemas.openxmlformats.org/officeDocument/2006/relationships/hyperlink" Target="%5bMS-OXCDATA%5d.pdf" TargetMode="External"/><Relationship Id="rId454" Type="http://schemas.openxmlformats.org/officeDocument/2006/relationships/hyperlink" Target="%5bMS-OXCDATA%5d.pdf" TargetMode="External"/><Relationship Id="rId496" Type="http://schemas.openxmlformats.org/officeDocument/2006/relationships/hyperlink" Target="%5bMS-OXCMSG%5d.pdf" TargetMode="External"/><Relationship Id="rId11" Type="http://schemas.openxmlformats.org/officeDocument/2006/relationships/hyperlink" Target="mailto:iplg@microsoft.com" TargetMode="External"/><Relationship Id="rId53" Type="http://schemas.openxmlformats.org/officeDocument/2006/relationships/hyperlink" Target="https://go.microsoft.com/fwlink/?LinkId=90317" TargetMode="External"/><Relationship Id="rId149" Type="http://schemas.openxmlformats.org/officeDocument/2006/relationships/hyperlink" Target="%5bMS-OXCDATA%5d.pdf" TargetMode="External"/><Relationship Id="rId314" Type="http://schemas.openxmlformats.org/officeDocument/2006/relationships/hyperlink" Target="%5bMS-OXCDATA%5d.pdf" TargetMode="External"/><Relationship Id="rId356" Type="http://schemas.openxmlformats.org/officeDocument/2006/relationships/hyperlink" Target="%5bMS-OXCDATA%5d.pdf" TargetMode="External"/><Relationship Id="rId398" Type="http://schemas.openxmlformats.org/officeDocument/2006/relationships/hyperlink" Target="%5bMS-OXCDATA%5d.pdf" TargetMode="External"/><Relationship Id="rId95" Type="http://schemas.openxmlformats.org/officeDocument/2006/relationships/hyperlink" Target="%5bMS-OXPROPS%5d.pdf" TargetMode="External"/><Relationship Id="rId160" Type="http://schemas.openxmlformats.org/officeDocument/2006/relationships/hyperlink" Target="%5bMS-OXPROPS%5d.pdf" TargetMode="External"/><Relationship Id="rId216" Type="http://schemas.openxmlformats.org/officeDocument/2006/relationships/hyperlink" Target="%5bMS-OXCMSG%5d.pdf" TargetMode="External"/><Relationship Id="rId423" Type="http://schemas.openxmlformats.org/officeDocument/2006/relationships/hyperlink" Target="%5bMS-DTYP%5d.pdf" TargetMode="External"/><Relationship Id="rId258" Type="http://schemas.openxmlformats.org/officeDocument/2006/relationships/hyperlink" Target="%5bMS-OXPROPS%5d.pdf" TargetMode="External"/><Relationship Id="rId465" Type="http://schemas.openxmlformats.org/officeDocument/2006/relationships/hyperlink" Target="%5bMS-OXCDATA%5d.pdf" TargetMode="External"/><Relationship Id="rId22" Type="http://schemas.openxmlformats.org/officeDocument/2006/relationships/hyperlink" Target="%5bMS-CFB%5d.pdf" TargetMode="External"/><Relationship Id="rId64" Type="http://schemas.openxmlformats.org/officeDocument/2006/relationships/hyperlink" Target="%5bMS-OXCMSG%5d.pdf" TargetMode="External"/><Relationship Id="rId118" Type="http://schemas.openxmlformats.org/officeDocument/2006/relationships/hyperlink" Target="%5bMS-OXCDATA%5d.pdf" TargetMode="External"/><Relationship Id="rId325" Type="http://schemas.openxmlformats.org/officeDocument/2006/relationships/hyperlink" Target="%5bMS-OXCDATA%5d.pdf" TargetMode="External"/><Relationship Id="rId367" Type="http://schemas.openxmlformats.org/officeDocument/2006/relationships/hyperlink" Target="%5bMS-OXPROPS%5d.pdf" TargetMode="External"/><Relationship Id="rId171" Type="http://schemas.openxmlformats.org/officeDocument/2006/relationships/image" Target="media/image1.bin"/><Relationship Id="rId227" Type="http://schemas.openxmlformats.org/officeDocument/2006/relationships/hyperlink" Target="%5bMS-OXCDATA%5d.pdf" TargetMode="External"/><Relationship Id="rId269" Type="http://schemas.openxmlformats.org/officeDocument/2006/relationships/hyperlink" Target="%5bMS-OXCDATA%5d.pdf" TargetMode="External"/><Relationship Id="rId434" Type="http://schemas.openxmlformats.org/officeDocument/2006/relationships/hyperlink" Target="%5bMS-OXCDATA%5d.pdf" TargetMode="External"/><Relationship Id="rId476" Type="http://schemas.openxmlformats.org/officeDocument/2006/relationships/hyperlink" Target="%5bMS-OXORMDR%5d.pdf" TargetMode="External"/><Relationship Id="rId33" Type="http://schemas.openxmlformats.org/officeDocument/2006/relationships/hyperlink" Target="%5bMS-OXCICAL%5d.pdf" TargetMode="External"/><Relationship Id="rId129" Type="http://schemas.openxmlformats.org/officeDocument/2006/relationships/hyperlink" Target="%5bMS-OXPROPS%5d.pdf" TargetMode="External"/><Relationship Id="rId280" Type="http://schemas.openxmlformats.org/officeDocument/2006/relationships/hyperlink" Target="%5bMS-OXCMSG%5d.pdf" TargetMode="External"/><Relationship Id="rId336" Type="http://schemas.openxmlformats.org/officeDocument/2006/relationships/hyperlink" Target="%5bMS-OXCMSG%5d.pdf" TargetMode="External"/><Relationship Id="rId501" Type="http://schemas.openxmlformats.org/officeDocument/2006/relationships/hyperlink" Target="%5bMS-OXCROPS%5d.pdf" TargetMode="External"/><Relationship Id="rId75" Type="http://schemas.openxmlformats.org/officeDocument/2006/relationships/hyperlink" Target="%5bMS-OXCDATA%5d.pdf" TargetMode="External"/><Relationship Id="rId140" Type="http://schemas.openxmlformats.org/officeDocument/2006/relationships/hyperlink" Target="%5bMS-OXPROPS%5d.pdf" TargetMode="External"/><Relationship Id="rId182" Type="http://schemas.openxmlformats.org/officeDocument/2006/relationships/hyperlink" Target="%5bMS-OXCPERM%5d.pdf" TargetMode="External"/><Relationship Id="rId378" Type="http://schemas.openxmlformats.org/officeDocument/2006/relationships/hyperlink" Target="%5bMS-OXPROPS%5d.pdf" TargetMode="External"/><Relationship Id="rId403" Type="http://schemas.openxmlformats.org/officeDocument/2006/relationships/hyperlink" Target="%5bMS-OXCMSG%5d.pdf" TargetMode="External"/><Relationship Id="rId6" Type="http://schemas.openxmlformats.org/officeDocument/2006/relationships/webSettings" Target="webSettings.xml"/><Relationship Id="rId238" Type="http://schemas.openxmlformats.org/officeDocument/2006/relationships/hyperlink" Target="%5bMS-OXPROPS%5d.pdf" TargetMode="External"/><Relationship Id="rId445" Type="http://schemas.openxmlformats.org/officeDocument/2006/relationships/hyperlink" Target="%5bMS-OXCFOLD%5d.pdf" TargetMode="External"/><Relationship Id="rId487" Type="http://schemas.openxmlformats.org/officeDocument/2006/relationships/hyperlink" Target="%5bMS-OXPROPS%5d.pdf" TargetMode="External"/><Relationship Id="rId291" Type="http://schemas.openxmlformats.org/officeDocument/2006/relationships/hyperlink" Target="%5bMS-OXCDATA%5d.pdf" TargetMode="External"/><Relationship Id="rId305" Type="http://schemas.openxmlformats.org/officeDocument/2006/relationships/hyperlink" Target="%5bMS-OXCMSG%5d.pdf" TargetMode="External"/><Relationship Id="rId347" Type="http://schemas.openxmlformats.org/officeDocument/2006/relationships/hyperlink" Target="%5bMS-OXCMSG%5d.pdf" TargetMode="External"/><Relationship Id="rId512" Type="http://schemas.openxmlformats.org/officeDocument/2006/relationships/hyperlink" Target="%5bMS-OXORMDR%5d.pdf" TargetMode="External"/><Relationship Id="rId44" Type="http://schemas.openxmlformats.org/officeDocument/2006/relationships/hyperlink" Target="%5bMS-OXODLGT%5d.pdf" TargetMode="External"/><Relationship Id="rId86" Type="http://schemas.openxmlformats.org/officeDocument/2006/relationships/hyperlink" Target="%5bMS-OXCDATA%5d.pdf" TargetMode="External"/><Relationship Id="rId151" Type="http://schemas.openxmlformats.org/officeDocument/2006/relationships/hyperlink" Target="%5bMS-OXOMSG%5d.pdf" TargetMode="External"/><Relationship Id="rId389" Type="http://schemas.openxmlformats.org/officeDocument/2006/relationships/hyperlink" Target="%5bMS-OXCPERM%5d.pdf" TargetMode="External"/><Relationship Id="rId193" Type="http://schemas.openxmlformats.org/officeDocument/2006/relationships/hyperlink" Target="%5bMS-OXPROPS%5d.pdf" TargetMode="External"/><Relationship Id="rId207" Type="http://schemas.openxmlformats.org/officeDocument/2006/relationships/hyperlink" Target="%5bMS-OXPROPS%5d.pdf" TargetMode="External"/><Relationship Id="rId249" Type="http://schemas.openxmlformats.org/officeDocument/2006/relationships/hyperlink" Target="%5bMS-OXCMSG%5d.pdf" TargetMode="External"/><Relationship Id="rId414" Type="http://schemas.openxmlformats.org/officeDocument/2006/relationships/hyperlink" Target="%5bMS-OXCMSG%5d.pdf" TargetMode="External"/><Relationship Id="rId456" Type="http://schemas.openxmlformats.org/officeDocument/2006/relationships/image" Target="media/image5.bin"/><Relationship Id="rId498" Type="http://schemas.openxmlformats.org/officeDocument/2006/relationships/hyperlink" Target="%5bMS-OXBBODY%5d.pdf" TargetMode="External"/><Relationship Id="rId13" Type="http://schemas.openxmlformats.org/officeDocument/2006/relationships/hyperlink" Target="https://www.microsoft.com/trademarks" TargetMode="External"/><Relationship Id="rId109" Type="http://schemas.openxmlformats.org/officeDocument/2006/relationships/hyperlink" Target="%5bMS-OXCDATA%5d.pdf" TargetMode="External"/><Relationship Id="rId260" Type="http://schemas.openxmlformats.org/officeDocument/2006/relationships/hyperlink" Target="%5bMS-OXPROPS%5d.pdf" TargetMode="External"/><Relationship Id="rId316" Type="http://schemas.openxmlformats.org/officeDocument/2006/relationships/hyperlink" Target="%5bMS-OXCDATA%5d.pdf" TargetMode="External"/><Relationship Id="rId55" Type="http://schemas.openxmlformats.org/officeDocument/2006/relationships/hyperlink" Target="%5bMS-OXPROTO%5d.pdf" TargetMode="External"/><Relationship Id="rId97" Type="http://schemas.openxmlformats.org/officeDocument/2006/relationships/hyperlink" Target="%5bMS-OXPROPS%5d.pdf" TargetMode="External"/><Relationship Id="rId120" Type="http://schemas.openxmlformats.org/officeDocument/2006/relationships/hyperlink" Target="%5bMS-OXCDATA%5d.pdf" TargetMode="External"/><Relationship Id="rId358" Type="http://schemas.openxmlformats.org/officeDocument/2006/relationships/hyperlink" Target="%5bMS-OXCDATA%5d.pdf" TargetMode="External"/><Relationship Id="rId162" Type="http://schemas.openxmlformats.org/officeDocument/2006/relationships/hyperlink" Target="%5bMS-DTYP%5d.pdf" TargetMode="External"/><Relationship Id="rId218" Type="http://schemas.openxmlformats.org/officeDocument/2006/relationships/hyperlink" Target="%5bMS-OXCDATA%5d.pdf" TargetMode="External"/><Relationship Id="rId425" Type="http://schemas.openxmlformats.org/officeDocument/2006/relationships/hyperlink" Target="%5bMS-OXOSFLD%5d.pdf" TargetMode="External"/><Relationship Id="rId467" Type="http://schemas.openxmlformats.org/officeDocument/2006/relationships/hyperlink" Target="%5bMS-OXPROPS%5d.pdf" TargetMode="External"/><Relationship Id="rId271" Type="http://schemas.openxmlformats.org/officeDocument/2006/relationships/hyperlink" Target="%5bMS-OXCDATA%5d.pdf" TargetMode="External"/><Relationship Id="rId24" Type="http://schemas.openxmlformats.org/officeDocument/2006/relationships/hyperlink" Target="https://go.microsoft.com/fwlink/?LinkId=90287" TargetMode="External"/><Relationship Id="rId66" Type="http://schemas.openxmlformats.org/officeDocument/2006/relationships/hyperlink" Target="%5bMS-OXCPRPT%5d.pdf" TargetMode="External"/><Relationship Id="rId131" Type="http://schemas.openxmlformats.org/officeDocument/2006/relationships/hyperlink" Target="%5bMS-OXCDATA%5d.pdf" TargetMode="External"/><Relationship Id="rId327" Type="http://schemas.openxmlformats.org/officeDocument/2006/relationships/hyperlink" Target="%5bMS-OXCMSG%5d.pdf" TargetMode="External"/><Relationship Id="rId369" Type="http://schemas.openxmlformats.org/officeDocument/2006/relationships/hyperlink" Target="%5bMS-OXPROPS%5d.pdf" TargetMode="External"/><Relationship Id="rId173" Type="http://schemas.openxmlformats.org/officeDocument/2006/relationships/hyperlink" Target="%5bMS-OXCMSG%5d.pdf" TargetMode="External"/><Relationship Id="rId229" Type="http://schemas.openxmlformats.org/officeDocument/2006/relationships/hyperlink" Target="%5bMS-OXCDATA%5d.pdf" TargetMode="External"/><Relationship Id="rId380" Type="http://schemas.openxmlformats.org/officeDocument/2006/relationships/hyperlink" Target="%5bMS-OXCMSG%5d.pdf" TargetMode="External"/><Relationship Id="rId436" Type="http://schemas.openxmlformats.org/officeDocument/2006/relationships/hyperlink" Target="%5bMS-OXOSFLD%5d.pdf" TargetMode="External"/><Relationship Id="rId240" Type="http://schemas.openxmlformats.org/officeDocument/2006/relationships/hyperlink" Target="%5bMS-OXCDATA%5d.pdf" TargetMode="External"/><Relationship Id="rId478" Type="http://schemas.openxmlformats.org/officeDocument/2006/relationships/hyperlink" Target="%5bMS-OXCDATA%5d.pdf" TargetMode="External"/><Relationship Id="rId35" Type="http://schemas.openxmlformats.org/officeDocument/2006/relationships/hyperlink" Target="%5bMS-OXCMSG%5d.pdf" TargetMode="External"/><Relationship Id="rId77" Type="http://schemas.openxmlformats.org/officeDocument/2006/relationships/hyperlink" Target="%5bMS-OXCDATA%5d.pdf" TargetMode="External"/><Relationship Id="rId100" Type="http://schemas.openxmlformats.org/officeDocument/2006/relationships/hyperlink" Target="%5bMS-OXCDATA%5d.pdf" TargetMode="External"/><Relationship Id="rId282" Type="http://schemas.openxmlformats.org/officeDocument/2006/relationships/hyperlink" Target="%5bMS-OXPROPS%5d.pdf" TargetMode="External"/><Relationship Id="rId338" Type="http://schemas.openxmlformats.org/officeDocument/2006/relationships/hyperlink" Target="%5bMS-OXCMSG%5d.pdf" TargetMode="External"/><Relationship Id="rId503" Type="http://schemas.openxmlformats.org/officeDocument/2006/relationships/hyperlink" Target="%5bMS-OXCMSG%5d.pdf" TargetMode="External"/><Relationship Id="rId8" Type="http://schemas.openxmlformats.org/officeDocument/2006/relationships/endnotes" Target="endnotes.xml"/><Relationship Id="rId142" Type="http://schemas.openxmlformats.org/officeDocument/2006/relationships/hyperlink" Target="%5bMS-OXPROPS%5d.pdf" TargetMode="External"/><Relationship Id="rId184" Type="http://schemas.openxmlformats.org/officeDocument/2006/relationships/hyperlink" Target="%5bMS-OXPROPS%5d.pdf" TargetMode="External"/><Relationship Id="rId391" Type="http://schemas.openxmlformats.org/officeDocument/2006/relationships/hyperlink" Target="%5bMS-OXOCFG%5d.pdf" TargetMode="External"/><Relationship Id="rId405" Type="http://schemas.openxmlformats.org/officeDocument/2006/relationships/hyperlink" Target="%5bMS-OXCFOLD%5d.pdf" TargetMode="External"/><Relationship Id="rId447" Type="http://schemas.openxmlformats.org/officeDocument/2006/relationships/hyperlink" Target="%5bMS-DTYP%5d.pdf" TargetMode="External"/><Relationship Id="rId251" Type="http://schemas.openxmlformats.org/officeDocument/2006/relationships/hyperlink" Target="%5bMS-OXPROPS%5d.pdf" TargetMode="External"/><Relationship Id="rId489" Type="http://schemas.openxmlformats.org/officeDocument/2006/relationships/hyperlink" Target="%5bMS-OXCMSG%5d.pdf" TargetMode="External"/><Relationship Id="rId46" Type="http://schemas.openxmlformats.org/officeDocument/2006/relationships/hyperlink" Target="%5bMS-OXOMSG%5d.pdf" TargetMode="External"/><Relationship Id="rId293" Type="http://schemas.openxmlformats.org/officeDocument/2006/relationships/hyperlink" Target="%5bMS-OXCMSG%5d.pdf" TargetMode="External"/><Relationship Id="rId307" Type="http://schemas.openxmlformats.org/officeDocument/2006/relationships/hyperlink" Target="%5bMS-OXPROPS%5d.pdf" TargetMode="External"/><Relationship Id="rId349" Type="http://schemas.openxmlformats.org/officeDocument/2006/relationships/hyperlink" Target="%5bMS-OXCDATA%5d.pdf" TargetMode="External"/><Relationship Id="rId514" Type="http://schemas.openxmlformats.org/officeDocument/2006/relationships/hyperlink" Target="%5bMS-OXODLGT%5d.pdf" TargetMode="External"/><Relationship Id="rId88" Type="http://schemas.openxmlformats.org/officeDocument/2006/relationships/hyperlink" Target="%5bMS-OXCDATA%5d.pdf" TargetMode="External"/><Relationship Id="rId111" Type="http://schemas.openxmlformats.org/officeDocument/2006/relationships/hyperlink" Target="%5bMS-OXCFOLD%5d.pdf" TargetMode="External"/><Relationship Id="rId153" Type="http://schemas.openxmlformats.org/officeDocument/2006/relationships/hyperlink" Target="%5bMS-OXRTFCP%5d.pdf" TargetMode="External"/><Relationship Id="rId195" Type="http://schemas.openxmlformats.org/officeDocument/2006/relationships/hyperlink" Target="%5bMS-OXPROPS%5d.pdf" TargetMode="External"/><Relationship Id="rId209" Type="http://schemas.openxmlformats.org/officeDocument/2006/relationships/hyperlink" Target="%5bMS-OXPROPS%5d.pdf" TargetMode="External"/><Relationship Id="rId360" Type="http://schemas.openxmlformats.org/officeDocument/2006/relationships/hyperlink" Target="%5bMS-OXODLGT%5d.pdf" TargetMode="External"/><Relationship Id="rId416" Type="http://schemas.openxmlformats.org/officeDocument/2006/relationships/hyperlink" Target="%5bMS-OXOSFLD%5d.pdf" TargetMode="External"/><Relationship Id="rId220" Type="http://schemas.openxmlformats.org/officeDocument/2006/relationships/hyperlink" Target="%5bMS-OXORMDR%5d.pdf" TargetMode="External"/><Relationship Id="rId458" Type="http://schemas.openxmlformats.org/officeDocument/2006/relationships/hyperlink" Target="%5bMS-DTYP%5d.pdf" TargetMode="External"/><Relationship Id="rId15" Type="http://schemas.openxmlformats.org/officeDocument/2006/relationships/hyperlink" Target="%5bMS-OXCMSG%5d.pdf" TargetMode="External"/><Relationship Id="rId57" Type="http://schemas.openxmlformats.org/officeDocument/2006/relationships/hyperlink" Target="%5bMS-OXCMSG%5d.pdf" TargetMode="External"/><Relationship Id="rId262" Type="http://schemas.openxmlformats.org/officeDocument/2006/relationships/hyperlink" Target="%5bMS-OXPROPS%5d.pdf" TargetMode="External"/><Relationship Id="rId318" Type="http://schemas.openxmlformats.org/officeDocument/2006/relationships/hyperlink" Target="%5bMS-OXCDATA%5d.pdf" TargetMode="External"/><Relationship Id="rId99" Type="http://schemas.openxmlformats.org/officeDocument/2006/relationships/hyperlink" Target="%5bMS-OXPROPS%5d.pdf" TargetMode="External"/><Relationship Id="rId122" Type="http://schemas.openxmlformats.org/officeDocument/2006/relationships/hyperlink" Target="%5bMS-OXCDATA%5d.pdf" TargetMode="External"/><Relationship Id="rId164" Type="http://schemas.openxmlformats.org/officeDocument/2006/relationships/hyperlink" Target="%5bMS-OXPROPS%5d.pdf" TargetMode="External"/><Relationship Id="rId371" Type="http://schemas.openxmlformats.org/officeDocument/2006/relationships/hyperlink" Target="%5bMS-OXPROPS%5d.pdf" TargetMode="External"/><Relationship Id="rId427" Type="http://schemas.openxmlformats.org/officeDocument/2006/relationships/hyperlink" Target="%5bMS-OXCICAL%5d.pdf" TargetMode="External"/><Relationship Id="rId469" Type="http://schemas.openxmlformats.org/officeDocument/2006/relationships/hyperlink" Target="%5bMS-OXCMSG%5d.pdf" TargetMode="External"/><Relationship Id="rId26" Type="http://schemas.openxmlformats.org/officeDocument/2006/relationships/hyperlink" Target="https://go.microsoft.com/fwlink/?linkid=850906" TargetMode="External"/><Relationship Id="rId231" Type="http://schemas.openxmlformats.org/officeDocument/2006/relationships/hyperlink" Target="%5bMS-OXCDATA%5d.pdf" TargetMode="External"/><Relationship Id="rId273" Type="http://schemas.openxmlformats.org/officeDocument/2006/relationships/hyperlink" Target="%5bMS-OXCDATA%5d.pdf" TargetMode="External"/><Relationship Id="rId329" Type="http://schemas.openxmlformats.org/officeDocument/2006/relationships/hyperlink" Target="%5bMS-OXCMSG%5d.pdf" TargetMode="External"/><Relationship Id="rId480" Type="http://schemas.openxmlformats.org/officeDocument/2006/relationships/hyperlink" Target="%5bMS-OXCROPS%5d.pdf" TargetMode="External"/><Relationship Id="rId68" Type="http://schemas.openxmlformats.org/officeDocument/2006/relationships/hyperlink" Target="%5bMS-OXCMSG%5d.pdf" TargetMode="External"/><Relationship Id="rId133" Type="http://schemas.openxmlformats.org/officeDocument/2006/relationships/hyperlink" Target="%5bMS-OXCDATA%5d.pdf" TargetMode="External"/><Relationship Id="rId175" Type="http://schemas.openxmlformats.org/officeDocument/2006/relationships/hyperlink" Target="%5bMS-OXCMSG%5d.pdf" TargetMode="External"/><Relationship Id="rId340" Type="http://schemas.openxmlformats.org/officeDocument/2006/relationships/hyperlink" Target="%5bMS-OXPROPS%5d.pdf" TargetMode="External"/><Relationship Id="rId200" Type="http://schemas.openxmlformats.org/officeDocument/2006/relationships/hyperlink" Target="%5bMS-OXCDATA%5d.pdf" TargetMode="External"/><Relationship Id="rId382" Type="http://schemas.openxmlformats.org/officeDocument/2006/relationships/hyperlink" Target="%5bMS-OXCMSG%5d.pdf" TargetMode="External"/><Relationship Id="rId438" Type="http://schemas.openxmlformats.org/officeDocument/2006/relationships/hyperlink" Target="%5bMS-OXCPERM%5d.pdf" TargetMode="External"/><Relationship Id="rId242" Type="http://schemas.openxmlformats.org/officeDocument/2006/relationships/hyperlink" Target="%5bMS-OXCDATA%5d.pdf" TargetMode="External"/><Relationship Id="rId284" Type="http://schemas.openxmlformats.org/officeDocument/2006/relationships/hyperlink" Target="%5bMS-OXOMSG%5d.pdf" TargetMode="External"/><Relationship Id="rId491" Type="http://schemas.openxmlformats.org/officeDocument/2006/relationships/hyperlink" Target="%5bMS-OXOMSG%5d.pdf" TargetMode="External"/><Relationship Id="rId505" Type="http://schemas.openxmlformats.org/officeDocument/2006/relationships/hyperlink" Target="%5bMS-OXORMDR%5d.pdf" TargetMode="External"/><Relationship Id="rId37" Type="http://schemas.openxmlformats.org/officeDocument/2006/relationships/hyperlink" Target="%5bMS-OXCPRPT%5d.pdf" TargetMode="External"/><Relationship Id="rId79" Type="http://schemas.openxmlformats.org/officeDocument/2006/relationships/hyperlink" Target="%5bMS-OXCDATA%5d.pdf" TargetMode="External"/><Relationship Id="rId102" Type="http://schemas.openxmlformats.org/officeDocument/2006/relationships/hyperlink" Target="%5bMS-OXCFOLD%5d.pdf" TargetMode="External"/><Relationship Id="rId144" Type="http://schemas.openxmlformats.org/officeDocument/2006/relationships/hyperlink" Target="%5bMS-OXPROPS%5d.pdf" TargetMode="External"/><Relationship Id="rId90" Type="http://schemas.openxmlformats.org/officeDocument/2006/relationships/hyperlink" Target="%5bMS-OXCDATA%5d.pdf" TargetMode="External"/><Relationship Id="rId186" Type="http://schemas.openxmlformats.org/officeDocument/2006/relationships/hyperlink" Target="%5bMS-OXCDATA%5d.pdf" TargetMode="External"/><Relationship Id="rId351" Type="http://schemas.openxmlformats.org/officeDocument/2006/relationships/hyperlink" Target="%5bMS-OXPROPS%5d.pdf" TargetMode="External"/><Relationship Id="rId393" Type="http://schemas.openxmlformats.org/officeDocument/2006/relationships/hyperlink" Target="%5bMS-OXCMSG%5d.pdf" TargetMode="External"/><Relationship Id="rId407" Type="http://schemas.openxmlformats.org/officeDocument/2006/relationships/hyperlink" Target="%5bMS-OXCSTOR%5d.pdf" TargetMode="External"/><Relationship Id="rId449" Type="http://schemas.openxmlformats.org/officeDocument/2006/relationships/hyperlink" Target="%5bMS-DTYP%5d.pdf" TargetMode="External"/><Relationship Id="rId211" Type="http://schemas.openxmlformats.org/officeDocument/2006/relationships/hyperlink" Target="%5bMS-OXPROPS%5d.pdf" TargetMode="External"/><Relationship Id="rId253" Type="http://schemas.openxmlformats.org/officeDocument/2006/relationships/hyperlink" Target="%5bMS-OXCDATA%5d.pdf" TargetMode="External"/><Relationship Id="rId295" Type="http://schemas.openxmlformats.org/officeDocument/2006/relationships/hyperlink" Target="%5bMS-OXPROPS%5d.pdf" TargetMode="External"/><Relationship Id="rId309" Type="http://schemas.openxmlformats.org/officeDocument/2006/relationships/hyperlink" Target="%5bMS-OXPROPS%5d.pdf" TargetMode="External"/><Relationship Id="rId460" Type="http://schemas.openxmlformats.org/officeDocument/2006/relationships/hyperlink" Target="%5bMS-OXPROPS%5d.pdf" TargetMode="External"/><Relationship Id="rId516" Type="http://schemas.openxmlformats.org/officeDocument/2006/relationships/footer" Target="footer1.xml"/><Relationship Id="rId48" Type="http://schemas.openxmlformats.org/officeDocument/2006/relationships/hyperlink" Target="%5bMS-OXORMDR%5d.pdf" TargetMode="External"/><Relationship Id="rId113" Type="http://schemas.openxmlformats.org/officeDocument/2006/relationships/hyperlink" Target="%5bMS-OXPROPS%5d.pdf" TargetMode="External"/><Relationship Id="rId320" Type="http://schemas.openxmlformats.org/officeDocument/2006/relationships/hyperlink" Target="%5bMS-OXCDATA%5d.pdf" TargetMode="External"/><Relationship Id="rId155" Type="http://schemas.openxmlformats.org/officeDocument/2006/relationships/hyperlink" Target="%5bMS-OXPROPS%5d.pdf" TargetMode="External"/><Relationship Id="rId197" Type="http://schemas.openxmlformats.org/officeDocument/2006/relationships/hyperlink" Target="%5bMS-OXPROPS%5d.pdf" TargetMode="External"/><Relationship Id="rId362" Type="http://schemas.openxmlformats.org/officeDocument/2006/relationships/hyperlink" Target="%5bMS-OXPROPS%5d.pdf" TargetMode="External"/><Relationship Id="rId418" Type="http://schemas.openxmlformats.org/officeDocument/2006/relationships/hyperlink" Target="%5bMS-OXCMSG%5d.pdf" TargetMode="External"/><Relationship Id="rId222" Type="http://schemas.openxmlformats.org/officeDocument/2006/relationships/hyperlink" Target="%5bMS-OXCMSG%5d.pdf" TargetMode="External"/><Relationship Id="rId264" Type="http://schemas.openxmlformats.org/officeDocument/2006/relationships/hyperlink" Target="%5bMS-OXCMSG%5d.pdf" TargetMode="External"/><Relationship Id="rId471" Type="http://schemas.openxmlformats.org/officeDocument/2006/relationships/hyperlink" Target="%5bMS-OXPROPS%5d.pdf" TargetMode="External"/><Relationship Id="rId17" Type="http://schemas.openxmlformats.org/officeDocument/2006/relationships/hyperlink" Target="%5bMS-OXBBODY%5d.pdf" TargetMode="External"/><Relationship Id="rId59" Type="http://schemas.openxmlformats.org/officeDocument/2006/relationships/hyperlink" Target="%5bMS-OXOMSG%5d.pdf" TargetMode="External"/><Relationship Id="rId124" Type="http://schemas.openxmlformats.org/officeDocument/2006/relationships/hyperlink" Target="%5bMS-OXCDATA%5d.pdf" TargetMode="External"/><Relationship Id="rId70" Type="http://schemas.openxmlformats.org/officeDocument/2006/relationships/hyperlink" Target="%5bMS-OXPROPS%5d.pdf" TargetMode="External"/><Relationship Id="rId166" Type="http://schemas.openxmlformats.org/officeDocument/2006/relationships/hyperlink" Target="%5bMS-OXPROPS%5d.pdf" TargetMode="External"/><Relationship Id="rId331" Type="http://schemas.openxmlformats.org/officeDocument/2006/relationships/hyperlink" Target="%5bMS-OXPROPS%5d.pdf" TargetMode="External"/><Relationship Id="rId373" Type="http://schemas.openxmlformats.org/officeDocument/2006/relationships/hyperlink" Target="%5bMS-OXCFOLD%5d.pdf" TargetMode="External"/><Relationship Id="rId429" Type="http://schemas.openxmlformats.org/officeDocument/2006/relationships/hyperlink" Target="%5bMS-OXCMAPIHTTP%5d.pdf" TargetMode="External"/><Relationship Id="rId1" Type="http://schemas.openxmlformats.org/officeDocument/2006/relationships/customXml" Target="../customXml/item1.xml"/><Relationship Id="rId233" Type="http://schemas.openxmlformats.org/officeDocument/2006/relationships/hyperlink" Target="%5bMS-OXCDATA%5d.pdf" TargetMode="External"/><Relationship Id="rId440" Type="http://schemas.openxmlformats.org/officeDocument/2006/relationships/hyperlink" Target="%5bMS-OXORMDR%5d.pdf" TargetMode="External"/><Relationship Id="rId28" Type="http://schemas.openxmlformats.org/officeDocument/2006/relationships/hyperlink" Target="%5bMS-DTYP%5d.pdf" TargetMode="External"/><Relationship Id="rId275" Type="http://schemas.openxmlformats.org/officeDocument/2006/relationships/hyperlink" Target="%5bMS-OXCDATA%5d.pdf" TargetMode="External"/><Relationship Id="rId300" Type="http://schemas.openxmlformats.org/officeDocument/2006/relationships/hyperlink" Target="%5bMS-OXCDATA%5d.pdf" TargetMode="External"/><Relationship Id="rId482" Type="http://schemas.openxmlformats.org/officeDocument/2006/relationships/hyperlink" Target="%5bMS-OXORMDR%5d.pdf" TargetMode="External"/><Relationship Id="rId81" Type="http://schemas.openxmlformats.org/officeDocument/2006/relationships/hyperlink" Target="%5bMS-OXCDATA%5d.pdf" TargetMode="External"/><Relationship Id="rId135" Type="http://schemas.openxmlformats.org/officeDocument/2006/relationships/hyperlink" Target="%5bMS-OXCDATA%5d.pdf" TargetMode="External"/><Relationship Id="rId177" Type="http://schemas.openxmlformats.org/officeDocument/2006/relationships/hyperlink" Target="%5bMS-OXPROPS%5d.pdf" TargetMode="External"/><Relationship Id="rId342" Type="http://schemas.openxmlformats.org/officeDocument/2006/relationships/hyperlink" Target="%5bMS-OXPROPS%5d.pdf" TargetMode="External"/><Relationship Id="rId384" Type="http://schemas.openxmlformats.org/officeDocument/2006/relationships/hyperlink" Target="%5bMS-OXCROPS%5d.pdf" TargetMode="External"/><Relationship Id="rId202" Type="http://schemas.openxmlformats.org/officeDocument/2006/relationships/hyperlink" Target="%5bMS-OXCDATA%5d.pdf" TargetMode="External"/><Relationship Id="rId244" Type="http://schemas.openxmlformats.org/officeDocument/2006/relationships/hyperlink" Target="%5bMS-OXCDATA%5d.pdf" TargetMode="External"/><Relationship Id="rId39" Type="http://schemas.openxmlformats.org/officeDocument/2006/relationships/hyperlink" Target="%5bMS-OXCRPC%5d.pdf" TargetMode="External"/><Relationship Id="rId286" Type="http://schemas.openxmlformats.org/officeDocument/2006/relationships/hyperlink" Target="%5bMS-OXPROPS%5d.pdf" TargetMode="External"/><Relationship Id="rId451" Type="http://schemas.openxmlformats.org/officeDocument/2006/relationships/hyperlink" Target="%5bMS-DTYP%5d.pdf" TargetMode="External"/><Relationship Id="rId493" Type="http://schemas.openxmlformats.org/officeDocument/2006/relationships/hyperlink" Target="%5bMS-OXCFOLD%5d.pdf" TargetMode="External"/><Relationship Id="rId507" Type="http://schemas.openxmlformats.org/officeDocument/2006/relationships/hyperlink" Target="%5bMS-OXPROPS%5d.pdf" TargetMode="External"/><Relationship Id="rId50" Type="http://schemas.openxmlformats.org/officeDocument/2006/relationships/hyperlink" Target="%5bMS-OXOTASK%5d.pdf" TargetMode="External"/><Relationship Id="rId104" Type="http://schemas.openxmlformats.org/officeDocument/2006/relationships/hyperlink" Target="%5bMS-OXPROPS%5d.pdf" TargetMode="External"/><Relationship Id="rId146" Type="http://schemas.openxmlformats.org/officeDocument/2006/relationships/hyperlink" Target="%5bMS-OXPROPS%5d.pdf" TargetMode="External"/><Relationship Id="rId188" Type="http://schemas.openxmlformats.org/officeDocument/2006/relationships/hyperlink" Target="%5bMS-OXCDATA%5d.pdf" TargetMode="External"/><Relationship Id="rId311" Type="http://schemas.openxmlformats.org/officeDocument/2006/relationships/hyperlink" Target="%5bMS-OXPROPS%5d.pdf" TargetMode="External"/><Relationship Id="rId353" Type="http://schemas.openxmlformats.org/officeDocument/2006/relationships/hyperlink" Target="%5bMS-OXPROPS%5d.pdf" TargetMode="External"/><Relationship Id="rId395" Type="http://schemas.openxmlformats.org/officeDocument/2006/relationships/hyperlink" Target="%5bMS-OXCDATA%5d.pdf" TargetMode="External"/><Relationship Id="rId409" Type="http://schemas.openxmlformats.org/officeDocument/2006/relationships/hyperlink" Target="%5bMS-OXCSTOR%5d.pdf" TargetMode="External"/><Relationship Id="rId92" Type="http://schemas.openxmlformats.org/officeDocument/2006/relationships/hyperlink" Target="%5bMS-OXCDATA%5d.pdf" TargetMode="External"/><Relationship Id="rId213" Type="http://schemas.openxmlformats.org/officeDocument/2006/relationships/hyperlink" Target="%5bMS-OXPROPS%5d.pdf" TargetMode="External"/><Relationship Id="rId420" Type="http://schemas.openxmlformats.org/officeDocument/2006/relationships/hyperlink" Target="%5bMS-OXCDATA%5d.pdf" TargetMode="External"/><Relationship Id="rId255" Type="http://schemas.openxmlformats.org/officeDocument/2006/relationships/hyperlink" Target="%5bMS-OXCDATA%5d.pdf" TargetMode="External"/><Relationship Id="rId297" Type="http://schemas.openxmlformats.org/officeDocument/2006/relationships/hyperlink" Target="%5bMS-OXPROPS%5d.pdf" TargetMode="External"/><Relationship Id="rId462" Type="http://schemas.openxmlformats.org/officeDocument/2006/relationships/hyperlink" Target="%5bMS-OXCMSG%5d.pdf" TargetMode="External"/><Relationship Id="rId518" Type="http://schemas.openxmlformats.org/officeDocument/2006/relationships/fontTable" Target="fontTable.xml"/><Relationship Id="rId115" Type="http://schemas.openxmlformats.org/officeDocument/2006/relationships/hyperlink" Target="%5bMS-OXCDATA%5d.pdf" TargetMode="External"/><Relationship Id="rId157" Type="http://schemas.openxmlformats.org/officeDocument/2006/relationships/hyperlink" Target="%5bMS-OXCDATA%5d.pdf" TargetMode="External"/><Relationship Id="rId322" Type="http://schemas.openxmlformats.org/officeDocument/2006/relationships/hyperlink" Target="%5bMS-OXCDATA%5d.pdf" TargetMode="External"/><Relationship Id="rId364" Type="http://schemas.openxmlformats.org/officeDocument/2006/relationships/hyperlink" Target="%5bMS-OXCDATA%5d.pdf" TargetMode="External"/><Relationship Id="rId61" Type="http://schemas.openxmlformats.org/officeDocument/2006/relationships/hyperlink" Target="%5bMS-OXCPRPT%5d.pdf" TargetMode="External"/><Relationship Id="rId199" Type="http://schemas.openxmlformats.org/officeDocument/2006/relationships/hyperlink" Target="%5bMS-OXPROPS%5d.pdf" TargetMode="External"/><Relationship Id="rId19" Type="http://schemas.openxmlformats.org/officeDocument/2006/relationships/hyperlink" Target="https://go.microsoft.com/fwlink/?LinkId=89824" TargetMode="External"/><Relationship Id="rId224" Type="http://schemas.openxmlformats.org/officeDocument/2006/relationships/hyperlink" Target="%5bMS-OXCMSG%5d.pdf" TargetMode="External"/><Relationship Id="rId266" Type="http://schemas.openxmlformats.org/officeDocument/2006/relationships/hyperlink" Target="%5bMS-OXCMSG%5d.pdf" TargetMode="External"/><Relationship Id="rId431" Type="http://schemas.openxmlformats.org/officeDocument/2006/relationships/hyperlink" Target="%5bMS-OXCMSG%5d.pdf" TargetMode="External"/><Relationship Id="rId473" Type="http://schemas.openxmlformats.org/officeDocument/2006/relationships/hyperlink" Target="%5bMS-OXBBODY%5d.pdf" TargetMode="External"/><Relationship Id="rId30" Type="http://schemas.openxmlformats.org/officeDocument/2006/relationships/hyperlink" Target="%5bMS-OXBBODY%5d.pdf" TargetMode="External"/><Relationship Id="rId126" Type="http://schemas.openxmlformats.org/officeDocument/2006/relationships/hyperlink" Target="%5bMS-OXCDATA%5d.pdf" TargetMode="External"/><Relationship Id="rId168" Type="http://schemas.openxmlformats.org/officeDocument/2006/relationships/hyperlink" Target="%5bMS-OXPROPS%5d.pdf" TargetMode="External"/><Relationship Id="rId333" Type="http://schemas.openxmlformats.org/officeDocument/2006/relationships/hyperlink" Target="%5bMS-OXCDATA%5d.pdf" TargetMode="External"/><Relationship Id="rId72" Type="http://schemas.openxmlformats.org/officeDocument/2006/relationships/hyperlink" Target="%5bMS-OXPROPS%5d.pdf" TargetMode="External"/><Relationship Id="rId375" Type="http://schemas.openxmlformats.org/officeDocument/2006/relationships/hyperlink" Target="%5bMS-OXCMSG%5d.pdf" TargetMode="External"/><Relationship Id="rId3" Type="http://schemas.openxmlformats.org/officeDocument/2006/relationships/numbering" Target="numbering.xml"/><Relationship Id="rId235" Type="http://schemas.openxmlformats.org/officeDocument/2006/relationships/hyperlink" Target="%5bMS-OXCDATA%5d.pdf" TargetMode="External"/><Relationship Id="rId277" Type="http://schemas.openxmlformats.org/officeDocument/2006/relationships/hyperlink" Target="%5bMS-OXCDATA%5d.pdf" TargetMode="External"/><Relationship Id="rId400" Type="http://schemas.openxmlformats.org/officeDocument/2006/relationships/hyperlink" Target="%5bMS-OXCDATA%5d.pdf" TargetMode="External"/><Relationship Id="rId442" Type="http://schemas.openxmlformats.org/officeDocument/2006/relationships/hyperlink" Target="%5bMS-OXCMSG%5d.pdf" TargetMode="External"/><Relationship Id="rId484" Type="http://schemas.openxmlformats.org/officeDocument/2006/relationships/hyperlink" Target="%5bMS-OXCROPS%5d.pdf" TargetMode="External"/><Relationship Id="rId137" Type="http://schemas.openxmlformats.org/officeDocument/2006/relationships/hyperlink" Target="%5bMS-OXCDATA%5d.pdf" TargetMode="External"/><Relationship Id="rId302" Type="http://schemas.openxmlformats.org/officeDocument/2006/relationships/hyperlink" Target="%5bMS-OXCDATA%5d.pdf" TargetMode="External"/><Relationship Id="rId344" Type="http://schemas.openxmlformats.org/officeDocument/2006/relationships/hyperlink" Target="%5bMS-OXPROPS%5d.pdf" TargetMode="External"/><Relationship Id="rId41" Type="http://schemas.openxmlformats.org/officeDocument/2006/relationships/hyperlink" Target="%5bMS-OXOABK%5d.pdf" TargetMode="External"/><Relationship Id="rId83" Type="http://schemas.openxmlformats.org/officeDocument/2006/relationships/hyperlink" Target="%5bMS-OXCDATA%5d.pdf" TargetMode="External"/><Relationship Id="rId179" Type="http://schemas.openxmlformats.org/officeDocument/2006/relationships/hyperlink" Target="%5bMS-OXPROPS%5d.pdf" TargetMode="External"/><Relationship Id="rId386" Type="http://schemas.openxmlformats.org/officeDocument/2006/relationships/hyperlink" Target="%5bMS-OXCDATA%5d.pdf" TargetMode="External"/><Relationship Id="rId190" Type="http://schemas.openxmlformats.org/officeDocument/2006/relationships/hyperlink" Target="%5bMS-OXCDATA%5d.pdf" TargetMode="External"/><Relationship Id="rId204" Type="http://schemas.openxmlformats.org/officeDocument/2006/relationships/hyperlink" Target="%5bMS-OXCDATA%5d.pdf" TargetMode="External"/><Relationship Id="rId246" Type="http://schemas.openxmlformats.org/officeDocument/2006/relationships/hyperlink" Target="%5bMS-OXCFOLD%5d.pdf" TargetMode="External"/><Relationship Id="rId288" Type="http://schemas.openxmlformats.org/officeDocument/2006/relationships/hyperlink" Target="%5bMS-OXPROPS%5d.pdf" TargetMode="External"/><Relationship Id="rId411" Type="http://schemas.openxmlformats.org/officeDocument/2006/relationships/hyperlink" Target="%5bMS-OXOMSG%5d.pdf" TargetMode="External"/><Relationship Id="rId453" Type="http://schemas.openxmlformats.org/officeDocument/2006/relationships/hyperlink" Target="%5bMS-DTYP%5d.pdf" TargetMode="External"/><Relationship Id="rId509" Type="http://schemas.openxmlformats.org/officeDocument/2006/relationships/hyperlink" Target="%5bMS-OXPROPS%5d.pdf" TargetMode="External"/><Relationship Id="rId106" Type="http://schemas.openxmlformats.org/officeDocument/2006/relationships/hyperlink" Target="%5bMS-OXCDATA%5d.pdf" TargetMode="External"/><Relationship Id="rId313" Type="http://schemas.openxmlformats.org/officeDocument/2006/relationships/hyperlink" Target="%5bMS-OXPROPS%5d.pdf" TargetMode="External"/><Relationship Id="rId495" Type="http://schemas.openxmlformats.org/officeDocument/2006/relationships/hyperlink" Target="%5bMS-OXCDATA%5d.pdf" TargetMode="External"/><Relationship Id="rId10" Type="http://schemas.openxmlformats.org/officeDocument/2006/relationships/hyperlink" Target="https://go.microsoft.com/fwlink/?LinkId=214448" TargetMode="External"/><Relationship Id="rId52" Type="http://schemas.openxmlformats.org/officeDocument/2006/relationships/hyperlink" Target="%5bMS-OXRTFCP%5d.pdf" TargetMode="External"/><Relationship Id="rId94" Type="http://schemas.openxmlformats.org/officeDocument/2006/relationships/hyperlink" Target="%5bMS-OXCDATA%5d.pdf" TargetMode="External"/><Relationship Id="rId148" Type="http://schemas.openxmlformats.org/officeDocument/2006/relationships/hyperlink" Target="%5bMS-OXOMSG%5d.pdf" TargetMode="External"/><Relationship Id="rId355" Type="http://schemas.openxmlformats.org/officeDocument/2006/relationships/hyperlink" Target="%5bMS-OXPROPS%5d.pdf" TargetMode="External"/><Relationship Id="rId397" Type="http://schemas.openxmlformats.org/officeDocument/2006/relationships/hyperlink" Target="%5bMS-OXCDATA%5d.pdf" TargetMode="External"/><Relationship Id="rId215" Type="http://schemas.openxmlformats.org/officeDocument/2006/relationships/hyperlink" Target="%5bMS-OXPROPS%5d.pdf" TargetMode="External"/><Relationship Id="rId257" Type="http://schemas.openxmlformats.org/officeDocument/2006/relationships/hyperlink" Target="%5bMS-OXCDATA%5d.pdf" TargetMode="External"/><Relationship Id="rId422" Type="http://schemas.openxmlformats.org/officeDocument/2006/relationships/hyperlink" Target="%5bMS-OXORMDR%5d.pdf" TargetMode="External"/><Relationship Id="rId464" Type="http://schemas.openxmlformats.org/officeDocument/2006/relationships/hyperlink" Target="%5bMS-OXCMSG%5d.pdf" TargetMode="External"/><Relationship Id="rId299" Type="http://schemas.openxmlformats.org/officeDocument/2006/relationships/hyperlink" Target="%5bMS-OXPROPS%5d.pdf" TargetMode="External"/><Relationship Id="rId63" Type="http://schemas.openxmlformats.org/officeDocument/2006/relationships/hyperlink" Target="%5bMS-OXCFOLD%5d.pdf" TargetMode="External"/><Relationship Id="rId159" Type="http://schemas.openxmlformats.org/officeDocument/2006/relationships/hyperlink" Target="%5bMS-OXCDATA%5d.pdf" TargetMode="External"/><Relationship Id="rId366" Type="http://schemas.openxmlformats.org/officeDocument/2006/relationships/hyperlink" Target="%5bMS-OXCDATA%5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158595DE-A33B-4195-B6FF-B8F2F9FA3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102614</Words>
  <Characters>584901</Characters>
  <Application>Microsoft Office Word</Application>
  <DocSecurity>0</DocSecurity>
  <Lines>4874</Lines>
  <Paragraphs>1372</Paragraphs>
  <ScaleCrop>false</ScaleCrop>
  <Company/>
  <LinksUpToDate>false</LinksUpToDate>
  <CharactersWithSpaces>686143</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2019-03-26T21:03:00Z</dcterms:created>
  <dcterms:modified xsi:type="dcterms:W3CDTF">2019-03-26T21:03:00Z</dcterms:modified>
</cp:coreProperties>
</file>